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43C24" w14:textId="2369B54F" w:rsidR="00510CBB" w:rsidRPr="008A36CA" w:rsidRDefault="00510CBB" w:rsidP="00510CBB">
      <w:pPr>
        <w:spacing w:line="276" w:lineRule="auto"/>
        <w:jc w:val="center"/>
        <w:rPr>
          <w:rFonts w:ascii="Times New Roman" w:hAnsi="Times New Roman"/>
          <w:b/>
          <w:sz w:val="52"/>
          <w:szCs w:val="52"/>
        </w:rPr>
      </w:pPr>
      <w:bookmarkStart w:id="0" w:name="_GoBack"/>
      <w:bookmarkEnd w:id="0"/>
      <w:r w:rsidRPr="008A36CA">
        <w:rPr>
          <w:rFonts w:ascii="Times New Roman" w:hAnsi="Times New Roman"/>
          <w:b/>
          <w:sz w:val="52"/>
          <w:szCs w:val="52"/>
        </w:rPr>
        <w:t>Mississippi Department of Education</w:t>
      </w:r>
    </w:p>
    <w:p w14:paraId="36A3DD10" w14:textId="77777777" w:rsidR="00510CBB" w:rsidRPr="008A36CA" w:rsidRDefault="00510CBB" w:rsidP="00510CBB">
      <w:pPr>
        <w:spacing w:line="276" w:lineRule="auto"/>
        <w:jc w:val="center"/>
        <w:rPr>
          <w:rFonts w:ascii="Times New Roman" w:hAnsi="Times New Roman"/>
          <w:b/>
          <w:sz w:val="52"/>
          <w:szCs w:val="52"/>
        </w:rPr>
      </w:pPr>
      <w:r w:rsidRPr="008A36CA">
        <w:rPr>
          <w:rFonts w:ascii="Times New Roman" w:hAnsi="Times New Roman"/>
          <w:b/>
          <w:sz w:val="52"/>
          <w:szCs w:val="52"/>
        </w:rPr>
        <w:t>Office of Special Education</w:t>
      </w:r>
    </w:p>
    <w:p w14:paraId="47647A31" w14:textId="77777777" w:rsidR="00510CBB" w:rsidRPr="008A36CA" w:rsidRDefault="00510CBB" w:rsidP="00510CBB">
      <w:pPr>
        <w:jc w:val="center"/>
        <w:rPr>
          <w:rFonts w:ascii="Times New Roman" w:hAnsi="Times New Roman"/>
          <w:b/>
          <w:sz w:val="52"/>
          <w:szCs w:val="52"/>
        </w:rPr>
      </w:pPr>
    </w:p>
    <w:p w14:paraId="74B0794C" w14:textId="77777777" w:rsidR="00510CBB" w:rsidRPr="00BF5CB3" w:rsidRDefault="00510CBB" w:rsidP="00510CBB">
      <w:pPr>
        <w:jc w:val="center"/>
        <w:rPr>
          <w:rFonts w:ascii="Times New Roman" w:hAnsi="Times New Roman"/>
          <w:b/>
          <w:smallCaps/>
          <w:sz w:val="100"/>
          <w:szCs w:val="100"/>
        </w:rPr>
      </w:pPr>
      <w:r w:rsidRPr="00BF5CB3">
        <w:rPr>
          <w:rFonts w:ascii="Times New Roman" w:hAnsi="Times New Roman"/>
          <w:b/>
          <w:smallCaps/>
          <w:sz w:val="100"/>
          <w:szCs w:val="100"/>
        </w:rPr>
        <w:t xml:space="preserve">Procedures for </w:t>
      </w:r>
    </w:p>
    <w:p w14:paraId="312A4E19" w14:textId="110D01FC" w:rsidR="00510CBB" w:rsidRPr="00BF5CB3" w:rsidRDefault="00510CBB" w:rsidP="00510CBB">
      <w:pPr>
        <w:pBdr>
          <w:bottom w:val="single" w:sz="6" w:space="1" w:color="auto"/>
        </w:pBdr>
        <w:jc w:val="center"/>
        <w:rPr>
          <w:rFonts w:ascii="Times New Roman" w:hAnsi="Times New Roman"/>
          <w:b/>
          <w:smallCaps/>
          <w:sz w:val="100"/>
          <w:szCs w:val="100"/>
        </w:rPr>
      </w:pPr>
      <w:r w:rsidRPr="00BF5CB3">
        <w:rPr>
          <w:rFonts w:ascii="Times New Roman" w:hAnsi="Times New Roman"/>
          <w:b/>
          <w:smallCaps/>
          <w:sz w:val="100"/>
          <w:szCs w:val="100"/>
        </w:rPr>
        <w:t xml:space="preserve">State Board Policy </w:t>
      </w:r>
      <w:r w:rsidR="00AC10C0">
        <w:rPr>
          <w:rFonts w:ascii="Times New Roman" w:hAnsi="Times New Roman"/>
          <w:b/>
          <w:smallCaps/>
          <w:sz w:val="100"/>
          <w:szCs w:val="100"/>
        </w:rPr>
        <w:t>74.19</w:t>
      </w:r>
    </w:p>
    <w:p w14:paraId="3F02E7BA" w14:textId="77777777" w:rsidR="00510CBB" w:rsidRPr="008A36CA" w:rsidRDefault="00510CBB" w:rsidP="00510CBB">
      <w:pPr>
        <w:pBdr>
          <w:top w:val="single" w:sz="18" w:space="1" w:color="auto"/>
        </w:pBdr>
        <w:jc w:val="center"/>
        <w:rPr>
          <w:rFonts w:ascii="Times New Roman" w:hAnsi="Times New Roman"/>
          <w:b/>
          <w:i/>
        </w:rPr>
      </w:pPr>
    </w:p>
    <w:p w14:paraId="6D80B1D2" w14:textId="73964ED8" w:rsidR="00510CBB" w:rsidRDefault="00510CBB" w:rsidP="00510CBB">
      <w:pPr>
        <w:spacing w:line="276" w:lineRule="auto"/>
        <w:jc w:val="center"/>
        <w:rPr>
          <w:rFonts w:ascii="Times New Roman" w:hAnsi="Times New Roman"/>
          <w:b/>
          <w:sz w:val="80"/>
          <w:szCs w:val="80"/>
        </w:rPr>
      </w:pPr>
      <w:r w:rsidRPr="008A36CA">
        <w:rPr>
          <w:rFonts w:ascii="Times New Roman" w:hAnsi="Times New Roman"/>
          <w:i/>
          <w:noProof/>
          <w:sz w:val="60"/>
          <w:szCs w:val="60"/>
        </w:rPr>
        <w:drawing>
          <wp:anchor distT="0" distB="0" distL="114300" distR="114300" simplePos="0" relativeHeight="251662336" behindDoc="0" locked="0" layoutInCell="1" allowOverlap="1" wp14:anchorId="7D32AAAA" wp14:editId="1BCA32D2">
            <wp:simplePos x="0" y="0"/>
            <wp:positionH relativeFrom="margin">
              <wp:align>center</wp:align>
            </wp:positionH>
            <wp:positionV relativeFrom="margin">
              <wp:align>bottom</wp:align>
            </wp:positionV>
            <wp:extent cx="4114800" cy="1600200"/>
            <wp:effectExtent l="0" t="0" r="0" b="0"/>
            <wp:wrapSquare wrapText="bothSides"/>
            <wp:docPr id="17" name="Picture 2" descr="Description: src=&quot;/sf-images/basetemplate/MDEnewLOGOweb.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rc=&quot;/sf-images/basetemplate/MDEnewLOGOweb.jpg&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0657">
        <w:rPr>
          <w:rFonts w:ascii="Times New Roman" w:hAnsi="Times New Roman"/>
          <w:b/>
          <w:sz w:val="80"/>
          <w:szCs w:val="80"/>
        </w:rPr>
        <w:t xml:space="preserve"> </w:t>
      </w:r>
      <w:r>
        <w:rPr>
          <w:rFonts w:ascii="Times New Roman" w:hAnsi="Times New Roman"/>
          <w:b/>
          <w:sz w:val="80"/>
          <w:szCs w:val="80"/>
        </w:rPr>
        <w:t>VOLUME II:</w:t>
      </w:r>
    </w:p>
    <w:p w14:paraId="56BE788C" w14:textId="0656CC3B" w:rsidR="00BB3627" w:rsidRPr="00510CBB" w:rsidRDefault="00BB3627" w:rsidP="00261DE6">
      <w:pPr>
        <w:spacing w:line="276" w:lineRule="auto"/>
        <w:jc w:val="center"/>
        <w:rPr>
          <w:rFonts w:ascii="Times New Roman" w:hAnsi="Times New Roman"/>
          <w:b/>
          <w:i/>
          <w:sz w:val="60"/>
          <w:szCs w:val="60"/>
        </w:rPr>
      </w:pPr>
      <w:r w:rsidRPr="00510CBB">
        <w:rPr>
          <w:rFonts w:ascii="Times New Roman" w:hAnsi="Times New Roman"/>
          <w:b/>
          <w:i/>
          <w:sz w:val="60"/>
          <w:szCs w:val="60"/>
        </w:rPr>
        <w:t>Fr</w:t>
      </w:r>
      <w:r w:rsidR="00510CBB">
        <w:rPr>
          <w:rFonts w:ascii="Times New Roman" w:hAnsi="Times New Roman"/>
          <w:b/>
          <w:i/>
          <w:sz w:val="60"/>
          <w:szCs w:val="60"/>
        </w:rPr>
        <w:t>ee Appropriate Public Education</w:t>
      </w:r>
    </w:p>
    <w:p w14:paraId="2F4A4771" w14:textId="4AE59F44" w:rsidR="00BB3627" w:rsidRPr="00510CBB" w:rsidRDefault="00BB3627" w:rsidP="00261DE6">
      <w:pPr>
        <w:spacing w:line="276" w:lineRule="auto"/>
        <w:jc w:val="center"/>
        <w:rPr>
          <w:rFonts w:ascii="Times New Roman" w:hAnsi="Times New Roman"/>
          <w:b/>
          <w:i/>
          <w:sz w:val="70"/>
          <w:szCs w:val="70"/>
        </w:rPr>
      </w:pPr>
      <w:r w:rsidRPr="00510CBB">
        <w:rPr>
          <w:rFonts w:ascii="Times New Roman" w:hAnsi="Times New Roman"/>
          <w:b/>
          <w:i/>
          <w:sz w:val="60"/>
          <w:szCs w:val="60"/>
        </w:rPr>
        <w:t>Individualized Education Program</w:t>
      </w:r>
    </w:p>
    <w:p w14:paraId="4732B0A5" w14:textId="7EAF8341" w:rsidR="00BB3627" w:rsidRPr="00510CBB" w:rsidRDefault="00BB3627" w:rsidP="00261DE6">
      <w:pPr>
        <w:spacing w:line="276" w:lineRule="auto"/>
        <w:jc w:val="center"/>
        <w:rPr>
          <w:rFonts w:ascii="Times New Roman" w:hAnsi="Times New Roman"/>
          <w:b/>
          <w:i/>
          <w:sz w:val="60"/>
          <w:szCs w:val="60"/>
        </w:rPr>
      </w:pPr>
      <w:r w:rsidRPr="00510CBB">
        <w:rPr>
          <w:rFonts w:ascii="Times New Roman" w:hAnsi="Times New Roman"/>
          <w:b/>
          <w:i/>
          <w:sz w:val="60"/>
          <w:szCs w:val="60"/>
        </w:rPr>
        <w:t>Least Restrictive Environment</w:t>
      </w:r>
    </w:p>
    <w:p w14:paraId="2120308C" w14:textId="77777777" w:rsidR="002870A9" w:rsidRPr="00510CBB" w:rsidRDefault="002870A9" w:rsidP="002870A9">
      <w:pPr>
        <w:spacing w:line="276" w:lineRule="auto"/>
        <w:jc w:val="center"/>
        <w:rPr>
          <w:rFonts w:ascii="Times New Roman" w:hAnsi="Times New Roman"/>
          <w:b/>
          <w:i/>
          <w:sz w:val="60"/>
          <w:szCs w:val="60"/>
        </w:rPr>
      </w:pPr>
      <w:r w:rsidRPr="00510CBB">
        <w:rPr>
          <w:rFonts w:ascii="Times New Roman" w:hAnsi="Times New Roman"/>
          <w:b/>
          <w:i/>
          <w:sz w:val="60"/>
          <w:szCs w:val="60"/>
        </w:rPr>
        <w:t>Extended School Year Services</w:t>
      </w:r>
    </w:p>
    <w:p w14:paraId="59B5EA9E" w14:textId="77777777" w:rsidR="006F3A31" w:rsidRDefault="006F3A31">
      <w:pPr>
        <w:rPr>
          <w:rFonts w:ascii="Times New Roman" w:hAnsi="Times New Roman"/>
          <w:b/>
          <w:sz w:val="60"/>
          <w:szCs w:val="60"/>
        </w:rPr>
      </w:pPr>
    </w:p>
    <w:p w14:paraId="32F691EE" w14:textId="77777777" w:rsidR="006F3A31" w:rsidRDefault="006F3A31">
      <w:pPr>
        <w:rPr>
          <w:rFonts w:ascii="Times New Roman" w:hAnsi="Times New Roman"/>
          <w:b/>
          <w:sz w:val="60"/>
          <w:szCs w:val="60"/>
        </w:rPr>
      </w:pPr>
    </w:p>
    <w:p w14:paraId="38492BD5" w14:textId="77777777" w:rsidR="006F3A31" w:rsidRDefault="006F3A31">
      <w:pPr>
        <w:rPr>
          <w:rFonts w:ascii="Times New Roman" w:hAnsi="Times New Roman"/>
          <w:b/>
          <w:sz w:val="60"/>
          <w:szCs w:val="60"/>
        </w:rPr>
      </w:pPr>
    </w:p>
    <w:p w14:paraId="0DEDA340" w14:textId="6810E94F" w:rsidR="002870A9" w:rsidRDefault="002870A9">
      <w:pPr>
        <w:rPr>
          <w:rFonts w:ascii="Times New Roman" w:hAnsi="Times New Roman"/>
          <w:b/>
          <w:sz w:val="60"/>
          <w:szCs w:val="60"/>
        </w:rPr>
      </w:pPr>
      <w:r>
        <w:rPr>
          <w:rFonts w:ascii="Times New Roman" w:hAnsi="Times New Roman"/>
          <w:b/>
          <w:sz w:val="60"/>
          <w:szCs w:val="60"/>
        </w:rPr>
        <w:br w:type="page"/>
      </w:r>
    </w:p>
    <w:p w14:paraId="2AF278BE" w14:textId="77777777" w:rsidR="00F93B64" w:rsidRDefault="00F93B64" w:rsidP="002870A9">
      <w:pPr>
        <w:spacing w:after="200" w:line="276" w:lineRule="auto"/>
        <w:jc w:val="center"/>
        <w:rPr>
          <w:rFonts w:ascii="Times New Roman" w:hAnsi="Times New Roman"/>
          <w:b/>
          <w:sz w:val="36"/>
          <w:szCs w:val="36"/>
        </w:rPr>
      </w:pPr>
    </w:p>
    <w:p w14:paraId="330EDA74" w14:textId="77777777" w:rsidR="00F93B64" w:rsidRDefault="00F93B64" w:rsidP="002870A9">
      <w:pPr>
        <w:spacing w:after="200" w:line="276" w:lineRule="auto"/>
        <w:jc w:val="center"/>
        <w:rPr>
          <w:rFonts w:ascii="Times New Roman" w:hAnsi="Times New Roman"/>
          <w:b/>
          <w:sz w:val="36"/>
          <w:szCs w:val="36"/>
        </w:rPr>
      </w:pPr>
    </w:p>
    <w:p w14:paraId="176B6FA0" w14:textId="77777777" w:rsidR="0066005A" w:rsidRDefault="0066005A" w:rsidP="0066005A">
      <w:pPr>
        <w:spacing w:after="200" w:line="276" w:lineRule="auto"/>
        <w:jc w:val="center"/>
        <w:rPr>
          <w:rFonts w:ascii="Times New Roman" w:hAnsi="Times New Roman"/>
          <w:b/>
          <w:sz w:val="36"/>
          <w:szCs w:val="36"/>
        </w:rPr>
      </w:pPr>
      <w:r>
        <w:rPr>
          <w:rFonts w:ascii="Times New Roman" w:hAnsi="Times New Roman"/>
          <w:b/>
          <w:sz w:val="36"/>
          <w:szCs w:val="36"/>
        </w:rPr>
        <w:t>Mississippi Board of Education</w:t>
      </w:r>
    </w:p>
    <w:p w14:paraId="0FA61A74"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Dr. John R. Kelly, Chair</w:t>
      </w:r>
    </w:p>
    <w:p w14:paraId="725198FF"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 Richard Morrison, Vice-Chair</w:t>
      </w:r>
    </w:p>
    <w:p w14:paraId="3F676C11"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Dr. O. Wayne Gann</w:t>
      </w:r>
    </w:p>
    <w:p w14:paraId="7DA9A4B5"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Mrs. Kami Bumgarner</w:t>
      </w:r>
    </w:p>
    <w:p w14:paraId="7020C077"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 William Harold Jones</w:t>
      </w:r>
    </w:p>
    <w:p w14:paraId="33849A3B"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 Charles McClelland</w:t>
      </w:r>
    </w:p>
    <w:p w14:paraId="011D8CCC"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Mrs. Rosemary G. Aultman</w:t>
      </w:r>
    </w:p>
    <w:p w14:paraId="65AF2CE6"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Dr. Karen J. Elam</w:t>
      </w:r>
    </w:p>
    <w:p w14:paraId="0C5A55A4"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 Johnny Franklin</w:t>
      </w:r>
    </w:p>
    <w:p w14:paraId="00942A9B" w14:textId="77777777" w:rsidR="0066005A" w:rsidRDefault="0066005A" w:rsidP="0066005A">
      <w:pPr>
        <w:spacing w:line="276" w:lineRule="auto"/>
        <w:jc w:val="center"/>
        <w:rPr>
          <w:rFonts w:ascii="Times New Roman" w:hAnsi="Times New Roman"/>
          <w:sz w:val="28"/>
          <w:szCs w:val="28"/>
        </w:rPr>
      </w:pPr>
    </w:p>
    <w:p w14:paraId="4F332E5C" w14:textId="77777777" w:rsidR="0066005A" w:rsidRDefault="0066005A" w:rsidP="0066005A">
      <w:pPr>
        <w:spacing w:line="276" w:lineRule="auto"/>
        <w:jc w:val="center"/>
        <w:rPr>
          <w:rFonts w:ascii="Times New Roman" w:hAnsi="Times New Roman"/>
          <w:sz w:val="28"/>
          <w:szCs w:val="28"/>
        </w:rPr>
      </w:pPr>
    </w:p>
    <w:p w14:paraId="79866626" w14:textId="77777777" w:rsidR="0066005A" w:rsidRDefault="0066005A" w:rsidP="0066005A">
      <w:pPr>
        <w:spacing w:after="200" w:line="276" w:lineRule="auto"/>
        <w:jc w:val="center"/>
        <w:rPr>
          <w:rFonts w:ascii="Times New Roman" w:hAnsi="Times New Roman"/>
          <w:b/>
          <w:sz w:val="36"/>
          <w:szCs w:val="36"/>
        </w:rPr>
      </w:pPr>
      <w:r>
        <w:rPr>
          <w:rFonts w:ascii="Times New Roman" w:hAnsi="Times New Roman"/>
          <w:b/>
          <w:sz w:val="36"/>
          <w:szCs w:val="36"/>
        </w:rPr>
        <w:t>State Superintendent of Education</w:t>
      </w:r>
    </w:p>
    <w:p w14:paraId="3409A63C"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Dr. Carey M. Wright</w:t>
      </w:r>
    </w:p>
    <w:p w14:paraId="713B0AF5" w14:textId="77777777" w:rsidR="0066005A" w:rsidRDefault="0066005A" w:rsidP="0066005A">
      <w:pPr>
        <w:spacing w:line="276" w:lineRule="auto"/>
        <w:jc w:val="center"/>
        <w:rPr>
          <w:rFonts w:ascii="Times New Roman" w:hAnsi="Times New Roman"/>
          <w:sz w:val="28"/>
          <w:szCs w:val="28"/>
        </w:rPr>
      </w:pPr>
    </w:p>
    <w:p w14:paraId="01205DEE" w14:textId="77777777" w:rsidR="0066005A" w:rsidRDefault="0066005A" w:rsidP="0066005A">
      <w:pPr>
        <w:spacing w:line="276" w:lineRule="auto"/>
        <w:jc w:val="center"/>
        <w:rPr>
          <w:rFonts w:ascii="Times New Roman" w:hAnsi="Times New Roman"/>
          <w:sz w:val="28"/>
          <w:szCs w:val="28"/>
        </w:rPr>
      </w:pPr>
    </w:p>
    <w:p w14:paraId="51C02FED" w14:textId="77777777" w:rsidR="0066005A" w:rsidRDefault="0066005A" w:rsidP="0066005A">
      <w:pPr>
        <w:spacing w:after="200" w:line="276" w:lineRule="auto"/>
        <w:jc w:val="center"/>
        <w:rPr>
          <w:rFonts w:ascii="Times New Roman" w:hAnsi="Times New Roman"/>
          <w:b/>
          <w:sz w:val="36"/>
          <w:szCs w:val="36"/>
        </w:rPr>
      </w:pPr>
      <w:r>
        <w:rPr>
          <w:rFonts w:ascii="Times New Roman" w:hAnsi="Times New Roman"/>
          <w:b/>
          <w:sz w:val="36"/>
          <w:szCs w:val="36"/>
        </w:rPr>
        <w:t>Chief Academic Officer</w:t>
      </w:r>
    </w:p>
    <w:p w14:paraId="54FB8757"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Dr. Kim S. Benton</w:t>
      </w:r>
    </w:p>
    <w:p w14:paraId="5083FDA7" w14:textId="77777777" w:rsidR="0066005A" w:rsidRDefault="0066005A" w:rsidP="0066005A">
      <w:pPr>
        <w:spacing w:line="276" w:lineRule="auto"/>
        <w:jc w:val="center"/>
        <w:rPr>
          <w:rFonts w:ascii="Times New Roman" w:hAnsi="Times New Roman"/>
          <w:sz w:val="28"/>
          <w:szCs w:val="28"/>
        </w:rPr>
      </w:pPr>
    </w:p>
    <w:p w14:paraId="72A6E2D4" w14:textId="77777777" w:rsidR="0066005A" w:rsidRDefault="0066005A" w:rsidP="0066005A">
      <w:pPr>
        <w:spacing w:line="276" w:lineRule="auto"/>
        <w:jc w:val="center"/>
        <w:rPr>
          <w:rFonts w:ascii="Times New Roman" w:hAnsi="Times New Roman"/>
          <w:sz w:val="28"/>
          <w:szCs w:val="28"/>
        </w:rPr>
      </w:pPr>
    </w:p>
    <w:p w14:paraId="0758E631" w14:textId="77777777" w:rsidR="0066005A" w:rsidRDefault="0066005A" w:rsidP="0066005A">
      <w:pPr>
        <w:spacing w:after="200" w:line="276" w:lineRule="auto"/>
        <w:jc w:val="center"/>
        <w:rPr>
          <w:rFonts w:ascii="Times New Roman" w:hAnsi="Times New Roman"/>
          <w:b/>
          <w:sz w:val="36"/>
          <w:szCs w:val="36"/>
        </w:rPr>
      </w:pPr>
      <w:r>
        <w:rPr>
          <w:rFonts w:ascii="Times New Roman" w:hAnsi="Times New Roman"/>
          <w:b/>
          <w:sz w:val="36"/>
          <w:szCs w:val="36"/>
        </w:rPr>
        <w:t>State Director of Special Education</w:t>
      </w:r>
    </w:p>
    <w:p w14:paraId="78838CFC" w14:textId="77777777" w:rsidR="0066005A" w:rsidRDefault="0066005A" w:rsidP="0066005A">
      <w:pPr>
        <w:spacing w:line="276" w:lineRule="auto"/>
        <w:jc w:val="center"/>
        <w:rPr>
          <w:rFonts w:ascii="Times New Roman" w:hAnsi="Times New Roman"/>
          <w:sz w:val="28"/>
          <w:szCs w:val="28"/>
        </w:rPr>
      </w:pPr>
      <w:r>
        <w:rPr>
          <w:rFonts w:ascii="Times New Roman" w:hAnsi="Times New Roman"/>
          <w:sz w:val="28"/>
          <w:szCs w:val="28"/>
        </w:rPr>
        <w:t>Mrs. Gretchen Cagle</w:t>
      </w:r>
    </w:p>
    <w:p w14:paraId="3A25959C" w14:textId="0D26107A" w:rsidR="000B2A68" w:rsidRDefault="000B2A68">
      <w:pPr>
        <w:rPr>
          <w:rFonts w:ascii="Times New Roman" w:hAnsi="Times New Roman"/>
        </w:rPr>
      </w:pPr>
      <w:r>
        <w:rPr>
          <w:rFonts w:ascii="Times New Roman" w:hAnsi="Times New Roman"/>
        </w:rPr>
        <w:br w:type="page"/>
      </w:r>
    </w:p>
    <w:p w14:paraId="379D26EE" w14:textId="77777777" w:rsidR="00A34672" w:rsidRDefault="00A34672" w:rsidP="00A34672">
      <w:pPr>
        <w:rPr>
          <w:rFonts w:ascii="Times New Roman" w:hAnsi="Times New Roman"/>
        </w:rPr>
      </w:pPr>
    </w:p>
    <w:p w14:paraId="4281CC4A" w14:textId="77777777" w:rsidR="00A34672" w:rsidRDefault="00A34672" w:rsidP="00A34672">
      <w:pPr>
        <w:spacing w:after="200" w:line="276" w:lineRule="auto"/>
        <w:jc w:val="center"/>
        <w:rPr>
          <w:rFonts w:ascii="Times New Roman" w:hAnsi="Times New Roman"/>
          <w:b/>
          <w:sz w:val="36"/>
          <w:szCs w:val="36"/>
        </w:rPr>
      </w:pPr>
    </w:p>
    <w:p w14:paraId="0886FF63" w14:textId="77777777" w:rsidR="00A34672" w:rsidRDefault="00A34672" w:rsidP="00A34672">
      <w:pPr>
        <w:spacing w:after="200" w:line="276" w:lineRule="auto"/>
        <w:jc w:val="center"/>
        <w:rPr>
          <w:rFonts w:ascii="Times New Roman" w:hAnsi="Times New Roman"/>
          <w:b/>
          <w:sz w:val="36"/>
          <w:szCs w:val="36"/>
        </w:rPr>
      </w:pPr>
      <w:r>
        <w:rPr>
          <w:rFonts w:ascii="Times New Roman" w:hAnsi="Times New Roman"/>
          <w:b/>
          <w:sz w:val="36"/>
          <w:szCs w:val="36"/>
        </w:rPr>
        <w:t>Acknowledgements</w:t>
      </w:r>
    </w:p>
    <w:p w14:paraId="3E003DE6" w14:textId="73790301" w:rsidR="00A34672" w:rsidRPr="008908CF" w:rsidRDefault="00A34672" w:rsidP="00A34672">
      <w:pPr>
        <w:spacing w:line="276" w:lineRule="auto"/>
        <w:rPr>
          <w:rFonts w:ascii="Times New Roman" w:hAnsi="Times New Roman"/>
          <w:sz w:val="28"/>
          <w:szCs w:val="28"/>
        </w:rPr>
      </w:pPr>
      <w:r w:rsidRPr="008908CF">
        <w:rPr>
          <w:rFonts w:ascii="Times New Roman" w:hAnsi="Times New Roman"/>
          <w:sz w:val="28"/>
          <w:szCs w:val="28"/>
        </w:rPr>
        <w:t>The Mississippi Department of Education Office of Special Education would like to acknowledge the input of the following people in the development of this document:</w:t>
      </w:r>
      <w:r w:rsidR="00417418">
        <w:rPr>
          <w:rFonts w:ascii="Times New Roman" w:hAnsi="Times New Roman"/>
          <w:sz w:val="28"/>
          <w:szCs w:val="28"/>
        </w:rPr>
        <w:t xml:space="preserve"> Ann</w:t>
      </w:r>
      <w:r w:rsidR="00D41279">
        <w:rPr>
          <w:rFonts w:ascii="Times New Roman" w:hAnsi="Times New Roman"/>
          <w:sz w:val="28"/>
          <w:szCs w:val="28"/>
        </w:rPr>
        <w:t xml:space="preserve"> Moore, Former State Director of Special Education</w:t>
      </w:r>
    </w:p>
    <w:p w14:paraId="2A537E97" w14:textId="77777777" w:rsidR="00A34672" w:rsidRPr="008908CF" w:rsidRDefault="00A34672" w:rsidP="00A34672">
      <w:pPr>
        <w:spacing w:line="276" w:lineRule="auto"/>
        <w:rPr>
          <w:rFonts w:ascii="Times New Roman" w:hAnsi="Times New Roman"/>
          <w:sz w:val="28"/>
          <w:szCs w:val="28"/>
        </w:rPr>
      </w:pPr>
    </w:p>
    <w:p w14:paraId="602C3F1F" w14:textId="77777777" w:rsidR="00A34672" w:rsidRPr="008908CF" w:rsidRDefault="00A34672" w:rsidP="00A34672">
      <w:pPr>
        <w:spacing w:after="200" w:line="276" w:lineRule="auto"/>
        <w:jc w:val="center"/>
        <w:rPr>
          <w:rFonts w:ascii="Times New Roman" w:hAnsi="Times New Roman"/>
          <w:b/>
          <w:sz w:val="28"/>
          <w:szCs w:val="28"/>
        </w:rPr>
      </w:pPr>
      <w:r w:rsidRPr="008908CF">
        <w:rPr>
          <w:rFonts w:ascii="Times New Roman" w:hAnsi="Times New Roman"/>
          <w:b/>
          <w:sz w:val="28"/>
          <w:szCs w:val="28"/>
        </w:rPr>
        <w:t>Writing Team</w:t>
      </w:r>
    </w:p>
    <w:p w14:paraId="1C7E610E" w14:textId="77777777" w:rsidR="00A34672" w:rsidRPr="008908CF" w:rsidRDefault="00A34672" w:rsidP="00A34672">
      <w:pPr>
        <w:spacing w:line="276" w:lineRule="auto"/>
        <w:rPr>
          <w:rFonts w:ascii="Times New Roman" w:hAnsi="Times New Roman"/>
          <w:sz w:val="28"/>
          <w:szCs w:val="28"/>
        </w:rPr>
        <w:sectPr w:rsidR="00A34672" w:rsidRPr="008908CF" w:rsidSect="00A34672">
          <w:headerReference w:type="even" r:id="rId9"/>
          <w:headerReference w:type="default" r:id="rId10"/>
          <w:headerReference w:type="first" r:id="rId11"/>
          <w:footerReference w:type="first" r:id="rId12"/>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p>
    <w:p w14:paraId="375E12EE" w14:textId="77777777" w:rsidR="00A34672" w:rsidRPr="008908CF" w:rsidRDefault="00A34672" w:rsidP="00A34672">
      <w:pPr>
        <w:spacing w:line="276" w:lineRule="auto"/>
        <w:rPr>
          <w:rFonts w:ascii="Times New Roman" w:hAnsi="Times New Roman"/>
          <w:sz w:val="28"/>
          <w:szCs w:val="28"/>
        </w:rPr>
      </w:pPr>
      <w:r w:rsidRPr="008908CF">
        <w:rPr>
          <w:rFonts w:ascii="Times New Roman" w:hAnsi="Times New Roman"/>
          <w:sz w:val="28"/>
          <w:szCs w:val="28"/>
        </w:rPr>
        <w:t>Stacy Callender</w:t>
      </w:r>
    </w:p>
    <w:p w14:paraId="2F08FAD2" w14:textId="77777777" w:rsidR="00A34672" w:rsidRPr="008908CF" w:rsidRDefault="00A34672" w:rsidP="00A34672">
      <w:pPr>
        <w:spacing w:line="276" w:lineRule="auto"/>
        <w:rPr>
          <w:rFonts w:ascii="Times New Roman" w:hAnsi="Times New Roman"/>
          <w:sz w:val="28"/>
          <w:szCs w:val="28"/>
        </w:rPr>
      </w:pPr>
      <w:r w:rsidRPr="008908CF">
        <w:rPr>
          <w:rFonts w:ascii="Times New Roman" w:hAnsi="Times New Roman"/>
          <w:sz w:val="28"/>
          <w:szCs w:val="28"/>
        </w:rPr>
        <w:t>Marie Catherine Jones</w:t>
      </w:r>
    </w:p>
    <w:p w14:paraId="068B1346" w14:textId="77777777" w:rsidR="00A34672" w:rsidRPr="008908CF" w:rsidRDefault="00A34672" w:rsidP="00A34672">
      <w:pPr>
        <w:spacing w:line="276" w:lineRule="auto"/>
        <w:rPr>
          <w:rFonts w:ascii="Times New Roman" w:hAnsi="Times New Roman"/>
          <w:sz w:val="28"/>
          <w:szCs w:val="28"/>
        </w:rPr>
      </w:pPr>
      <w:r w:rsidRPr="008908CF">
        <w:rPr>
          <w:rFonts w:ascii="Times New Roman" w:hAnsi="Times New Roman"/>
          <w:sz w:val="28"/>
          <w:szCs w:val="28"/>
        </w:rPr>
        <w:t>Desma McElveen</w:t>
      </w:r>
    </w:p>
    <w:p w14:paraId="206F14C3" w14:textId="77777777" w:rsidR="00A34672" w:rsidRPr="008908CF" w:rsidRDefault="00A34672" w:rsidP="00A34672">
      <w:pPr>
        <w:spacing w:line="276" w:lineRule="auto"/>
        <w:jc w:val="center"/>
        <w:rPr>
          <w:rFonts w:ascii="Times New Roman" w:hAnsi="Times New Roman"/>
          <w:sz w:val="28"/>
          <w:szCs w:val="28"/>
        </w:rPr>
        <w:sectPr w:rsidR="00A34672" w:rsidRPr="008908CF" w:rsidSect="00A34672">
          <w:type w:val="continuous"/>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num="3" w:space="720"/>
          <w:titlePg/>
          <w:docGrid w:linePitch="360"/>
        </w:sectPr>
      </w:pPr>
    </w:p>
    <w:p w14:paraId="607C3662" w14:textId="77777777" w:rsidR="00A34672" w:rsidRPr="008908CF" w:rsidRDefault="00A34672" w:rsidP="00A34672">
      <w:pPr>
        <w:spacing w:line="276" w:lineRule="auto"/>
        <w:jc w:val="center"/>
        <w:rPr>
          <w:rFonts w:ascii="Times New Roman" w:hAnsi="Times New Roman"/>
          <w:sz w:val="28"/>
          <w:szCs w:val="28"/>
        </w:rPr>
      </w:pPr>
    </w:p>
    <w:p w14:paraId="183F3AA0" w14:textId="77777777" w:rsidR="00A34672" w:rsidRPr="008908CF" w:rsidRDefault="00A34672" w:rsidP="00A34672">
      <w:pPr>
        <w:spacing w:after="200" w:line="276" w:lineRule="auto"/>
        <w:jc w:val="center"/>
        <w:rPr>
          <w:rFonts w:ascii="Times New Roman" w:hAnsi="Times New Roman"/>
          <w:b/>
          <w:sz w:val="28"/>
          <w:szCs w:val="28"/>
        </w:rPr>
      </w:pPr>
      <w:r w:rsidRPr="008908CF">
        <w:rPr>
          <w:rFonts w:ascii="Times New Roman" w:hAnsi="Times New Roman"/>
          <w:b/>
          <w:sz w:val="28"/>
          <w:szCs w:val="28"/>
        </w:rPr>
        <w:t>Editing</w:t>
      </w:r>
      <w:r>
        <w:rPr>
          <w:rFonts w:ascii="Times New Roman" w:hAnsi="Times New Roman"/>
          <w:b/>
          <w:sz w:val="28"/>
          <w:szCs w:val="28"/>
        </w:rPr>
        <w:t xml:space="preserve"> Team</w:t>
      </w:r>
    </w:p>
    <w:p w14:paraId="4CB8CA9D" w14:textId="77777777" w:rsidR="00A34672" w:rsidRPr="008908CF" w:rsidRDefault="00A34672" w:rsidP="00A34672">
      <w:pPr>
        <w:spacing w:line="276" w:lineRule="auto"/>
        <w:jc w:val="center"/>
        <w:rPr>
          <w:rFonts w:ascii="Times New Roman" w:hAnsi="Times New Roman"/>
          <w:sz w:val="28"/>
          <w:szCs w:val="28"/>
        </w:rPr>
        <w:sectPr w:rsidR="00A34672" w:rsidRPr="008908CF" w:rsidSect="00A34672">
          <w:type w:val="continuous"/>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p>
    <w:p w14:paraId="7872AAE9" w14:textId="112B142F" w:rsidR="003210F6" w:rsidRDefault="003210F6" w:rsidP="00A34672">
      <w:pPr>
        <w:spacing w:after="200" w:line="276" w:lineRule="auto"/>
        <w:rPr>
          <w:rFonts w:ascii="Times New Roman" w:hAnsi="Times New Roman"/>
          <w:sz w:val="28"/>
          <w:szCs w:val="28"/>
        </w:rPr>
      </w:pPr>
      <w:r>
        <w:rPr>
          <w:rFonts w:ascii="Times New Roman" w:hAnsi="Times New Roman"/>
          <w:sz w:val="28"/>
          <w:szCs w:val="28"/>
        </w:rPr>
        <w:t>Tanya Bradley</w:t>
      </w:r>
      <w:r>
        <w:rPr>
          <w:rFonts w:ascii="Times New Roman" w:hAnsi="Times New Roman"/>
          <w:sz w:val="28"/>
          <w:szCs w:val="28"/>
        </w:rPr>
        <w:tab/>
      </w:r>
      <w:r>
        <w:rPr>
          <w:rFonts w:ascii="Times New Roman" w:hAnsi="Times New Roman"/>
          <w:sz w:val="28"/>
          <w:szCs w:val="28"/>
        </w:rPr>
        <w:tab/>
        <w:t>Keisha Dixon</w:t>
      </w:r>
      <w:r>
        <w:rPr>
          <w:rFonts w:ascii="Times New Roman" w:hAnsi="Times New Roman"/>
          <w:sz w:val="28"/>
          <w:szCs w:val="28"/>
        </w:rPr>
        <w:tab/>
      </w:r>
      <w:r>
        <w:rPr>
          <w:rFonts w:ascii="Times New Roman" w:hAnsi="Times New Roman"/>
          <w:sz w:val="28"/>
          <w:szCs w:val="28"/>
        </w:rPr>
        <w:tab/>
        <w:t>Mona Spells Adou</w:t>
      </w:r>
    </w:p>
    <w:p w14:paraId="4A2539E6" w14:textId="154C3F0F" w:rsidR="003210F6" w:rsidRDefault="003210F6" w:rsidP="00A34672">
      <w:pPr>
        <w:spacing w:after="200" w:line="276" w:lineRule="auto"/>
        <w:rPr>
          <w:rFonts w:ascii="Times New Roman" w:hAnsi="Times New Roman"/>
          <w:sz w:val="28"/>
          <w:szCs w:val="28"/>
        </w:rPr>
      </w:pPr>
      <w:r>
        <w:rPr>
          <w:rFonts w:ascii="Times New Roman" w:hAnsi="Times New Roman"/>
          <w:sz w:val="28"/>
          <w:szCs w:val="28"/>
        </w:rPr>
        <w:t>Susan Davis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 April Rice</w:t>
      </w:r>
      <w:r>
        <w:rPr>
          <w:rFonts w:ascii="Times New Roman" w:hAnsi="Times New Roman"/>
          <w:sz w:val="28"/>
          <w:szCs w:val="28"/>
        </w:rPr>
        <w:tab/>
      </w:r>
      <w:r>
        <w:rPr>
          <w:rFonts w:ascii="Times New Roman" w:hAnsi="Times New Roman"/>
          <w:sz w:val="28"/>
          <w:szCs w:val="28"/>
        </w:rPr>
        <w:tab/>
        <w:t>Armerita Tell</w:t>
      </w:r>
    </w:p>
    <w:p w14:paraId="3CB20A91" w14:textId="2EC1F60D" w:rsidR="003210F6" w:rsidRPr="00417418" w:rsidRDefault="003210F6" w:rsidP="00A34672">
      <w:pPr>
        <w:spacing w:after="200" w:line="276" w:lineRule="auto"/>
        <w:rPr>
          <w:rFonts w:ascii="Times New Roman" w:hAnsi="Times New Roman"/>
          <w:sz w:val="28"/>
          <w:szCs w:val="28"/>
        </w:rPr>
      </w:pPr>
      <w:r>
        <w:rPr>
          <w:rFonts w:ascii="Times New Roman" w:hAnsi="Times New Roman"/>
          <w:sz w:val="28"/>
          <w:szCs w:val="28"/>
        </w:rPr>
        <w:t>Valecia Davis</w:t>
      </w:r>
      <w:r>
        <w:rPr>
          <w:rFonts w:ascii="Times New Roman" w:hAnsi="Times New Roman"/>
          <w:sz w:val="28"/>
          <w:szCs w:val="28"/>
        </w:rPr>
        <w:tab/>
      </w:r>
      <w:r>
        <w:rPr>
          <w:rFonts w:ascii="Times New Roman" w:hAnsi="Times New Roman"/>
          <w:sz w:val="28"/>
          <w:szCs w:val="28"/>
        </w:rPr>
        <w:tab/>
        <w:t>M. Pleshette Smith</w:t>
      </w:r>
      <w:r>
        <w:rPr>
          <w:rFonts w:ascii="Times New Roman" w:hAnsi="Times New Roman"/>
          <w:sz w:val="28"/>
          <w:szCs w:val="28"/>
        </w:rPr>
        <w:tab/>
      </w:r>
      <w:r>
        <w:rPr>
          <w:rFonts w:ascii="Times New Roman" w:hAnsi="Times New Roman"/>
          <w:sz w:val="28"/>
          <w:szCs w:val="28"/>
        </w:rPr>
        <w:tab/>
      </w:r>
      <w:r w:rsidRPr="00417418">
        <w:rPr>
          <w:rFonts w:ascii="Times New Roman" w:hAnsi="Times New Roman"/>
          <w:sz w:val="28"/>
          <w:szCs w:val="28"/>
        </w:rPr>
        <w:t>Sharon Strong Coon</w:t>
      </w:r>
    </w:p>
    <w:p w14:paraId="291BE8E2" w14:textId="51F72C94" w:rsidR="003210F6" w:rsidRPr="00417418" w:rsidRDefault="00D41279" w:rsidP="00A34672">
      <w:pPr>
        <w:spacing w:after="200" w:line="276" w:lineRule="auto"/>
        <w:rPr>
          <w:rFonts w:ascii="Times New Roman" w:hAnsi="Times New Roman"/>
          <w:sz w:val="28"/>
          <w:szCs w:val="28"/>
        </w:rPr>
      </w:pPr>
      <w:r w:rsidRPr="00417418">
        <w:rPr>
          <w:rFonts w:ascii="Times New Roman" w:hAnsi="Times New Roman"/>
          <w:sz w:val="28"/>
          <w:szCs w:val="28"/>
        </w:rPr>
        <w:t>Stacey Todd</w:t>
      </w:r>
      <w:r w:rsidRPr="00417418">
        <w:rPr>
          <w:rFonts w:ascii="Times New Roman" w:hAnsi="Times New Roman"/>
          <w:sz w:val="28"/>
          <w:szCs w:val="28"/>
        </w:rPr>
        <w:tab/>
      </w:r>
      <w:r w:rsidRPr="00417418">
        <w:rPr>
          <w:rFonts w:ascii="Times New Roman" w:hAnsi="Times New Roman"/>
          <w:sz w:val="28"/>
          <w:szCs w:val="28"/>
        </w:rPr>
        <w:tab/>
      </w:r>
      <w:r w:rsidRPr="00417418">
        <w:rPr>
          <w:rFonts w:ascii="Times New Roman" w:hAnsi="Times New Roman"/>
          <w:sz w:val="28"/>
          <w:szCs w:val="28"/>
        </w:rPr>
        <w:tab/>
        <w:t>Candi</w:t>
      </w:r>
      <w:r w:rsidR="003210F6" w:rsidRPr="00417418">
        <w:rPr>
          <w:rFonts w:ascii="Times New Roman" w:hAnsi="Times New Roman"/>
          <w:sz w:val="28"/>
          <w:szCs w:val="28"/>
        </w:rPr>
        <w:t>ce Kelly</w:t>
      </w:r>
      <w:r w:rsidR="003210F6" w:rsidRPr="00417418">
        <w:rPr>
          <w:rFonts w:ascii="Times New Roman" w:hAnsi="Times New Roman"/>
          <w:sz w:val="28"/>
          <w:szCs w:val="28"/>
        </w:rPr>
        <w:tab/>
      </w:r>
      <w:r w:rsidR="003210F6" w:rsidRPr="00417418">
        <w:rPr>
          <w:rFonts w:ascii="Times New Roman" w:hAnsi="Times New Roman"/>
          <w:sz w:val="28"/>
          <w:szCs w:val="28"/>
        </w:rPr>
        <w:tab/>
        <w:t>Raymond Reeves</w:t>
      </w:r>
    </w:p>
    <w:p w14:paraId="6209234B" w14:textId="4560C2C0" w:rsidR="003210F6" w:rsidRDefault="003210F6" w:rsidP="00A34672">
      <w:pPr>
        <w:spacing w:after="200" w:line="276" w:lineRule="auto"/>
        <w:rPr>
          <w:rFonts w:ascii="Times New Roman" w:hAnsi="Times New Roman"/>
          <w:sz w:val="28"/>
          <w:szCs w:val="28"/>
        </w:rPr>
      </w:pPr>
      <w:r w:rsidRPr="00417418">
        <w:rPr>
          <w:rFonts w:ascii="Times New Roman" w:hAnsi="Times New Roman"/>
          <w:sz w:val="28"/>
          <w:szCs w:val="28"/>
        </w:rPr>
        <w:t>Julie Lowery</w:t>
      </w:r>
      <w:r w:rsidR="007034CF" w:rsidRPr="00417418">
        <w:rPr>
          <w:rFonts w:ascii="Times New Roman" w:hAnsi="Times New Roman"/>
          <w:sz w:val="28"/>
          <w:szCs w:val="28"/>
        </w:rPr>
        <w:tab/>
      </w:r>
      <w:r w:rsidR="007034CF" w:rsidRPr="00417418">
        <w:rPr>
          <w:rFonts w:ascii="Times New Roman" w:hAnsi="Times New Roman"/>
          <w:sz w:val="28"/>
          <w:szCs w:val="28"/>
        </w:rPr>
        <w:tab/>
        <w:t>Shannon Boyce</w:t>
      </w:r>
      <w:r w:rsidR="007034CF" w:rsidRPr="00417418">
        <w:rPr>
          <w:rFonts w:ascii="Times New Roman" w:hAnsi="Times New Roman"/>
          <w:sz w:val="28"/>
          <w:szCs w:val="28"/>
        </w:rPr>
        <w:tab/>
      </w:r>
      <w:r w:rsidR="007034CF" w:rsidRPr="00417418">
        <w:rPr>
          <w:rFonts w:ascii="Times New Roman" w:hAnsi="Times New Roman"/>
          <w:sz w:val="28"/>
          <w:szCs w:val="28"/>
        </w:rPr>
        <w:tab/>
        <w:t>Teresa Laney</w:t>
      </w:r>
    </w:p>
    <w:p w14:paraId="6213A367" w14:textId="77777777" w:rsidR="003210F6" w:rsidRDefault="003210F6" w:rsidP="00A34672">
      <w:pPr>
        <w:spacing w:after="200" w:line="276" w:lineRule="auto"/>
        <w:rPr>
          <w:rFonts w:ascii="Times New Roman" w:hAnsi="Times New Roman"/>
          <w:sz w:val="28"/>
          <w:szCs w:val="28"/>
        </w:rPr>
      </w:pPr>
    </w:p>
    <w:p w14:paraId="0E352AE8" w14:textId="274F6139" w:rsidR="00A34672" w:rsidRPr="00417418" w:rsidRDefault="00A34672" w:rsidP="00417418">
      <w:pPr>
        <w:spacing w:after="200" w:line="276" w:lineRule="auto"/>
        <w:jc w:val="center"/>
        <w:rPr>
          <w:rFonts w:ascii="Times New Roman" w:hAnsi="Times New Roman"/>
          <w:b/>
          <w:sz w:val="28"/>
          <w:szCs w:val="28"/>
        </w:rPr>
        <w:sectPr w:rsidR="00A34672" w:rsidRPr="00417418" w:rsidSect="00A34672">
          <w:type w:val="continuous"/>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r>
        <w:rPr>
          <w:rFonts w:ascii="Times New Roman" w:hAnsi="Times New Roman"/>
          <w:b/>
          <w:sz w:val="28"/>
          <w:szCs w:val="28"/>
        </w:rPr>
        <w:t>Review Team</w:t>
      </w:r>
    </w:p>
    <w:p w14:paraId="4D59442A" w14:textId="742B2F78" w:rsidR="007034CF" w:rsidRPr="00417418" w:rsidRDefault="007034CF" w:rsidP="00417418">
      <w:pPr>
        <w:spacing w:line="276" w:lineRule="auto"/>
        <w:jc w:val="center"/>
        <w:rPr>
          <w:rFonts w:ascii="Times New Roman" w:hAnsi="Times New Roman"/>
          <w:sz w:val="28"/>
          <w:szCs w:val="28"/>
        </w:rPr>
      </w:pPr>
      <w:r w:rsidRPr="00417418">
        <w:rPr>
          <w:rFonts w:ascii="Times New Roman" w:hAnsi="Times New Roman"/>
          <w:sz w:val="28"/>
          <w:szCs w:val="28"/>
        </w:rPr>
        <w:t>The Special Education Directors’ Work Group</w:t>
      </w:r>
    </w:p>
    <w:p w14:paraId="4B0DD5CE" w14:textId="7FDA579A" w:rsidR="00C855A5" w:rsidRDefault="00C855A5" w:rsidP="0066005A">
      <w:pPr>
        <w:spacing w:line="276" w:lineRule="auto"/>
        <w:jc w:val="center"/>
        <w:rPr>
          <w:rFonts w:ascii="Times New Roman" w:hAnsi="Times New Roman"/>
          <w:sz w:val="28"/>
          <w:szCs w:val="28"/>
        </w:rPr>
      </w:pPr>
      <w:r w:rsidRPr="00417418">
        <w:rPr>
          <w:rFonts w:ascii="Times New Roman" w:hAnsi="Times New Roman"/>
          <w:sz w:val="28"/>
          <w:szCs w:val="28"/>
        </w:rPr>
        <w:t>The Special Education Professional Development Coordinators</w:t>
      </w:r>
    </w:p>
    <w:p w14:paraId="72CECED7" w14:textId="77777777" w:rsidR="000B2A68" w:rsidRDefault="000B2A68" w:rsidP="00CB4579">
      <w:pPr>
        <w:spacing w:line="276" w:lineRule="auto"/>
        <w:rPr>
          <w:rFonts w:ascii="Times New Roman" w:hAnsi="Times New Roman"/>
          <w:sz w:val="28"/>
          <w:szCs w:val="28"/>
        </w:rPr>
      </w:pPr>
    </w:p>
    <w:p w14:paraId="02E20F36" w14:textId="77777777" w:rsidR="000B2A68" w:rsidRDefault="000B2A68" w:rsidP="00CB4579">
      <w:pPr>
        <w:spacing w:line="276" w:lineRule="auto"/>
        <w:rPr>
          <w:rFonts w:ascii="Times New Roman" w:hAnsi="Times New Roman"/>
          <w:sz w:val="28"/>
          <w:szCs w:val="28"/>
        </w:rPr>
      </w:pPr>
    </w:p>
    <w:p w14:paraId="356E3CE5" w14:textId="77777777" w:rsidR="000B2A68" w:rsidRDefault="000B2A68" w:rsidP="00CB4579">
      <w:pPr>
        <w:spacing w:line="276" w:lineRule="auto"/>
        <w:rPr>
          <w:rFonts w:ascii="Times New Roman" w:hAnsi="Times New Roman"/>
          <w:sz w:val="28"/>
          <w:szCs w:val="28"/>
        </w:rPr>
      </w:pPr>
    </w:p>
    <w:p w14:paraId="6122F276" w14:textId="77777777" w:rsidR="000B2A68" w:rsidRDefault="000B2A68" w:rsidP="00CB4579">
      <w:pPr>
        <w:spacing w:line="276" w:lineRule="auto"/>
        <w:rPr>
          <w:rFonts w:ascii="Times New Roman" w:hAnsi="Times New Roman"/>
          <w:sz w:val="28"/>
          <w:szCs w:val="28"/>
        </w:rPr>
      </w:pPr>
    </w:p>
    <w:p w14:paraId="14BC7E79" w14:textId="77777777" w:rsidR="000B2A68" w:rsidRDefault="000B2A68" w:rsidP="00CB4579">
      <w:pPr>
        <w:spacing w:line="276" w:lineRule="auto"/>
        <w:rPr>
          <w:rFonts w:ascii="Times New Roman" w:hAnsi="Times New Roman"/>
          <w:sz w:val="28"/>
          <w:szCs w:val="28"/>
        </w:rPr>
      </w:pPr>
    </w:p>
    <w:p w14:paraId="1E4CA720" w14:textId="77777777" w:rsidR="000B2A68" w:rsidRDefault="000B2A68" w:rsidP="00CB4579">
      <w:pPr>
        <w:spacing w:line="276" w:lineRule="auto"/>
        <w:rPr>
          <w:rFonts w:ascii="Times New Roman" w:hAnsi="Times New Roman"/>
          <w:sz w:val="28"/>
          <w:szCs w:val="28"/>
        </w:rPr>
      </w:pPr>
    </w:p>
    <w:p w14:paraId="7DB42ED1" w14:textId="77777777" w:rsidR="000B2A68" w:rsidRDefault="000B2A68" w:rsidP="00CB4579">
      <w:pPr>
        <w:spacing w:line="276" w:lineRule="auto"/>
        <w:rPr>
          <w:rFonts w:ascii="Times New Roman" w:hAnsi="Times New Roman"/>
          <w:sz w:val="28"/>
          <w:szCs w:val="28"/>
        </w:rPr>
      </w:pPr>
    </w:p>
    <w:p w14:paraId="047510F9" w14:textId="77777777" w:rsidR="000B2A68" w:rsidRDefault="000B2A68" w:rsidP="00CB4579">
      <w:pPr>
        <w:spacing w:line="276" w:lineRule="auto"/>
        <w:rPr>
          <w:rFonts w:ascii="Times New Roman" w:hAnsi="Times New Roman"/>
          <w:sz w:val="28"/>
          <w:szCs w:val="28"/>
        </w:rPr>
      </w:pPr>
    </w:p>
    <w:p w14:paraId="4EE94EC6" w14:textId="77777777" w:rsidR="000B2A68" w:rsidRDefault="000B2A68" w:rsidP="00CB4579">
      <w:pPr>
        <w:spacing w:line="276" w:lineRule="auto"/>
        <w:rPr>
          <w:rFonts w:ascii="Times New Roman" w:hAnsi="Times New Roman"/>
          <w:sz w:val="28"/>
          <w:szCs w:val="28"/>
        </w:rPr>
      </w:pPr>
    </w:p>
    <w:p w14:paraId="2E97CC51" w14:textId="77777777" w:rsidR="000B2A68" w:rsidRDefault="000B2A68" w:rsidP="00CB4579">
      <w:pPr>
        <w:spacing w:line="276" w:lineRule="auto"/>
        <w:rPr>
          <w:rFonts w:ascii="Times New Roman" w:hAnsi="Times New Roman"/>
          <w:sz w:val="28"/>
          <w:szCs w:val="28"/>
        </w:rPr>
      </w:pPr>
    </w:p>
    <w:p w14:paraId="10861AB1" w14:textId="77777777" w:rsidR="000B2A68" w:rsidRDefault="000B2A68" w:rsidP="00CB4579">
      <w:pPr>
        <w:spacing w:line="276" w:lineRule="auto"/>
        <w:rPr>
          <w:rFonts w:ascii="Times New Roman" w:hAnsi="Times New Roman"/>
          <w:sz w:val="28"/>
          <w:szCs w:val="28"/>
        </w:rPr>
      </w:pPr>
    </w:p>
    <w:p w14:paraId="03BAB4EC" w14:textId="77777777" w:rsidR="000B2A68" w:rsidRDefault="000B2A68" w:rsidP="00CB4579">
      <w:pPr>
        <w:spacing w:line="276" w:lineRule="auto"/>
        <w:rPr>
          <w:rFonts w:ascii="Times New Roman" w:hAnsi="Times New Roman"/>
          <w:sz w:val="28"/>
          <w:szCs w:val="28"/>
        </w:rPr>
      </w:pPr>
    </w:p>
    <w:p w14:paraId="34D537EA" w14:textId="77777777" w:rsidR="000B2A68" w:rsidRPr="008908CF" w:rsidRDefault="000B2A68" w:rsidP="00CB4579">
      <w:pPr>
        <w:spacing w:line="276" w:lineRule="auto"/>
        <w:rPr>
          <w:rFonts w:ascii="Times New Roman" w:hAnsi="Times New Roman"/>
          <w:sz w:val="28"/>
          <w:szCs w:val="28"/>
        </w:rPr>
        <w:sectPr w:rsidR="000B2A68" w:rsidRPr="008908CF" w:rsidSect="00CB4579">
          <w:type w:val="continuous"/>
          <w:pgSz w:w="12240" w:h="15840" w:code="1"/>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titlePg/>
          <w:docGrid w:linePitch="360"/>
        </w:sectPr>
      </w:pPr>
    </w:p>
    <w:p w14:paraId="0B59FC83" w14:textId="5C9F1B73" w:rsidR="00A34672" w:rsidRPr="00AB7777" w:rsidRDefault="00A34672" w:rsidP="008B2C19">
      <w:pPr>
        <w:widowControl w:val="0"/>
        <w:autoSpaceDE w:val="0"/>
        <w:autoSpaceDN w:val="0"/>
        <w:adjustRightInd w:val="0"/>
        <w:spacing w:line="276" w:lineRule="auto"/>
        <w:jc w:val="center"/>
        <w:rPr>
          <w:rFonts w:ascii="Times New Roman" w:hAnsi="Times New Roman"/>
          <w:sz w:val="36"/>
          <w:szCs w:val="36"/>
        </w:rPr>
      </w:pPr>
      <w:r w:rsidRPr="00AB7777">
        <w:rPr>
          <w:rFonts w:ascii="Times New Roman" w:hAnsi="Times New Roman"/>
          <w:b/>
          <w:sz w:val="36"/>
          <w:szCs w:val="36"/>
        </w:rPr>
        <w:lastRenderedPageBreak/>
        <w:t>Using this Document</w:t>
      </w:r>
    </w:p>
    <w:p w14:paraId="1638E1D1" w14:textId="77777777" w:rsidR="00A34672" w:rsidRPr="00AB7777" w:rsidRDefault="00A34672" w:rsidP="00A34672">
      <w:pPr>
        <w:widowControl w:val="0"/>
        <w:autoSpaceDE w:val="0"/>
        <w:autoSpaceDN w:val="0"/>
        <w:adjustRightInd w:val="0"/>
        <w:spacing w:line="276" w:lineRule="auto"/>
        <w:jc w:val="center"/>
        <w:rPr>
          <w:rFonts w:ascii="Times New Roman" w:hAnsi="Times New Roman"/>
          <w:sz w:val="28"/>
          <w:szCs w:val="28"/>
        </w:rPr>
      </w:pPr>
    </w:p>
    <w:p w14:paraId="71EFFDC9" w14:textId="64557CD9" w:rsidR="007034CF" w:rsidRDefault="00A34672" w:rsidP="007034CF">
      <w:pPr>
        <w:spacing w:line="276" w:lineRule="auto"/>
        <w:rPr>
          <w:rFonts w:ascii="Times New Roman" w:hAnsi="Times New Roman"/>
          <w:sz w:val="28"/>
          <w:szCs w:val="28"/>
        </w:rPr>
      </w:pPr>
      <w:r w:rsidRPr="00AB7777">
        <w:rPr>
          <w:rFonts w:ascii="Times New Roman" w:hAnsi="Times New Roman"/>
          <w:sz w:val="28"/>
          <w:szCs w:val="28"/>
        </w:rPr>
        <w:t xml:space="preserve">This multi-volume document </w:t>
      </w:r>
      <w:r w:rsidRPr="00AB7777">
        <w:rPr>
          <w:rFonts w:ascii="Times New Roman" w:hAnsi="Times New Roman"/>
          <w:i/>
          <w:sz w:val="28"/>
          <w:szCs w:val="28"/>
        </w:rPr>
        <w:t xml:space="preserve">Procedures for State Board Policy </w:t>
      </w:r>
      <w:r w:rsidR="00AC10C0">
        <w:rPr>
          <w:rFonts w:ascii="Times New Roman" w:hAnsi="Times New Roman"/>
          <w:i/>
          <w:sz w:val="28"/>
          <w:szCs w:val="28"/>
        </w:rPr>
        <w:t>74.19</w:t>
      </w:r>
      <w:r w:rsidRPr="00AB7777">
        <w:rPr>
          <w:rFonts w:ascii="Times New Roman" w:hAnsi="Times New Roman"/>
          <w:i/>
          <w:sz w:val="28"/>
          <w:szCs w:val="28"/>
        </w:rPr>
        <w:t xml:space="preserve"> </w:t>
      </w:r>
      <w:r w:rsidRPr="00AB7777">
        <w:rPr>
          <w:rFonts w:ascii="Times New Roman" w:hAnsi="Times New Roman"/>
          <w:sz w:val="28"/>
          <w:szCs w:val="28"/>
        </w:rPr>
        <w:t xml:space="preserve">is intended to assist Public Agencies in the implementation of the State Board of Education Policy </w:t>
      </w:r>
      <w:r w:rsidR="00AC10C0">
        <w:rPr>
          <w:rFonts w:ascii="Times New Roman" w:hAnsi="Times New Roman"/>
          <w:sz w:val="28"/>
          <w:szCs w:val="28"/>
        </w:rPr>
        <w:t>74.19</w:t>
      </w:r>
      <w:r w:rsidRPr="00AB7777">
        <w:rPr>
          <w:rFonts w:ascii="Times New Roman" w:hAnsi="Times New Roman"/>
          <w:sz w:val="28"/>
          <w:szCs w:val="28"/>
        </w:rPr>
        <w:t xml:space="preserve">: </w:t>
      </w:r>
      <w:r w:rsidRPr="00AB7777">
        <w:rPr>
          <w:rFonts w:ascii="Times New Roman" w:hAnsi="Times New Roman"/>
          <w:i/>
          <w:sz w:val="28"/>
          <w:szCs w:val="28"/>
        </w:rPr>
        <w:t>State Policies Regarding Children with Disabilities under the Individuals with Disabilities Education Act Amendments of 2004 (IDEA 2004)</w:t>
      </w:r>
      <w:r w:rsidRPr="00AB7777">
        <w:rPr>
          <w:rFonts w:ascii="Times New Roman" w:hAnsi="Times New Roman"/>
          <w:sz w:val="28"/>
          <w:szCs w:val="28"/>
        </w:rPr>
        <w:t xml:space="preserve">. This document contains information about requirements of IDEA and SBE Policy </w:t>
      </w:r>
      <w:r w:rsidR="00AC10C0">
        <w:rPr>
          <w:rFonts w:ascii="Times New Roman" w:hAnsi="Times New Roman"/>
          <w:sz w:val="28"/>
          <w:szCs w:val="28"/>
        </w:rPr>
        <w:t>74.19</w:t>
      </w:r>
      <w:r w:rsidRPr="00AB7777">
        <w:rPr>
          <w:rFonts w:ascii="Times New Roman" w:hAnsi="Times New Roman"/>
          <w:sz w:val="28"/>
          <w:szCs w:val="28"/>
        </w:rPr>
        <w:t xml:space="preserve">, recommendations from the Mississippi Department of Education’s Office of Special Education’s Division </w:t>
      </w:r>
      <w:r w:rsidRPr="00417418">
        <w:rPr>
          <w:rFonts w:ascii="Times New Roman" w:hAnsi="Times New Roman"/>
          <w:sz w:val="28"/>
          <w:szCs w:val="28"/>
        </w:rPr>
        <w:t xml:space="preserve">of </w:t>
      </w:r>
      <w:r w:rsidR="00D441E7" w:rsidRPr="00417418">
        <w:rPr>
          <w:rFonts w:ascii="Times New Roman" w:hAnsi="Times New Roman"/>
          <w:sz w:val="28"/>
          <w:szCs w:val="28"/>
        </w:rPr>
        <w:t>Instructional Support</w:t>
      </w:r>
      <w:r w:rsidRPr="00417418">
        <w:rPr>
          <w:rFonts w:ascii="Times New Roman" w:hAnsi="Times New Roman"/>
          <w:sz w:val="28"/>
          <w:szCs w:val="28"/>
        </w:rPr>
        <w:t xml:space="preserve">, and guidance on Best Practices as determined by research and professional practice. Specific directives or requirements of IDEA and/or SBE Policy </w:t>
      </w:r>
      <w:r w:rsidR="00AC10C0">
        <w:rPr>
          <w:rFonts w:ascii="Times New Roman" w:hAnsi="Times New Roman"/>
          <w:sz w:val="28"/>
          <w:szCs w:val="28"/>
        </w:rPr>
        <w:t>74.19</w:t>
      </w:r>
      <w:r w:rsidRPr="00417418">
        <w:rPr>
          <w:rFonts w:ascii="Times New Roman" w:hAnsi="Times New Roman"/>
          <w:sz w:val="28"/>
          <w:szCs w:val="28"/>
        </w:rPr>
        <w:t xml:space="preserve"> include </w:t>
      </w:r>
      <w:r w:rsidRPr="00417418">
        <w:rPr>
          <w:rFonts w:ascii="Times New Roman" w:hAnsi="Times New Roman"/>
          <w:i/>
          <w:sz w:val="28"/>
          <w:szCs w:val="28"/>
        </w:rPr>
        <w:t>must</w:t>
      </w:r>
      <w:r w:rsidRPr="00417418">
        <w:rPr>
          <w:rFonts w:ascii="Times New Roman" w:hAnsi="Times New Roman"/>
          <w:sz w:val="28"/>
          <w:szCs w:val="28"/>
        </w:rPr>
        <w:t xml:space="preserve"> or </w:t>
      </w:r>
      <w:r w:rsidRPr="00417418">
        <w:rPr>
          <w:rFonts w:ascii="Times New Roman" w:hAnsi="Times New Roman"/>
          <w:i/>
          <w:sz w:val="28"/>
          <w:szCs w:val="28"/>
        </w:rPr>
        <w:t>may not</w:t>
      </w:r>
      <w:r w:rsidRPr="00417418">
        <w:rPr>
          <w:rFonts w:ascii="Times New Roman" w:hAnsi="Times New Roman"/>
          <w:sz w:val="28"/>
          <w:szCs w:val="28"/>
        </w:rPr>
        <w:t xml:space="preserve"> in the statement. Other recommendations and guidance on Best Practices include </w:t>
      </w:r>
      <w:r w:rsidRPr="00417418">
        <w:rPr>
          <w:rFonts w:ascii="Times New Roman" w:hAnsi="Times New Roman"/>
          <w:i/>
          <w:sz w:val="28"/>
          <w:szCs w:val="28"/>
        </w:rPr>
        <w:t>should</w:t>
      </w:r>
      <w:r w:rsidRPr="00417418">
        <w:rPr>
          <w:rFonts w:ascii="Times New Roman" w:hAnsi="Times New Roman"/>
          <w:sz w:val="28"/>
          <w:szCs w:val="28"/>
        </w:rPr>
        <w:t xml:space="preserve"> or </w:t>
      </w:r>
      <w:r w:rsidRPr="00417418">
        <w:rPr>
          <w:rFonts w:ascii="Times New Roman" w:hAnsi="Times New Roman"/>
          <w:i/>
          <w:sz w:val="28"/>
          <w:szCs w:val="28"/>
        </w:rPr>
        <w:t>may</w:t>
      </w:r>
      <w:r w:rsidRPr="00417418">
        <w:rPr>
          <w:rFonts w:ascii="Times New Roman" w:hAnsi="Times New Roman"/>
          <w:sz w:val="28"/>
          <w:szCs w:val="28"/>
        </w:rPr>
        <w:t xml:space="preserve"> in the statements. In addition, all days listed in the document refer to </w:t>
      </w:r>
      <w:r w:rsidRPr="00417418">
        <w:rPr>
          <w:rFonts w:ascii="Times New Roman" w:hAnsi="Times New Roman"/>
          <w:sz w:val="28"/>
          <w:szCs w:val="28"/>
          <w:u w:val="single"/>
        </w:rPr>
        <w:t>calendar</w:t>
      </w:r>
      <w:r w:rsidRPr="00417418">
        <w:rPr>
          <w:rFonts w:ascii="Times New Roman" w:hAnsi="Times New Roman"/>
          <w:sz w:val="28"/>
          <w:szCs w:val="28"/>
        </w:rPr>
        <w:t xml:space="preserve"> days, unless</w:t>
      </w:r>
      <w:r w:rsidR="0066005A" w:rsidRPr="00417418">
        <w:rPr>
          <w:rFonts w:ascii="Times New Roman" w:hAnsi="Times New Roman"/>
          <w:sz w:val="28"/>
          <w:szCs w:val="28"/>
        </w:rPr>
        <w:t xml:space="preserve"> otherwise</w:t>
      </w:r>
      <w:r w:rsidR="007034CF" w:rsidRPr="00417418">
        <w:rPr>
          <w:rFonts w:ascii="Times New Roman" w:hAnsi="Times New Roman"/>
          <w:sz w:val="28"/>
          <w:szCs w:val="28"/>
        </w:rPr>
        <w:t xml:space="preserve"> noted. </w:t>
      </w:r>
      <w:r w:rsidR="007557D2" w:rsidRPr="00417418">
        <w:rPr>
          <w:rFonts w:ascii="Times New Roman" w:hAnsi="Times New Roman"/>
          <w:sz w:val="28"/>
          <w:szCs w:val="28"/>
        </w:rPr>
        <w:t xml:space="preserve">The forms in the Procedures documents are not required forms. These forms are suggested or recommended forms designed to assist districts in having the appropriate </w:t>
      </w:r>
      <w:r w:rsidR="007034CF" w:rsidRPr="00417418">
        <w:rPr>
          <w:rFonts w:ascii="Times New Roman" w:hAnsi="Times New Roman"/>
          <w:sz w:val="28"/>
          <w:szCs w:val="28"/>
        </w:rPr>
        <w:t>documentation</w:t>
      </w:r>
      <w:r w:rsidR="007557D2" w:rsidRPr="00417418">
        <w:rPr>
          <w:rFonts w:ascii="Times New Roman" w:hAnsi="Times New Roman"/>
          <w:sz w:val="28"/>
          <w:szCs w:val="28"/>
        </w:rPr>
        <w:t xml:space="preserve"> to use in implementing the requirements of State Board Policy </w:t>
      </w:r>
      <w:r w:rsidR="00AC10C0">
        <w:rPr>
          <w:rFonts w:ascii="Times New Roman" w:hAnsi="Times New Roman"/>
          <w:sz w:val="28"/>
          <w:szCs w:val="28"/>
        </w:rPr>
        <w:t>74.19</w:t>
      </w:r>
      <w:r w:rsidR="007557D2" w:rsidRPr="00417418">
        <w:rPr>
          <w:rFonts w:ascii="Times New Roman" w:hAnsi="Times New Roman"/>
          <w:sz w:val="28"/>
          <w:szCs w:val="28"/>
        </w:rPr>
        <w:t>. The only required form</w:t>
      </w:r>
      <w:r w:rsidR="00417418" w:rsidRPr="00417418">
        <w:rPr>
          <w:rFonts w:ascii="Times New Roman" w:hAnsi="Times New Roman"/>
          <w:sz w:val="28"/>
          <w:szCs w:val="28"/>
        </w:rPr>
        <w:t>s</w:t>
      </w:r>
      <w:r w:rsidR="007557D2" w:rsidRPr="00417418">
        <w:rPr>
          <w:rFonts w:ascii="Times New Roman" w:hAnsi="Times New Roman"/>
          <w:sz w:val="28"/>
          <w:szCs w:val="28"/>
        </w:rPr>
        <w:t xml:space="preserve"> in the Procedures Document </w:t>
      </w:r>
      <w:r w:rsidR="00417418" w:rsidRPr="00417418">
        <w:rPr>
          <w:rFonts w:ascii="Times New Roman" w:hAnsi="Times New Roman"/>
          <w:sz w:val="28"/>
          <w:szCs w:val="28"/>
        </w:rPr>
        <w:t>are</w:t>
      </w:r>
      <w:r w:rsidR="007557D2" w:rsidRPr="00417418">
        <w:rPr>
          <w:rFonts w:ascii="Times New Roman" w:hAnsi="Times New Roman"/>
          <w:sz w:val="28"/>
          <w:szCs w:val="28"/>
        </w:rPr>
        <w:t xml:space="preserve"> </w:t>
      </w:r>
      <w:r w:rsidR="009A3D66">
        <w:rPr>
          <w:rFonts w:ascii="Times New Roman" w:hAnsi="Times New Roman"/>
          <w:sz w:val="28"/>
          <w:szCs w:val="28"/>
        </w:rPr>
        <w:t>t</w:t>
      </w:r>
      <w:r w:rsidR="007557D2" w:rsidRPr="00417418">
        <w:rPr>
          <w:rFonts w:ascii="Times New Roman" w:hAnsi="Times New Roman"/>
          <w:sz w:val="28"/>
          <w:szCs w:val="28"/>
        </w:rPr>
        <w:t>he Individu</w:t>
      </w:r>
      <w:r w:rsidR="00417418" w:rsidRPr="00417418">
        <w:rPr>
          <w:rFonts w:ascii="Times New Roman" w:hAnsi="Times New Roman"/>
          <w:sz w:val="28"/>
          <w:szCs w:val="28"/>
        </w:rPr>
        <w:t xml:space="preserve">alized Education Program (IEP) and the Extended School Year Fact Sheet (ESY). </w:t>
      </w:r>
      <w:r w:rsidR="007557D2" w:rsidRPr="00417418">
        <w:rPr>
          <w:rFonts w:ascii="Times New Roman" w:hAnsi="Times New Roman"/>
          <w:sz w:val="28"/>
          <w:szCs w:val="28"/>
        </w:rPr>
        <w:t xml:space="preserve">A Public Agency may modify these forms or use their own forms as long as </w:t>
      </w:r>
      <w:r w:rsidR="007034CF" w:rsidRPr="00417418">
        <w:rPr>
          <w:rFonts w:ascii="Times New Roman" w:hAnsi="Times New Roman"/>
          <w:sz w:val="28"/>
          <w:szCs w:val="28"/>
        </w:rPr>
        <w:t>they</w:t>
      </w:r>
      <w:r w:rsidR="007557D2" w:rsidRPr="00417418">
        <w:rPr>
          <w:rFonts w:ascii="Times New Roman" w:hAnsi="Times New Roman"/>
          <w:sz w:val="28"/>
          <w:szCs w:val="28"/>
        </w:rPr>
        <w:t xml:space="preserve"> meet the requirements of State Board Policy </w:t>
      </w:r>
      <w:r w:rsidR="00AC10C0">
        <w:rPr>
          <w:rFonts w:ascii="Times New Roman" w:hAnsi="Times New Roman"/>
          <w:sz w:val="28"/>
          <w:szCs w:val="28"/>
        </w:rPr>
        <w:t>74.19</w:t>
      </w:r>
      <w:r w:rsidR="007034CF" w:rsidRPr="00417418">
        <w:rPr>
          <w:rFonts w:ascii="Times New Roman" w:hAnsi="Times New Roman"/>
          <w:sz w:val="28"/>
          <w:szCs w:val="28"/>
        </w:rPr>
        <w:t>.</w:t>
      </w:r>
    </w:p>
    <w:p w14:paraId="31CF9933" w14:textId="77777777" w:rsidR="009A3D66" w:rsidRPr="007034CF" w:rsidRDefault="009A3D66" w:rsidP="007034CF">
      <w:pPr>
        <w:spacing w:line="276" w:lineRule="auto"/>
        <w:rPr>
          <w:rFonts w:ascii="Times New Roman" w:hAnsi="Times New Roman"/>
          <w:sz w:val="28"/>
          <w:szCs w:val="28"/>
        </w:rPr>
      </w:pPr>
    </w:p>
    <w:p w14:paraId="5BE391FD" w14:textId="33396A41" w:rsidR="007557D2" w:rsidRPr="00AB7777" w:rsidRDefault="007557D2" w:rsidP="007557D2">
      <w:pPr>
        <w:spacing w:line="276" w:lineRule="auto"/>
        <w:rPr>
          <w:rFonts w:ascii="Times New Roman" w:hAnsi="Times New Roman"/>
          <w:sz w:val="28"/>
          <w:szCs w:val="28"/>
        </w:rPr>
      </w:pPr>
      <w:r w:rsidRPr="00AB7777">
        <w:rPr>
          <w:rFonts w:ascii="Times New Roman" w:hAnsi="Times New Roman"/>
          <w:sz w:val="28"/>
          <w:szCs w:val="28"/>
        </w:rPr>
        <w:t>For additional information or clarification, please contact</w:t>
      </w:r>
    </w:p>
    <w:p w14:paraId="44647133" w14:textId="77777777" w:rsidR="007557D2" w:rsidRPr="00AB7777" w:rsidRDefault="007557D2" w:rsidP="007557D2">
      <w:pPr>
        <w:spacing w:line="276" w:lineRule="auto"/>
        <w:jc w:val="center"/>
        <w:rPr>
          <w:rFonts w:ascii="Times New Roman" w:hAnsi="Times New Roman"/>
          <w:sz w:val="28"/>
          <w:szCs w:val="28"/>
        </w:rPr>
      </w:pPr>
      <w:r w:rsidRPr="00AB7777">
        <w:rPr>
          <w:rFonts w:ascii="Times New Roman" w:hAnsi="Times New Roman"/>
          <w:sz w:val="28"/>
          <w:szCs w:val="28"/>
        </w:rPr>
        <w:t>Mississippi Department of Education</w:t>
      </w:r>
    </w:p>
    <w:p w14:paraId="5C5786A5" w14:textId="77777777" w:rsidR="007557D2" w:rsidRPr="00AB7777" w:rsidRDefault="007557D2" w:rsidP="007557D2">
      <w:pPr>
        <w:spacing w:line="276" w:lineRule="auto"/>
        <w:jc w:val="center"/>
        <w:rPr>
          <w:rFonts w:ascii="Times New Roman" w:hAnsi="Times New Roman"/>
          <w:sz w:val="28"/>
          <w:szCs w:val="28"/>
        </w:rPr>
      </w:pPr>
      <w:r w:rsidRPr="00AB7777">
        <w:rPr>
          <w:rFonts w:ascii="Times New Roman" w:hAnsi="Times New Roman"/>
          <w:sz w:val="28"/>
          <w:szCs w:val="28"/>
        </w:rPr>
        <w:t>Office of Special Education</w:t>
      </w:r>
    </w:p>
    <w:p w14:paraId="24D54EF8" w14:textId="77777777" w:rsidR="007557D2" w:rsidRDefault="007557D2" w:rsidP="007557D2">
      <w:pPr>
        <w:spacing w:line="276" w:lineRule="auto"/>
        <w:jc w:val="center"/>
        <w:rPr>
          <w:rFonts w:ascii="Times New Roman" w:hAnsi="Times New Roman"/>
          <w:sz w:val="28"/>
          <w:szCs w:val="28"/>
        </w:rPr>
      </w:pPr>
      <w:r w:rsidRPr="00AB7777">
        <w:rPr>
          <w:rFonts w:ascii="Times New Roman" w:hAnsi="Times New Roman"/>
          <w:sz w:val="28"/>
          <w:szCs w:val="28"/>
        </w:rPr>
        <w:t xml:space="preserve">Division </w:t>
      </w:r>
      <w:r w:rsidRPr="00D441E7">
        <w:rPr>
          <w:rFonts w:ascii="Times New Roman" w:hAnsi="Times New Roman"/>
          <w:sz w:val="28"/>
          <w:szCs w:val="28"/>
        </w:rPr>
        <w:t xml:space="preserve">of </w:t>
      </w:r>
      <w:r w:rsidRPr="00417418">
        <w:rPr>
          <w:rFonts w:ascii="Times New Roman" w:hAnsi="Times New Roman"/>
          <w:sz w:val="28"/>
          <w:szCs w:val="28"/>
        </w:rPr>
        <w:t>Instructional Support</w:t>
      </w:r>
    </w:p>
    <w:p w14:paraId="26435092" w14:textId="77777777" w:rsidR="007557D2" w:rsidRPr="00AB7777" w:rsidRDefault="007557D2" w:rsidP="007557D2">
      <w:pPr>
        <w:spacing w:line="276" w:lineRule="auto"/>
        <w:jc w:val="center"/>
        <w:rPr>
          <w:rFonts w:ascii="Times New Roman" w:hAnsi="Times New Roman"/>
          <w:sz w:val="28"/>
          <w:szCs w:val="28"/>
        </w:rPr>
      </w:pPr>
      <w:r w:rsidRPr="00AB7777">
        <w:rPr>
          <w:rFonts w:ascii="Times New Roman" w:hAnsi="Times New Roman"/>
          <w:sz w:val="28"/>
          <w:szCs w:val="28"/>
        </w:rPr>
        <w:t>Post Office Box 771</w:t>
      </w:r>
    </w:p>
    <w:p w14:paraId="7F76A7A9" w14:textId="77777777" w:rsidR="007557D2" w:rsidRPr="00AB7777" w:rsidRDefault="007557D2" w:rsidP="007557D2">
      <w:pPr>
        <w:spacing w:line="276" w:lineRule="auto"/>
        <w:jc w:val="center"/>
        <w:rPr>
          <w:rFonts w:ascii="Times New Roman" w:hAnsi="Times New Roman"/>
          <w:sz w:val="28"/>
          <w:szCs w:val="28"/>
        </w:rPr>
      </w:pPr>
      <w:r w:rsidRPr="00AB7777">
        <w:rPr>
          <w:rFonts w:ascii="Times New Roman" w:hAnsi="Times New Roman"/>
          <w:sz w:val="28"/>
          <w:szCs w:val="28"/>
        </w:rPr>
        <w:t>Jackson, MS 39205-0771</w:t>
      </w:r>
    </w:p>
    <w:p w14:paraId="2BFA5377" w14:textId="1EE7F737" w:rsidR="007557D2" w:rsidRPr="007034CF" w:rsidRDefault="007034CF" w:rsidP="007034CF">
      <w:pPr>
        <w:spacing w:after="200" w:line="276" w:lineRule="auto"/>
        <w:jc w:val="center"/>
        <w:rPr>
          <w:rFonts w:ascii="Times New Roman" w:hAnsi="Times New Roman"/>
          <w:sz w:val="28"/>
          <w:szCs w:val="28"/>
        </w:rPr>
      </w:pPr>
      <w:r>
        <w:rPr>
          <w:rFonts w:ascii="Times New Roman" w:hAnsi="Times New Roman"/>
          <w:sz w:val="28"/>
          <w:szCs w:val="28"/>
        </w:rPr>
        <w:t>(601) 359-3498</w:t>
      </w:r>
    </w:p>
    <w:p w14:paraId="70862808" w14:textId="77777777" w:rsidR="00A34672" w:rsidRDefault="00A34672"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6F7682F9" w14:textId="77777777" w:rsidR="007B2BEB" w:rsidRDefault="007B2BEB"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308B8F75" w14:textId="77777777" w:rsidR="007B2BEB" w:rsidRDefault="007B2BEB"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6ADEA74C" w14:textId="77777777" w:rsidR="00417418" w:rsidRDefault="00417418"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7AC507E1" w14:textId="77777777" w:rsidR="00417418" w:rsidRDefault="00417418"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750B3EDD" w14:textId="77777777" w:rsidR="007B2BEB" w:rsidRPr="008A36CA" w:rsidRDefault="007B2BEB" w:rsidP="00A34672">
      <w:pPr>
        <w:widowControl w:val="0"/>
        <w:pBdr>
          <w:top w:val="single" w:sz="18" w:space="1" w:color="auto"/>
        </w:pBdr>
        <w:autoSpaceDE w:val="0"/>
        <w:autoSpaceDN w:val="0"/>
        <w:adjustRightInd w:val="0"/>
        <w:spacing w:line="276" w:lineRule="auto"/>
        <w:jc w:val="center"/>
        <w:rPr>
          <w:rFonts w:ascii="Times New Roman" w:hAnsi="Times New Roman"/>
        </w:rPr>
      </w:pPr>
    </w:p>
    <w:p w14:paraId="65BABDE1" w14:textId="7F465797" w:rsidR="00A34672" w:rsidRPr="0052448D" w:rsidRDefault="00A34672" w:rsidP="00A34672">
      <w:pPr>
        <w:spacing w:line="276" w:lineRule="auto"/>
        <w:jc w:val="center"/>
        <w:rPr>
          <w:rFonts w:ascii="Times New Roman" w:hAnsi="Times New Roman"/>
          <w:sz w:val="28"/>
          <w:szCs w:val="28"/>
        </w:rPr>
      </w:pPr>
      <w:r w:rsidRPr="0052448D">
        <w:rPr>
          <w:rFonts w:ascii="Times New Roman" w:hAnsi="Times New Roman"/>
          <w:sz w:val="28"/>
          <w:szCs w:val="28"/>
        </w:rPr>
        <w:t>© 20</w:t>
      </w:r>
      <w:r w:rsidRPr="00417418">
        <w:rPr>
          <w:rFonts w:ascii="Times New Roman" w:hAnsi="Times New Roman"/>
          <w:sz w:val="28"/>
          <w:szCs w:val="28"/>
        </w:rPr>
        <w:t>1</w:t>
      </w:r>
      <w:r w:rsidR="00D441E7" w:rsidRPr="00417418">
        <w:rPr>
          <w:rFonts w:ascii="Times New Roman" w:hAnsi="Times New Roman"/>
          <w:sz w:val="28"/>
          <w:szCs w:val="28"/>
        </w:rPr>
        <w:t>5</w:t>
      </w:r>
      <w:r w:rsidRPr="0052448D">
        <w:rPr>
          <w:rFonts w:ascii="Times New Roman" w:hAnsi="Times New Roman"/>
          <w:sz w:val="28"/>
          <w:szCs w:val="28"/>
        </w:rPr>
        <w:t xml:space="preserve"> Mississippi Department of Education (MDE)</w:t>
      </w:r>
    </w:p>
    <w:p w14:paraId="48134E0F" w14:textId="77777777" w:rsidR="00A34672" w:rsidRPr="0052448D" w:rsidRDefault="00A34672" w:rsidP="00A34672">
      <w:pPr>
        <w:spacing w:line="276" w:lineRule="auto"/>
        <w:rPr>
          <w:rFonts w:ascii="Times New Roman" w:hAnsi="Times New Roman"/>
          <w:sz w:val="28"/>
          <w:szCs w:val="28"/>
        </w:rPr>
      </w:pPr>
    </w:p>
    <w:p w14:paraId="7AE4CEED" w14:textId="5DB59547" w:rsidR="00F11F28" w:rsidRPr="0052448D" w:rsidRDefault="00A34672" w:rsidP="00A34672">
      <w:pPr>
        <w:spacing w:line="276" w:lineRule="auto"/>
        <w:rPr>
          <w:rFonts w:ascii="Times New Roman" w:hAnsi="Times New Roman"/>
          <w:sz w:val="28"/>
          <w:szCs w:val="28"/>
        </w:rPr>
      </w:pPr>
      <w:r w:rsidRPr="0052448D">
        <w:rPr>
          <w:rFonts w:ascii="Times New Roman" w:hAnsi="Times New Roman"/>
          <w:sz w:val="28"/>
          <w:szCs w:val="28"/>
        </w:rPr>
        <w:t>Permission is granted to reproduce this document or any portion thereof for nonc</w:t>
      </w:r>
      <w:r w:rsidR="00D441E7" w:rsidRPr="0052448D">
        <w:rPr>
          <w:rFonts w:ascii="Times New Roman" w:hAnsi="Times New Roman"/>
          <w:sz w:val="28"/>
          <w:szCs w:val="28"/>
        </w:rPr>
        <w:t xml:space="preserve">ommercial educational purposes. </w:t>
      </w:r>
      <w:r w:rsidRPr="0052448D">
        <w:rPr>
          <w:rFonts w:ascii="Times New Roman" w:hAnsi="Times New Roman"/>
          <w:sz w:val="28"/>
          <w:szCs w:val="28"/>
        </w:rPr>
        <w:t>No monetary charge can be assessed for the reproduction of this document or any portion thereof; however, a reasonable charge to cover the reproduction costs may be assessed.</w:t>
      </w:r>
    </w:p>
    <w:p w14:paraId="143C1F14" w14:textId="77777777" w:rsidR="000B2A68" w:rsidRPr="007557D2" w:rsidRDefault="000B2A68" w:rsidP="00A34672">
      <w:pPr>
        <w:spacing w:line="276" w:lineRule="auto"/>
        <w:rPr>
          <w:rFonts w:ascii="Times New Roman" w:hAnsi="Times New Roman"/>
          <w:sz w:val="22"/>
          <w:szCs w:val="22"/>
        </w:rPr>
        <w:sectPr w:rsidR="000B2A68" w:rsidRPr="007557D2" w:rsidSect="008B2C19">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fmt="lowerRoman" w:start="1"/>
          <w:cols w:space="720"/>
          <w:titlePg/>
          <w:docGrid w:linePitch="360"/>
        </w:sectPr>
      </w:pPr>
    </w:p>
    <w:p w14:paraId="2CB550AF" w14:textId="18C12FCB" w:rsidR="00261DE6" w:rsidRPr="006A6DE5" w:rsidRDefault="00261DE6" w:rsidP="00261DE6">
      <w:pPr>
        <w:spacing w:line="276" w:lineRule="auto"/>
        <w:jc w:val="center"/>
        <w:rPr>
          <w:rFonts w:ascii="Times New Roman" w:hAnsi="Times New Roman"/>
          <w:b/>
          <w:sz w:val="36"/>
          <w:szCs w:val="36"/>
        </w:rPr>
      </w:pPr>
      <w:r w:rsidRPr="006A6DE5">
        <w:rPr>
          <w:rFonts w:ascii="Times New Roman" w:hAnsi="Times New Roman"/>
          <w:b/>
          <w:sz w:val="36"/>
          <w:szCs w:val="36"/>
        </w:rPr>
        <w:lastRenderedPageBreak/>
        <w:t>TABLE OF CONTENTS</w:t>
      </w:r>
    </w:p>
    <w:p w14:paraId="7770F514" w14:textId="77777777" w:rsidR="00261DE6" w:rsidRPr="00C20FDD" w:rsidRDefault="00261DE6" w:rsidP="002A21E3">
      <w:pPr>
        <w:tabs>
          <w:tab w:val="left" w:pos="1620"/>
          <w:tab w:val="left" w:leader="dot" w:pos="8640"/>
        </w:tabs>
        <w:spacing w:line="276" w:lineRule="auto"/>
        <w:jc w:val="center"/>
        <w:rPr>
          <w:rFonts w:ascii="Times New Roman" w:hAnsi="Times New Roman"/>
          <w:highlight w:val="yellow"/>
        </w:rPr>
      </w:pPr>
    </w:p>
    <w:p w14:paraId="22ED9C90" w14:textId="27874D81" w:rsidR="00BD59B3" w:rsidRPr="00B153B6" w:rsidRDefault="00BD59B3" w:rsidP="00D22144">
      <w:pPr>
        <w:tabs>
          <w:tab w:val="left" w:pos="1620"/>
          <w:tab w:val="left" w:leader="dot" w:pos="9180"/>
        </w:tabs>
        <w:spacing w:before="120" w:line="276" w:lineRule="auto"/>
        <w:rPr>
          <w:rFonts w:ascii="Times New Roman" w:hAnsi="Times New Roman"/>
          <w:b/>
          <w:bCs/>
          <w:smallCaps/>
        </w:rPr>
      </w:pPr>
      <w:r w:rsidRPr="00B153B6">
        <w:rPr>
          <w:rFonts w:ascii="Times New Roman" w:hAnsi="Times New Roman"/>
          <w:b/>
          <w:bCs/>
          <w:smallCaps/>
        </w:rPr>
        <w:t>Chapter 3</w:t>
      </w:r>
      <w:r w:rsidRPr="00B153B6">
        <w:rPr>
          <w:rFonts w:ascii="Times New Roman" w:hAnsi="Times New Roman"/>
          <w:b/>
          <w:bCs/>
          <w:smallCaps/>
        </w:rPr>
        <w:tab/>
        <w:t>Free and Appropriate Public Education (FAPE)</w:t>
      </w:r>
      <w:r w:rsidRPr="00B153B6">
        <w:rPr>
          <w:rFonts w:ascii="Times New Roman" w:hAnsi="Times New Roman"/>
        </w:rPr>
        <w:tab/>
        <w:t>1</w:t>
      </w:r>
    </w:p>
    <w:p w14:paraId="109C15BC" w14:textId="5233ABC6" w:rsidR="00BD59B3" w:rsidRPr="00B153B6" w:rsidRDefault="00BD59B3" w:rsidP="00D22144">
      <w:pPr>
        <w:tabs>
          <w:tab w:val="left" w:pos="1620"/>
          <w:tab w:val="left" w:leader="dot" w:pos="9180"/>
        </w:tabs>
        <w:spacing w:line="276" w:lineRule="auto"/>
        <w:rPr>
          <w:rFonts w:ascii="Times New Roman" w:hAnsi="Times New Roman"/>
        </w:rPr>
      </w:pPr>
      <w:r w:rsidRPr="00B153B6">
        <w:rPr>
          <w:rFonts w:ascii="Times New Roman" w:hAnsi="Times New Roman"/>
        </w:rPr>
        <w:t>Section 1</w:t>
      </w:r>
      <w:r w:rsidRPr="00B153B6">
        <w:rPr>
          <w:rFonts w:ascii="Times New Roman" w:hAnsi="Times New Roman"/>
          <w:b/>
          <w:bCs/>
          <w:smallCaps/>
        </w:rPr>
        <w:tab/>
      </w:r>
      <w:r w:rsidRPr="00B153B6">
        <w:rPr>
          <w:rFonts w:ascii="Times New Roman" w:hAnsi="Times New Roman"/>
        </w:rPr>
        <w:t>Free Appropriate Public Education (FAPE)</w:t>
      </w:r>
      <w:r w:rsidRPr="00B153B6">
        <w:rPr>
          <w:rFonts w:ascii="Times New Roman" w:hAnsi="Times New Roman"/>
        </w:rPr>
        <w:tab/>
        <w:t>1</w:t>
      </w:r>
    </w:p>
    <w:p w14:paraId="4EFA8378" w14:textId="76FA91E4"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t xml:space="preserve">Eligibility for </w:t>
      </w:r>
      <w:r w:rsidR="00964661" w:rsidRPr="00B153B6">
        <w:rPr>
          <w:rFonts w:ascii="Times New Roman" w:hAnsi="Times New Roman"/>
        </w:rPr>
        <w:t xml:space="preserve">a </w:t>
      </w:r>
      <w:r w:rsidRPr="00B153B6">
        <w:rPr>
          <w:rFonts w:ascii="Times New Roman" w:hAnsi="Times New Roman"/>
        </w:rPr>
        <w:t>FAPE</w:t>
      </w:r>
      <w:r w:rsidRPr="00B153B6">
        <w:rPr>
          <w:rFonts w:ascii="Times New Roman" w:hAnsi="Times New Roman"/>
        </w:rPr>
        <w:tab/>
      </w:r>
      <w:r w:rsidR="00903B15" w:rsidRPr="00B153B6">
        <w:rPr>
          <w:rFonts w:ascii="Times New Roman" w:hAnsi="Times New Roman"/>
        </w:rPr>
        <w:t>1</w:t>
      </w:r>
    </w:p>
    <w:p w14:paraId="45B4D4A6" w14:textId="7C5044F4" w:rsidR="00BD59B3" w:rsidRPr="00B153B6" w:rsidRDefault="00BD59B3" w:rsidP="00D22144">
      <w:pPr>
        <w:tabs>
          <w:tab w:val="left" w:pos="1620"/>
          <w:tab w:val="left" w:leader="dot" w:pos="9180"/>
        </w:tabs>
        <w:spacing w:line="276" w:lineRule="auto"/>
        <w:rPr>
          <w:rFonts w:ascii="Times New Roman" w:hAnsi="Times New Roman"/>
        </w:rPr>
      </w:pPr>
      <w:r w:rsidRPr="00B153B6">
        <w:rPr>
          <w:rFonts w:ascii="Times New Roman" w:hAnsi="Times New Roman"/>
        </w:rPr>
        <w:t>Section 2</w:t>
      </w:r>
      <w:r w:rsidRPr="00B153B6">
        <w:rPr>
          <w:rFonts w:ascii="Times New Roman" w:hAnsi="Times New Roman"/>
        </w:rPr>
        <w:tab/>
        <w:t>Special Education Services</w:t>
      </w:r>
      <w:r w:rsidRPr="00B153B6">
        <w:rPr>
          <w:rFonts w:ascii="Times New Roman" w:hAnsi="Times New Roman"/>
        </w:rPr>
        <w:tab/>
      </w:r>
      <w:r w:rsidR="00903B15" w:rsidRPr="00B153B6">
        <w:rPr>
          <w:rFonts w:ascii="Times New Roman" w:hAnsi="Times New Roman"/>
        </w:rPr>
        <w:t>2</w:t>
      </w:r>
    </w:p>
    <w:p w14:paraId="5258CA50" w14:textId="215540A7"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t>Specially Designed Instruction</w:t>
      </w:r>
      <w:r w:rsidRPr="00B153B6">
        <w:rPr>
          <w:rFonts w:ascii="Times New Roman" w:hAnsi="Times New Roman"/>
        </w:rPr>
        <w:tab/>
        <w:t>2</w:t>
      </w:r>
    </w:p>
    <w:p w14:paraId="335637DB" w14:textId="227E93B0"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t>Related Services</w:t>
      </w:r>
      <w:r w:rsidRPr="00B153B6">
        <w:rPr>
          <w:rFonts w:ascii="Times New Roman" w:hAnsi="Times New Roman"/>
        </w:rPr>
        <w:tab/>
      </w:r>
      <w:r w:rsidR="00903B15" w:rsidRPr="00B153B6">
        <w:rPr>
          <w:rFonts w:ascii="Times New Roman" w:hAnsi="Times New Roman"/>
        </w:rPr>
        <w:t>4</w:t>
      </w:r>
    </w:p>
    <w:p w14:paraId="0DA98967" w14:textId="7A9B9F95"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t>Accommodations and Modifications</w:t>
      </w:r>
      <w:r w:rsidRPr="00B153B6">
        <w:rPr>
          <w:rFonts w:ascii="Times New Roman" w:hAnsi="Times New Roman"/>
        </w:rPr>
        <w:tab/>
      </w:r>
      <w:r w:rsidR="00903B15" w:rsidRPr="00B153B6">
        <w:rPr>
          <w:rFonts w:ascii="Times New Roman" w:hAnsi="Times New Roman"/>
        </w:rPr>
        <w:t>6</w:t>
      </w:r>
    </w:p>
    <w:p w14:paraId="3C08FAC7" w14:textId="7C2B49F4"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t>Extended School Year</w:t>
      </w:r>
      <w:r w:rsidRPr="00B153B6">
        <w:rPr>
          <w:rFonts w:ascii="Times New Roman" w:hAnsi="Times New Roman"/>
        </w:rPr>
        <w:tab/>
      </w:r>
      <w:r w:rsidR="00903B15" w:rsidRPr="00B153B6">
        <w:rPr>
          <w:rFonts w:ascii="Times New Roman" w:hAnsi="Times New Roman"/>
        </w:rPr>
        <w:t>8</w:t>
      </w:r>
    </w:p>
    <w:p w14:paraId="07331B7A" w14:textId="41952F76" w:rsidR="00903B15" w:rsidRPr="00B153B6" w:rsidRDefault="00903B15" w:rsidP="00D22144">
      <w:pPr>
        <w:tabs>
          <w:tab w:val="left" w:pos="1620"/>
          <w:tab w:val="left" w:leader="dot" w:pos="9180"/>
        </w:tabs>
        <w:spacing w:line="276" w:lineRule="auto"/>
        <w:rPr>
          <w:rFonts w:ascii="Times New Roman" w:hAnsi="Times New Roman"/>
        </w:rPr>
      </w:pPr>
      <w:r w:rsidRPr="00B153B6">
        <w:rPr>
          <w:rFonts w:ascii="Times New Roman" w:hAnsi="Times New Roman"/>
        </w:rPr>
        <w:t>Section 3</w:t>
      </w:r>
      <w:r w:rsidRPr="00B153B6">
        <w:rPr>
          <w:rFonts w:ascii="Times New Roman" w:hAnsi="Times New Roman"/>
        </w:rPr>
        <w:tab/>
        <w:t>Program Options or Service Delivery Models to Provide a FAPE</w:t>
      </w:r>
      <w:r w:rsidRPr="00B153B6">
        <w:rPr>
          <w:rFonts w:ascii="Times New Roman" w:hAnsi="Times New Roman"/>
        </w:rPr>
        <w:tab/>
        <w:t>8</w:t>
      </w:r>
    </w:p>
    <w:p w14:paraId="4EB1D416" w14:textId="2DEB7B75" w:rsidR="00903B15" w:rsidRPr="00B153B6" w:rsidRDefault="00903B15" w:rsidP="00D22144">
      <w:pPr>
        <w:tabs>
          <w:tab w:val="left" w:pos="1620"/>
          <w:tab w:val="left" w:leader="dot" w:pos="9180"/>
        </w:tabs>
        <w:spacing w:line="276" w:lineRule="auto"/>
        <w:rPr>
          <w:rFonts w:ascii="Times New Roman" w:hAnsi="Times New Roman"/>
        </w:rPr>
      </w:pPr>
      <w:r w:rsidRPr="00B153B6">
        <w:rPr>
          <w:rFonts w:ascii="Times New Roman" w:hAnsi="Times New Roman"/>
        </w:rPr>
        <w:t>Section 4</w:t>
      </w:r>
      <w:r w:rsidRPr="00B153B6">
        <w:rPr>
          <w:rFonts w:ascii="Times New Roman" w:hAnsi="Times New Roman"/>
        </w:rPr>
        <w:tab/>
        <w:t>Additional Placement Options Required to Provide a FAPE</w:t>
      </w:r>
      <w:r w:rsidRPr="00B153B6">
        <w:rPr>
          <w:rFonts w:ascii="Times New Roman" w:hAnsi="Times New Roman"/>
        </w:rPr>
        <w:tab/>
        <w:t>9</w:t>
      </w:r>
    </w:p>
    <w:p w14:paraId="3F896D46" w14:textId="49FAA980" w:rsidR="00BD59B3" w:rsidRPr="00B153B6" w:rsidRDefault="00BD59B3" w:rsidP="00D22144">
      <w:pPr>
        <w:tabs>
          <w:tab w:val="left" w:pos="1980"/>
          <w:tab w:val="left" w:leader="dot" w:pos="9180"/>
        </w:tabs>
        <w:spacing w:line="276" w:lineRule="auto"/>
        <w:rPr>
          <w:rFonts w:ascii="Times New Roman" w:hAnsi="Times New Roman"/>
        </w:rPr>
      </w:pPr>
      <w:r w:rsidRPr="00B153B6">
        <w:rPr>
          <w:rFonts w:ascii="Times New Roman" w:hAnsi="Times New Roman"/>
        </w:rPr>
        <w:tab/>
      </w:r>
      <w:r w:rsidR="00903B15" w:rsidRPr="00B153B6">
        <w:rPr>
          <w:rFonts w:ascii="Times New Roman" w:hAnsi="Times New Roman"/>
        </w:rPr>
        <w:t>Placement by the LEA</w:t>
      </w:r>
      <w:r w:rsidR="004B3407" w:rsidRPr="00B153B6">
        <w:rPr>
          <w:rFonts w:ascii="Times New Roman" w:hAnsi="Times New Roman"/>
        </w:rPr>
        <w:tab/>
        <w:t>9</w:t>
      </w:r>
    </w:p>
    <w:p w14:paraId="1631ED20" w14:textId="32506820" w:rsidR="00BD59B3" w:rsidRPr="00B153B6" w:rsidRDefault="00BD59B3" w:rsidP="00BD59B3">
      <w:pPr>
        <w:tabs>
          <w:tab w:val="left" w:pos="1980"/>
          <w:tab w:val="left" w:leader="dot" w:pos="9090"/>
        </w:tabs>
        <w:spacing w:line="276" w:lineRule="auto"/>
        <w:rPr>
          <w:rFonts w:ascii="Times New Roman" w:hAnsi="Times New Roman"/>
        </w:rPr>
      </w:pPr>
      <w:r w:rsidRPr="00B153B6">
        <w:rPr>
          <w:rFonts w:ascii="Times New Roman" w:hAnsi="Times New Roman"/>
        </w:rPr>
        <w:tab/>
      </w:r>
      <w:r w:rsidR="00903B15" w:rsidRPr="00B153B6">
        <w:rPr>
          <w:rFonts w:ascii="Times New Roman" w:hAnsi="Times New Roman"/>
        </w:rPr>
        <w:t>Placement Due to Lack of a FAPE in the LEA</w:t>
      </w:r>
      <w:r w:rsidRPr="00B153B6">
        <w:rPr>
          <w:rFonts w:ascii="Times New Roman" w:hAnsi="Times New Roman"/>
        </w:rPr>
        <w:tab/>
      </w:r>
      <w:r w:rsidR="00903B15" w:rsidRPr="00B153B6">
        <w:rPr>
          <w:rFonts w:ascii="Times New Roman" w:hAnsi="Times New Roman"/>
        </w:rPr>
        <w:t>10</w:t>
      </w:r>
    </w:p>
    <w:p w14:paraId="172235BF" w14:textId="05BBE0CD" w:rsidR="00903B15" w:rsidRPr="00B153B6" w:rsidRDefault="00903B15" w:rsidP="00903B15">
      <w:pPr>
        <w:tabs>
          <w:tab w:val="left" w:pos="1620"/>
          <w:tab w:val="left" w:leader="dot" w:pos="9090"/>
        </w:tabs>
        <w:spacing w:line="276" w:lineRule="auto"/>
        <w:rPr>
          <w:rFonts w:ascii="Times New Roman" w:hAnsi="Times New Roman"/>
        </w:rPr>
      </w:pPr>
      <w:r w:rsidRPr="00B153B6">
        <w:rPr>
          <w:rFonts w:ascii="Times New Roman" w:hAnsi="Times New Roman"/>
        </w:rPr>
        <w:t>Section 5</w:t>
      </w:r>
      <w:r w:rsidRPr="00B153B6">
        <w:rPr>
          <w:rFonts w:ascii="Times New Roman" w:hAnsi="Times New Roman"/>
        </w:rPr>
        <w:tab/>
        <w:t xml:space="preserve">Exceptions to </w:t>
      </w:r>
      <w:r w:rsidR="00964661" w:rsidRPr="00B153B6">
        <w:rPr>
          <w:rFonts w:ascii="Times New Roman" w:hAnsi="Times New Roman"/>
        </w:rPr>
        <w:t xml:space="preserve">a </w:t>
      </w:r>
      <w:r w:rsidRPr="00B153B6">
        <w:rPr>
          <w:rFonts w:ascii="Times New Roman" w:hAnsi="Times New Roman"/>
        </w:rPr>
        <w:t>FAPE</w:t>
      </w:r>
      <w:r w:rsidRPr="00B153B6">
        <w:rPr>
          <w:rFonts w:ascii="Times New Roman" w:hAnsi="Times New Roman"/>
        </w:rPr>
        <w:tab/>
        <w:t>10</w:t>
      </w:r>
    </w:p>
    <w:p w14:paraId="7913DCE9" w14:textId="77777777" w:rsidR="005E03BC" w:rsidRPr="00B153B6" w:rsidRDefault="005E03BC" w:rsidP="00DA4B7E">
      <w:pPr>
        <w:tabs>
          <w:tab w:val="left" w:pos="1620"/>
          <w:tab w:val="left" w:leader="dot" w:pos="8640"/>
        </w:tabs>
        <w:spacing w:before="120" w:line="276" w:lineRule="auto"/>
        <w:rPr>
          <w:rFonts w:ascii="Times New Roman" w:hAnsi="Times New Roman"/>
          <w:b/>
          <w:bCs/>
          <w:smallCaps/>
        </w:rPr>
      </w:pPr>
      <w:r w:rsidRPr="00B153B6">
        <w:rPr>
          <w:rFonts w:ascii="Times New Roman" w:hAnsi="Times New Roman"/>
        </w:rPr>
        <w:tab/>
      </w:r>
      <w:r w:rsidRPr="00B153B6">
        <w:rPr>
          <w:rFonts w:ascii="Times New Roman" w:hAnsi="Times New Roman"/>
          <w:b/>
          <w:bCs/>
          <w:smallCaps/>
        </w:rPr>
        <w:t>Appendix</w:t>
      </w:r>
    </w:p>
    <w:p w14:paraId="0A0EDAD2" w14:textId="09FEB3CF" w:rsidR="005E03BC" w:rsidRPr="00B153B6" w:rsidRDefault="005E03BC" w:rsidP="005E03BC">
      <w:pPr>
        <w:tabs>
          <w:tab w:val="left" w:pos="3600"/>
          <w:tab w:val="left" w:leader="dot" w:pos="8640"/>
        </w:tabs>
        <w:spacing w:line="276" w:lineRule="auto"/>
        <w:ind w:left="3600" w:hanging="1980"/>
        <w:rPr>
          <w:rFonts w:ascii="Times New Roman" w:hAnsi="Times New Roman"/>
        </w:rPr>
      </w:pPr>
      <w:r w:rsidRPr="00B153B6">
        <w:rPr>
          <w:rFonts w:ascii="Times New Roman" w:hAnsi="Times New Roman"/>
        </w:rPr>
        <w:t>Appendix FAPE.A</w:t>
      </w:r>
      <w:r w:rsidRPr="00B153B6">
        <w:rPr>
          <w:rFonts w:ascii="Times New Roman" w:hAnsi="Times New Roman"/>
        </w:rPr>
        <w:tab/>
        <w:t>Top 10 Highlights for Free Appropriate Public Education</w:t>
      </w:r>
    </w:p>
    <w:p w14:paraId="76ED6DA6" w14:textId="75FDD9C8" w:rsidR="005E03BC" w:rsidRPr="00B153B6" w:rsidRDefault="005E03BC" w:rsidP="005E03BC">
      <w:pPr>
        <w:tabs>
          <w:tab w:val="left" w:pos="3600"/>
          <w:tab w:val="left" w:leader="dot" w:pos="8640"/>
        </w:tabs>
        <w:spacing w:line="276" w:lineRule="auto"/>
        <w:ind w:left="3600" w:hanging="1980"/>
        <w:rPr>
          <w:rFonts w:ascii="Times New Roman" w:hAnsi="Times New Roman"/>
        </w:rPr>
      </w:pPr>
      <w:r w:rsidRPr="00B153B6">
        <w:rPr>
          <w:rFonts w:ascii="Times New Roman" w:hAnsi="Times New Roman"/>
        </w:rPr>
        <w:t>Appendix FAPE.B</w:t>
      </w:r>
      <w:r w:rsidRPr="00B153B6">
        <w:rPr>
          <w:rFonts w:ascii="Times New Roman" w:hAnsi="Times New Roman"/>
        </w:rPr>
        <w:tab/>
      </w:r>
      <w:r w:rsidR="007866BC" w:rsidRPr="00B153B6">
        <w:rPr>
          <w:rFonts w:ascii="Times New Roman" w:hAnsi="Times New Roman"/>
        </w:rPr>
        <w:t>Responsibility for Children, Child Find, FAPE, and IEPs</w:t>
      </w:r>
    </w:p>
    <w:p w14:paraId="4277BC07" w14:textId="7455A159" w:rsidR="005E03BC" w:rsidRPr="00B153B6" w:rsidRDefault="005E03BC" w:rsidP="005E03BC">
      <w:pPr>
        <w:tabs>
          <w:tab w:val="left" w:pos="3600"/>
          <w:tab w:val="left" w:leader="dot" w:pos="8640"/>
        </w:tabs>
        <w:spacing w:line="276" w:lineRule="auto"/>
        <w:ind w:left="3600" w:hanging="1980"/>
        <w:rPr>
          <w:rFonts w:ascii="Times New Roman" w:hAnsi="Times New Roman"/>
        </w:rPr>
      </w:pPr>
      <w:r w:rsidRPr="00B153B6">
        <w:rPr>
          <w:rFonts w:ascii="Times New Roman" w:hAnsi="Times New Roman"/>
        </w:rPr>
        <w:t>Appendix FAPE.</w:t>
      </w:r>
      <w:r w:rsidR="007866BC" w:rsidRPr="00B153B6">
        <w:rPr>
          <w:rFonts w:ascii="Times New Roman" w:hAnsi="Times New Roman"/>
        </w:rPr>
        <w:t>C</w:t>
      </w:r>
      <w:r w:rsidRPr="00B153B6">
        <w:rPr>
          <w:rFonts w:ascii="Times New Roman" w:hAnsi="Times New Roman"/>
        </w:rPr>
        <w:tab/>
      </w:r>
      <w:r w:rsidR="006A1E2C">
        <w:rPr>
          <w:rFonts w:ascii="Times New Roman" w:hAnsi="Times New Roman"/>
        </w:rPr>
        <w:t>Public and Private Facilities</w:t>
      </w:r>
    </w:p>
    <w:p w14:paraId="467EEC17" w14:textId="77777777" w:rsidR="00261DE6" w:rsidRPr="00C20FDD" w:rsidRDefault="00261DE6" w:rsidP="00261DE6">
      <w:pPr>
        <w:tabs>
          <w:tab w:val="left" w:pos="720"/>
          <w:tab w:val="left" w:pos="1620"/>
          <w:tab w:val="left" w:leader="dot" w:pos="8640"/>
        </w:tabs>
        <w:spacing w:line="276" w:lineRule="auto"/>
        <w:rPr>
          <w:rFonts w:ascii="Times New Roman" w:hAnsi="Times New Roman"/>
          <w:highlight w:val="yellow"/>
        </w:rPr>
      </w:pPr>
    </w:p>
    <w:p w14:paraId="4951EDEB" w14:textId="3498C04C" w:rsidR="00A4538E" w:rsidRPr="0069717D" w:rsidRDefault="00ED0DB9" w:rsidP="00DA4B7E">
      <w:pPr>
        <w:tabs>
          <w:tab w:val="left" w:pos="1620"/>
          <w:tab w:val="left" w:leader="dot" w:pos="8640"/>
        </w:tabs>
        <w:spacing w:before="120" w:line="276" w:lineRule="auto"/>
        <w:rPr>
          <w:rFonts w:ascii="Times New Roman" w:hAnsi="Times New Roman"/>
        </w:rPr>
      </w:pPr>
      <w:r w:rsidRPr="0069717D">
        <w:rPr>
          <w:rFonts w:ascii="Times New Roman" w:hAnsi="Times New Roman"/>
          <w:b/>
          <w:bCs/>
          <w:smallCaps/>
        </w:rPr>
        <w:t xml:space="preserve">Chapter </w:t>
      </w:r>
      <w:r w:rsidR="00E12826" w:rsidRPr="0069717D">
        <w:rPr>
          <w:rFonts w:ascii="Times New Roman" w:hAnsi="Times New Roman"/>
          <w:b/>
          <w:bCs/>
          <w:smallCaps/>
        </w:rPr>
        <w:t>4</w:t>
      </w:r>
      <w:r w:rsidR="00261DE6" w:rsidRPr="0069717D">
        <w:rPr>
          <w:rFonts w:ascii="Times New Roman" w:hAnsi="Times New Roman"/>
          <w:b/>
          <w:bCs/>
          <w:smallCaps/>
        </w:rPr>
        <w:tab/>
      </w:r>
      <w:r w:rsidR="00A547DB" w:rsidRPr="0069717D">
        <w:rPr>
          <w:rFonts w:ascii="Times New Roman" w:hAnsi="Times New Roman"/>
          <w:b/>
          <w:bCs/>
          <w:smallCaps/>
        </w:rPr>
        <w:t>Individualized Education</w:t>
      </w:r>
      <w:r w:rsidR="00261DE6" w:rsidRPr="0069717D">
        <w:rPr>
          <w:rFonts w:ascii="Times New Roman" w:hAnsi="Times New Roman"/>
          <w:b/>
          <w:bCs/>
          <w:smallCaps/>
        </w:rPr>
        <w:t xml:space="preserve"> Program (IEP)</w:t>
      </w:r>
      <w:r w:rsidR="00B970B1" w:rsidRPr="0069717D">
        <w:rPr>
          <w:rFonts w:ascii="Times New Roman" w:hAnsi="Times New Roman"/>
          <w:b/>
          <w:bCs/>
          <w:smallCaps/>
        </w:rPr>
        <w:t xml:space="preserve"> </w:t>
      </w:r>
      <w:r w:rsidR="00B970B1" w:rsidRPr="0069717D">
        <w:rPr>
          <w:rFonts w:ascii="Times New Roman" w:hAnsi="Times New Roman"/>
        </w:rPr>
        <w:t>...............................................</w:t>
      </w:r>
      <w:r w:rsidR="00AF31D7" w:rsidRPr="0069717D">
        <w:rPr>
          <w:rFonts w:ascii="Times New Roman" w:hAnsi="Times New Roman"/>
        </w:rPr>
        <w:t>11</w:t>
      </w:r>
    </w:p>
    <w:p w14:paraId="7D95930C" w14:textId="3BE87F20" w:rsidR="00261DE6" w:rsidRPr="0069717D" w:rsidRDefault="00261DE6" w:rsidP="00261DE6">
      <w:pPr>
        <w:tabs>
          <w:tab w:val="left" w:pos="1620"/>
          <w:tab w:val="left" w:leader="dot" w:pos="8640"/>
        </w:tabs>
        <w:spacing w:line="276" w:lineRule="auto"/>
        <w:rPr>
          <w:rFonts w:ascii="Times New Roman" w:hAnsi="Times New Roman"/>
        </w:rPr>
      </w:pPr>
      <w:r w:rsidRPr="0069717D">
        <w:rPr>
          <w:rFonts w:ascii="Times New Roman" w:hAnsi="Times New Roman"/>
        </w:rPr>
        <w:t>Section 1</w:t>
      </w:r>
      <w:r w:rsidRPr="0069717D">
        <w:rPr>
          <w:rFonts w:ascii="Times New Roman" w:hAnsi="Times New Roman"/>
          <w:b/>
          <w:bCs/>
          <w:smallCaps/>
        </w:rPr>
        <w:tab/>
      </w:r>
      <w:r w:rsidR="00C25915" w:rsidRPr="0069717D">
        <w:rPr>
          <w:rFonts w:ascii="Times New Roman" w:hAnsi="Times New Roman"/>
        </w:rPr>
        <w:t>Individualized Education Programs (IEP)</w:t>
      </w:r>
      <w:r w:rsidR="00EC21DD" w:rsidRPr="0069717D">
        <w:rPr>
          <w:rFonts w:ascii="Times New Roman" w:hAnsi="Times New Roman"/>
        </w:rPr>
        <w:t xml:space="preserve">......................................................... </w:t>
      </w:r>
      <w:r w:rsidR="00AF31D7" w:rsidRPr="0069717D">
        <w:rPr>
          <w:rFonts w:ascii="Times New Roman" w:hAnsi="Times New Roman"/>
        </w:rPr>
        <w:t>11</w:t>
      </w:r>
    </w:p>
    <w:p w14:paraId="6E373415" w14:textId="4DD128BB" w:rsidR="00261DE6" w:rsidRDefault="00261DE6" w:rsidP="00261DE6">
      <w:pPr>
        <w:tabs>
          <w:tab w:val="left" w:pos="1620"/>
          <w:tab w:val="left" w:leader="dot" w:pos="8640"/>
        </w:tabs>
        <w:spacing w:line="276" w:lineRule="auto"/>
        <w:rPr>
          <w:rFonts w:ascii="Times New Roman" w:hAnsi="Times New Roman"/>
        </w:rPr>
      </w:pPr>
      <w:r w:rsidRPr="0069717D">
        <w:rPr>
          <w:rFonts w:ascii="Times New Roman" w:hAnsi="Times New Roman"/>
        </w:rPr>
        <w:t>Section 2</w:t>
      </w:r>
      <w:r w:rsidRPr="0069717D">
        <w:rPr>
          <w:rFonts w:ascii="Times New Roman" w:hAnsi="Times New Roman"/>
        </w:rPr>
        <w:tab/>
        <w:t>Responsibility for IEP De</w:t>
      </w:r>
      <w:r w:rsidR="003B3450" w:rsidRPr="0069717D">
        <w:rPr>
          <w:rFonts w:ascii="Times New Roman" w:hAnsi="Times New Roman"/>
        </w:rPr>
        <w:t>velopment, Review, and Revision</w:t>
      </w:r>
      <w:r w:rsidR="009D5B0B" w:rsidRPr="001B16FC">
        <w:rPr>
          <w:rFonts w:ascii="Times New Roman" w:hAnsi="Times New Roman"/>
        </w:rPr>
        <w:t>...........................</w:t>
      </w:r>
      <w:r w:rsidR="009D5B0B">
        <w:rPr>
          <w:rFonts w:ascii="Times New Roman" w:hAnsi="Times New Roman"/>
        </w:rPr>
        <w:t>..</w:t>
      </w:r>
      <w:r w:rsidR="006A6DE5" w:rsidRPr="0069717D">
        <w:rPr>
          <w:rFonts w:ascii="Times New Roman" w:hAnsi="Times New Roman"/>
        </w:rPr>
        <w:t>11</w:t>
      </w:r>
    </w:p>
    <w:p w14:paraId="2F1A0E74" w14:textId="7C4B5CC6" w:rsidR="00B970B1" w:rsidRPr="006A6DE5" w:rsidRDefault="00B970B1" w:rsidP="00261DE6">
      <w:pPr>
        <w:tabs>
          <w:tab w:val="left" w:pos="1620"/>
          <w:tab w:val="left" w:leader="dot" w:pos="8640"/>
        </w:tabs>
        <w:spacing w:line="276" w:lineRule="auto"/>
        <w:rPr>
          <w:rFonts w:ascii="Times New Roman" w:hAnsi="Times New Roman"/>
          <w:highlight w:val="yellow"/>
        </w:rPr>
      </w:pPr>
      <w:r>
        <w:rPr>
          <w:rFonts w:ascii="Times New Roman" w:hAnsi="Times New Roman"/>
        </w:rPr>
        <w:tab/>
        <w:t xml:space="preserve">      Local Education Agencies (LEA</w:t>
      </w:r>
      <w:r w:rsidR="009D5B0B" w:rsidRPr="001B16FC">
        <w:rPr>
          <w:rFonts w:ascii="Times New Roman" w:hAnsi="Times New Roman"/>
        </w:rPr>
        <w:t>..........................................................</w:t>
      </w:r>
      <w:r w:rsidR="009D5B0B">
        <w:rPr>
          <w:rFonts w:ascii="Times New Roman" w:hAnsi="Times New Roman"/>
        </w:rPr>
        <w:t>........</w:t>
      </w:r>
      <w:r>
        <w:rPr>
          <w:rFonts w:ascii="Times New Roman" w:hAnsi="Times New Roman"/>
        </w:rPr>
        <w:t>12</w:t>
      </w:r>
    </w:p>
    <w:p w14:paraId="56D60C3A" w14:textId="57E4DD66" w:rsidR="00261DE6" w:rsidRPr="0069717D" w:rsidRDefault="00261DE6" w:rsidP="00261DE6">
      <w:pPr>
        <w:tabs>
          <w:tab w:val="left" w:pos="1980"/>
          <w:tab w:val="left" w:leader="dot" w:pos="8640"/>
        </w:tabs>
        <w:spacing w:line="276" w:lineRule="auto"/>
        <w:rPr>
          <w:rFonts w:ascii="Times New Roman" w:hAnsi="Times New Roman"/>
        </w:rPr>
      </w:pPr>
      <w:r w:rsidRPr="0069717D">
        <w:rPr>
          <w:rFonts w:ascii="Times New Roman" w:hAnsi="Times New Roman"/>
        </w:rPr>
        <w:tab/>
        <w:t xml:space="preserve">State </w:t>
      </w:r>
      <w:r w:rsidR="00B970B1" w:rsidRPr="0069717D">
        <w:rPr>
          <w:rFonts w:ascii="Times New Roman" w:hAnsi="Times New Roman"/>
        </w:rPr>
        <w:t xml:space="preserve">Agency </w:t>
      </w:r>
      <w:r w:rsidRPr="0069717D">
        <w:rPr>
          <w:rFonts w:ascii="Times New Roman" w:hAnsi="Times New Roman"/>
        </w:rPr>
        <w:t>School</w:t>
      </w:r>
      <w:r w:rsidR="00B970B1" w:rsidRPr="0069717D">
        <w:rPr>
          <w:rFonts w:ascii="Times New Roman" w:hAnsi="Times New Roman"/>
        </w:rPr>
        <w:t>s</w:t>
      </w:r>
      <w:r w:rsidRPr="0069717D">
        <w:rPr>
          <w:rFonts w:ascii="Times New Roman" w:hAnsi="Times New Roman"/>
        </w:rPr>
        <w:t xml:space="preserve"> and Institutions</w:t>
      </w:r>
      <w:r w:rsidR="009D5B0B" w:rsidRPr="001B16FC">
        <w:rPr>
          <w:rFonts w:ascii="Times New Roman" w:hAnsi="Times New Roman"/>
        </w:rPr>
        <w:t>..........................................................</w:t>
      </w:r>
      <w:r w:rsidR="00B970B1" w:rsidRPr="0069717D">
        <w:rPr>
          <w:rFonts w:ascii="Times New Roman" w:hAnsi="Times New Roman"/>
        </w:rPr>
        <w:t>12</w:t>
      </w:r>
    </w:p>
    <w:p w14:paraId="6C9FFDFC" w14:textId="6CC29602" w:rsidR="00261DE6" w:rsidRPr="0069717D" w:rsidRDefault="00261DE6" w:rsidP="00261DE6">
      <w:pPr>
        <w:tabs>
          <w:tab w:val="left" w:pos="1980"/>
          <w:tab w:val="left" w:leader="dot" w:pos="8640"/>
        </w:tabs>
        <w:spacing w:line="276" w:lineRule="auto"/>
        <w:rPr>
          <w:rFonts w:ascii="Times New Roman" w:hAnsi="Times New Roman"/>
        </w:rPr>
      </w:pPr>
      <w:r w:rsidRPr="0069717D">
        <w:rPr>
          <w:rFonts w:ascii="Times New Roman" w:hAnsi="Times New Roman"/>
        </w:rPr>
        <w:tab/>
        <w:t>Private Facilities and Schools</w:t>
      </w:r>
      <w:r w:rsidR="009D5B0B" w:rsidRPr="001B16FC">
        <w:rPr>
          <w:rFonts w:ascii="Times New Roman" w:hAnsi="Times New Roman"/>
        </w:rPr>
        <w:t>..........................................................</w:t>
      </w:r>
      <w:r w:rsidR="009D5B0B">
        <w:rPr>
          <w:rFonts w:ascii="Times New Roman" w:hAnsi="Times New Roman"/>
        </w:rPr>
        <w:t>.............</w:t>
      </w:r>
      <w:r w:rsidR="00B970B1" w:rsidRPr="0069717D">
        <w:rPr>
          <w:rFonts w:ascii="Times New Roman" w:hAnsi="Times New Roman"/>
        </w:rPr>
        <w:t>12</w:t>
      </w:r>
    </w:p>
    <w:p w14:paraId="740FEB6A" w14:textId="37797EFC" w:rsidR="00B970B1" w:rsidRPr="0069717D" w:rsidRDefault="00B970B1" w:rsidP="00261DE6">
      <w:pPr>
        <w:tabs>
          <w:tab w:val="left" w:pos="1980"/>
          <w:tab w:val="left" w:leader="dot" w:pos="8640"/>
        </w:tabs>
        <w:spacing w:line="276" w:lineRule="auto"/>
        <w:rPr>
          <w:rFonts w:ascii="Times New Roman" w:hAnsi="Times New Roman"/>
        </w:rPr>
      </w:pPr>
      <w:r w:rsidRPr="0069717D">
        <w:rPr>
          <w:rFonts w:ascii="Times New Roman" w:hAnsi="Times New Roman"/>
        </w:rPr>
        <w:tab/>
        <w:t>LEA Placement in a Private Facility or Private School ...............................</w:t>
      </w:r>
      <w:r w:rsidR="00795F0E" w:rsidRPr="0069717D">
        <w:rPr>
          <w:rFonts w:ascii="Times New Roman" w:hAnsi="Times New Roman"/>
        </w:rPr>
        <w:t>12</w:t>
      </w:r>
    </w:p>
    <w:p w14:paraId="4B094C9B" w14:textId="5BF84B87" w:rsidR="00795F0E" w:rsidRPr="0069717D" w:rsidRDefault="00795F0E" w:rsidP="00261DE6">
      <w:pPr>
        <w:tabs>
          <w:tab w:val="left" w:pos="1980"/>
          <w:tab w:val="left" w:leader="dot" w:pos="8640"/>
        </w:tabs>
        <w:spacing w:line="276" w:lineRule="auto"/>
        <w:rPr>
          <w:rFonts w:ascii="Times New Roman" w:hAnsi="Times New Roman"/>
        </w:rPr>
      </w:pPr>
      <w:r w:rsidRPr="0069717D">
        <w:rPr>
          <w:rFonts w:ascii="Times New Roman" w:hAnsi="Times New Roman"/>
        </w:rPr>
        <w:tab/>
        <w:t>Parental Placement in a Private Facility or Private School ......................... 13</w:t>
      </w:r>
    </w:p>
    <w:p w14:paraId="5F7664D0" w14:textId="18EF3C2D" w:rsidR="00795F0E" w:rsidRPr="0069717D" w:rsidRDefault="00795F0E" w:rsidP="00261DE6">
      <w:pPr>
        <w:tabs>
          <w:tab w:val="left" w:pos="1980"/>
          <w:tab w:val="left" w:leader="dot" w:pos="8640"/>
        </w:tabs>
        <w:spacing w:line="276" w:lineRule="auto"/>
        <w:rPr>
          <w:rFonts w:ascii="Times New Roman" w:hAnsi="Times New Roman"/>
        </w:rPr>
      </w:pPr>
      <w:r w:rsidRPr="0069717D">
        <w:rPr>
          <w:rFonts w:ascii="Times New Roman" w:hAnsi="Times New Roman"/>
        </w:rPr>
        <w:tab/>
        <w:t>DHS or Court Placement in a Private Facility or Private School.................13</w:t>
      </w:r>
    </w:p>
    <w:p w14:paraId="50DFA27C" w14:textId="58ABC116" w:rsidR="00261DE6" w:rsidRPr="0069717D" w:rsidRDefault="00261DE6" w:rsidP="00261DE6">
      <w:pPr>
        <w:tabs>
          <w:tab w:val="left" w:pos="1980"/>
          <w:tab w:val="left" w:leader="dot" w:pos="8640"/>
        </w:tabs>
        <w:spacing w:line="276" w:lineRule="auto"/>
        <w:rPr>
          <w:rFonts w:ascii="Times New Roman" w:hAnsi="Times New Roman"/>
        </w:rPr>
      </w:pPr>
      <w:r w:rsidRPr="0069717D">
        <w:rPr>
          <w:rFonts w:ascii="Times New Roman" w:hAnsi="Times New Roman"/>
        </w:rPr>
        <w:tab/>
        <w:t>University-Based Programs</w:t>
      </w:r>
      <w:r w:rsidR="009D5B0B" w:rsidRPr="001B16FC">
        <w:rPr>
          <w:rFonts w:ascii="Times New Roman" w:hAnsi="Times New Roman"/>
        </w:rPr>
        <w:t>..........................................................</w:t>
      </w:r>
      <w:r w:rsidR="009D5B0B">
        <w:rPr>
          <w:rFonts w:ascii="Times New Roman" w:hAnsi="Times New Roman"/>
        </w:rPr>
        <w:t>................</w:t>
      </w:r>
      <w:r w:rsidR="00795F0E" w:rsidRPr="0069717D">
        <w:rPr>
          <w:rFonts w:ascii="Times New Roman" w:hAnsi="Times New Roman"/>
        </w:rPr>
        <w:t>14</w:t>
      </w:r>
    </w:p>
    <w:p w14:paraId="3485782D" w14:textId="5ED2040C" w:rsidR="00795F0E" w:rsidRPr="0069717D" w:rsidRDefault="00795F0E" w:rsidP="00261DE6">
      <w:pPr>
        <w:tabs>
          <w:tab w:val="left" w:pos="1980"/>
          <w:tab w:val="left" w:leader="dot" w:pos="8640"/>
        </w:tabs>
        <w:spacing w:line="276" w:lineRule="auto"/>
        <w:rPr>
          <w:rFonts w:ascii="Times New Roman" w:hAnsi="Times New Roman"/>
        </w:rPr>
      </w:pPr>
      <w:r w:rsidRPr="0069717D">
        <w:rPr>
          <w:rFonts w:ascii="Times New Roman" w:hAnsi="Times New Roman"/>
        </w:rPr>
        <w:tab/>
        <w:t>LEA Placement in a University-Based Program..........................................14</w:t>
      </w:r>
    </w:p>
    <w:p w14:paraId="331975B4" w14:textId="4ED4D679" w:rsidR="00795F0E" w:rsidRPr="0069717D" w:rsidRDefault="00795F0E" w:rsidP="00261DE6">
      <w:pPr>
        <w:tabs>
          <w:tab w:val="left" w:pos="1980"/>
          <w:tab w:val="left" w:leader="dot" w:pos="8640"/>
        </w:tabs>
        <w:spacing w:line="276" w:lineRule="auto"/>
        <w:rPr>
          <w:rFonts w:ascii="Times New Roman" w:hAnsi="Times New Roman"/>
        </w:rPr>
      </w:pPr>
      <w:r w:rsidRPr="0069717D">
        <w:rPr>
          <w:rFonts w:ascii="Times New Roman" w:hAnsi="Times New Roman"/>
        </w:rPr>
        <w:tab/>
        <w:t>Parental Placement in a University-Based Program</w:t>
      </w:r>
      <w:r w:rsidR="009D5B0B" w:rsidRPr="001B16FC">
        <w:rPr>
          <w:rFonts w:ascii="Times New Roman" w:hAnsi="Times New Roman"/>
        </w:rPr>
        <w:t>...........................</w:t>
      </w:r>
      <w:r w:rsidR="009D5B0B">
        <w:rPr>
          <w:rFonts w:ascii="Times New Roman" w:hAnsi="Times New Roman"/>
        </w:rPr>
        <w:t>..........</w:t>
      </w:r>
      <w:r w:rsidR="0069717D" w:rsidRPr="0069717D">
        <w:rPr>
          <w:rFonts w:ascii="Times New Roman" w:hAnsi="Times New Roman"/>
        </w:rPr>
        <w:t>14</w:t>
      </w:r>
    </w:p>
    <w:p w14:paraId="2E69454A" w14:textId="7BB9050A" w:rsidR="00261DE6" w:rsidRPr="0069717D" w:rsidRDefault="00261DE6" w:rsidP="00261DE6">
      <w:pPr>
        <w:tabs>
          <w:tab w:val="left" w:pos="1980"/>
          <w:tab w:val="left" w:leader="dot" w:pos="8640"/>
        </w:tabs>
        <w:spacing w:line="276" w:lineRule="auto"/>
        <w:rPr>
          <w:rFonts w:ascii="Times New Roman" w:hAnsi="Times New Roman"/>
        </w:rPr>
      </w:pPr>
      <w:r w:rsidRPr="0069717D">
        <w:rPr>
          <w:rFonts w:ascii="Times New Roman" w:hAnsi="Times New Roman"/>
        </w:rPr>
        <w:tab/>
        <w:t>Head Start</w:t>
      </w:r>
      <w:r w:rsidR="009D5B0B" w:rsidRPr="001B16FC">
        <w:rPr>
          <w:rFonts w:ascii="Times New Roman" w:hAnsi="Times New Roman"/>
        </w:rPr>
        <w:t>..........................................................................................</w:t>
      </w:r>
      <w:r w:rsidR="009D5B0B">
        <w:rPr>
          <w:rFonts w:ascii="Times New Roman" w:hAnsi="Times New Roman"/>
        </w:rPr>
        <w:t>............</w:t>
      </w:r>
      <w:r w:rsidR="0069717D" w:rsidRPr="0069717D">
        <w:rPr>
          <w:rFonts w:ascii="Times New Roman" w:hAnsi="Times New Roman"/>
        </w:rPr>
        <w:t>15</w:t>
      </w:r>
    </w:p>
    <w:p w14:paraId="17940459" w14:textId="330BD349" w:rsidR="0069717D" w:rsidRPr="0069717D" w:rsidRDefault="0069717D" w:rsidP="0069717D">
      <w:pPr>
        <w:tabs>
          <w:tab w:val="left" w:pos="1980"/>
          <w:tab w:val="left" w:leader="dot" w:pos="8640"/>
        </w:tabs>
        <w:spacing w:line="276" w:lineRule="auto"/>
        <w:rPr>
          <w:rFonts w:ascii="Times New Roman" w:hAnsi="Times New Roman"/>
        </w:rPr>
      </w:pPr>
      <w:r w:rsidRPr="0069717D">
        <w:rPr>
          <w:rFonts w:ascii="Times New Roman" w:hAnsi="Times New Roman"/>
        </w:rPr>
        <w:tab/>
        <w:t>Correctional Facilities</w:t>
      </w:r>
      <w:r w:rsidR="009D5B0B" w:rsidRPr="001B16FC">
        <w:rPr>
          <w:rFonts w:ascii="Times New Roman" w:hAnsi="Times New Roman"/>
        </w:rPr>
        <w:t>..........................................................</w:t>
      </w:r>
      <w:r w:rsidR="009D5B0B">
        <w:rPr>
          <w:rFonts w:ascii="Times New Roman" w:hAnsi="Times New Roman"/>
        </w:rPr>
        <w:t>.........................</w:t>
      </w:r>
      <w:r w:rsidRPr="0069717D">
        <w:rPr>
          <w:rFonts w:ascii="Times New Roman" w:hAnsi="Times New Roman"/>
        </w:rPr>
        <w:t>15</w:t>
      </w:r>
    </w:p>
    <w:p w14:paraId="407897A6" w14:textId="084B13E7" w:rsidR="00261DE6" w:rsidRPr="0069717D" w:rsidRDefault="00261DE6" w:rsidP="00261DE6">
      <w:pPr>
        <w:tabs>
          <w:tab w:val="left" w:pos="1620"/>
          <w:tab w:val="left" w:leader="dot" w:pos="8640"/>
        </w:tabs>
        <w:spacing w:line="276" w:lineRule="auto"/>
        <w:rPr>
          <w:rFonts w:ascii="Times New Roman" w:hAnsi="Times New Roman"/>
        </w:rPr>
      </w:pPr>
      <w:r w:rsidRPr="0069717D">
        <w:rPr>
          <w:rFonts w:ascii="Times New Roman" w:hAnsi="Times New Roman"/>
        </w:rPr>
        <w:t>Section 4</w:t>
      </w:r>
      <w:r w:rsidRPr="0069717D">
        <w:rPr>
          <w:rFonts w:ascii="Times New Roman" w:hAnsi="Times New Roman"/>
        </w:rPr>
        <w:tab/>
      </w:r>
      <w:r w:rsidR="007B24DE" w:rsidRPr="0069717D">
        <w:rPr>
          <w:rFonts w:ascii="Times New Roman" w:hAnsi="Times New Roman"/>
        </w:rPr>
        <w:t>IEP Committee</w:t>
      </w:r>
      <w:r w:rsidRPr="0069717D">
        <w:rPr>
          <w:rFonts w:ascii="Times New Roman" w:hAnsi="Times New Roman"/>
        </w:rPr>
        <w:t xml:space="preserve"> Participants</w:t>
      </w:r>
      <w:r w:rsidR="009D5B0B" w:rsidRPr="001B16FC">
        <w:rPr>
          <w:rFonts w:ascii="Times New Roman" w:hAnsi="Times New Roman"/>
        </w:rPr>
        <w:t>..........................................................</w:t>
      </w:r>
      <w:r w:rsidR="009D5B0B">
        <w:rPr>
          <w:rFonts w:ascii="Times New Roman" w:hAnsi="Times New Roman"/>
        </w:rPr>
        <w:t>......................</w:t>
      </w:r>
      <w:r w:rsidR="0069717D" w:rsidRPr="0069717D">
        <w:rPr>
          <w:rFonts w:ascii="Times New Roman" w:hAnsi="Times New Roman"/>
        </w:rPr>
        <w:t>16</w:t>
      </w:r>
    </w:p>
    <w:p w14:paraId="6D5E8F26" w14:textId="1CECC1FE" w:rsidR="00261DE6" w:rsidRPr="0069717D" w:rsidRDefault="0069717D" w:rsidP="00261DE6">
      <w:pPr>
        <w:tabs>
          <w:tab w:val="left" w:pos="1980"/>
          <w:tab w:val="left" w:leader="dot" w:pos="8640"/>
        </w:tabs>
        <w:spacing w:line="276" w:lineRule="auto"/>
        <w:rPr>
          <w:rFonts w:ascii="Times New Roman" w:hAnsi="Times New Roman"/>
        </w:rPr>
      </w:pPr>
      <w:r w:rsidRPr="0069717D">
        <w:rPr>
          <w:rFonts w:ascii="Times New Roman" w:hAnsi="Times New Roman"/>
        </w:rPr>
        <w:t>Section 5            IEP Committee Meetings</w:t>
      </w:r>
      <w:r w:rsidR="009D5B0B" w:rsidRPr="001B16FC">
        <w:rPr>
          <w:rFonts w:ascii="Times New Roman" w:hAnsi="Times New Roman"/>
        </w:rPr>
        <w:t>..........................................................</w:t>
      </w:r>
      <w:r w:rsidR="009D5B0B">
        <w:rPr>
          <w:rFonts w:ascii="Times New Roman" w:hAnsi="Times New Roman"/>
        </w:rPr>
        <w:t>..........................</w:t>
      </w:r>
      <w:r w:rsidRPr="0069717D">
        <w:rPr>
          <w:rFonts w:ascii="Times New Roman" w:hAnsi="Times New Roman"/>
        </w:rPr>
        <w:t>18</w:t>
      </w:r>
    </w:p>
    <w:p w14:paraId="537E36A1" w14:textId="321FE993" w:rsidR="0069717D" w:rsidRPr="0069717D" w:rsidRDefault="0069717D" w:rsidP="00261DE6">
      <w:pPr>
        <w:tabs>
          <w:tab w:val="left" w:pos="1980"/>
          <w:tab w:val="left" w:leader="dot" w:pos="8640"/>
        </w:tabs>
        <w:spacing w:line="276" w:lineRule="auto"/>
        <w:rPr>
          <w:rFonts w:ascii="Times New Roman" w:hAnsi="Times New Roman"/>
        </w:rPr>
      </w:pPr>
      <w:r w:rsidRPr="0069717D">
        <w:rPr>
          <w:rFonts w:ascii="Times New Roman" w:hAnsi="Times New Roman"/>
        </w:rPr>
        <w:tab/>
        <w:t xml:space="preserve">When an IEP Committee Meeting Is Required </w:t>
      </w:r>
      <w:r w:rsidR="009D5B0B" w:rsidRPr="001B16FC">
        <w:rPr>
          <w:rFonts w:ascii="Times New Roman" w:hAnsi="Times New Roman"/>
        </w:rPr>
        <w:t>...........................</w:t>
      </w:r>
      <w:r w:rsidR="009D5B0B">
        <w:rPr>
          <w:rFonts w:ascii="Times New Roman" w:hAnsi="Times New Roman"/>
        </w:rPr>
        <w:t>.................</w:t>
      </w:r>
      <w:r w:rsidRPr="0069717D">
        <w:rPr>
          <w:rFonts w:ascii="Times New Roman" w:hAnsi="Times New Roman"/>
        </w:rPr>
        <w:t>18</w:t>
      </w:r>
    </w:p>
    <w:p w14:paraId="302E264B" w14:textId="08DB63C7" w:rsidR="0069717D" w:rsidRPr="0069717D" w:rsidRDefault="0069717D" w:rsidP="00261DE6">
      <w:pPr>
        <w:tabs>
          <w:tab w:val="left" w:pos="1980"/>
          <w:tab w:val="left" w:leader="dot" w:pos="8640"/>
        </w:tabs>
        <w:spacing w:line="276" w:lineRule="auto"/>
        <w:rPr>
          <w:rFonts w:ascii="Times New Roman" w:hAnsi="Times New Roman"/>
        </w:rPr>
      </w:pPr>
      <w:r w:rsidRPr="0069717D">
        <w:rPr>
          <w:rFonts w:ascii="Times New Roman" w:hAnsi="Times New Roman"/>
        </w:rPr>
        <w:tab/>
        <w:t xml:space="preserve">When </w:t>
      </w:r>
      <w:r w:rsidR="009D5B0B">
        <w:rPr>
          <w:rFonts w:ascii="Times New Roman" w:hAnsi="Times New Roman"/>
        </w:rPr>
        <w:t xml:space="preserve">an IEP Committee Meeting is Not </w:t>
      </w:r>
      <w:r w:rsidR="009D5B0B" w:rsidRPr="0069717D">
        <w:rPr>
          <w:rFonts w:ascii="Times New Roman" w:hAnsi="Times New Roman"/>
        </w:rPr>
        <w:t>Required</w:t>
      </w:r>
      <w:r w:rsidR="009D5B0B" w:rsidRPr="001B16FC">
        <w:rPr>
          <w:rFonts w:ascii="Times New Roman" w:hAnsi="Times New Roman"/>
        </w:rPr>
        <w:t>...........................</w:t>
      </w:r>
      <w:r w:rsidR="009D5B0B">
        <w:rPr>
          <w:rFonts w:ascii="Times New Roman" w:hAnsi="Times New Roman"/>
        </w:rPr>
        <w:t>...........</w:t>
      </w:r>
      <w:r w:rsidRPr="0069717D">
        <w:rPr>
          <w:rFonts w:ascii="Times New Roman" w:hAnsi="Times New Roman"/>
        </w:rPr>
        <w:t>18</w:t>
      </w:r>
    </w:p>
    <w:p w14:paraId="12CDE0D3" w14:textId="1F8F272E"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tab/>
      </w:r>
      <w:r w:rsidR="00D14267" w:rsidRPr="009D44B7">
        <w:rPr>
          <w:rFonts w:ascii="Times New Roman" w:hAnsi="Times New Roman"/>
        </w:rPr>
        <w:t>Req</w:t>
      </w:r>
      <w:r w:rsidR="007641E3">
        <w:rPr>
          <w:rFonts w:ascii="Times New Roman" w:hAnsi="Times New Roman"/>
        </w:rPr>
        <w:t>uesting an IEP Committee Meeting........................................................</w:t>
      </w:r>
      <w:r w:rsidR="00D14267" w:rsidRPr="009D44B7">
        <w:rPr>
          <w:rFonts w:ascii="Times New Roman" w:hAnsi="Times New Roman"/>
        </w:rPr>
        <w:t>19</w:t>
      </w:r>
    </w:p>
    <w:p w14:paraId="7F36BCD7" w14:textId="31A3FF47"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lastRenderedPageBreak/>
        <w:tab/>
      </w:r>
      <w:r w:rsidR="00D14267" w:rsidRPr="009D44B7">
        <w:rPr>
          <w:rFonts w:ascii="Times New Roman" w:hAnsi="Times New Roman"/>
        </w:rPr>
        <w:t xml:space="preserve">Calling an IEP Committee Meeting </w:t>
      </w:r>
      <w:r w:rsidR="00293955">
        <w:rPr>
          <w:rFonts w:ascii="Times New Roman" w:hAnsi="Times New Roman"/>
        </w:rPr>
        <w:t>.............................................................</w:t>
      </w:r>
      <w:r w:rsidR="00D14267" w:rsidRPr="009D44B7">
        <w:rPr>
          <w:rFonts w:ascii="Times New Roman" w:hAnsi="Times New Roman"/>
        </w:rPr>
        <w:t>19</w:t>
      </w:r>
    </w:p>
    <w:p w14:paraId="71F77B2A" w14:textId="32CF2FAB"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tab/>
      </w:r>
      <w:r w:rsidR="00293955">
        <w:rPr>
          <w:rFonts w:ascii="Times New Roman" w:hAnsi="Times New Roman"/>
        </w:rPr>
        <w:t>Parent Participation ......................................................................................</w:t>
      </w:r>
      <w:r w:rsidR="00D14267" w:rsidRPr="009D44B7">
        <w:rPr>
          <w:rFonts w:ascii="Times New Roman" w:hAnsi="Times New Roman"/>
        </w:rPr>
        <w:t>20</w:t>
      </w:r>
    </w:p>
    <w:p w14:paraId="3E3CEC39" w14:textId="3C36648D"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tab/>
      </w:r>
      <w:r w:rsidR="00D14267" w:rsidRPr="009D44B7">
        <w:rPr>
          <w:rFonts w:ascii="Times New Roman" w:hAnsi="Times New Roman"/>
        </w:rPr>
        <w:t>Participat</w:t>
      </w:r>
      <w:r w:rsidR="0048434B">
        <w:rPr>
          <w:rFonts w:ascii="Times New Roman" w:hAnsi="Times New Roman"/>
        </w:rPr>
        <w:t>ion of a Child with a Disability....................................................</w:t>
      </w:r>
      <w:r w:rsidR="00293955">
        <w:rPr>
          <w:rFonts w:ascii="Times New Roman" w:hAnsi="Times New Roman"/>
        </w:rPr>
        <w:t>.</w:t>
      </w:r>
      <w:r w:rsidR="0048434B">
        <w:rPr>
          <w:rFonts w:ascii="Times New Roman" w:hAnsi="Times New Roman"/>
        </w:rPr>
        <w:t>20</w:t>
      </w:r>
    </w:p>
    <w:p w14:paraId="423F2B30" w14:textId="0C152BC8"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tab/>
      </w:r>
      <w:r w:rsidR="00D14267" w:rsidRPr="009D44B7">
        <w:rPr>
          <w:rFonts w:ascii="Times New Roman" w:hAnsi="Times New Roman"/>
        </w:rPr>
        <w:t>Excusal of IEP Committee Members ...........................</w:t>
      </w:r>
      <w:r w:rsidR="0048434B">
        <w:rPr>
          <w:rFonts w:ascii="Times New Roman" w:hAnsi="Times New Roman"/>
        </w:rPr>
        <w:t>...............................</w:t>
      </w:r>
      <w:r w:rsidR="00293955">
        <w:rPr>
          <w:rFonts w:ascii="Times New Roman" w:hAnsi="Times New Roman"/>
        </w:rPr>
        <w:t>.</w:t>
      </w:r>
      <w:r w:rsidR="00D14267" w:rsidRPr="009D44B7">
        <w:rPr>
          <w:rFonts w:ascii="Times New Roman" w:hAnsi="Times New Roman"/>
        </w:rPr>
        <w:t>21</w:t>
      </w:r>
      <w:r w:rsidRPr="009D44B7">
        <w:rPr>
          <w:rFonts w:ascii="Times New Roman" w:hAnsi="Times New Roman"/>
        </w:rPr>
        <w:tab/>
      </w:r>
    </w:p>
    <w:p w14:paraId="0C689A2C" w14:textId="6E439094" w:rsidR="00261DE6" w:rsidRPr="009D44B7" w:rsidRDefault="00261DE6" w:rsidP="00261DE6">
      <w:pPr>
        <w:tabs>
          <w:tab w:val="left" w:pos="1980"/>
          <w:tab w:val="left" w:leader="dot" w:pos="8640"/>
        </w:tabs>
        <w:spacing w:line="276" w:lineRule="auto"/>
        <w:rPr>
          <w:rFonts w:ascii="Times New Roman" w:hAnsi="Times New Roman"/>
        </w:rPr>
      </w:pPr>
      <w:r w:rsidRPr="009D44B7">
        <w:rPr>
          <w:rFonts w:ascii="Times New Roman" w:hAnsi="Times New Roman"/>
        </w:rPr>
        <w:tab/>
      </w:r>
      <w:r w:rsidR="00D14267" w:rsidRPr="009D44B7">
        <w:rPr>
          <w:rFonts w:ascii="Times New Roman" w:hAnsi="Times New Roman"/>
        </w:rPr>
        <w:t>Substituting IEP Committee Members</w:t>
      </w:r>
      <w:r w:rsidR="00293955">
        <w:rPr>
          <w:rFonts w:ascii="Times New Roman" w:hAnsi="Times New Roman"/>
        </w:rPr>
        <w:t>........................................................</w:t>
      </w:r>
      <w:r w:rsidR="007641E3">
        <w:rPr>
          <w:rFonts w:ascii="Times New Roman" w:hAnsi="Times New Roman"/>
        </w:rPr>
        <w:t>.</w:t>
      </w:r>
      <w:r w:rsidR="009D44B7" w:rsidRPr="009D44B7">
        <w:rPr>
          <w:rFonts w:ascii="Times New Roman" w:hAnsi="Times New Roman"/>
        </w:rPr>
        <w:t>21</w:t>
      </w:r>
    </w:p>
    <w:p w14:paraId="23EF3346" w14:textId="4D2116B0" w:rsidR="00261DE6" w:rsidRPr="00C20FDD" w:rsidRDefault="00261DE6" w:rsidP="00261DE6">
      <w:pPr>
        <w:tabs>
          <w:tab w:val="left" w:pos="1980"/>
          <w:tab w:val="left" w:leader="dot" w:pos="8640"/>
        </w:tabs>
        <w:spacing w:line="276" w:lineRule="auto"/>
        <w:rPr>
          <w:rFonts w:ascii="Times New Roman" w:hAnsi="Times New Roman"/>
          <w:highlight w:val="yellow"/>
        </w:rPr>
      </w:pPr>
      <w:r w:rsidRPr="0048434B">
        <w:rPr>
          <w:rFonts w:ascii="Times New Roman" w:hAnsi="Times New Roman"/>
        </w:rPr>
        <w:tab/>
      </w:r>
      <w:r w:rsidR="0048434B" w:rsidRPr="0048434B">
        <w:rPr>
          <w:rFonts w:ascii="Times New Roman" w:hAnsi="Times New Roman"/>
        </w:rPr>
        <w:t xml:space="preserve">Conducting an IEP Committee </w:t>
      </w:r>
      <w:r w:rsidR="007641E3" w:rsidRPr="0048434B">
        <w:rPr>
          <w:rFonts w:ascii="Times New Roman" w:hAnsi="Times New Roman"/>
        </w:rPr>
        <w:t>Meeting.....................................................</w:t>
      </w:r>
      <w:r w:rsidR="007641E3">
        <w:rPr>
          <w:rFonts w:ascii="Times New Roman" w:hAnsi="Times New Roman"/>
        </w:rPr>
        <w:t>.</w:t>
      </w:r>
      <w:r w:rsidR="007641E3" w:rsidRPr="0048434B">
        <w:rPr>
          <w:rFonts w:ascii="Times New Roman" w:hAnsi="Times New Roman"/>
        </w:rPr>
        <w:t xml:space="preserve"> </w:t>
      </w:r>
      <w:r w:rsidR="0048434B" w:rsidRPr="00293955">
        <w:rPr>
          <w:rFonts w:ascii="Times New Roman" w:hAnsi="Times New Roman"/>
        </w:rPr>
        <w:t>22</w:t>
      </w:r>
    </w:p>
    <w:p w14:paraId="2A8EBB21" w14:textId="301FBC47" w:rsidR="00261DE6" w:rsidRPr="007641E3" w:rsidRDefault="00261DE6" w:rsidP="00261DE6">
      <w:pPr>
        <w:tabs>
          <w:tab w:val="left" w:pos="1980"/>
          <w:tab w:val="left" w:leader="dot" w:pos="8640"/>
        </w:tabs>
        <w:spacing w:line="276" w:lineRule="auto"/>
        <w:rPr>
          <w:rFonts w:ascii="Times New Roman" w:hAnsi="Times New Roman"/>
        </w:rPr>
      </w:pPr>
      <w:r w:rsidRPr="007641E3">
        <w:rPr>
          <w:rFonts w:ascii="Times New Roman" w:hAnsi="Times New Roman"/>
        </w:rPr>
        <w:tab/>
      </w:r>
      <w:r w:rsidR="00293955" w:rsidRPr="007641E3">
        <w:rPr>
          <w:rFonts w:ascii="Times New Roman" w:hAnsi="Times New Roman"/>
        </w:rPr>
        <w:t xml:space="preserve">Following </w:t>
      </w:r>
      <w:r w:rsidR="0048434B" w:rsidRPr="007641E3">
        <w:rPr>
          <w:rFonts w:ascii="Times New Roman" w:hAnsi="Times New Roman"/>
        </w:rPr>
        <w:t>an IEP Committee Meeting .....................................................</w:t>
      </w:r>
      <w:r w:rsidR="007641E3" w:rsidRPr="007641E3">
        <w:rPr>
          <w:rFonts w:ascii="Times New Roman" w:hAnsi="Times New Roman"/>
        </w:rPr>
        <w:t>...</w:t>
      </w:r>
      <w:r w:rsidR="0048434B" w:rsidRPr="007641E3">
        <w:rPr>
          <w:rFonts w:ascii="Times New Roman" w:hAnsi="Times New Roman"/>
        </w:rPr>
        <w:t>22</w:t>
      </w:r>
    </w:p>
    <w:p w14:paraId="35E33967" w14:textId="6FD7502B" w:rsidR="00261DE6" w:rsidRPr="006B400F" w:rsidRDefault="00261DE6" w:rsidP="00261DE6">
      <w:pPr>
        <w:tabs>
          <w:tab w:val="left" w:pos="1620"/>
          <w:tab w:val="left" w:leader="dot" w:pos="8640"/>
        </w:tabs>
        <w:spacing w:line="276" w:lineRule="auto"/>
        <w:rPr>
          <w:rFonts w:ascii="Times New Roman" w:hAnsi="Times New Roman"/>
        </w:rPr>
      </w:pPr>
      <w:r w:rsidRPr="006B400F">
        <w:rPr>
          <w:rFonts w:ascii="Times New Roman" w:hAnsi="Times New Roman"/>
        </w:rPr>
        <w:t>Section 6</w:t>
      </w:r>
      <w:r w:rsidRPr="006B400F">
        <w:rPr>
          <w:rFonts w:ascii="Times New Roman" w:hAnsi="Times New Roman"/>
        </w:rPr>
        <w:tab/>
      </w:r>
      <w:r w:rsidR="007641E3" w:rsidRPr="006B400F">
        <w:rPr>
          <w:rFonts w:ascii="Times New Roman" w:hAnsi="Times New Roman"/>
        </w:rPr>
        <w:t>IEP Development ...............................................................................................22</w:t>
      </w:r>
    </w:p>
    <w:p w14:paraId="322B7F80" w14:textId="33A8E598" w:rsidR="007641E3" w:rsidRPr="006B400F" w:rsidRDefault="007641E3" w:rsidP="00261DE6">
      <w:pPr>
        <w:tabs>
          <w:tab w:val="left" w:pos="1620"/>
          <w:tab w:val="left" w:leader="dot" w:pos="8640"/>
        </w:tabs>
        <w:spacing w:line="276" w:lineRule="auto"/>
        <w:rPr>
          <w:rFonts w:ascii="Times New Roman" w:hAnsi="Times New Roman"/>
        </w:rPr>
      </w:pPr>
      <w:r w:rsidRPr="006B400F">
        <w:rPr>
          <w:rFonts w:ascii="Times New Roman" w:hAnsi="Times New Roman"/>
        </w:rPr>
        <w:tab/>
        <w:t xml:space="preserve">      Components of the IEP..............................................</w:t>
      </w:r>
      <w:r w:rsidR="006B400F" w:rsidRPr="006B400F">
        <w:rPr>
          <w:rFonts w:ascii="Times New Roman" w:hAnsi="Times New Roman"/>
        </w:rPr>
        <w:t>...................................23</w:t>
      </w:r>
    </w:p>
    <w:p w14:paraId="7B7ADE23" w14:textId="632C9E49" w:rsidR="006B400F" w:rsidRPr="006B400F" w:rsidRDefault="006B400F" w:rsidP="00261DE6">
      <w:pPr>
        <w:tabs>
          <w:tab w:val="left" w:pos="1620"/>
          <w:tab w:val="left" w:leader="dot" w:pos="8640"/>
        </w:tabs>
        <w:spacing w:line="276" w:lineRule="auto"/>
        <w:rPr>
          <w:rFonts w:ascii="Times New Roman" w:hAnsi="Times New Roman"/>
        </w:rPr>
      </w:pPr>
      <w:r w:rsidRPr="006B400F">
        <w:rPr>
          <w:rFonts w:ascii="Times New Roman" w:hAnsi="Times New Roman"/>
        </w:rPr>
        <w:tab/>
        <w:t xml:space="preserve">      Standards-Based IEPs...................................................................................24</w:t>
      </w:r>
    </w:p>
    <w:p w14:paraId="691DE441" w14:textId="2475D16A" w:rsidR="00261DE6" w:rsidRPr="001B16FC" w:rsidRDefault="00261DE6" w:rsidP="00261DE6">
      <w:pPr>
        <w:tabs>
          <w:tab w:val="left" w:pos="1620"/>
          <w:tab w:val="left" w:leader="dot" w:pos="8640"/>
        </w:tabs>
        <w:spacing w:line="276" w:lineRule="auto"/>
        <w:rPr>
          <w:rFonts w:ascii="Times New Roman" w:hAnsi="Times New Roman"/>
        </w:rPr>
      </w:pPr>
      <w:r w:rsidRPr="001B16FC">
        <w:rPr>
          <w:rFonts w:ascii="Times New Roman" w:hAnsi="Times New Roman"/>
        </w:rPr>
        <w:t>Section 7</w:t>
      </w:r>
      <w:r w:rsidRPr="001B16FC">
        <w:rPr>
          <w:rFonts w:ascii="Times New Roman" w:hAnsi="Times New Roman"/>
        </w:rPr>
        <w:tab/>
      </w:r>
      <w:r w:rsidR="006B400F" w:rsidRPr="001B16FC">
        <w:rPr>
          <w:rFonts w:ascii="Times New Roman" w:hAnsi="Times New Roman"/>
        </w:rPr>
        <w:t>Implementing the IEP.........................................................................................24</w:t>
      </w:r>
    </w:p>
    <w:p w14:paraId="3ACA8886" w14:textId="6AF39F18" w:rsidR="00261DE6" w:rsidRPr="001B16FC" w:rsidRDefault="00261DE6" w:rsidP="00261DE6">
      <w:pPr>
        <w:tabs>
          <w:tab w:val="left" w:pos="1980"/>
          <w:tab w:val="left" w:leader="dot" w:pos="8640"/>
        </w:tabs>
        <w:spacing w:line="276" w:lineRule="auto"/>
        <w:rPr>
          <w:rFonts w:ascii="Times New Roman" w:hAnsi="Times New Roman"/>
        </w:rPr>
      </w:pPr>
      <w:r w:rsidRPr="001B16FC">
        <w:rPr>
          <w:rFonts w:ascii="Times New Roman" w:hAnsi="Times New Roman"/>
        </w:rPr>
        <w:tab/>
      </w:r>
      <w:r w:rsidR="006B400F" w:rsidRPr="001B16FC">
        <w:rPr>
          <w:rFonts w:ascii="Times New Roman" w:hAnsi="Times New Roman"/>
        </w:rPr>
        <w:t>Initial IEP......................................................................................................24</w:t>
      </w:r>
    </w:p>
    <w:p w14:paraId="06E460A3" w14:textId="79915DAE" w:rsidR="00261DE6" w:rsidRPr="001B16FC" w:rsidRDefault="00261DE6" w:rsidP="00261DE6">
      <w:pPr>
        <w:tabs>
          <w:tab w:val="left" w:pos="1980"/>
          <w:tab w:val="left" w:leader="dot" w:pos="8640"/>
        </w:tabs>
        <w:spacing w:line="276" w:lineRule="auto"/>
        <w:rPr>
          <w:rFonts w:ascii="Times New Roman" w:hAnsi="Times New Roman"/>
        </w:rPr>
      </w:pPr>
      <w:r w:rsidRPr="001B16FC">
        <w:rPr>
          <w:rFonts w:ascii="Times New Roman" w:hAnsi="Times New Roman"/>
        </w:rPr>
        <w:tab/>
      </w:r>
      <w:r w:rsidR="006B400F" w:rsidRPr="001B16FC">
        <w:rPr>
          <w:rFonts w:ascii="Times New Roman" w:hAnsi="Times New Roman"/>
        </w:rPr>
        <w:t>In-State Transfers..........................................................................................25</w:t>
      </w:r>
    </w:p>
    <w:p w14:paraId="025C0C89" w14:textId="758AF8E7" w:rsidR="00261DE6" w:rsidRDefault="00261DE6" w:rsidP="00261DE6">
      <w:pPr>
        <w:tabs>
          <w:tab w:val="left" w:pos="1980"/>
          <w:tab w:val="left" w:leader="dot" w:pos="8640"/>
        </w:tabs>
        <w:spacing w:line="276" w:lineRule="auto"/>
        <w:rPr>
          <w:rFonts w:ascii="Times New Roman" w:hAnsi="Times New Roman"/>
        </w:rPr>
      </w:pPr>
      <w:r w:rsidRPr="001B16FC">
        <w:rPr>
          <w:rFonts w:ascii="Times New Roman" w:hAnsi="Times New Roman"/>
        </w:rPr>
        <w:tab/>
      </w:r>
      <w:r w:rsidR="006B400F" w:rsidRPr="001B16FC">
        <w:rPr>
          <w:rFonts w:ascii="Times New Roman" w:hAnsi="Times New Roman"/>
        </w:rPr>
        <w:t>Out-of-State Transfers</w:t>
      </w:r>
      <w:r w:rsidR="001B16FC" w:rsidRPr="001B16FC">
        <w:rPr>
          <w:rFonts w:ascii="Times New Roman" w:hAnsi="Times New Roman"/>
        </w:rPr>
        <w:t xml:space="preserve"> </w:t>
      </w:r>
      <w:r w:rsidR="006B400F" w:rsidRPr="001B16FC">
        <w:rPr>
          <w:rFonts w:ascii="Times New Roman" w:hAnsi="Times New Roman"/>
        </w:rPr>
        <w:t>................................................................................</w:t>
      </w:r>
      <w:r w:rsidR="001B16FC" w:rsidRPr="001B16FC">
        <w:rPr>
          <w:rFonts w:ascii="Times New Roman" w:hAnsi="Times New Roman"/>
        </w:rPr>
        <w:t>.</w:t>
      </w:r>
      <w:r w:rsidR="006B400F" w:rsidRPr="001B16FC">
        <w:rPr>
          <w:rFonts w:ascii="Times New Roman" w:hAnsi="Times New Roman"/>
        </w:rPr>
        <w:t>25</w:t>
      </w:r>
    </w:p>
    <w:p w14:paraId="6F7B9A34" w14:textId="0E5BECC4"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IEP at Transition from Part C to Part B</w:t>
      </w:r>
      <w:r w:rsidRPr="007641E3">
        <w:rPr>
          <w:rFonts w:ascii="Times New Roman" w:hAnsi="Times New Roman"/>
        </w:rPr>
        <w:t>........................................................</w:t>
      </w:r>
      <w:r>
        <w:rPr>
          <w:rFonts w:ascii="Times New Roman" w:hAnsi="Times New Roman"/>
        </w:rPr>
        <w:t>25</w:t>
      </w:r>
    </w:p>
    <w:p w14:paraId="1E8C7B1E" w14:textId="3C8C0D58"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Parental Consent for Services Not Provided</w:t>
      </w:r>
      <w:r w:rsidRPr="007641E3">
        <w:rPr>
          <w:rFonts w:ascii="Times New Roman" w:hAnsi="Times New Roman"/>
        </w:rPr>
        <w:t>.....................</w:t>
      </w:r>
      <w:r>
        <w:rPr>
          <w:rFonts w:ascii="Times New Roman" w:hAnsi="Times New Roman"/>
        </w:rPr>
        <w:t>............................26</w:t>
      </w:r>
    </w:p>
    <w:p w14:paraId="0D421E2B" w14:textId="23F26391"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Section 8            Review and Revision of IEP</w:t>
      </w:r>
      <w:r w:rsidRPr="006B400F">
        <w:rPr>
          <w:rFonts w:ascii="Times New Roman" w:hAnsi="Times New Roman"/>
        </w:rPr>
        <w:t>...............................................................................</w:t>
      </w:r>
      <w:r>
        <w:rPr>
          <w:rFonts w:ascii="Times New Roman" w:hAnsi="Times New Roman"/>
        </w:rPr>
        <w:t>26</w:t>
      </w:r>
    </w:p>
    <w:p w14:paraId="24E26707" w14:textId="116973FD"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Annual Review</w:t>
      </w:r>
      <w:r w:rsidRPr="001B16FC">
        <w:rPr>
          <w:rFonts w:ascii="Times New Roman" w:hAnsi="Times New Roman"/>
        </w:rPr>
        <w:t>..........................................................................................</w:t>
      </w:r>
      <w:r>
        <w:rPr>
          <w:rFonts w:ascii="Times New Roman" w:hAnsi="Times New Roman"/>
        </w:rPr>
        <w:t>....26</w:t>
      </w:r>
    </w:p>
    <w:p w14:paraId="324B64DE" w14:textId="78F791DD"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Revisions or Amendments Between the Annual Review</w:t>
      </w:r>
      <w:r w:rsidRPr="007641E3">
        <w:rPr>
          <w:rFonts w:ascii="Times New Roman" w:hAnsi="Times New Roman"/>
        </w:rPr>
        <w:t>.....................</w:t>
      </w:r>
      <w:r>
        <w:rPr>
          <w:rFonts w:ascii="Times New Roman" w:hAnsi="Times New Roman"/>
        </w:rPr>
        <w:t>........27</w:t>
      </w:r>
    </w:p>
    <w:p w14:paraId="0BB9C9B6" w14:textId="11585AE1"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Section 9            Access to the IEP Document</w:t>
      </w:r>
      <w:r w:rsidRPr="001B16FC">
        <w:rPr>
          <w:rFonts w:ascii="Times New Roman" w:hAnsi="Times New Roman"/>
        </w:rPr>
        <w:t>...............................................................................</w:t>
      </w:r>
      <w:r>
        <w:rPr>
          <w:rFonts w:ascii="Times New Roman" w:hAnsi="Times New Roman"/>
        </w:rPr>
        <w:t>27</w:t>
      </w:r>
    </w:p>
    <w:p w14:paraId="45380659" w14:textId="16DDF9D4"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Accessibility of IEP</w:t>
      </w:r>
      <w:r w:rsidRPr="001B16FC">
        <w:rPr>
          <w:rFonts w:ascii="Times New Roman" w:hAnsi="Times New Roman"/>
        </w:rPr>
        <w:t>.................................................................................</w:t>
      </w:r>
      <w:r>
        <w:rPr>
          <w:rFonts w:ascii="Times New Roman" w:hAnsi="Times New Roman"/>
        </w:rPr>
        <w:t>.....27</w:t>
      </w:r>
    </w:p>
    <w:p w14:paraId="5CC5F6EE" w14:textId="536BBDBD" w:rsidR="001B16FC" w:rsidRDefault="001B16FC" w:rsidP="00261DE6">
      <w:pPr>
        <w:tabs>
          <w:tab w:val="left" w:pos="1980"/>
          <w:tab w:val="left" w:leader="dot" w:pos="8640"/>
        </w:tabs>
        <w:spacing w:line="276" w:lineRule="auto"/>
        <w:rPr>
          <w:rFonts w:ascii="Times New Roman" w:hAnsi="Times New Roman"/>
        </w:rPr>
      </w:pPr>
      <w:r>
        <w:rPr>
          <w:rFonts w:ascii="Times New Roman" w:hAnsi="Times New Roman"/>
        </w:rPr>
        <w:tab/>
        <w:t>Transmittal of Records</w:t>
      </w:r>
      <w:r w:rsidR="00FE0262" w:rsidRPr="001B16FC">
        <w:rPr>
          <w:rFonts w:ascii="Times New Roman" w:hAnsi="Times New Roman"/>
        </w:rPr>
        <w:t>.................................................................................</w:t>
      </w:r>
      <w:r w:rsidR="00FE0262">
        <w:rPr>
          <w:rFonts w:ascii="Times New Roman" w:hAnsi="Times New Roman"/>
        </w:rPr>
        <w:t>.28</w:t>
      </w:r>
    </w:p>
    <w:p w14:paraId="0F97F3AC" w14:textId="37B0DFE5" w:rsidR="00FE0262" w:rsidRPr="001B16FC" w:rsidRDefault="00FE0262" w:rsidP="00261DE6">
      <w:pPr>
        <w:tabs>
          <w:tab w:val="left" w:pos="1980"/>
          <w:tab w:val="left" w:leader="dot" w:pos="8640"/>
        </w:tabs>
        <w:spacing w:line="276" w:lineRule="auto"/>
        <w:rPr>
          <w:rFonts w:ascii="Times New Roman" w:hAnsi="Times New Roman"/>
        </w:rPr>
      </w:pPr>
      <w:r>
        <w:rPr>
          <w:rFonts w:ascii="Times New Roman" w:hAnsi="Times New Roman"/>
        </w:rPr>
        <w:t>Section 10          Educational Benefit</w:t>
      </w:r>
      <w:r w:rsidRPr="001B16FC">
        <w:rPr>
          <w:rFonts w:ascii="Times New Roman" w:hAnsi="Times New Roman"/>
        </w:rPr>
        <w:t>..........................................................................................</w:t>
      </w:r>
      <w:r>
        <w:rPr>
          <w:rFonts w:ascii="Times New Roman" w:hAnsi="Times New Roman"/>
        </w:rPr>
        <w:t>...28</w:t>
      </w:r>
    </w:p>
    <w:p w14:paraId="27AC6FDD" w14:textId="5B9409D8" w:rsidR="005E03BC" w:rsidRPr="00FE0262" w:rsidRDefault="005E03BC" w:rsidP="00DA4B7E">
      <w:pPr>
        <w:tabs>
          <w:tab w:val="left" w:pos="1620"/>
          <w:tab w:val="left" w:leader="dot" w:pos="8640"/>
        </w:tabs>
        <w:spacing w:before="120" w:line="276" w:lineRule="auto"/>
        <w:rPr>
          <w:rFonts w:ascii="Times New Roman" w:hAnsi="Times New Roman"/>
          <w:b/>
          <w:bCs/>
          <w:smallCaps/>
        </w:rPr>
      </w:pPr>
      <w:r w:rsidRPr="00FE0262">
        <w:rPr>
          <w:rFonts w:ascii="Times New Roman" w:hAnsi="Times New Roman"/>
        </w:rPr>
        <w:tab/>
      </w:r>
      <w:r w:rsidRPr="00FE0262">
        <w:rPr>
          <w:rFonts w:ascii="Times New Roman" w:hAnsi="Times New Roman"/>
          <w:b/>
          <w:bCs/>
          <w:smallCaps/>
        </w:rPr>
        <w:t>Appendix</w:t>
      </w:r>
    </w:p>
    <w:p w14:paraId="1D4C4429" w14:textId="4709FEB3" w:rsidR="005E03BC" w:rsidRPr="00FE0262" w:rsidRDefault="005E03BC" w:rsidP="005E03BC">
      <w:pPr>
        <w:tabs>
          <w:tab w:val="left" w:pos="3600"/>
          <w:tab w:val="left" w:leader="dot" w:pos="8640"/>
        </w:tabs>
        <w:spacing w:line="276" w:lineRule="auto"/>
        <w:ind w:left="3600" w:hanging="1980"/>
        <w:rPr>
          <w:rFonts w:ascii="Times New Roman" w:hAnsi="Times New Roman"/>
        </w:rPr>
      </w:pPr>
      <w:r w:rsidRPr="00FE0262">
        <w:rPr>
          <w:rFonts w:ascii="Times New Roman" w:hAnsi="Times New Roman"/>
        </w:rPr>
        <w:t>Appendix IEP.A</w:t>
      </w:r>
      <w:r w:rsidRPr="00FE0262">
        <w:rPr>
          <w:rFonts w:ascii="Times New Roman" w:hAnsi="Times New Roman"/>
        </w:rPr>
        <w:tab/>
        <w:t>Top 12 Highlights for Individualized Education Program</w:t>
      </w:r>
    </w:p>
    <w:p w14:paraId="11DF8854" w14:textId="097B277A" w:rsidR="005E03BC" w:rsidRPr="00FE0262" w:rsidRDefault="005E03BC" w:rsidP="005E03BC">
      <w:pPr>
        <w:tabs>
          <w:tab w:val="left" w:pos="3600"/>
          <w:tab w:val="left" w:leader="dot" w:pos="8640"/>
        </w:tabs>
        <w:spacing w:line="276" w:lineRule="auto"/>
        <w:ind w:left="3600" w:hanging="1980"/>
        <w:rPr>
          <w:rFonts w:ascii="Times New Roman" w:hAnsi="Times New Roman"/>
        </w:rPr>
      </w:pPr>
      <w:r w:rsidRPr="00FE0262">
        <w:rPr>
          <w:rFonts w:ascii="Times New Roman" w:hAnsi="Times New Roman"/>
        </w:rPr>
        <w:t>Appendix IEP.B</w:t>
      </w:r>
      <w:r w:rsidRPr="00FE0262">
        <w:rPr>
          <w:rFonts w:ascii="Times New Roman" w:hAnsi="Times New Roman"/>
        </w:rPr>
        <w:tab/>
        <w:t xml:space="preserve">Excusal </w:t>
      </w:r>
      <w:r w:rsidR="001032A3" w:rsidRPr="00FE0262">
        <w:rPr>
          <w:rFonts w:ascii="Times New Roman" w:hAnsi="Times New Roman"/>
        </w:rPr>
        <w:t xml:space="preserve">of </w:t>
      </w:r>
      <w:r w:rsidRPr="00FE0262">
        <w:rPr>
          <w:rFonts w:ascii="Times New Roman" w:hAnsi="Times New Roman"/>
        </w:rPr>
        <w:t xml:space="preserve">IEP </w:t>
      </w:r>
      <w:r w:rsidR="001032A3" w:rsidRPr="00FE0262">
        <w:rPr>
          <w:rFonts w:ascii="Times New Roman" w:hAnsi="Times New Roman"/>
        </w:rPr>
        <w:t xml:space="preserve">Committee </w:t>
      </w:r>
      <w:r w:rsidRPr="00FE0262">
        <w:rPr>
          <w:rFonts w:ascii="Times New Roman" w:hAnsi="Times New Roman"/>
        </w:rPr>
        <w:t>Me</w:t>
      </w:r>
      <w:r w:rsidR="001032A3" w:rsidRPr="00FE0262">
        <w:rPr>
          <w:rFonts w:ascii="Times New Roman" w:hAnsi="Times New Roman"/>
        </w:rPr>
        <w:t>mber</w:t>
      </w:r>
    </w:p>
    <w:p w14:paraId="5DB32CA5" w14:textId="38A5B65F" w:rsidR="009143F6" w:rsidRPr="00FE0262" w:rsidRDefault="009143F6" w:rsidP="009143F6">
      <w:pPr>
        <w:tabs>
          <w:tab w:val="left" w:pos="3600"/>
          <w:tab w:val="left" w:leader="dot" w:pos="8640"/>
        </w:tabs>
        <w:spacing w:line="276" w:lineRule="auto"/>
        <w:ind w:left="3600" w:hanging="1980"/>
        <w:rPr>
          <w:rFonts w:ascii="Times New Roman" w:hAnsi="Times New Roman"/>
        </w:rPr>
      </w:pPr>
      <w:r w:rsidRPr="00FE0262">
        <w:rPr>
          <w:rFonts w:ascii="Times New Roman" w:hAnsi="Times New Roman"/>
        </w:rPr>
        <w:t>Appendix IEP.C</w:t>
      </w:r>
      <w:r w:rsidRPr="00FE0262">
        <w:rPr>
          <w:rFonts w:ascii="Times New Roman" w:hAnsi="Times New Roman"/>
        </w:rPr>
        <w:tab/>
        <w:t>Individualized Education Program Form</w:t>
      </w:r>
    </w:p>
    <w:p w14:paraId="3DC48F55" w14:textId="2740B4E7" w:rsidR="009143F6" w:rsidRPr="00FE0262" w:rsidRDefault="009143F6" w:rsidP="009143F6">
      <w:pPr>
        <w:tabs>
          <w:tab w:val="left" w:pos="3600"/>
          <w:tab w:val="left" w:leader="dot" w:pos="8640"/>
        </w:tabs>
        <w:spacing w:line="276" w:lineRule="auto"/>
        <w:ind w:left="3600" w:hanging="1980"/>
        <w:rPr>
          <w:rFonts w:ascii="Times New Roman" w:hAnsi="Times New Roman"/>
        </w:rPr>
      </w:pPr>
      <w:r w:rsidRPr="00FE0262">
        <w:rPr>
          <w:rFonts w:ascii="Times New Roman" w:hAnsi="Times New Roman"/>
        </w:rPr>
        <w:t>Appendix IEP.D</w:t>
      </w:r>
      <w:r w:rsidRPr="00FE0262">
        <w:rPr>
          <w:rFonts w:ascii="Times New Roman" w:hAnsi="Times New Roman"/>
        </w:rPr>
        <w:tab/>
        <w:t>IEP Development Guidance</w:t>
      </w:r>
    </w:p>
    <w:p w14:paraId="38BB7E1B" w14:textId="4165BFDE" w:rsidR="009143F6" w:rsidRPr="006A1E2C" w:rsidRDefault="009143F6" w:rsidP="009143F6">
      <w:pPr>
        <w:tabs>
          <w:tab w:val="left" w:pos="3600"/>
          <w:tab w:val="left" w:leader="dot" w:pos="8640"/>
        </w:tabs>
        <w:spacing w:line="276" w:lineRule="auto"/>
        <w:ind w:left="3600" w:hanging="1980"/>
        <w:rPr>
          <w:rFonts w:ascii="Times New Roman" w:hAnsi="Times New Roman"/>
        </w:rPr>
      </w:pPr>
      <w:r w:rsidRPr="006A1E2C">
        <w:rPr>
          <w:rFonts w:ascii="Times New Roman" w:hAnsi="Times New Roman"/>
        </w:rPr>
        <w:t>Appendix IEP.E</w:t>
      </w:r>
      <w:r w:rsidRPr="006A1E2C">
        <w:rPr>
          <w:rFonts w:ascii="Times New Roman" w:hAnsi="Times New Roman"/>
        </w:rPr>
        <w:tab/>
        <w:t>IEP Amendment Form</w:t>
      </w:r>
    </w:p>
    <w:p w14:paraId="43F5A8B7" w14:textId="5D65BC4B" w:rsidR="00130143" w:rsidRPr="006A1E2C" w:rsidRDefault="00130143" w:rsidP="00130143">
      <w:pPr>
        <w:tabs>
          <w:tab w:val="left" w:pos="3600"/>
          <w:tab w:val="left" w:leader="dot" w:pos="8640"/>
        </w:tabs>
        <w:spacing w:line="276" w:lineRule="auto"/>
        <w:ind w:left="3600" w:hanging="1980"/>
        <w:rPr>
          <w:rFonts w:ascii="Times New Roman" w:hAnsi="Times New Roman"/>
        </w:rPr>
      </w:pPr>
      <w:r w:rsidRPr="006A1E2C">
        <w:rPr>
          <w:rFonts w:ascii="Times New Roman" w:hAnsi="Times New Roman"/>
        </w:rPr>
        <w:t>Appendix IEP.F</w:t>
      </w:r>
      <w:r w:rsidRPr="006A1E2C">
        <w:rPr>
          <w:rFonts w:ascii="Times New Roman" w:hAnsi="Times New Roman"/>
        </w:rPr>
        <w:tab/>
        <w:t>Educational Benefit Chart</w:t>
      </w:r>
    </w:p>
    <w:p w14:paraId="425646B6" w14:textId="6CCA18B1" w:rsidR="00130143" w:rsidRPr="001810B9" w:rsidRDefault="00130143" w:rsidP="00130143">
      <w:pPr>
        <w:tabs>
          <w:tab w:val="left" w:pos="3600"/>
          <w:tab w:val="left" w:leader="dot" w:pos="8640"/>
        </w:tabs>
        <w:spacing w:line="276" w:lineRule="auto"/>
        <w:ind w:left="3600" w:hanging="1980"/>
        <w:rPr>
          <w:rFonts w:ascii="Times New Roman" w:hAnsi="Times New Roman"/>
        </w:rPr>
      </w:pPr>
      <w:r w:rsidRPr="006A1E2C">
        <w:rPr>
          <w:rFonts w:ascii="Times New Roman" w:hAnsi="Times New Roman"/>
        </w:rPr>
        <w:t>Appendix IEP.G</w:t>
      </w:r>
      <w:r w:rsidRPr="006A1E2C">
        <w:rPr>
          <w:rFonts w:ascii="Times New Roman" w:hAnsi="Times New Roman"/>
        </w:rPr>
        <w:tab/>
        <w:t>Educational Benefit Checklists</w:t>
      </w:r>
    </w:p>
    <w:p w14:paraId="25181F93" w14:textId="77777777" w:rsidR="00261DE6" w:rsidRPr="001810B9" w:rsidRDefault="00261DE6" w:rsidP="00261DE6">
      <w:pPr>
        <w:tabs>
          <w:tab w:val="left" w:pos="720"/>
          <w:tab w:val="left" w:pos="1620"/>
          <w:tab w:val="left" w:leader="dot" w:pos="8640"/>
        </w:tabs>
        <w:spacing w:line="276" w:lineRule="auto"/>
        <w:rPr>
          <w:rFonts w:ascii="Times New Roman" w:hAnsi="Times New Roman"/>
        </w:rPr>
      </w:pPr>
    </w:p>
    <w:p w14:paraId="29801E19" w14:textId="74B1382E" w:rsidR="00261DE6" w:rsidRPr="006A1E2C" w:rsidRDefault="00ED0DB9" w:rsidP="00DA4B7E">
      <w:pPr>
        <w:tabs>
          <w:tab w:val="left" w:pos="1620"/>
          <w:tab w:val="left" w:leader="dot" w:pos="8640"/>
        </w:tabs>
        <w:spacing w:before="120" w:line="276" w:lineRule="auto"/>
        <w:rPr>
          <w:rFonts w:ascii="Times New Roman" w:hAnsi="Times New Roman"/>
          <w:b/>
          <w:bCs/>
          <w:smallCaps/>
        </w:rPr>
      </w:pPr>
      <w:r w:rsidRPr="006A1E2C">
        <w:rPr>
          <w:rFonts w:ascii="Times New Roman" w:hAnsi="Times New Roman"/>
          <w:b/>
          <w:bCs/>
          <w:smallCaps/>
        </w:rPr>
        <w:t xml:space="preserve">Chapter </w:t>
      </w:r>
      <w:r w:rsidR="00E12826" w:rsidRPr="006A1E2C">
        <w:rPr>
          <w:rFonts w:ascii="Times New Roman" w:hAnsi="Times New Roman"/>
          <w:b/>
          <w:bCs/>
          <w:smallCaps/>
        </w:rPr>
        <w:t>5</w:t>
      </w:r>
      <w:r w:rsidR="00261DE6" w:rsidRPr="006A1E2C">
        <w:rPr>
          <w:rFonts w:ascii="Times New Roman" w:hAnsi="Times New Roman"/>
          <w:b/>
          <w:bCs/>
          <w:smallCaps/>
        </w:rPr>
        <w:tab/>
        <w:t>Least Restrictive Environment (LRE)</w:t>
      </w:r>
      <w:r w:rsidR="006A1E2C" w:rsidRPr="006A1E2C">
        <w:rPr>
          <w:rFonts w:ascii="Times New Roman" w:hAnsi="Times New Roman"/>
        </w:rPr>
        <w:t>.....................................................30</w:t>
      </w:r>
      <w:r w:rsidR="00261DE6" w:rsidRPr="006A1E2C">
        <w:rPr>
          <w:rFonts w:ascii="Times New Roman" w:hAnsi="Times New Roman"/>
        </w:rPr>
        <w:t xml:space="preserve"> </w:t>
      </w:r>
    </w:p>
    <w:p w14:paraId="182AA33C" w14:textId="4FF49078" w:rsidR="00896F4F" w:rsidRPr="00896F4F" w:rsidRDefault="00261DE6" w:rsidP="00261DE6">
      <w:pPr>
        <w:tabs>
          <w:tab w:val="left" w:pos="1620"/>
          <w:tab w:val="left" w:leader="dot" w:pos="8640"/>
        </w:tabs>
        <w:spacing w:line="276" w:lineRule="auto"/>
        <w:rPr>
          <w:rFonts w:ascii="Times New Roman" w:hAnsi="Times New Roman"/>
        </w:rPr>
      </w:pPr>
      <w:r w:rsidRPr="00896F4F">
        <w:rPr>
          <w:rFonts w:ascii="Times New Roman" w:hAnsi="Times New Roman"/>
        </w:rPr>
        <w:t>Section 1</w:t>
      </w:r>
      <w:r w:rsidRPr="00896F4F">
        <w:rPr>
          <w:rFonts w:ascii="Times New Roman" w:hAnsi="Times New Roman"/>
          <w:b/>
          <w:bCs/>
          <w:smallCaps/>
        </w:rPr>
        <w:tab/>
      </w:r>
      <w:r w:rsidR="00896F4F" w:rsidRPr="00896F4F">
        <w:rPr>
          <w:rFonts w:ascii="Times New Roman" w:hAnsi="Times New Roman"/>
        </w:rPr>
        <w:t>Least Restrictive Environment</w:t>
      </w:r>
      <w:r w:rsidR="00896F4F" w:rsidRPr="001B16FC">
        <w:rPr>
          <w:rFonts w:ascii="Times New Roman" w:hAnsi="Times New Roman"/>
        </w:rPr>
        <w:t>.................................................................</w:t>
      </w:r>
      <w:r w:rsidR="00896F4F">
        <w:rPr>
          <w:rFonts w:ascii="Times New Roman" w:hAnsi="Times New Roman"/>
        </w:rPr>
        <w:t>...........30</w:t>
      </w:r>
    </w:p>
    <w:p w14:paraId="73E6DC84" w14:textId="40B8737B" w:rsidR="00261DE6" w:rsidRPr="00C20FDD" w:rsidRDefault="00261DE6" w:rsidP="00261DE6">
      <w:pPr>
        <w:tabs>
          <w:tab w:val="left" w:pos="1620"/>
          <w:tab w:val="left" w:leader="dot" w:pos="8640"/>
        </w:tabs>
        <w:spacing w:line="276" w:lineRule="auto"/>
        <w:rPr>
          <w:rFonts w:ascii="Times New Roman" w:hAnsi="Times New Roman"/>
          <w:highlight w:val="yellow"/>
        </w:rPr>
      </w:pPr>
      <w:r w:rsidRPr="00896F4F">
        <w:rPr>
          <w:rFonts w:ascii="Times New Roman" w:hAnsi="Times New Roman"/>
        </w:rPr>
        <w:t>Section 2</w:t>
      </w:r>
      <w:r w:rsidRPr="00896F4F">
        <w:rPr>
          <w:rFonts w:ascii="Times New Roman" w:hAnsi="Times New Roman"/>
        </w:rPr>
        <w:tab/>
      </w:r>
      <w:r w:rsidR="00896F4F" w:rsidRPr="00896F4F">
        <w:rPr>
          <w:rFonts w:ascii="Times New Roman" w:hAnsi="Times New Roman"/>
        </w:rPr>
        <w:t>Continuum of Services</w:t>
      </w:r>
      <w:r w:rsidR="00896F4F" w:rsidRPr="001B16FC">
        <w:rPr>
          <w:rFonts w:ascii="Times New Roman" w:hAnsi="Times New Roman"/>
        </w:rPr>
        <w:t>..........................................................</w:t>
      </w:r>
      <w:r w:rsidR="00896F4F">
        <w:rPr>
          <w:rFonts w:ascii="Times New Roman" w:hAnsi="Times New Roman"/>
        </w:rPr>
        <w:t>..............................30</w:t>
      </w:r>
    </w:p>
    <w:p w14:paraId="7AA6B02E" w14:textId="06C945AA" w:rsidR="00261DE6" w:rsidRPr="00C20FDD" w:rsidRDefault="00261DE6" w:rsidP="00261DE6">
      <w:pPr>
        <w:tabs>
          <w:tab w:val="left" w:pos="1620"/>
          <w:tab w:val="left" w:leader="dot" w:pos="8640"/>
        </w:tabs>
        <w:spacing w:line="276" w:lineRule="auto"/>
        <w:rPr>
          <w:rFonts w:ascii="Times New Roman" w:hAnsi="Times New Roman"/>
          <w:highlight w:val="yellow"/>
        </w:rPr>
      </w:pPr>
      <w:r w:rsidRPr="00896F4F">
        <w:rPr>
          <w:rFonts w:ascii="Times New Roman" w:hAnsi="Times New Roman"/>
        </w:rPr>
        <w:t>Section 3</w:t>
      </w:r>
      <w:r w:rsidRPr="00896F4F">
        <w:rPr>
          <w:rFonts w:ascii="Times New Roman" w:hAnsi="Times New Roman"/>
        </w:rPr>
        <w:tab/>
      </w:r>
      <w:r w:rsidR="00896F4F" w:rsidRPr="00896F4F">
        <w:rPr>
          <w:rFonts w:ascii="Times New Roman" w:hAnsi="Times New Roman"/>
        </w:rPr>
        <w:t>Placement Options</w:t>
      </w:r>
      <w:r w:rsidR="00896F4F" w:rsidRPr="001B16FC">
        <w:rPr>
          <w:rFonts w:ascii="Times New Roman" w:hAnsi="Times New Roman"/>
        </w:rPr>
        <w:t>..........................................................................................</w:t>
      </w:r>
      <w:r w:rsidR="00896F4F">
        <w:rPr>
          <w:rFonts w:ascii="Times New Roman" w:hAnsi="Times New Roman"/>
        </w:rPr>
        <w:t>....31</w:t>
      </w:r>
    </w:p>
    <w:p w14:paraId="67C1DB35" w14:textId="58A54B8A" w:rsidR="00261DE6" w:rsidRDefault="00261DE6" w:rsidP="00261DE6">
      <w:pPr>
        <w:tabs>
          <w:tab w:val="left" w:pos="1620"/>
          <w:tab w:val="left" w:leader="dot" w:pos="8640"/>
        </w:tabs>
        <w:spacing w:line="276" w:lineRule="auto"/>
        <w:rPr>
          <w:rFonts w:ascii="Times New Roman" w:hAnsi="Times New Roman"/>
        </w:rPr>
      </w:pPr>
      <w:r w:rsidRPr="00896F4F">
        <w:rPr>
          <w:rFonts w:ascii="Times New Roman" w:hAnsi="Times New Roman"/>
        </w:rPr>
        <w:t>Section 4</w:t>
      </w:r>
      <w:r w:rsidRPr="00896F4F">
        <w:rPr>
          <w:rFonts w:ascii="Times New Roman" w:hAnsi="Times New Roman"/>
        </w:rPr>
        <w:tab/>
      </w:r>
      <w:r w:rsidR="00896F4F" w:rsidRPr="00896F4F">
        <w:rPr>
          <w:rFonts w:ascii="Times New Roman" w:hAnsi="Times New Roman"/>
        </w:rPr>
        <w:t>Considerations for Placement Decisions</w:t>
      </w:r>
      <w:r w:rsidR="00896F4F" w:rsidRPr="001B16FC">
        <w:rPr>
          <w:rFonts w:ascii="Times New Roman" w:hAnsi="Times New Roman"/>
        </w:rPr>
        <w:t>..........................................................</w:t>
      </w:r>
      <w:r w:rsidR="00896F4F">
        <w:rPr>
          <w:rFonts w:ascii="Times New Roman" w:hAnsi="Times New Roman"/>
        </w:rPr>
        <w:t>..32</w:t>
      </w:r>
    </w:p>
    <w:p w14:paraId="68A9B098" w14:textId="5B96ACA5" w:rsidR="00896F4F" w:rsidRPr="00C20FDD" w:rsidRDefault="00896F4F" w:rsidP="00261DE6">
      <w:pPr>
        <w:tabs>
          <w:tab w:val="left" w:pos="1620"/>
          <w:tab w:val="left" w:leader="dot" w:pos="8640"/>
        </w:tabs>
        <w:spacing w:line="276" w:lineRule="auto"/>
        <w:rPr>
          <w:rFonts w:ascii="Times New Roman" w:hAnsi="Times New Roman"/>
          <w:highlight w:val="yellow"/>
        </w:rPr>
      </w:pPr>
      <w:r>
        <w:rPr>
          <w:rFonts w:ascii="Times New Roman" w:hAnsi="Times New Roman"/>
        </w:rPr>
        <w:t>Section 5</w:t>
      </w:r>
      <w:r>
        <w:rPr>
          <w:rFonts w:ascii="Times New Roman" w:hAnsi="Times New Roman"/>
        </w:rPr>
        <w:tab/>
        <w:t>Nonacademic and Extracurricular Services and Activities</w:t>
      </w:r>
      <w:r w:rsidRPr="001B16FC">
        <w:rPr>
          <w:rFonts w:ascii="Times New Roman" w:hAnsi="Times New Roman"/>
        </w:rPr>
        <w:t>...........................</w:t>
      </w:r>
      <w:r>
        <w:rPr>
          <w:rFonts w:ascii="Times New Roman" w:hAnsi="Times New Roman"/>
        </w:rPr>
        <w:t>......33</w:t>
      </w:r>
    </w:p>
    <w:p w14:paraId="13035BE5" w14:textId="6A97A4FC" w:rsidR="00261DE6" w:rsidRPr="009654F0" w:rsidRDefault="00896F4F" w:rsidP="00261DE6">
      <w:pPr>
        <w:tabs>
          <w:tab w:val="left" w:pos="1620"/>
          <w:tab w:val="left" w:leader="dot" w:pos="8640"/>
        </w:tabs>
        <w:spacing w:line="276" w:lineRule="auto"/>
        <w:rPr>
          <w:rFonts w:ascii="Times New Roman" w:hAnsi="Times New Roman"/>
        </w:rPr>
      </w:pPr>
      <w:r w:rsidRPr="009654F0">
        <w:rPr>
          <w:rFonts w:ascii="Times New Roman" w:hAnsi="Times New Roman"/>
        </w:rPr>
        <w:t>Section 6</w:t>
      </w:r>
      <w:r w:rsidRPr="009654F0">
        <w:rPr>
          <w:rFonts w:ascii="Times New Roman" w:hAnsi="Times New Roman"/>
        </w:rPr>
        <w:tab/>
        <w:t>Four Steps for Placement</w:t>
      </w:r>
      <w:r w:rsidR="00261DE6" w:rsidRPr="009654F0">
        <w:rPr>
          <w:rFonts w:ascii="Times New Roman" w:hAnsi="Times New Roman"/>
        </w:rPr>
        <w:t xml:space="preserve"> Deci</w:t>
      </w:r>
      <w:r w:rsidRPr="009654F0">
        <w:rPr>
          <w:rFonts w:ascii="Times New Roman" w:hAnsi="Times New Roman"/>
        </w:rPr>
        <w:t>sions...................................................................33</w:t>
      </w:r>
    </w:p>
    <w:p w14:paraId="02E9194A" w14:textId="3D9ACAC2" w:rsidR="00261DE6" w:rsidRPr="009654F0" w:rsidRDefault="00261DE6" w:rsidP="00261DE6">
      <w:pPr>
        <w:tabs>
          <w:tab w:val="left" w:pos="1980"/>
          <w:tab w:val="left" w:leader="dot" w:pos="8640"/>
        </w:tabs>
        <w:spacing w:line="276" w:lineRule="auto"/>
        <w:rPr>
          <w:rFonts w:ascii="Times New Roman" w:hAnsi="Times New Roman"/>
        </w:rPr>
      </w:pPr>
      <w:r w:rsidRPr="009654F0">
        <w:rPr>
          <w:rFonts w:ascii="Times New Roman" w:hAnsi="Times New Roman"/>
        </w:rPr>
        <w:tab/>
        <w:t>Step One: Review IEP and Setting Information</w:t>
      </w:r>
      <w:r w:rsidR="009654F0" w:rsidRPr="009654F0">
        <w:rPr>
          <w:rFonts w:ascii="Times New Roman" w:hAnsi="Times New Roman"/>
        </w:rPr>
        <w:t>...........................................33</w:t>
      </w:r>
    </w:p>
    <w:p w14:paraId="437BEF18" w14:textId="387204A5" w:rsidR="00261DE6" w:rsidRPr="00C20FDD" w:rsidRDefault="00261DE6" w:rsidP="00261DE6">
      <w:pPr>
        <w:tabs>
          <w:tab w:val="left" w:pos="1980"/>
          <w:tab w:val="left" w:leader="dot" w:pos="8640"/>
        </w:tabs>
        <w:spacing w:line="276" w:lineRule="auto"/>
        <w:rPr>
          <w:rFonts w:ascii="Times New Roman" w:hAnsi="Times New Roman"/>
          <w:highlight w:val="yellow"/>
        </w:rPr>
      </w:pPr>
      <w:r w:rsidRPr="009654F0">
        <w:rPr>
          <w:rFonts w:ascii="Times New Roman" w:hAnsi="Times New Roman"/>
        </w:rPr>
        <w:lastRenderedPageBreak/>
        <w:tab/>
        <w:t xml:space="preserve">Step Two: Discuss </w:t>
      </w:r>
      <w:r w:rsidR="009654F0" w:rsidRPr="009654F0">
        <w:rPr>
          <w:rFonts w:ascii="Times New Roman" w:hAnsi="Times New Roman"/>
        </w:rPr>
        <w:t>Supplementary Aids and Services.................................</w:t>
      </w:r>
      <w:r w:rsidR="009654F0">
        <w:rPr>
          <w:rFonts w:ascii="Times New Roman" w:hAnsi="Times New Roman"/>
        </w:rPr>
        <w:t>34</w:t>
      </w:r>
    </w:p>
    <w:p w14:paraId="049042F1" w14:textId="3BA9A831" w:rsidR="00261DE6" w:rsidRPr="009654F0" w:rsidRDefault="00261DE6" w:rsidP="00261DE6">
      <w:pPr>
        <w:tabs>
          <w:tab w:val="left" w:pos="1980"/>
          <w:tab w:val="left" w:leader="dot" w:pos="8640"/>
        </w:tabs>
        <w:spacing w:line="276" w:lineRule="auto"/>
        <w:rPr>
          <w:rFonts w:ascii="Times New Roman" w:hAnsi="Times New Roman"/>
        </w:rPr>
      </w:pPr>
      <w:r w:rsidRPr="009654F0">
        <w:rPr>
          <w:rFonts w:ascii="Times New Roman" w:hAnsi="Times New Roman"/>
        </w:rPr>
        <w:tab/>
        <w:t>Step Three: Address Additional Factors</w:t>
      </w:r>
      <w:r w:rsidR="009654F0" w:rsidRPr="009654F0">
        <w:rPr>
          <w:rFonts w:ascii="Times New Roman" w:hAnsi="Times New Roman"/>
        </w:rPr>
        <w:t>.......................................................34</w:t>
      </w:r>
    </w:p>
    <w:p w14:paraId="2D64CC27" w14:textId="77777777" w:rsidR="00261DE6" w:rsidRPr="009654F0" w:rsidRDefault="00261DE6" w:rsidP="00261DE6">
      <w:pPr>
        <w:tabs>
          <w:tab w:val="left" w:pos="1980"/>
          <w:tab w:val="left" w:leader="dot" w:pos="8640"/>
        </w:tabs>
        <w:spacing w:line="276" w:lineRule="auto"/>
        <w:rPr>
          <w:rFonts w:ascii="Times New Roman" w:hAnsi="Times New Roman"/>
        </w:rPr>
      </w:pPr>
      <w:r w:rsidRPr="009654F0">
        <w:rPr>
          <w:rFonts w:ascii="Times New Roman" w:hAnsi="Times New Roman"/>
        </w:rPr>
        <w:tab/>
        <w:t xml:space="preserve">Step Four: Document the Decision and the Specific Process Used to </w:t>
      </w:r>
    </w:p>
    <w:p w14:paraId="0EF8BB47" w14:textId="58C4E480" w:rsidR="00261DE6" w:rsidRPr="00C20FDD" w:rsidRDefault="00261DE6" w:rsidP="00261DE6">
      <w:pPr>
        <w:tabs>
          <w:tab w:val="left" w:pos="1980"/>
          <w:tab w:val="left" w:leader="dot" w:pos="8640"/>
        </w:tabs>
        <w:spacing w:line="276" w:lineRule="auto"/>
        <w:rPr>
          <w:rFonts w:ascii="Times New Roman" w:hAnsi="Times New Roman"/>
          <w:highlight w:val="yellow"/>
        </w:rPr>
      </w:pPr>
      <w:r w:rsidRPr="009654F0">
        <w:rPr>
          <w:rFonts w:ascii="Times New Roman" w:hAnsi="Times New Roman"/>
        </w:rPr>
        <w:tab/>
        <w:t>Reach It</w:t>
      </w:r>
      <w:r w:rsidR="009654F0" w:rsidRPr="009654F0">
        <w:rPr>
          <w:rFonts w:ascii="Times New Roman" w:hAnsi="Times New Roman"/>
        </w:rPr>
        <w:t>.........................................................................................................</w:t>
      </w:r>
      <w:r w:rsidR="009654F0">
        <w:rPr>
          <w:rFonts w:ascii="Times New Roman" w:hAnsi="Times New Roman"/>
        </w:rPr>
        <w:t>35</w:t>
      </w:r>
    </w:p>
    <w:p w14:paraId="773554BA" w14:textId="5CD764D1" w:rsidR="00261DE6" w:rsidRPr="009654F0" w:rsidRDefault="009654F0" w:rsidP="00261DE6">
      <w:pPr>
        <w:tabs>
          <w:tab w:val="left" w:pos="1620"/>
          <w:tab w:val="left" w:leader="dot" w:pos="8640"/>
        </w:tabs>
        <w:spacing w:line="276" w:lineRule="auto"/>
        <w:rPr>
          <w:rFonts w:ascii="Times New Roman" w:hAnsi="Times New Roman"/>
        </w:rPr>
      </w:pPr>
      <w:r w:rsidRPr="009654F0">
        <w:rPr>
          <w:rFonts w:ascii="Times New Roman" w:hAnsi="Times New Roman"/>
        </w:rPr>
        <w:t>Section 7</w:t>
      </w:r>
      <w:r w:rsidR="00BD1EDB" w:rsidRPr="009654F0">
        <w:rPr>
          <w:rFonts w:ascii="Times New Roman" w:hAnsi="Times New Roman"/>
        </w:rPr>
        <w:tab/>
        <w:t xml:space="preserve">Additional </w:t>
      </w:r>
      <w:r w:rsidR="00261DE6" w:rsidRPr="009654F0">
        <w:rPr>
          <w:rFonts w:ascii="Times New Roman" w:hAnsi="Times New Roman"/>
        </w:rPr>
        <w:t>Considerations for LRE Discussions</w:t>
      </w:r>
      <w:r w:rsidRPr="009654F0">
        <w:rPr>
          <w:rFonts w:ascii="Times New Roman" w:hAnsi="Times New Roman"/>
        </w:rPr>
        <w:t>................................................35</w:t>
      </w:r>
    </w:p>
    <w:p w14:paraId="54005DC7" w14:textId="5C305442" w:rsidR="00261DE6" w:rsidRPr="009654F0" w:rsidRDefault="009654F0" w:rsidP="00261DE6">
      <w:pPr>
        <w:tabs>
          <w:tab w:val="left" w:pos="1620"/>
          <w:tab w:val="left" w:leader="dot" w:pos="8640"/>
        </w:tabs>
        <w:spacing w:line="276" w:lineRule="auto"/>
        <w:rPr>
          <w:rFonts w:ascii="Times New Roman" w:hAnsi="Times New Roman"/>
        </w:rPr>
      </w:pPr>
      <w:r w:rsidRPr="009654F0">
        <w:rPr>
          <w:rFonts w:ascii="Times New Roman" w:hAnsi="Times New Roman"/>
        </w:rPr>
        <w:t>Section 8</w:t>
      </w:r>
      <w:r w:rsidR="00261DE6" w:rsidRPr="009654F0">
        <w:rPr>
          <w:rFonts w:ascii="Times New Roman" w:hAnsi="Times New Roman"/>
        </w:rPr>
        <w:tab/>
        <w:t>Children in Public or Private Institutions</w:t>
      </w:r>
      <w:r w:rsidRPr="009654F0">
        <w:rPr>
          <w:rFonts w:ascii="Times New Roman" w:hAnsi="Times New Roman"/>
        </w:rPr>
        <w:t>............................................................36</w:t>
      </w:r>
    </w:p>
    <w:p w14:paraId="2D1A7F06" w14:textId="58BB9CE3" w:rsidR="00261DE6" w:rsidRPr="009654F0" w:rsidRDefault="00261DE6" w:rsidP="00261DE6">
      <w:pPr>
        <w:tabs>
          <w:tab w:val="left" w:pos="1980"/>
          <w:tab w:val="left" w:leader="dot" w:pos="8640"/>
        </w:tabs>
        <w:spacing w:line="276" w:lineRule="auto"/>
        <w:rPr>
          <w:rFonts w:ascii="Times New Roman" w:hAnsi="Times New Roman"/>
        </w:rPr>
      </w:pPr>
      <w:r w:rsidRPr="009654F0">
        <w:rPr>
          <w:rFonts w:ascii="Times New Roman" w:hAnsi="Times New Roman"/>
        </w:rPr>
        <w:tab/>
        <w:t>State Agencies</w:t>
      </w:r>
      <w:r w:rsidR="009654F0" w:rsidRPr="009654F0">
        <w:rPr>
          <w:rFonts w:ascii="Times New Roman" w:hAnsi="Times New Roman"/>
        </w:rPr>
        <w:t>...............................................................................................36</w:t>
      </w:r>
    </w:p>
    <w:p w14:paraId="6C87D9F3" w14:textId="3B253C0C" w:rsidR="00261DE6" w:rsidRPr="009654F0" w:rsidRDefault="00261DE6" w:rsidP="00261DE6">
      <w:pPr>
        <w:tabs>
          <w:tab w:val="left" w:pos="1980"/>
          <w:tab w:val="left" w:leader="dot" w:pos="8640"/>
        </w:tabs>
        <w:spacing w:line="276" w:lineRule="auto"/>
        <w:rPr>
          <w:rFonts w:ascii="Times New Roman" w:hAnsi="Times New Roman"/>
        </w:rPr>
      </w:pPr>
      <w:r w:rsidRPr="009654F0">
        <w:rPr>
          <w:rFonts w:ascii="Times New Roman" w:hAnsi="Times New Roman"/>
        </w:rPr>
        <w:tab/>
        <w:t>Private Schools</w:t>
      </w:r>
      <w:r w:rsidR="009654F0" w:rsidRPr="009654F0">
        <w:rPr>
          <w:rFonts w:ascii="Times New Roman" w:hAnsi="Times New Roman"/>
        </w:rPr>
        <w:t>..............................................................................................37</w:t>
      </w:r>
    </w:p>
    <w:p w14:paraId="32C13823" w14:textId="71B037D6" w:rsidR="00261DE6" w:rsidRPr="00C20FDD" w:rsidRDefault="009654F0" w:rsidP="00261DE6">
      <w:pPr>
        <w:tabs>
          <w:tab w:val="left" w:pos="1620"/>
          <w:tab w:val="left" w:leader="dot" w:pos="8640"/>
        </w:tabs>
        <w:spacing w:line="276" w:lineRule="auto"/>
        <w:rPr>
          <w:rFonts w:ascii="Times New Roman" w:hAnsi="Times New Roman"/>
          <w:highlight w:val="yellow"/>
        </w:rPr>
      </w:pPr>
      <w:r w:rsidRPr="009654F0">
        <w:rPr>
          <w:rFonts w:ascii="Times New Roman" w:hAnsi="Times New Roman"/>
        </w:rPr>
        <w:t>Section 9</w:t>
      </w:r>
      <w:r w:rsidR="00261DE6" w:rsidRPr="009654F0">
        <w:rPr>
          <w:rFonts w:ascii="Times New Roman" w:hAnsi="Times New Roman"/>
        </w:rPr>
        <w:tab/>
        <w:t>Funding Mechanism</w:t>
      </w:r>
      <w:r w:rsidRPr="009654F0">
        <w:rPr>
          <w:rFonts w:ascii="Times New Roman" w:hAnsi="Times New Roman"/>
        </w:rPr>
        <w:t>............................................................................................</w:t>
      </w:r>
      <w:r>
        <w:rPr>
          <w:rFonts w:ascii="Times New Roman" w:hAnsi="Times New Roman"/>
        </w:rPr>
        <w:t>37</w:t>
      </w:r>
    </w:p>
    <w:p w14:paraId="285FE602" w14:textId="77777777" w:rsidR="005E03BC" w:rsidRPr="008C1992" w:rsidRDefault="005E03BC" w:rsidP="00DA4B7E">
      <w:pPr>
        <w:tabs>
          <w:tab w:val="left" w:pos="1620"/>
          <w:tab w:val="left" w:leader="dot" w:pos="8640"/>
        </w:tabs>
        <w:spacing w:before="120" w:line="276" w:lineRule="auto"/>
        <w:rPr>
          <w:rFonts w:ascii="Times New Roman" w:hAnsi="Times New Roman"/>
          <w:b/>
          <w:bCs/>
          <w:smallCaps/>
        </w:rPr>
      </w:pPr>
      <w:r w:rsidRPr="008C1992">
        <w:rPr>
          <w:rFonts w:ascii="Times New Roman" w:hAnsi="Times New Roman"/>
        </w:rPr>
        <w:tab/>
      </w:r>
      <w:r w:rsidRPr="008C1992">
        <w:rPr>
          <w:rFonts w:ascii="Times New Roman" w:hAnsi="Times New Roman"/>
          <w:b/>
          <w:bCs/>
          <w:smallCaps/>
        </w:rPr>
        <w:t>Appendix</w:t>
      </w:r>
    </w:p>
    <w:p w14:paraId="0207A3A3" w14:textId="56370314" w:rsidR="005E03BC" w:rsidRPr="008C1992" w:rsidRDefault="008C1992" w:rsidP="005E03BC">
      <w:pPr>
        <w:tabs>
          <w:tab w:val="left" w:pos="3600"/>
          <w:tab w:val="left" w:leader="dot" w:pos="8640"/>
        </w:tabs>
        <w:spacing w:line="276" w:lineRule="auto"/>
        <w:ind w:left="3600" w:hanging="1980"/>
        <w:rPr>
          <w:rFonts w:ascii="Times New Roman" w:hAnsi="Times New Roman"/>
        </w:rPr>
      </w:pPr>
      <w:r w:rsidRPr="008C1992">
        <w:rPr>
          <w:rFonts w:ascii="Times New Roman" w:hAnsi="Times New Roman"/>
        </w:rPr>
        <w:t>Appendix LRE.A</w:t>
      </w:r>
      <w:r w:rsidRPr="008C1992">
        <w:rPr>
          <w:rFonts w:ascii="Times New Roman" w:hAnsi="Times New Roman"/>
        </w:rPr>
        <w:tab/>
        <w:t xml:space="preserve">Top </w:t>
      </w:r>
      <w:r w:rsidR="00D441E7" w:rsidRPr="00417418">
        <w:rPr>
          <w:rFonts w:ascii="Times New Roman" w:hAnsi="Times New Roman"/>
        </w:rPr>
        <w:t>8</w:t>
      </w:r>
      <w:r w:rsidR="005E03BC" w:rsidRPr="008C1992">
        <w:rPr>
          <w:rFonts w:ascii="Times New Roman" w:hAnsi="Times New Roman"/>
        </w:rPr>
        <w:t xml:space="preserve"> Highlights for Least Restrictive Environment</w:t>
      </w:r>
    </w:p>
    <w:p w14:paraId="7A1D6493" w14:textId="766C2988" w:rsidR="005E03BC" w:rsidRPr="008C1992" w:rsidRDefault="005E03BC" w:rsidP="005E03BC">
      <w:pPr>
        <w:tabs>
          <w:tab w:val="left" w:pos="3600"/>
          <w:tab w:val="left" w:leader="dot" w:pos="8640"/>
        </w:tabs>
        <w:spacing w:line="276" w:lineRule="auto"/>
        <w:ind w:left="3600" w:hanging="1980"/>
        <w:rPr>
          <w:rFonts w:ascii="Times New Roman" w:hAnsi="Times New Roman"/>
        </w:rPr>
      </w:pPr>
      <w:r w:rsidRPr="008C1992">
        <w:rPr>
          <w:rFonts w:ascii="Times New Roman" w:hAnsi="Times New Roman"/>
        </w:rPr>
        <w:t>Ap</w:t>
      </w:r>
      <w:r w:rsidR="008C1992" w:rsidRPr="008C1992">
        <w:rPr>
          <w:rFonts w:ascii="Times New Roman" w:hAnsi="Times New Roman"/>
        </w:rPr>
        <w:t>pendix LRE.B</w:t>
      </w:r>
      <w:r w:rsidR="008C1992" w:rsidRPr="008C1992">
        <w:rPr>
          <w:rFonts w:ascii="Times New Roman" w:hAnsi="Times New Roman"/>
        </w:rPr>
        <w:tab/>
        <w:t>Continuum of Educational</w:t>
      </w:r>
      <w:r w:rsidRPr="008C1992">
        <w:rPr>
          <w:rFonts w:ascii="Times New Roman" w:hAnsi="Times New Roman"/>
        </w:rPr>
        <w:t xml:space="preserve"> Options</w:t>
      </w:r>
    </w:p>
    <w:p w14:paraId="59FA501E" w14:textId="64B501C3" w:rsidR="005E03BC" w:rsidRPr="008C1992" w:rsidRDefault="008C1992" w:rsidP="005E03BC">
      <w:pPr>
        <w:tabs>
          <w:tab w:val="left" w:pos="3600"/>
          <w:tab w:val="left" w:leader="dot" w:pos="8640"/>
        </w:tabs>
        <w:spacing w:line="276" w:lineRule="auto"/>
        <w:ind w:left="3600" w:hanging="1980"/>
        <w:rPr>
          <w:rFonts w:ascii="Times New Roman" w:hAnsi="Times New Roman"/>
        </w:rPr>
      </w:pPr>
      <w:r w:rsidRPr="008C1992">
        <w:rPr>
          <w:rFonts w:ascii="Times New Roman" w:hAnsi="Times New Roman"/>
        </w:rPr>
        <w:t>Appendix LRE.C</w:t>
      </w:r>
      <w:r w:rsidR="005E03BC" w:rsidRPr="008C1992">
        <w:rPr>
          <w:rFonts w:ascii="Times New Roman" w:hAnsi="Times New Roman"/>
        </w:rPr>
        <w:tab/>
      </w:r>
      <w:r w:rsidRPr="008C1992">
        <w:rPr>
          <w:rFonts w:ascii="Times New Roman" w:hAnsi="Times New Roman"/>
        </w:rPr>
        <w:t xml:space="preserve">Examples of </w:t>
      </w:r>
      <w:r w:rsidR="005E03BC" w:rsidRPr="008C1992">
        <w:rPr>
          <w:rFonts w:ascii="Times New Roman" w:hAnsi="Times New Roman"/>
        </w:rPr>
        <w:t>Supplementary Aids and Services</w:t>
      </w:r>
    </w:p>
    <w:p w14:paraId="34987778" w14:textId="2F010954" w:rsidR="008C1992" w:rsidRPr="008C1992" w:rsidRDefault="008C1992" w:rsidP="008C1992">
      <w:pPr>
        <w:tabs>
          <w:tab w:val="left" w:pos="3600"/>
          <w:tab w:val="left" w:leader="dot" w:pos="8640"/>
        </w:tabs>
        <w:spacing w:line="276" w:lineRule="auto"/>
        <w:ind w:left="3600" w:hanging="1980"/>
        <w:rPr>
          <w:rFonts w:ascii="Times New Roman" w:hAnsi="Times New Roman"/>
        </w:rPr>
      </w:pPr>
      <w:r w:rsidRPr="008C1992">
        <w:rPr>
          <w:rFonts w:ascii="Times New Roman" w:hAnsi="Times New Roman"/>
        </w:rPr>
        <w:t>Appendix LRE.D</w:t>
      </w:r>
      <w:r w:rsidRPr="008C1992">
        <w:rPr>
          <w:rFonts w:ascii="Times New Roman" w:hAnsi="Times New Roman"/>
        </w:rPr>
        <w:tab/>
        <w:t>Least Restrictive Environment Survey</w:t>
      </w:r>
    </w:p>
    <w:p w14:paraId="480C5B7B" w14:textId="77777777" w:rsidR="00261DE6" w:rsidRPr="00C20FDD" w:rsidRDefault="00261DE6" w:rsidP="00261DE6">
      <w:pPr>
        <w:tabs>
          <w:tab w:val="left" w:pos="1620"/>
          <w:tab w:val="left" w:leader="dot" w:pos="8640"/>
        </w:tabs>
        <w:spacing w:line="276" w:lineRule="auto"/>
        <w:rPr>
          <w:rFonts w:ascii="Times New Roman" w:hAnsi="Times New Roman"/>
          <w:b/>
          <w:bCs/>
          <w:smallCaps/>
          <w:highlight w:val="yellow"/>
        </w:rPr>
      </w:pPr>
    </w:p>
    <w:p w14:paraId="5E511C98" w14:textId="7FCFFA1A" w:rsidR="00346CE0" w:rsidRPr="00BC68B2" w:rsidRDefault="00346CE0" w:rsidP="00DA4B7E">
      <w:pPr>
        <w:tabs>
          <w:tab w:val="left" w:pos="1620"/>
          <w:tab w:val="left" w:leader="dot" w:pos="8640"/>
        </w:tabs>
        <w:spacing w:before="120" w:line="276" w:lineRule="auto"/>
        <w:rPr>
          <w:rFonts w:ascii="Times New Roman" w:hAnsi="Times New Roman"/>
          <w:b/>
          <w:bCs/>
          <w:smallCaps/>
        </w:rPr>
      </w:pPr>
      <w:r w:rsidRPr="00BC68B2">
        <w:rPr>
          <w:rFonts w:ascii="Times New Roman" w:hAnsi="Times New Roman"/>
          <w:b/>
          <w:bCs/>
          <w:smallCaps/>
        </w:rPr>
        <w:t>Chapter 6</w:t>
      </w:r>
      <w:r w:rsidRPr="00BC68B2">
        <w:rPr>
          <w:rFonts w:ascii="Times New Roman" w:hAnsi="Times New Roman"/>
          <w:b/>
          <w:bCs/>
          <w:smallCaps/>
        </w:rPr>
        <w:tab/>
        <w:t xml:space="preserve">Extended School Year </w:t>
      </w:r>
      <w:r w:rsidR="00BC68B2" w:rsidRPr="00BC68B2">
        <w:rPr>
          <w:rFonts w:ascii="Times New Roman" w:hAnsi="Times New Roman"/>
          <w:b/>
          <w:bCs/>
          <w:smallCaps/>
        </w:rPr>
        <w:t>S</w:t>
      </w:r>
      <w:r w:rsidR="0066005A">
        <w:rPr>
          <w:rFonts w:ascii="Times New Roman" w:hAnsi="Times New Roman"/>
          <w:b/>
          <w:bCs/>
          <w:smallCaps/>
        </w:rPr>
        <w:t>ervices</w:t>
      </w:r>
      <w:r w:rsidR="00BC68B2" w:rsidRPr="00BC68B2">
        <w:rPr>
          <w:rFonts w:ascii="Times New Roman" w:hAnsi="Times New Roman"/>
          <w:b/>
          <w:bCs/>
          <w:smallCaps/>
        </w:rPr>
        <w:t xml:space="preserve"> </w:t>
      </w:r>
      <w:r w:rsidRPr="00BC68B2">
        <w:rPr>
          <w:rFonts w:ascii="Times New Roman" w:hAnsi="Times New Roman"/>
          <w:b/>
          <w:bCs/>
          <w:smallCaps/>
        </w:rPr>
        <w:t>(ESY)</w:t>
      </w:r>
      <w:r w:rsidRPr="00BC68B2">
        <w:rPr>
          <w:rFonts w:ascii="Times New Roman" w:hAnsi="Times New Roman"/>
        </w:rPr>
        <w:t xml:space="preserve"> </w:t>
      </w:r>
      <w:r w:rsidR="00BC68B2" w:rsidRPr="00BC68B2">
        <w:rPr>
          <w:rFonts w:ascii="Times New Roman" w:hAnsi="Times New Roman"/>
        </w:rPr>
        <w:t>.......................................</w:t>
      </w:r>
      <w:r w:rsidR="00604A6E">
        <w:rPr>
          <w:rFonts w:ascii="Times New Roman" w:hAnsi="Times New Roman"/>
        </w:rPr>
        <w:t>....</w:t>
      </w:r>
      <w:r w:rsidR="00BC68B2" w:rsidRPr="00BC68B2">
        <w:rPr>
          <w:rFonts w:ascii="Times New Roman" w:hAnsi="Times New Roman"/>
        </w:rPr>
        <w:t>.........38</w:t>
      </w:r>
    </w:p>
    <w:p w14:paraId="68C2D78C" w14:textId="6376186C" w:rsidR="00346CE0" w:rsidRPr="00C20FDD" w:rsidRDefault="00346CE0" w:rsidP="00346CE0">
      <w:pPr>
        <w:tabs>
          <w:tab w:val="left" w:pos="1620"/>
          <w:tab w:val="left" w:leader="dot" w:pos="8640"/>
        </w:tabs>
        <w:spacing w:line="276" w:lineRule="auto"/>
        <w:rPr>
          <w:rFonts w:ascii="Times New Roman" w:hAnsi="Times New Roman"/>
          <w:highlight w:val="yellow"/>
        </w:rPr>
      </w:pPr>
      <w:r w:rsidRPr="00BC68B2">
        <w:rPr>
          <w:rFonts w:ascii="Times New Roman" w:hAnsi="Times New Roman"/>
        </w:rPr>
        <w:t>Section 1</w:t>
      </w:r>
      <w:r w:rsidRPr="00BC68B2">
        <w:rPr>
          <w:rFonts w:ascii="Times New Roman" w:hAnsi="Times New Roman"/>
          <w:b/>
          <w:bCs/>
          <w:smallCaps/>
        </w:rPr>
        <w:tab/>
      </w:r>
      <w:r w:rsidR="00BC68B2" w:rsidRPr="00BC68B2">
        <w:rPr>
          <w:rFonts w:ascii="Times New Roman" w:hAnsi="Times New Roman"/>
        </w:rPr>
        <w:t>Extended School Year Services..........................................................................</w:t>
      </w:r>
      <w:r w:rsidR="00BC68B2">
        <w:rPr>
          <w:rFonts w:ascii="Times New Roman" w:hAnsi="Times New Roman"/>
        </w:rPr>
        <w:t>38</w:t>
      </w:r>
    </w:p>
    <w:p w14:paraId="15D3F805" w14:textId="74DAEB43" w:rsidR="00346CE0" w:rsidRPr="00C20FDD" w:rsidRDefault="00346CE0" w:rsidP="00346CE0">
      <w:pPr>
        <w:tabs>
          <w:tab w:val="left" w:pos="1620"/>
          <w:tab w:val="left" w:leader="dot" w:pos="8640"/>
        </w:tabs>
        <w:spacing w:line="276" w:lineRule="auto"/>
        <w:rPr>
          <w:rFonts w:ascii="Times New Roman" w:hAnsi="Times New Roman"/>
          <w:highlight w:val="yellow"/>
        </w:rPr>
      </w:pPr>
      <w:r w:rsidRPr="00BC68B2">
        <w:rPr>
          <w:rFonts w:ascii="Times New Roman" w:hAnsi="Times New Roman"/>
        </w:rPr>
        <w:t>Section 2</w:t>
      </w:r>
      <w:r w:rsidRPr="00BC68B2">
        <w:rPr>
          <w:rFonts w:ascii="Times New Roman" w:hAnsi="Times New Roman"/>
        </w:rPr>
        <w:tab/>
      </w:r>
      <w:r w:rsidR="00BC68B2" w:rsidRPr="00BC68B2">
        <w:rPr>
          <w:rFonts w:ascii="Times New Roman" w:hAnsi="Times New Roman"/>
        </w:rPr>
        <w:t>Qualifying Criteria</w:t>
      </w:r>
      <w:r w:rsidR="00BC68B2" w:rsidRPr="001B16FC">
        <w:rPr>
          <w:rFonts w:ascii="Times New Roman" w:hAnsi="Times New Roman"/>
        </w:rPr>
        <w:t>..........................................................................................</w:t>
      </w:r>
      <w:r w:rsidR="00BC68B2">
        <w:rPr>
          <w:rFonts w:ascii="Times New Roman" w:hAnsi="Times New Roman"/>
        </w:rPr>
        <w:t>....39</w:t>
      </w:r>
    </w:p>
    <w:p w14:paraId="7FDE8957" w14:textId="7EC0BB52" w:rsidR="00346CE0" w:rsidRDefault="00346CE0" w:rsidP="00346CE0">
      <w:pPr>
        <w:tabs>
          <w:tab w:val="left" w:pos="1620"/>
          <w:tab w:val="left" w:leader="dot" w:pos="8640"/>
        </w:tabs>
        <w:spacing w:line="276" w:lineRule="auto"/>
        <w:rPr>
          <w:rFonts w:ascii="Times New Roman" w:hAnsi="Times New Roman"/>
        </w:rPr>
      </w:pPr>
      <w:r w:rsidRPr="00BC68B2">
        <w:rPr>
          <w:rFonts w:ascii="Times New Roman" w:hAnsi="Times New Roman"/>
        </w:rPr>
        <w:t>Section 3</w:t>
      </w:r>
      <w:r w:rsidRPr="00BC68B2">
        <w:rPr>
          <w:rFonts w:ascii="Times New Roman" w:hAnsi="Times New Roman"/>
        </w:rPr>
        <w:tab/>
      </w:r>
      <w:r w:rsidR="00BC68B2" w:rsidRPr="00BC68B2">
        <w:rPr>
          <w:rFonts w:ascii="Times New Roman" w:hAnsi="Times New Roman"/>
        </w:rPr>
        <w:t>Determination of the Need for ESY Services</w:t>
      </w:r>
      <w:r w:rsidR="00BC68B2" w:rsidRPr="001B16FC">
        <w:rPr>
          <w:rFonts w:ascii="Times New Roman" w:hAnsi="Times New Roman"/>
        </w:rPr>
        <w:t>...........................</w:t>
      </w:r>
      <w:r w:rsidR="00BC68B2">
        <w:rPr>
          <w:rFonts w:ascii="Times New Roman" w:hAnsi="Times New Roman"/>
        </w:rPr>
        <w:t>..........................39</w:t>
      </w:r>
    </w:p>
    <w:p w14:paraId="42DF2AAE" w14:textId="693D9E6D" w:rsidR="00BC68B2" w:rsidRDefault="00BC68B2" w:rsidP="00BC68B2">
      <w:pPr>
        <w:tabs>
          <w:tab w:val="left" w:pos="1620"/>
          <w:tab w:val="left" w:pos="2057"/>
          <w:tab w:val="left" w:leader="dot" w:pos="8640"/>
        </w:tabs>
        <w:spacing w:line="276" w:lineRule="auto"/>
        <w:rPr>
          <w:rFonts w:ascii="Times New Roman" w:hAnsi="Times New Roman"/>
        </w:rPr>
      </w:pPr>
      <w:r>
        <w:rPr>
          <w:rFonts w:ascii="Times New Roman" w:hAnsi="Times New Roman"/>
        </w:rPr>
        <w:tab/>
        <w:t xml:space="preserve">    </w:t>
      </w:r>
      <w:r>
        <w:rPr>
          <w:rFonts w:ascii="Times New Roman" w:hAnsi="Times New Roman"/>
        </w:rPr>
        <w:tab/>
        <w:t>Regression-Recoupment</w:t>
      </w:r>
      <w:r w:rsidRPr="001B16FC">
        <w:rPr>
          <w:rFonts w:ascii="Times New Roman" w:hAnsi="Times New Roman"/>
        </w:rPr>
        <w:t>..........................................................</w:t>
      </w:r>
      <w:r>
        <w:rPr>
          <w:rFonts w:ascii="Times New Roman" w:hAnsi="Times New Roman"/>
        </w:rPr>
        <w:t>....................39</w:t>
      </w:r>
    </w:p>
    <w:p w14:paraId="440F9C76" w14:textId="0B79BDC0" w:rsidR="00300FBF" w:rsidRDefault="00300FBF" w:rsidP="00BC68B2">
      <w:pPr>
        <w:tabs>
          <w:tab w:val="left" w:pos="1620"/>
          <w:tab w:val="left" w:pos="2057"/>
          <w:tab w:val="left" w:leader="dot" w:pos="8640"/>
        </w:tabs>
        <w:spacing w:line="276" w:lineRule="auto"/>
        <w:rPr>
          <w:rFonts w:ascii="Times New Roman" w:hAnsi="Times New Roman"/>
        </w:rPr>
      </w:pPr>
      <w:r>
        <w:rPr>
          <w:rFonts w:ascii="Times New Roman" w:hAnsi="Times New Roman"/>
        </w:rPr>
        <w:tab/>
      </w:r>
      <w:r>
        <w:rPr>
          <w:rFonts w:ascii="Times New Roman" w:hAnsi="Times New Roman"/>
        </w:rPr>
        <w:tab/>
        <w:t>Critical Point of Instruction</w:t>
      </w:r>
      <w:r w:rsidRPr="001B16FC">
        <w:rPr>
          <w:rFonts w:ascii="Times New Roman" w:hAnsi="Times New Roman"/>
        </w:rPr>
        <w:t>..........................................................</w:t>
      </w:r>
      <w:r>
        <w:rPr>
          <w:rFonts w:ascii="Times New Roman" w:hAnsi="Times New Roman"/>
        </w:rPr>
        <w:t>...............40</w:t>
      </w:r>
    </w:p>
    <w:p w14:paraId="37C8B5E9" w14:textId="22177D38" w:rsidR="00EB00AA" w:rsidRPr="00C20FDD" w:rsidRDefault="008A1502" w:rsidP="00BC68B2">
      <w:pPr>
        <w:tabs>
          <w:tab w:val="left" w:pos="1620"/>
          <w:tab w:val="left" w:pos="2057"/>
          <w:tab w:val="left" w:leader="dot" w:pos="8640"/>
        </w:tabs>
        <w:spacing w:line="276" w:lineRule="auto"/>
        <w:rPr>
          <w:rFonts w:ascii="Times New Roman" w:hAnsi="Times New Roman"/>
          <w:highlight w:val="yellow"/>
        </w:rPr>
      </w:pPr>
      <w:r>
        <w:rPr>
          <w:rFonts w:ascii="Times New Roman" w:hAnsi="Times New Roman"/>
        </w:rPr>
        <w:tab/>
      </w:r>
      <w:r>
        <w:rPr>
          <w:rFonts w:ascii="Times New Roman" w:hAnsi="Times New Roman"/>
        </w:rPr>
        <w:tab/>
        <w:t>Extenuating Circumstances</w:t>
      </w:r>
      <w:r w:rsidR="00E559C0" w:rsidRPr="001B16FC">
        <w:rPr>
          <w:rFonts w:ascii="Times New Roman" w:hAnsi="Times New Roman"/>
        </w:rPr>
        <w:t>..........................................................</w:t>
      </w:r>
      <w:r w:rsidR="001B364D">
        <w:rPr>
          <w:rFonts w:ascii="Times New Roman" w:hAnsi="Times New Roman"/>
        </w:rPr>
        <w:t>...............42</w:t>
      </w:r>
    </w:p>
    <w:p w14:paraId="1747D149" w14:textId="5840F26F" w:rsidR="00346CE0" w:rsidRDefault="001B364D" w:rsidP="001B364D">
      <w:pPr>
        <w:tabs>
          <w:tab w:val="left" w:pos="1620"/>
          <w:tab w:val="left" w:pos="2057"/>
          <w:tab w:val="left" w:leader="dot" w:pos="8640"/>
        </w:tabs>
        <w:spacing w:line="276" w:lineRule="auto"/>
        <w:rPr>
          <w:rFonts w:ascii="Times New Roman" w:hAnsi="Times New Roman"/>
        </w:rPr>
      </w:pPr>
      <w:r w:rsidRPr="001B364D">
        <w:rPr>
          <w:rFonts w:ascii="Times New Roman" w:hAnsi="Times New Roman"/>
        </w:rPr>
        <w:t>Section 4</w:t>
      </w:r>
      <w:r w:rsidRPr="001B364D">
        <w:rPr>
          <w:rFonts w:ascii="Times New Roman" w:hAnsi="Times New Roman"/>
        </w:rPr>
        <w:tab/>
        <w:t>Planning of Extended School Year Services</w:t>
      </w:r>
      <w:r w:rsidRPr="001B16FC">
        <w:rPr>
          <w:rFonts w:ascii="Times New Roman" w:hAnsi="Times New Roman"/>
        </w:rPr>
        <w:t>...........................</w:t>
      </w:r>
      <w:r>
        <w:rPr>
          <w:rFonts w:ascii="Times New Roman" w:hAnsi="Times New Roman"/>
        </w:rPr>
        <w:t>...........................43</w:t>
      </w:r>
      <w:r>
        <w:rPr>
          <w:rFonts w:ascii="Times New Roman" w:hAnsi="Times New Roman"/>
        </w:rPr>
        <w:tab/>
      </w:r>
      <w:r>
        <w:rPr>
          <w:rFonts w:ascii="Times New Roman" w:hAnsi="Times New Roman"/>
        </w:rPr>
        <w:tab/>
      </w:r>
      <w:r>
        <w:rPr>
          <w:rFonts w:ascii="Times New Roman" w:hAnsi="Times New Roman"/>
        </w:rPr>
        <w:tab/>
        <w:t>IEP Committee Composition for Making ESY Decisions..........................43</w:t>
      </w:r>
    </w:p>
    <w:p w14:paraId="4EA17D9D" w14:textId="73EE6B8E" w:rsidR="001B364D" w:rsidRDefault="001B364D" w:rsidP="001B364D">
      <w:pPr>
        <w:tabs>
          <w:tab w:val="left" w:pos="1620"/>
          <w:tab w:val="left" w:pos="2057"/>
          <w:tab w:val="left" w:leader="dot" w:pos="8640"/>
        </w:tabs>
        <w:spacing w:line="276" w:lineRule="auto"/>
        <w:rPr>
          <w:rFonts w:ascii="Times New Roman" w:hAnsi="Times New Roman"/>
        </w:rPr>
      </w:pPr>
      <w:r>
        <w:rPr>
          <w:rFonts w:ascii="Times New Roman" w:hAnsi="Times New Roman"/>
        </w:rPr>
        <w:tab/>
      </w:r>
      <w:r>
        <w:rPr>
          <w:rFonts w:ascii="Times New Roman" w:hAnsi="Times New Roman"/>
        </w:rPr>
        <w:tab/>
        <w:t>Designing ESY Programs</w:t>
      </w:r>
      <w:r w:rsidRPr="001B16FC">
        <w:rPr>
          <w:rFonts w:ascii="Times New Roman" w:hAnsi="Times New Roman"/>
        </w:rPr>
        <w:t>..........................................................</w:t>
      </w:r>
      <w:r>
        <w:rPr>
          <w:rFonts w:ascii="Times New Roman" w:hAnsi="Times New Roman"/>
        </w:rPr>
        <w:t>..................44</w:t>
      </w:r>
    </w:p>
    <w:p w14:paraId="30DEF1C9" w14:textId="04103827" w:rsidR="001B364D" w:rsidRDefault="001B364D" w:rsidP="001B364D">
      <w:pPr>
        <w:tabs>
          <w:tab w:val="left" w:pos="1620"/>
          <w:tab w:val="left" w:pos="2057"/>
          <w:tab w:val="left" w:leader="dot" w:pos="8640"/>
        </w:tabs>
        <w:spacing w:line="276" w:lineRule="auto"/>
        <w:rPr>
          <w:rFonts w:ascii="Times New Roman" w:hAnsi="Times New Roman"/>
        </w:rPr>
      </w:pPr>
      <w:r>
        <w:rPr>
          <w:rFonts w:ascii="Times New Roman" w:hAnsi="Times New Roman"/>
        </w:rPr>
        <w:tab/>
      </w:r>
      <w:r>
        <w:rPr>
          <w:rFonts w:ascii="Times New Roman" w:hAnsi="Times New Roman"/>
        </w:rPr>
        <w:tab/>
        <w:t>Ongoing Communications</w:t>
      </w:r>
      <w:r w:rsidRPr="001B16FC">
        <w:rPr>
          <w:rFonts w:ascii="Times New Roman" w:hAnsi="Times New Roman"/>
        </w:rPr>
        <w:t>..........................................................</w:t>
      </w:r>
      <w:r>
        <w:rPr>
          <w:rFonts w:ascii="Times New Roman" w:hAnsi="Times New Roman"/>
        </w:rPr>
        <w:t>.................44</w:t>
      </w:r>
    </w:p>
    <w:p w14:paraId="3934889B" w14:textId="33DEEC00" w:rsidR="00346CE0" w:rsidRPr="00C20FDD" w:rsidRDefault="00346CE0" w:rsidP="00346CE0">
      <w:pPr>
        <w:tabs>
          <w:tab w:val="left" w:pos="1620"/>
          <w:tab w:val="left" w:leader="dot" w:pos="8640"/>
        </w:tabs>
        <w:spacing w:line="276" w:lineRule="auto"/>
        <w:rPr>
          <w:rFonts w:ascii="Times New Roman" w:hAnsi="Times New Roman"/>
          <w:highlight w:val="yellow"/>
        </w:rPr>
      </w:pPr>
      <w:r w:rsidRPr="001B364D">
        <w:rPr>
          <w:rFonts w:ascii="Times New Roman" w:hAnsi="Times New Roman"/>
        </w:rPr>
        <w:t>Section 5</w:t>
      </w:r>
      <w:r w:rsidRPr="001B364D">
        <w:rPr>
          <w:rFonts w:ascii="Times New Roman" w:hAnsi="Times New Roman"/>
        </w:rPr>
        <w:tab/>
      </w:r>
      <w:r w:rsidR="001B364D" w:rsidRPr="001B364D">
        <w:rPr>
          <w:rFonts w:ascii="Times New Roman" w:hAnsi="Times New Roman"/>
        </w:rPr>
        <w:t>Implementation of Extended School Year Services</w:t>
      </w:r>
      <w:r w:rsidR="001B364D" w:rsidRPr="001B16FC">
        <w:rPr>
          <w:rFonts w:ascii="Times New Roman" w:hAnsi="Times New Roman"/>
        </w:rPr>
        <w:t>...........................</w:t>
      </w:r>
      <w:r w:rsidR="001B364D">
        <w:rPr>
          <w:rFonts w:ascii="Times New Roman" w:hAnsi="Times New Roman"/>
        </w:rPr>
        <w:t>................44</w:t>
      </w:r>
    </w:p>
    <w:p w14:paraId="2F6966CB" w14:textId="371DC420" w:rsidR="00346CE0" w:rsidRPr="009D5B0B" w:rsidRDefault="00346CE0" w:rsidP="00346CE0">
      <w:pPr>
        <w:tabs>
          <w:tab w:val="left" w:pos="1980"/>
          <w:tab w:val="left" w:leader="dot" w:pos="8640"/>
        </w:tabs>
        <w:spacing w:line="276" w:lineRule="auto"/>
        <w:rPr>
          <w:rFonts w:ascii="Times New Roman" w:hAnsi="Times New Roman"/>
        </w:rPr>
      </w:pPr>
      <w:r w:rsidRPr="009D5B0B">
        <w:rPr>
          <w:rFonts w:ascii="Times New Roman" w:hAnsi="Times New Roman"/>
        </w:rPr>
        <w:tab/>
      </w:r>
      <w:r w:rsidR="001B364D" w:rsidRPr="009D5B0B">
        <w:rPr>
          <w:rFonts w:ascii="Times New Roman" w:hAnsi="Times New Roman"/>
        </w:rPr>
        <w:t>ESY Service Provision..................................................................................44</w:t>
      </w:r>
    </w:p>
    <w:p w14:paraId="0D162F90" w14:textId="0706CE7D" w:rsidR="00346CE0" w:rsidRPr="009D5B0B" w:rsidRDefault="00346CE0" w:rsidP="001B364D">
      <w:pPr>
        <w:tabs>
          <w:tab w:val="left" w:pos="1980"/>
          <w:tab w:val="left" w:leader="dot" w:pos="8640"/>
        </w:tabs>
        <w:spacing w:line="276" w:lineRule="auto"/>
        <w:rPr>
          <w:rFonts w:ascii="Times New Roman" w:hAnsi="Times New Roman"/>
        </w:rPr>
      </w:pPr>
      <w:r w:rsidRPr="009D5B0B">
        <w:rPr>
          <w:rFonts w:ascii="Times New Roman" w:hAnsi="Times New Roman"/>
        </w:rPr>
        <w:tab/>
      </w:r>
      <w:r w:rsidR="001B364D" w:rsidRPr="009D5B0B">
        <w:rPr>
          <w:rFonts w:ascii="Times New Roman" w:hAnsi="Times New Roman"/>
        </w:rPr>
        <w:t>LRE and ESY Service Provision..................................................................45</w:t>
      </w:r>
    </w:p>
    <w:p w14:paraId="272B4FDA" w14:textId="17CEBF66" w:rsidR="00346CE0" w:rsidRPr="009D5B0B" w:rsidRDefault="00346CE0" w:rsidP="00346CE0">
      <w:pPr>
        <w:tabs>
          <w:tab w:val="left" w:pos="1620"/>
          <w:tab w:val="left" w:leader="dot" w:pos="8640"/>
        </w:tabs>
        <w:spacing w:line="276" w:lineRule="auto"/>
        <w:rPr>
          <w:rFonts w:ascii="Times New Roman" w:hAnsi="Times New Roman"/>
        </w:rPr>
      </w:pPr>
      <w:r w:rsidRPr="009D5B0B">
        <w:rPr>
          <w:rFonts w:ascii="Times New Roman" w:hAnsi="Times New Roman"/>
        </w:rPr>
        <w:t>Section 6</w:t>
      </w:r>
      <w:r w:rsidRPr="009D5B0B">
        <w:rPr>
          <w:rFonts w:ascii="Times New Roman" w:hAnsi="Times New Roman"/>
        </w:rPr>
        <w:tab/>
      </w:r>
      <w:r w:rsidR="00C75421" w:rsidRPr="009D5B0B">
        <w:rPr>
          <w:rFonts w:ascii="Times New Roman" w:hAnsi="Times New Roman"/>
        </w:rPr>
        <w:t>Evaluation of Extended School Year Services...................................................45</w:t>
      </w:r>
    </w:p>
    <w:p w14:paraId="63739370" w14:textId="26FC553B" w:rsidR="00346CE0" w:rsidRPr="009D5B0B" w:rsidRDefault="00346CE0" w:rsidP="00346CE0">
      <w:pPr>
        <w:tabs>
          <w:tab w:val="left" w:pos="1980"/>
          <w:tab w:val="left" w:leader="dot" w:pos="8640"/>
        </w:tabs>
        <w:spacing w:line="276" w:lineRule="auto"/>
        <w:rPr>
          <w:rFonts w:ascii="Times New Roman" w:hAnsi="Times New Roman"/>
        </w:rPr>
      </w:pPr>
      <w:r w:rsidRPr="009D5B0B">
        <w:rPr>
          <w:rFonts w:ascii="Times New Roman" w:hAnsi="Times New Roman"/>
        </w:rPr>
        <w:tab/>
      </w:r>
      <w:r w:rsidR="00C75421" w:rsidRPr="009D5B0B">
        <w:rPr>
          <w:rFonts w:ascii="Times New Roman" w:hAnsi="Times New Roman"/>
        </w:rPr>
        <w:t>ESY Goals, STIO/Bs, and Report of Progress..............................................45</w:t>
      </w:r>
    </w:p>
    <w:p w14:paraId="63EC13F1" w14:textId="60EBD776" w:rsidR="00346CE0" w:rsidRPr="009D5B0B" w:rsidRDefault="00346CE0" w:rsidP="00346CE0">
      <w:pPr>
        <w:tabs>
          <w:tab w:val="left" w:pos="1980"/>
          <w:tab w:val="left" w:leader="dot" w:pos="8640"/>
        </w:tabs>
        <w:spacing w:line="276" w:lineRule="auto"/>
        <w:rPr>
          <w:rFonts w:ascii="Times New Roman" w:hAnsi="Times New Roman"/>
        </w:rPr>
      </w:pPr>
      <w:r w:rsidRPr="009D5B0B">
        <w:rPr>
          <w:rFonts w:ascii="Times New Roman" w:hAnsi="Times New Roman"/>
        </w:rPr>
        <w:tab/>
      </w:r>
      <w:r w:rsidR="00C75421" w:rsidRPr="009D5B0B">
        <w:rPr>
          <w:rFonts w:ascii="Times New Roman" w:hAnsi="Times New Roman"/>
        </w:rPr>
        <w:t>Monitoring Child Progress during ESY Service Provision..........................45</w:t>
      </w:r>
    </w:p>
    <w:p w14:paraId="455D97E1" w14:textId="77777777" w:rsidR="005E03BC" w:rsidRPr="009D5B0B" w:rsidRDefault="005E03BC" w:rsidP="00DA4B7E">
      <w:pPr>
        <w:tabs>
          <w:tab w:val="left" w:pos="1620"/>
          <w:tab w:val="left" w:leader="dot" w:pos="8640"/>
        </w:tabs>
        <w:spacing w:before="120" w:line="276" w:lineRule="auto"/>
        <w:rPr>
          <w:rFonts w:ascii="Times New Roman" w:hAnsi="Times New Roman"/>
          <w:b/>
          <w:bCs/>
          <w:smallCaps/>
        </w:rPr>
      </w:pPr>
      <w:r w:rsidRPr="009D5B0B">
        <w:rPr>
          <w:rFonts w:ascii="Times New Roman" w:hAnsi="Times New Roman"/>
        </w:rPr>
        <w:tab/>
      </w:r>
      <w:r w:rsidRPr="009D5B0B">
        <w:rPr>
          <w:rFonts w:ascii="Times New Roman" w:hAnsi="Times New Roman"/>
          <w:b/>
          <w:bCs/>
          <w:smallCaps/>
        </w:rPr>
        <w:t>Appendix</w:t>
      </w:r>
    </w:p>
    <w:p w14:paraId="32985B45" w14:textId="580DD78D" w:rsidR="005E03BC" w:rsidRPr="009D5B0B" w:rsidRDefault="005E03BC" w:rsidP="005E03BC">
      <w:pPr>
        <w:tabs>
          <w:tab w:val="left" w:pos="3600"/>
          <w:tab w:val="left" w:leader="dot" w:pos="8640"/>
        </w:tabs>
        <w:spacing w:line="276" w:lineRule="auto"/>
        <w:ind w:left="3600" w:hanging="1980"/>
        <w:rPr>
          <w:rFonts w:ascii="Times New Roman" w:hAnsi="Times New Roman"/>
        </w:rPr>
      </w:pPr>
      <w:r w:rsidRPr="009D5B0B">
        <w:rPr>
          <w:rFonts w:ascii="Times New Roman" w:hAnsi="Times New Roman"/>
        </w:rPr>
        <w:t>Appendix ESY.A</w:t>
      </w:r>
      <w:r w:rsidRPr="009D5B0B">
        <w:rPr>
          <w:rFonts w:ascii="Times New Roman" w:hAnsi="Times New Roman"/>
        </w:rPr>
        <w:tab/>
        <w:t xml:space="preserve">Top 10 Highlights for </w:t>
      </w:r>
      <w:r w:rsidR="00C75421" w:rsidRPr="009D5B0B">
        <w:rPr>
          <w:rFonts w:ascii="Times New Roman" w:hAnsi="Times New Roman"/>
        </w:rPr>
        <w:t>Extended School Year Services (ESY)</w:t>
      </w:r>
    </w:p>
    <w:p w14:paraId="19F23950" w14:textId="48ED3535" w:rsidR="005E03BC" w:rsidRPr="009D5B0B" w:rsidRDefault="005E03BC" w:rsidP="005E03BC">
      <w:pPr>
        <w:tabs>
          <w:tab w:val="left" w:pos="3600"/>
          <w:tab w:val="left" w:leader="dot" w:pos="8640"/>
        </w:tabs>
        <w:spacing w:line="276" w:lineRule="auto"/>
        <w:ind w:left="3600" w:hanging="1980"/>
        <w:rPr>
          <w:rFonts w:ascii="Times New Roman" w:hAnsi="Times New Roman"/>
        </w:rPr>
      </w:pPr>
      <w:r w:rsidRPr="009D5B0B">
        <w:rPr>
          <w:rFonts w:ascii="Times New Roman" w:hAnsi="Times New Roman"/>
        </w:rPr>
        <w:t>Appendix ESY.B</w:t>
      </w:r>
      <w:r w:rsidRPr="009D5B0B">
        <w:rPr>
          <w:rFonts w:ascii="Times New Roman" w:hAnsi="Times New Roman"/>
        </w:rPr>
        <w:tab/>
      </w:r>
      <w:r w:rsidR="00C75421" w:rsidRPr="009D5B0B">
        <w:rPr>
          <w:rFonts w:ascii="Times New Roman" w:hAnsi="Times New Roman"/>
        </w:rPr>
        <w:t>Extended School Year Standards</w:t>
      </w:r>
    </w:p>
    <w:p w14:paraId="7C8D8455" w14:textId="02017B83" w:rsidR="005E03BC" w:rsidRPr="009D5B0B" w:rsidRDefault="005E03BC" w:rsidP="005E03BC">
      <w:pPr>
        <w:tabs>
          <w:tab w:val="left" w:pos="3600"/>
          <w:tab w:val="left" w:leader="dot" w:pos="8640"/>
        </w:tabs>
        <w:spacing w:line="276" w:lineRule="auto"/>
        <w:ind w:left="3600" w:hanging="1980"/>
        <w:rPr>
          <w:rFonts w:ascii="Times New Roman" w:hAnsi="Times New Roman"/>
        </w:rPr>
      </w:pPr>
      <w:r w:rsidRPr="009D5B0B">
        <w:rPr>
          <w:rFonts w:ascii="Times New Roman" w:hAnsi="Times New Roman"/>
        </w:rPr>
        <w:t>Appendix ESY.C</w:t>
      </w:r>
      <w:r w:rsidRPr="009D5B0B">
        <w:rPr>
          <w:rFonts w:ascii="Times New Roman" w:hAnsi="Times New Roman"/>
        </w:rPr>
        <w:tab/>
      </w:r>
      <w:r w:rsidR="00C75421" w:rsidRPr="009D5B0B">
        <w:rPr>
          <w:rFonts w:ascii="Times New Roman" w:hAnsi="Times New Roman"/>
        </w:rPr>
        <w:t>Extended School Year Services Fact Sheet</w:t>
      </w:r>
    </w:p>
    <w:p w14:paraId="5C1A9BA6" w14:textId="19CF26F1" w:rsidR="005E03BC" w:rsidRDefault="005E03BC" w:rsidP="005E03BC">
      <w:pPr>
        <w:tabs>
          <w:tab w:val="left" w:pos="3600"/>
          <w:tab w:val="left" w:leader="dot" w:pos="8640"/>
        </w:tabs>
        <w:spacing w:line="276" w:lineRule="auto"/>
        <w:ind w:left="3600" w:hanging="1980"/>
        <w:rPr>
          <w:rFonts w:ascii="Times New Roman" w:hAnsi="Times New Roman"/>
        </w:rPr>
      </w:pPr>
      <w:r w:rsidRPr="009D5B0B">
        <w:rPr>
          <w:rFonts w:ascii="Times New Roman" w:hAnsi="Times New Roman"/>
        </w:rPr>
        <w:t>Appendix ESY.D</w:t>
      </w:r>
      <w:r w:rsidRPr="009D5B0B">
        <w:rPr>
          <w:rFonts w:ascii="Times New Roman" w:hAnsi="Times New Roman"/>
        </w:rPr>
        <w:tab/>
      </w:r>
      <w:r w:rsidR="00C75421" w:rsidRPr="009D5B0B">
        <w:rPr>
          <w:rFonts w:ascii="Times New Roman" w:hAnsi="Times New Roman"/>
        </w:rPr>
        <w:t>Regression-Recoupment Determination</w:t>
      </w:r>
      <w:r w:rsidR="00C75421">
        <w:rPr>
          <w:rFonts w:ascii="Times New Roman" w:hAnsi="Times New Roman"/>
        </w:rPr>
        <w:t xml:space="preserve"> Form</w:t>
      </w:r>
    </w:p>
    <w:p w14:paraId="1FA1B5FB" w14:textId="3FF8957D" w:rsidR="00C75421" w:rsidRDefault="00C75421" w:rsidP="00C75421">
      <w:pPr>
        <w:tabs>
          <w:tab w:val="left" w:pos="3600"/>
          <w:tab w:val="left" w:leader="dot" w:pos="8640"/>
        </w:tabs>
        <w:spacing w:line="276" w:lineRule="auto"/>
        <w:ind w:left="3600" w:hanging="1980"/>
        <w:rPr>
          <w:rFonts w:ascii="Times New Roman" w:hAnsi="Times New Roman"/>
        </w:rPr>
      </w:pPr>
      <w:r>
        <w:rPr>
          <w:rFonts w:ascii="Times New Roman" w:hAnsi="Times New Roman"/>
        </w:rPr>
        <w:t>Appendix ESY.E     Determination of Critical Objectives</w:t>
      </w:r>
    </w:p>
    <w:p w14:paraId="49A7A883" w14:textId="53373D9D" w:rsidR="00C75421" w:rsidRDefault="00C75421" w:rsidP="00C75421">
      <w:pPr>
        <w:tabs>
          <w:tab w:val="left" w:pos="3600"/>
          <w:tab w:val="left" w:leader="dot" w:pos="8640"/>
        </w:tabs>
        <w:spacing w:line="276" w:lineRule="auto"/>
        <w:ind w:left="3600" w:hanging="1980"/>
        <w:rPr>
          <w:rFonts w:ascii="Times New Roman" w:hAnsi="Times New Roman"/>
        </w:rPr>
      </w:pPr>
      <w:r>
        <w:rPr>
          <w:rFonts w:ascii="Times New Roman" w:hAnsi="Times New Roman"/>
        </w:rPr>
        <w:lastRenderedPageBreak/>
        <w:t>Appendix ESY.F</w:t>
      </w:r>
      <w:r>
        <w:rPr>
          <w:rFonts w:ascii="Times New Roman" w:hAnsi="Times New Roman"/>
        </w:rPr>
        <w:tab/>
        <w:t>Critical Point of Instruction Determination Form</w:t>
      </w:r>
    </w:p>
    <w:p w14:paraId="0E57A3E5" w14:textId="01FB664C" w:rsidR="00C75421" w:rsidRDefault="00C75421" w:rsidP="00C75421">
      <w:pPr>
        <w:tabs>
          <w:tab w:val="left" w:pos="3600"/>
          <w:tab w:val="left" w:leader="dot" w:pos="8640"/>
        </w:tabs>
        <w:spacing w:line="276" w:lineRule="auto"/>
        <w:ind w:left="3600" w:hanging="1980"/>
        <w:rPr>
          <w:rFonts w:ascii="Times New Roman" w:hAnsi="Times New Roman"/>
        </w:rPr>
      </w:pPr>
      <w:r>
        <w:rPr>
          <w:rFonts w:ascii="Times New Roman" w:hAnsi="Times New Roman"/>
        </w:rPr>
        <w:t>Appendix ESY.G</w:t>
      </w:r>
      <w:r>
        <w:rPr>
          <w:rFonts w:ascii="Times New Roman" w:hAnsi="Times New Roman"/>
        </w:rPr>
        <w:tab/>
        <w:t>Extenuating Circumstances Documentation Form</w:t>
      </w:r>
    </w:p>
    <w:p w14:paraId="70CAA61B"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29535DC2"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2BAFEA3" w14:textId="2ECC1747" w:rsidR="000B2A68" w:rsidRDefault="00D16A4D" w:rsidP="005E03BC">
      <w:pPr>
        <w:tabs>
          <w:tab w:val="left" w:pos="3600"/>
          <w:tab w:val="left" w:leader="dot" w:pos="8640"/>
        </w:tabs>
        <w:spacing w:line="276" w:lineRule="auto"/>
        <w:ind w:left="3600" w:hanging="1980"/>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66A5C2AD" wp14:editId="49FC7D5C">
                <wp:simplePos x="0" y="0"/>
                <wp:positionH relativeFrom="column">
                  <wp:posOffset>-57151</wp:posOffset>
                </wp:positionH>
                <wp:positionV relativeFrom="paragraph">
                  <wp:posOffset>57785</wp:posOffset>
                </wp:positionV>
                <wp:extent cx="6067425" cy="9525"/>
                <wp:effectExtent l="38100" t="38100" r="66675" b="85725"/>
                <wp:wrapNone/>
                <wp:docPr id="15" name="Straight Connector 15"/>
                <wp:cNvGraphicFramePr/>
                <a:graphic xmlns:a="http://schemas.openxmlformats.org/drawingml/2006/main">
                  <a:graphicData uri="http://schemas.microsoft.com/office/word/2010/wordprocessingShape">
                    <wps:wsp>
                      <wps:cNvCnPr/>
                      <wps:spPr>
                        <a:xfrm>
                          <a:off x="0" y="0"/>
                          <a:ext cx="60674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5E88F0"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4.55pt" to="473.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" strokecolor="black [3200]" strokeweight="2pt">
                <v:shadow on="t" color="black" opacity="24903f" origin=",.5" offset="0,.55556mm"/>
              </v:line>
            </w:pict>
          </mc:Fallback>
        </mc:AlternateContent>
      </w:r>
    </w:p>
    <w:p w14:paraId="2AC769B0"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3F2E60CD"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1446678"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681C0D2A"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73202F7"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4A8771F"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DEEE5B5"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50EF3DEC"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0527799A"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5670CDE1"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40970EC6"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E1E9A31"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70E48F3"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A119BEB"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0977A23"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E355C9F"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002EF351"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24391CB4"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3E0EFAA9"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5FB30261"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16F2D09"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511F9E64"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450C405D"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020E080E"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6F57B383"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28E8BCD"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0195EE8D"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6FED37BD"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7A80476B"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2640BFB2"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1D06D1D4"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29AC7467"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57FA6AB5" w14:textId="77777777" w:rsidR="000B2A68" w:rsidRDefault="000B2A68" w:rsidP="005E03BC">
      <w:pPr>
        <w:tabs>
          <w:tab w:val="left" w:pos="3600"/>
          <w:tab w:val="left" w:leader="dot" w:pos="8640"/>
        </w:tabs>
        <w:spacing w:line="276" w:lineRule="auto"/>
        <w:ind w:left="3600" w:hanging="1980"/>
        <w:rPr>
          <w:rFonts w:ascii="Times New Roman" w:hAnsi="Times New Roman"/>
        </w:rPr>
      </w:pPr>
    </w:p>
    <w:p w14:paraId="3CDC930C" w14:textId="77777777" w:rsidR="000B2A68" w:rsidRPr="001810B9" w:rsidRDefault="000B2A68" w:rsidP="005E03BC">
      <w:pPr>
        <w:tabs>
          <w:tab w:val="left" w:pos="3600"/>
          <w:tab w:val="left" w:leader="dot" w:pos="8640"/>
        </w:tabs>
        <w:spacing w:line="276" w:lineRule="auto"/>
        <w:ind w:left="3600" w:hanging="1980"/>
        <w:rPr>
          <w:rFonts w:ascii="Times New Roman" w:hAnsi="Times New Roman"/>
        </w:rPr>
      </w:pPr>
    </w:p>
    <w:p w14:paraId="1D1E4E3C" w14:textId="77777777" w:rsidR="00261DE6" w:rsidRPr="001810B9" w:rsidRDefault="00261DE6" w:rsidP="00261DE6">
      <w:pPr>
        <w:tabs>
          <w:tab w:val="left" w:pos="720"/>
          <w:tab w:val="left" w:pos="1620"/>
          <w:tab w:val="left" w:leader="dot" w:pos="8640"/>
        </w:tabs>
        <w:spacing w:line="276" w:lineRule="auto"/>
        <w:rPr>
          <w:rFonts w:ascii="Times New Roman" w:hAnsi="Times New Roman"/>
        </w:rPr>
      </w:pPr>
    </w:p>
    <w:p w14:paraId="1A23E8A5" w14:textId="77777777" w:rsidR="00261DE6" w:rsidRPr="001810B9" w:rsidRDefault="00261DE6" w:rsidP="00261DE6">
      <w:pPr>
        <w:tabs>
          <w:tab w:val="left" w:pos="720"/>
          <w:tab w:val="left" w:leader="dot" w:pos="8784"/>
        </w:tabs>
        <w:spacing w:line="276" w:lineRule="auto"/>
        <w:rPr>
          <w:rFonts w:ascii="Times New Roman" w:hAnsi="Times New Roman"/>
        </w:rPr>
        <w:sectPr w:rsidR="00261DE6" w:rsidRPr="001810B9" w:rsidSect="007B483F">
          <w:headerReference w:type="first" r:id="rId18"/>
          <w:footerReference w:type="first" r:id="rId19"/>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fmt="lowerRoman" w:start="1"/>
          <w:cols w:space="720"/>
          <w:titlePg/>
          <w:docGrid w:linePitch="360"/>
        </w:sectPr>
      </w:pPr>
    </w:p>
    <w:p w14:paraId="6EA0C812" w14:textId="77777777" w:rsidR="00261DE6" w:rsidRPr="001810B9" w:rsidRDefault="00261DE6" w:rsidP="005E03BC">
      <w:pPr>
        <w:tabs>
          <w:tab w:val="left" w:pos="720"/>
          <w:tab w:val="left" w:leader="dot" w:pos="8784"/>
        </w:tabs>
        <w:spacing w:line="276" w:lineRule="auto"/>
        <w:jc w:val="center"/>
        <w:rPr>
          <w:rFonts w:ascii="Times New Roman" w:hAnsi="Times New Roman"/>
          <w:sz w:val="32"/>
          <w:szCs w:val="32"/>
        </w:rPr>
      </w:pPr>
    </w:p>
    <w:p w14:paraId="2CD9E938" w14:textId="7681E776" w:rsidR="00261DE6" w:rsidRPr="001938D6" w:rsidRDefault="00E12826" w:rsidP="00E12826">
      <w:pPr>
        <w:spacing w:line="276" w:lineRule="auto"/>
        <w:jc w:val="center"/>
        <w:rPr>
          <w:rFonts w:ascii="Times New Roman" w:hAnsi="Times New Roman"/>
          <w:b/>
          <w:sz w:val="32"/>
          <w:szCs w:val="32"/>
        </w:rPr>
      </w:pPr>
      <w:r w:rsidRPr="001938D6">
        <w:rPr>
          <w:rFonts w:ascii="Times New Roman" w:hAnsi="Times New Roman"/>
          <w:b/>
          <w:sz w:val="32"/>
          <w:szCs w:val="32"/>
        </w:rPr>
        <w:t>CHAPTER 3:</w:t>
      </w:r>
    </w:p>
    <w:p w14:paraId="3ED4D5FF" w14:textId="77777777" w:rsidR="00261DE6" w:rsidRPr="001938D6" w:rsidRDefault="00261DE6" w:rsidP="00261DE6">
      <w:pPr>
        <w:spacing w:line="276" w:lineRule="auto"/>
        <w:jc w:val="center"/>
        <w:rPr>
          <w:rFonts w:ascii="Times New Roman" w:hAnsi="Times New Roman"/>
          <w:b/>
          <w:sz w:val="32"/>
          <w:szCs w:val="32"/>
        </w:rPr>
      </w:pPr>
      <w:r w:rsidRPr="001938D6">
        <w:rPr>
          <w:rFonts w:ascii="Times New Roman" w:hAnsi="Times New Roman"/>
          <w:b/>
          <w:sz w:val="32"/>
          <w:szCs w:val="32"/>
        </w:rPr>
        <w:t>FREE APPROPRIATE PUBLIC EDUCATION (FAPE)</w:t>
      </w:r>
    </w:p>
    <w:p w14:paraId="06226A83" w14:textId="77777777" w:rsidR="00261DE6" w:rsidRPr="00964661" w:rsidRDefault="00261DE6" w:rsidP="00261DE6">
      <w:pPr>
        <w:spacing w:line="276" w:lineRule="auto"/>
        <w:jc w:val="center"/>
        <w:rPr>
          <w:rFonts w:ascii="Times New Roman" w:hAnsi="Times New Roman"/>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261DE6" w:rsidRPr="000A3BAB" w14:paraId="11183FD6" w14:textId="77777777" w:rsidTr="00964661">
        <w:tc>
          <w:tcPr>
            <w:tcW w:w="9576" w:type="dxa"/>
            <w:shd w:val="clear" w:color="auto" w:fill="auto"/>
          </w:tcPr>
          <w:p w14:paraId="715CD304" w14:textId="3C030622" w:rsidR="00261DE6" w:rsidRPr="000A3BAB" w:rsidRDefault="007B24DE" w:rsidP="00125B61">
            <w:pPr>
              <w:widowControl w:val="0"/>
              <w:autoSpaceDE w:val="0"/>
              <w:autoSpaceDN w:val="0"/>
              <w:adjustRightInd w:val="0"/>
              <w:spacing w:line="276" w:lineRule="auto"/>
              <w:ind w:left="120" w:right="314"/>
              <w:rPr>
                <w:rFonts w:ascii="Times New Roman" w:hAnsi="Times New Roman"/>
                <w:color w:val="000000"/>
              </w:rPr>
            </w:pPr>
            <w:r w:rsidRPr="00091D9C">
              <w:rPr>
                <w:rFonts w:ascii="Times New Roman" w:eastAsia="Times New Roman" w:hAnsi="Times New Roman"/>
                <w:b/>
              </w:rPr>
              <w:t>Public Agency</w:t>
            </w:r>
            <w:r w:rsidRPr="00091D9C">
              <w:rPr>
                <w:rFonts w:ascii="Times New Roman" w:eastAsia="Times New Roman" w:hAnsi="Times New Roman"/>
              </w:rPr>
              <w:t xml:space="preserve"> in this document refers to agencies responsible for providing ed</w:t>
            </w:r>
            <w:r w:rsidRPr="00091D9C">
              <w:rPr>
                <w:rFonts w:ascii="Times New Roman" w:eastAsia="Times New Roman" w:hAnsi="Times New Roman"/>
                <w:spacing w:val="-2"/>
              </w:rPr>
              <w:t>u</w:t>
            </w:r>
            <w:r w:rsidRPr="00091D9C">
              <w:rPr>
                <w:rFonts w:ascii="Times New Roman" w:eastAsia="Times New Roman" w:hAnsi="Times New Roman"/>
              </w:rPr>
              <w:t xml:space="preserve">cation to children with disabilities including the </w:t>
            </w:r>
            <w:r w:rsidRPr="00091D9C">
              <w:rPr>
                <w:rFonts w:ascii="Times New Roman" w:eastAsia="Times New Roman" w:hAnsi="Times New Roman"/>
                <w:bCs/>
                <w:iCs/>
              </w:rPr>
              <w:t>Mis</w:t>
            </w:r>
            <w:r w:rsidRPr="00091D9C">
              <w:rPr>
                <w:rFonts w:ascii="Times New Roman" w:eastAsia="Times New Roman" w:hAnsi="Times New Roman"/>
                <w:bCs/>
                <w:iCs/>
                <w:spacing w:val="-1"/>
              </w:rPr>
              <w:t>s</w:t>
            </w:r>
            <w:r w:rsidRPr="00091D9C">
              <w:rPr>
                <w:rFonts w:ascii="Times New Roman" w:eastAsia="Times New Roman" w:hAnsi="Times New Roman"/>
                <w:bCs/>
                <w:iCs/>
              </w:rPr>
              <w:t>issi</w:t>
            </w:r>
            <w:r w:rsidRPr="00091D9C">
              <w:rPr>
                <w:rFonts w:ascii="Times New Roman" w:eastAsia="Times New Roman" w:hAnsi="Times New Roman"/>
                <w:bCs/>
                <w:iCs/>
                <w:spacing w:val="-1"/>
              </w:rPr>
              <w:t>p</w:t>
            </w:r>
            <w:r w:rsidRPr="00091D9C">
              <w:rPr>
                <w:rFonts w:ascii="Times New Roman" w:eastAsia="Times New Roman" w:hAnsi="Times New Roman"/>
                <w:bCs/>
                <w:iCs/>
              </w:rPr>
              <w:t>pi Departm</w:t>
            </w:r>
            <w:r w:rsidRPr="00091D9C">
              <w:rPr>
                <w:rFonts w:ascii="Times New Roman" w:eastAsia="Times New Roman" w:hAnsi="Times New Roman"/>
                <w:bCs/>
                <w:iCs/>
                <w:spacing w:val="-1"/>
              </w:rPr>
              <w:t>e</w:t>
            </w:r>
            <w:r w:rsidRPr="00091D9C">
              <w:rPr>
                <w:rFonts w:ascii="Times New Roman" w:eastAsia="Times New Roman" w:hAnsi="Times New Roman"/>
                <w:bCs/>
                <w:iCs/>
              </w:rPr>
              <w:t>nt of Education</w:t>
            </w:r>
            <w:r w:rsidRPr="00091D9C">
              <w:rPr>
                <w:rFonts w:ascii="Times New Roman" w:eastAsia="Times New Roman" w:hAnsi="Times New Roman"/>
                <w:bCs/>
                <w:iCs/>
                <w:spacing w:val="-1"/>
              </w:rPr>
              <w:t xml:space="preserve"> </w:t>
            </w:r>
            <w:r w:rsidRPr="00091D9C">
              <w:rPr>
                <w:rFonts w:ascii="Times New Roman" w:eastAsia="Times New Roman" w:hAnsi="Times New Roman"/>
              </w:rPr>
              <w:t>(</w:t>
            </w:r>
            <w:r w:rsidRPr="00091D9C">
              <w:rPr>
                <w:rFonts w:ascii="Times New Roman" w:eastAsia="Times New Roman" w:hAnsi="Times New Roman"/>
                <w:bCs/>
                <w:iCs/>
              </w:rPr>
              <w:t>MDE</w:t>
            </w:r>
            <w:r w:rsidRPr="00091D9C">
              <w:rPr>
                <w:rFonts w:ascii="Times New Roman" w:eastAsia="Times New Roman" w:hAnsi="Times New Roman"/>
              </w:rPr>
              <w:t>), Local Education Agencies (LEAs), E</w:t>
            </w:r>
            <w:r w:rsidRPr="00091D9C">
              <w:rPr>
                <w:rFonts w:ascii="Times New Roman" w:eastAsia="Times New Roman" w:hAnsi="Times New Roman"/>
                <w:bCs/>
                <w:iCs/>
              </w:rPr>
              <w:t xml:space="preserve">ducational </w:t>
            </w:r>
            <w:r w:rsidRPr="00091D9C">
              <w:rPr>
                <w:rFonts w:ascii="Times New Roman" w:eastAsia="Times New Roman" w:hAnsi="Times New Roman"/>
              </w:rPr>
              <w:t>S</w:t>
            </w:r>
            <w:r w:rsidRPr="00091D9C">
              <w:rPr>
                <w:rFonts w:ascii="Times New Roman" w:eastAsia="Times New Roman" w:hAnsi="Times New Roman"/>
                <w:bCs/>
                <w:iCs/>
              </w:rPr>
              <w:t xml:space="preserve">ervice </w:t>
            </w:r>
            <w:r w:rsidRPr="002A4095">
              <w:rPr>
                <w:rFonts w:ascii="Times New Roman" w:eastAsia="Times New Roman" w:hAnsi="Times New Roman"/>
              </w:rPr>
              <w:t>A</w:t>
            </w:r>
            <w:r w:rsidRPr="002A4095">
              <w:rPr>
                <w:rFonts w:ascii="Times New Roman" w:eastAsia="Times New Roman" w:hAnsi="Times New Roman"/>
                <w:bCs/>
                <w:iCs/>
                <w:spacing w:val="-1"/>
              </w:rPr>
              <w:t>g</w:t>
            </w:r>
            <w:r w:rsidRPr="002A4095">
              <w:rPr>
                <w:rFonts w:ascii="Times New Roman" w:eastAsia="Times New Roman" w:hAnsi="Times New Roman"/>
                <w:bCs/>
                <w:iCs/>
              </w:rPr>
              <w:t>e</w:t>
            </w:r>
            <w:r w:rsidRPr="002A4095">
              <w:rPr>
                <w:rFonts w:ascii="Times New Roman" w:eastAsia="Times New Roman" w:hAnsi="Times New Roman"/>
                <w:bCs/>
                <w:iCs/>
                <w:spacing w:val="-1"/>
              </w:rPr>
              <w:t>n</w:t>
            </w:r>
            <w:r w:rsidRPr="002A4095">
              <w:rPr>
                <w:rFonts w:ascii="Times New Roman" w:eastAsia="Times New Roman" w:hAnsi="Times New Roman"/>
                <w:bCs/>
                <w:iCs/>
              </w:rPr>
              <w:t>cies (ESAs)</w:t>
            </w:r>
            <w:r w:rsidRPr="002A4095">
              <w:rPr>
                <w:rFonts w:ascii="Times New Roman" w:eastAsia="Times New Roman" w:hAnsi="Times New Roman"/>
              </w:rPr>
              <w:t>, State Schools, State Agency schools, and nonprofit public charter schools t</w:t>
            </w:r>
            <w:r>
              <w:rPr>
                <w:rFonts w:ascii="Times New Roman" w:eastAsia="Times New Roman" w:hAnsi="Times New Roman"/>
              </w:rPr>
              <w:t xml:space="preserve">hat are </w:t>
            </w:r>
            <w:r w:rsidRPr="00091D9C">
              <w:rPr>
                <w:rFonts w:ascii="Times New Roman" w:eastAsia="Times New Roman" w:hAnsi="Times New Roman"/>
              </w:rPr>
              <w:t>not</w:t>
            </w:r>
            <w:r w:rsidRPr="00091D9C">
              <w:rPr>
                <w:rFonts w:ascii="Times New Roman" w:eastAsia="Times New Roman" w:hAnsi="Times New Roman"/>
                <w:spacing w:val="-1"/>
              </w:rPr>
              <w:t xml:space="preserve"> a </w:t>
            </w:r>
            <w:r w:rsidRPr="00091D9C">
              <w:rPr>
                <w:rFonts w:ascii="Times New Roman" w:eastAsia="Times New Roman" w:hAnsi="Times New Roman"/>
                <w:bCs/>
                <w:iCs/>
              </w:rPr>
              <w:t xml:space="preserve">part of an </w:t>
            </w:r>
            <w:r w:rsidRPr="00091D9C">
              <w:rPr>
                <w:rFonts w:ascii="Times New Roman" w:eastAsia="Times New Roman" w:hAnsi="Times New Roman"/>
              </w:rPr>
              <w:t xml:space="preserve">LEA or </w:t>
            </w:r>
            <w:r w:rsidRPr="00091D9C">
              <w:rPr>
                <w:rFonts w:ascii="Times New Roman" w:eastAsia="Times New Roman" w:hAnsi="Times New Roman"/>
                <w:spacing w:val="-1"/>
              </w:rPr>
              <w:t>ESA</w:t>
            </w:r>
            <w:r w:rsidRPr="00091D9C">
              <w:rPr>
                <w:rFonts w:ascii="Times New Roman" w:eastAsia="Times New Roman" w:hAnsi="Times New Roman"/>
              </w:rPr>
              <w:t>.</w:t>
            </w:r>
          </w:p>
        </w:tc>
      </w:tr>
    </w:tbl>
    <w:p w14:paraId="7675DCB4" w14:textId="77777777" w:rsidR="00725652" w:rsidRPr="000A3BAB" w:rsidRDefault="00725652" w:rsidP="00725652">
      <w:pPr>
        <w:spacing w:line="276" w:lineRule="auto"/>
        <w:jc w:val="center"/>
        <w:rPr>
          <w:rFonts w:ascii="Times New Roman" w:hAnsi="Times New Roman"/>
        </w:rPr>
      </w:pPr>
    </w:p>
    <w:p w14:paraId="22A0DEA0" w14:textId="77777777" w:rsidR="00725652" w:rsidRPr="000A3BAB" w:rsidRDefault="00725652" w:rsidP="00725652">
      <w:pPr>
        <w:spacing w:line="276" w:lineRule="auto"/>
        <w:jc w:val="center"/>
        <w:rPr>
          <w:rFonts w:ascii="Times New Roman" w:hAnsi="Times New Roman"/>
        </w:rPr>
      </w:pPr>
    </w:p>
    <w:p w14:paraId="10897612" w14:textId="1DFED79E" w:rsidR="00725652" w:rsidRPr="000A3BAB" w:rsidRDefault="00725652" w:rsidP="00725652">
      <w:pPr>
        <w:spacing w:line="276" w:lineRule="auto"/>
        <w:jc w:val="center"/>
        <w:rPr>
          <w:rFonts w:ascii="Times New Roman" w:hAnsi="Times New Roman"/>
          <w:b/>
        </w:rPr>
      </w:pPr>
      <w:r w:rsidRPr="000A3BAB">
        <w:rPr>
          <w:rFonts w:ascii="Times New Roman" w:hAnsi="Times New Roman"/>
          <w:b/>
        </w:rPr>
        <w:t>Free Appropriate Public Education</w:t>
      </w:r>
    </w:p>
    <w:p w14:paraId="04835122" w14:textId="77777777" w:rsidR="00725652" w:rsidRPr="007B24DE" w:rsidRDefault="00725652" w:rsidP="00725652">
      <w:pPr>
        <w:spacing w:line="276" w:lineRule="auto"/>
        <w:jc w:val="center"/>
        <w:rPr>
          <w:rFonts w:ascii="Times New Roman" w:hAnsi="Times New Roman"/>
        </w:rPr>
      </w:pPr>
    </w:p>
    <w:p w14:paraId="2CE86166" w14:textId="22B266F2" w:rsidR="00AF4F52" w:rsidRPr="000A3BAB" w:rsidRDefault="00261DE6" w:rsidP="00261DE6">
      <w:pPr>
        <w:spacing w:line="276" w:lineRule="auto"/>
        <w:rPr>
          <w:rFonts w:ascii="Times New Roman" w:hAnsi="Times New Roman"/>
        </w:rPr>
      </w:pPr>
      <w:r w:rsidRPr="000A3BAB">
        <w:rPr>
          <w:rFonts w:ascii="Times New Roman" w:hAnsi="Times New Roman"/>
        </w:rPr>
        <w:t xml:space="preserve">Free Appropriate Public Education (FAPE) means </w:t>
      </w:r>
      <w:r w:rsidR="00352A63" w:rsidRPr="000A3BAB">
        <w:rPr>
          <w:rFonts w:ascii="Times New Roman" w:hAnsi="Times New Roman"/>
        </w:rPr>
        <w:t xml:space="preserve">appropriate </w:t>
      </w:r>
      <w:r w:rsidRPr="000A3BAB">
        <w:rPr>
          <w:rFonts w:ascii="Times New Roman" w:hAnsi="Times New Roman"/>
        </w:rPr>
        <w:t xml:space="preserve">special education </w:t>
      </w:r>
      <w:r w:rsidR="00D441E7" w:rsidRPr="00417418">
        <w:rPr>
          <w:rFonts w:ascii="Times New Roman" w:hAnsi="Times New Roman"/>
        </w:rPr>
        <w:t>and</w:t>
      </w:r>
      <w:r w:rsidRPr="000A3BAB">
        <w:rPr>
          <w:rFonts w:ascii="Times New Roman" w:hAnsi="Times New Roman"/>
        </w:rPr>
        <w:t xml:space="preserve"> related services provided at public expense, </w:t>
      </w:r>
      <w:r w:rsidR="00DD1AB8" w:rsidRPr="000A3BAB">
        <w:rPr>
          <w:rFonts w:ascii="Times New Roman" w:hAnsi="Times New Roman"/>
        </w:rPr>
        <w:t xml:space="preserve">without cost to the parent, and </w:t>
      </w:r>
      <w:r w:rsidRPr="000A3BAB">
        <w:rPr>
          <w:rFonts w:ascii="Times New Roman" w:hAnsi="Times New Roman"/>
        </w:rPr>
        <w:t xml:space="preserve">under public supervision </w:t>
      </w:r>
      <w:r w:rsidR="00DD1AB8" w:rsidRPr="000A3BAB">
        <w:rPr>
          <w:rFonts w:ascii="Times New Roman" w:hAnsi="Times New Roman"/>
        </w:rPr>
        <w:t xml:space="preserve">and </w:t>
      </w:r>
      <w:r w:rsidRPr="000A3BAB">
        <w:rPr>
          <w:rFonts w:ascii="Times New Roman" w:hAnsi="Times New Roman"/>
        </w:rPr>
        <w:t>direction. A FAPE must meet the requirements of</w:t>
      </w:r>
      <w:r w:rsidR="007E728D" w:rsidRPr="000A3BAB">
        <w:rPr>
          <w:rFonts w:ascii="Times New Roman" w:hAnsi="Times New Roman"/>
        </w:rPr>
        <w:t xml:space="preserve"> the Mississippi Department of Education’s </w:t>
      </w:r>
      <w:r w:rsidR="007E728D" w:rsidRPr="000A3BAB">
        <w:rPr>
          <w:rFonts w:ascii="Times New Roman" w:hAnsi="Times New Roman"/>
          <w:i/>
        </w:rPr>
        <w:t>State Policies Regarding Children with Disabilities under</w:t>
      </w:r>
      <w:r w:rsidRPr="000A3BAB">
        <w:rPr>
          <w:rFonts w:ascii="Times New Roman" w:hAnsi="Times New Roman"/>
          <w:i/>
        </w:rPr>
        <w:t xml:space="preserve"> the Individuals with Disabilities Ed</w:t>
      </w:r>
      <w:r w:rsidR="007E728D" w:rsidRPr="000A3BAB">
        <w:rPr>
          <w:rFonts w:ascii="Times New Roman" w:hAnsi="Times New Roman"/>
          <w:i/>
        </w:rPr>
        <w:t xml:space="preserve">ucation Act </w:t>
      </w:r>
      <w:r w:rsidR="00E20F31" w:rsidRPr="000A3BAB">
        <w:rPr>
          <w:rFonts w:ascii="Times New Roman" w:hAnsi="Times New Roman"/>
          <w:i/>
        </w:rPr>
        <w:t xml:space="preserve">(IDEA) </w:t>
      </w:r>
      <w:r w:rsidR="007E728D" w:rsidRPr="000A3BAB">
        <w:rPr>
          <w:rFonts w:ascii="Times New Roman" w:hAnsi="Times New Roman"/>
          <w:i/>
        </w:rPr>
        <w:t>of 2004</w:t>
      </w:r>
      <w:r w:rsidR="007E728D" w:rsidRPr="000A3BAB">
        <w:rPr>
          <w:rFonts w:ascii="Times New Roman" w:hAnsi="Times New Roman"/>
        </w:rPr>
        <w:t xml:space="preserve"> (State Board Policy </w:t>
      </w:r>
      <w:r w:rsidR="00AC10C0">
        <w:rPr>
          <w:rFonts w:ascii="Times New Roman" w:hAnsi="Times New Roman"/>
        </w:rPr>
        <w:t>74.19</w:t>
      </w:r>
      <w:r w:rsidR="007E728D" w:rsidRPr="000A3BAB">
        <w:rPr>
          <w:rFonts w:ascii="Times New Roman" w:hAnsi="Times New Roman"/>
        </w:rPr>
        <w:t>)</w:t>
      </w:r>
      <w:r w:rsidRPr="000A3BAB">
        <w:rPr>
          <w:rFonts w:ascii="Times New Roman" w:hAnsi="Times New Roman"/>
        </w:rPr>
        <w:t>. It is binding on all public agencies who receive payments under P</w:t>
      </w:r>
      <w:r w:rsidR="00AF4F52" w:rsidRPr="000A3BAB">
        <w:rPr>
          <w:rFonts w:ascii="Times New Roman" w:hAnsi="Times New Roman"/>
        </w:rPr>
        <w:t xml:space="preserve">art B of IDEA. </w:t>
      </w:r>
      <w:r w:rsidR="003E6657" w:rsidRPr="000A3BAB">
        <w:rPr>
          <w:rFonts w:ascii="Times New Roman" w:hAnsi="Times New Roman"/>
        </w:rPr>
        <w:t xml:space="preserve">A </w:t>
      </w:r>
      <w:r w:rsidRPr="000A3BAB">
        <w:rPr>
          <w:rFonts w:ascii="Times New Roman" w:hAnsi="Times New Roman"/>
        </w:rPr>
        <w:t xml:space="preserve">FAPE includes an appropriate preschool, elementary or secondary </w:t>
      </w:r>
      <w:r w:rsidR="00DD1AB8" w:rsidRPr="000A3BAB">
        <w:rPr>
          <w:rFonts w:ascii="Times New Roman" w:hAnsi="Times New Roman"/>
        </w:rPr>
        <w:t xml:space="preserve">public </w:t>
      </w:r>
      <w:r w:rsidRPr="000A3BAB">
        <w:rPr>
          <w:rFonts w:ascii="Times New Roman" w:hAnsi="Times New Roman"/>
        </w:rPr>
        <w:t xml:space="preserve">education </w:t>
      </w:r>
      <w:r w:rsidR="00DD1AB8" w:rsidRPr="000A3BAB">
        <w:rPr>
          <w:rFonts w:ascii="Times New Roman" w:hAnsi="Times New Roman"/>
        </w:rPr>
        <w:t xml:space="preserve">in the child’s Least Restrictive Environment (LRE) as described in </w:t>
      </w:r>
      <w:r w:rsidR="00DD1AB8" w:rsidRPr="000A3BAB">
        <w:rPr>
          <w:rFonts w:ascii="Times New Roman" w:hAnsi="Times New Roman"/>
          <w:i/>
        </w:rPr>
        <w:t>Chapter 5: Least Restrictive Environment</w:t>
      </w:r>
      <w:r w:rsidR="00DD1AB8" w:rsidRPr="000A3BAB">
        <w:rPr>
          <w:rFonts w:ascii="Times New Roman" w:hAnsi="Times New Roman"/>
        </w:rPr>
        <w:t xml:space="preserve"> </w:t>
      </w:r>
      <w:r w:rsidRPr="000A3BAB">
        <w:rPr>
          <w:rFonts w:ascii="Times New Roman" w:hAnsi="Times New Roman"/>
        </w:rPr>
        <w:t xml:space="preserve">and is provided in conformity with </w:t>
      </w:r>
      <w:r w:rsidR="00DD1AB8" w:rsidRPr="000A3BAB">
        <w:rPr>
          <w:rFonts w:ascii="Times New Roman" w:hAnsi="Times New Roman"/>
        </w:rPr>
        <w:t>the</w:t>
      </w:r>
      <w:r w:rsidRPr="000A3BAB">
        <w:rPr>
          <w:rFonts w:ascii="Times New Roman" w:hAnsi="Times New Roman"/>
        </w:rPr>
        <w:t xml:space="preserve"> </w:t>
      </w:r>
      <w:r w:rsidR="00DD1AB8" w:rsidRPr="000A3BAB">
        <w:rPr>
          <w:rFonts w:ascii="Times New Roman" w:hAnsi="Times New Roman"/>
        </w:rPr>
        <w:t xml:space="preserve">child’s </w:t>
      </w:r>
      <w:r w:rsidRPr="000A3BAB">
        <w:rPr>
          <w:rFonts w:ascii="Times New Roman" w:hAnsi="Times New Roman"/>
        </w:rPr>
        <w:t xml:space="preserve">Individualized Education Program (IEP) that meets the requirements </w:t>
      </w:r>
      <w:r w:rsidR="00DD1AB8" w:rsidRPr="000A3BAB">
        <w:rPr>
          <w:rFonts w:ascii="Times New Roman" w:hAnsi="Times New Roman"/>
        </w:rPr>
        <w:t xml:space="preserve">described in </w:t>
      </w:r>
      <w:r w:rsidR="00DD1AB8" w:rsidRPr="000A3BAB">
        <w:rPr>
          <w:rFonts w:ascii="Times New Roman" w:hAnsi="Times New Roman"/>
          <w:i/>
        </w:rPr>
        <w:t>Chapter 4: Individualized Education Program</w:t>
      </w:r>
      <w:r w:rsidRPr="000A3BAB">
        <w:rPr>
          <w:rFonts w:ascii="Times New Roman" w:hAnsi="Times New Roman"/>
        </w:rPr>
        <w:t xml:space="preserve">. </w:t>
      </w:r>
    </w:p>
    <w:p w14:paraId="6599B9A0" w14:textId="77777777" w:rsidR="00AF4F52" w:rsidRPr="000A3BAB" w:rsidRDefault="00AF4F52" w:rsidP="00261DE6">
      <w:pPr>
        <w:spacing w:line="276" w:lineRule="auto"/>
        <w:rPr>
          <w:rFonts w:ascii="Times New Roman" w:hAnsi="Times New Roman"/>
        </w:rPr>
      </w:pPr>
    </w:p>
    <w:p w14:paraId="4F0F1BB2" w14:textId="39B4ACBC" w:rsidR="00725652" w:rsidRPr="000A3BAB" w:rsidRDefault="00725652" w:rsidP="00725652">
      <w:pPr>
        <w:spacing w:line="276" w:lineRule="auto"/>
        <w:rPr>
          <w:rFonts w:ascii="Times New Roman" w:hAnsi="Times New Roman"/>
          <w:b/>
        </w:rPr>
      </w:pPr>
      <w:r w:rsidRPr="000A3BAB">
        <w:rPr>
          <w:rFonts w:ascii="Times New Roman" w:hAnsi="Times New Roman"/>
          <w:b/>
        </w:rPr>
        <w:t xml:space="preserve">Eligibility for </w:t>
      </w:r>
      <w:r w:rsidR="00BE3889">
        <w:rPr>
          <w:rFonts w:ascii="Times New Roman" w:hAnsi="Times New Roman"/>
          <w:b/>
        </w:rPr>
        <w:t xml:space="preserve">a </w:t>
      </w:r>
      <w:r w:rsidRPr="000A3BAB">
        <w:rPr>
          <w:rFonts w:ascii="Times New Roman" w:hAnsi="Times New Roman"/>
          <w:b/>
        </w:rPr>
        <w:t>FAPE</w:t>
      </w:r>
    </w:p>
    <w:p w14:paraId="11A653DC" w14:textId="77777777" w:rsidR="00725652" w:rsidRPr="000A3BAB" w:rsidRDefault="00725652" w:rsidP="00725652">
      <w:pPr>
        <w:spacing w:line="276" w:lineRule="auto"/>
        <w:rPr>
          <w:rFonts w:ascii="Times New Roman" w:hAnsi="Times New Roman"/>
          <w:b/>
        </w:rPr>
      </w:pPr>
    </w:p>
    <w:p w14:paraId="276400D8" w14:textId="69ED4BD0" w:rsidR="00261DE6" w:rsidRPr="000A3BAB" w:rsidRDefault="003E6657" w:rsidP="00261DE6">
      <w:pPr>
        <w:spacing w:line="276" w:lineRule="auto"/>
        <w:rPr>
          <w:rFonts w:ascii="Times New Roman" w:hAnsi="Times New Roman"/>
        </w:rPr>
      </w:pPr>
      <w:r w:rsidRPr="000A3BAB">
        <w:rPr>
          <w:rFonts w:ascii="Times New Roman" w:hAnsi="Times New Roman"/>
        </w:rPr>
        <w:t xml:space="preserve">A </w:t>
      </w:r>
      <w:r w:rsidR="00261DE6" w:rsidRPr="000A3BAB">
        <w:rPr>
          <w:rFonts w:ascii="Times New Roman" w:hAnsi="Times New Roman"/>
        </w:rPr>
        <w:t xml:space="preserve">FAPE must be </w:t>
      </w:r>
      <w:r w:rsidR="00261DE6" w:rsidRPr="000A3BAB">
        <w:rPr>
          <w:rFonts w:ascii="Times New Roman" w:hAnsi="Times New Roman"/>
          <w:b/>
        </w:rPr>
        <w:t>available</w:t>
      </w:r>
      <w:r w:rsidR="00261DE6" w:rsidRPr="000A3BAB">
        <w:rPr>
          <w:rFonts w:ascii="Times New Roman" w:hAnsi="Times New Roman"/>
        </w:rPr>
        <w:t xml:space="preserve"> to all children who have been </w:t>
      </w:r>
      <w:r w:rsidR="00AF4F52" w:rsidRPr="000A3BAB">
        <w:rPr>
          <w:rFonts w:ascii="Times New Roman" w:hAnsi="Times New Roman"/>
        </w:rPr>
        <w:t>determined to be eligible for special education</w:t>
      </w:r>
      <w:r w:rsidR="00261DE6" w:rsidRPr="000A3BAB">
        <w:rPr>
          <w:rFonts w:ascii="Times New Roman" w:hAnsi="Times New Roman"/>
        </w:rPr>
        <w:t xml:space="preserve"> and whose parents reside in the State of Mississippi, including children who:</w:t>
      </w:r>
    </w:p>
    <w:p w14:paraId="33B7320B" w14:textId="34C6948F" w:rsidR="00DE69BD" w:rsidRPr="000A3BAB" w:rsidRDefault="003E6657" w:rsidP="003E6657">
      <w:pPr>
        <w:numPr>
          <w:ilvl w:val="0"/>
          <w:numId w:val="1"/>
        </w:numPr>
        <w:spacing w:line="276" w:lineRule="auto"/>
        <w:rPr>
          <w:rFonts w:ascii="Times New Roman" w:hAnsi="Times New Roman"/>
        </w:rPr>
      </w:pPr>
      <w:r w:rsidRPr="000A3BAB">
        <w:rPr>
          <w:rFonts w:ascii="Times New Roman" w:hAnsi="Times New Roman"/>
        </w:rPr>
        <w:t xml:space="preserve">Are between </w:t>
      </w:r>
      <w:r w:rsidR="00DE69BD" w:rsidRPr="000A3BAB">
        <w:rPr>
          <w:rFonts w:ascii="Times New Roman" w:hAnsi="Times New Roman"/>
        </w:rPr>
        <w:t xml:space="preserve">the ages of </w:t>
      </w:r>
      <w:r w:rsidRPr="000A3BAB">
        <w:rPr>
          <w:rFonts w:ascii="Times New Roman" w:hAnsi="Times New Roman"/>
        </w:rPr>
        <w:t>three (3) and twenty (20) years</w:t>
      </w:r>
      <w:r w:rsidR="00DE69BD" w:rsidRPr="000A3BAB">
        <w:rPr>
          <w:rFonts w:ascii="Times New Roman" w:hAnsi="Times New Roman"/>
        </w:rPr>
        <w:t>;</w:t>
      </w:r>
    </w:p>
    <w:p w14:paraId="05EC644C" w14:textId="3B223A2E" w:rsidR="00DE69BD" w:rsidRPr="000A3BAB" w:rsidRDefault="00DE69BD" w:rsidP="001A70EA">
      <w:pPr>
        <w:numPr>
          <w:ilvl w:val="1"/>
          <w:numId w:val="46"/>
        </w:numPr>
        <w:spacing w:line="276" w:lineRule="auto"/>
        <w:rPr>
          <w:rFonts w:ascii="Times New Roman" w:hAnsi="Times New Roman"/>
        </w:rPr>
      </w:pPr>
      <w:r w:rsidRPr="000A3BAB">
        <w:rPr>
          <w:rFonts w:ascii="Times New Roman" w:hAnsi="Times New Roman"/>
        </w:rPr>
        <w:t>Including children from the date of their third birthday; and</w:t>
      </w:r>
    </w:p>
    <w:p w14:paraId="679AD04C" w14:textId="35EAA5EE" w:rsidR="003E6657" w:rsidRPr="000A3BAB" w:rsidRDefault="00DE69BD" w:rsidP="001A70EA">
      <w:pPr>
        <w:numPr>
          <w:ilvl w:val="1"/>
          <w:numId w:val="46"/>
        </w:numPr>
        <w:spacing w:line="276" w:lineRule="auto"/>
        <w:rPr>
          <w:rFonts w:ascii="Times New Roman" w:hAnsi="Times New Roman"/>
        </w:rPr>
      </w:pPr>
      <w:r w:rsidRPr="000A3BAB">
        <w:rPr>
          <w:rFonts w:ascii="Times New Roman" w:hAnsi="Times New Roman"/>
        </w:rPr>
        <w:t>Including youth who are twenty (20)</w:t>
      </w:r>
      <w:r w:rsidR="003E6657" w:rsidRPr="000A3BAB">
        <w:rPr>
          <w:rFonts w:ascii="Times New Roman" w:hAnsi="Times New Roman"/>
        </w:rPr>
        <w:t xml:space="preserve"> </w:t>
      </w:r>
      <w:r w:rsidRPr="000A3BAB">
        <w:rPr>
          <w:rFonts w:ascii="Times New Roman" w:hAnsi="Times New Roman"/>
        </w:rPr>
        <w:t xml:space="preserve">years of age </w:t>
      </w:r>
      <w:r w:rsidR="003E6657" w:rsidRPr="000A3BAB">
        <w:rPr>
          <w:rFonts w:ascii="Times New Roman" w:hAnsi="Times New Roman"/>
        </w:rPr>
        <w:t>on or before September 1</w:t>
      </w:r>
      <w:r w:rsidR="00B76F0E" w:rsidRPr="000A3BAB">
        <w:rPr>
          <w:rFonts w:ascii="Times New Roman" w:hAnsi="Times New Roman"/>
          <w:vertAlign w:val="superscript"/>
        </w:rPr>
        <w:t>st</w:t>
      </w:r>
      <w:r w:rsidR="003E6657" w:rsidRPr="000A3BAB">
        <w:rPr>
          <w:rFonts w:ascii="Times New Roman" w:hAnsi="Times New Roman"/>
        </w:rPr>
        <w:t>, even if they will turn twenty-one (21) years of age during the school year;</w:t>
      </w:r>
    </w:p>
    <w:p w14:paraId="79BC494D" w14:textId="7494245E" w:rsidR="00261DE6" w:rsidRPr="000A3BAB" w:rsidRDefault="00261DE6" w:rsidP="00EE0662">
      <w:pPr>
        <w:numPr>
          <w:ilvl w:val="0"/>
          <w:numId w:val="1"/>
        </w:numPr>
        <w:spacing w:line="276" w:lineRule="auto"/>
        <w:rPr>
          <w:rFonts w:ascii="Times New Roman" w:hAnsi="Times New Roman"/>
        </w:rPr>
      </w:pPr>
      <w:r w:rsidRPr="000A3BAB">
        <w:rPr>
          <w:rFonts w:ascii="Times New Roman" w:hAnsi="Times New Roman"/>
        </w:rPr>
        <w:t xml:space="preserve">Have been suspended </w:t>
      </w:r>
      <w:r w:rsidR="00B76F0E" w:rsidRPr="000A3BAB">
        <w:rPr>
          <w:rFonts w:ascii="Times New Roman" w:hAnsi="Times New Roman"/>
        </w:rPr>
        <w:t xml:space="preserve">or </w:t>
      </w:r>
      <w:r w:rsidRPr="000A3BAB">
        <w:rPr>
          <w:rFonts w:ascii="Times New Roman" w:hAnsi="Times New Roman"/>
        </w:rPr>
        <w:t>expelled from school;</w:t>
      </w:r>
    </w:p>
    <w:p w14:paraId="3B2C7F68" w14:textId="48DB494E" w:rsidR="003133FC" w:rsidRPr="000A3BAB" w:rsidRDefault="003133FC" w:rsidP="00EE0662">
      <w:pPr>
        <w:numPr>
          <w:ilvl w:val="0"/>
          <w:numId w:val="1"/>
        </w:numPr>
        <w:spacing w:line="276" w:lineRule="auto"/>
        <w:rPr>
          <w:rFonts w:ascii="Times New Roman" w:hAnsi="Times New Roman"/>
        </w:rPr>
      </w:pPr>
      <w:r w:rsidRPr="000A3BAB">
        <w:rPr>
          <w:rFonts w:ascii="Times New Roman" w:hAnsi="Times New Roman"/>
        </w:rPr>
        <w:t>Are placed by the public agency in a private school</w:t>
      </w:r>
      <w:r w:rsidR="00E20F31" w:rsidRPr="000A3BAB">
        <w:rPr>
          <w:rFonts w:ascii="Times New Roman" w:hAnsi="Times New Roman"/>
        </w:rPr>
        <w:t xml:space="preserve"> or preschool/early childhood program</w:t>
      </w:r>
      <w:r w:rsidRPr="000A3BAB">
        <w:rPr>
          <w:rFonts w:ascii="Times New Roman" w:hAnsi="Times New Roman"/>
        </w:rPr>
        <w:t>;</w:t>
      </w:r>
      <w:r w:rsidR="005864B2" w:rsidRPr="000A3BAB">
        <w:rPr>
          <w:rFonts w:ascii="Times New Roman" w:hAnsi="Times New Roman"/>
        </w:rPr>
        <w:t xml:space="preserve"> or</w:t>
      </w:r>
    </w:p>
    <w:p w14:paraId="254B0210" w14:textId="2FFAF023" w:rsidR="00261DE6" w:rsidRPr="000A3BAB" w:rsidRDefault="00261DE6" w:rsidP="00EE0662">
      <w:pPr>
        <w:numPr>
          <w:ilvl w:val="0"/>
          <w:numId w:val="1"/>
        </w:numPr>
        <w:spacing w:line="276" w:lineRule="auto"/>
        <w:rPr>
          <w:rFonts w:ascii="Times New Roman" w:hAnsi="Times New Roman"/>
        </w:rPr>
      </w:pPr>
      <w:r w:rsidRPr="000A3BAB">
        <w:rPr>
          <w:rFonts w:ascii="Times New Roman" w:hAnsi="Times New Roman"/>
        </w:rPr>
        <w:t>Are placed in a residential facility</w:t>
      </w:r>
      <w:r w:rsidR="003133FC" w:rsidRPr="000A3BAB">
        <w:rPr>
          <w:rFonts w:ascii="Times New Roman" w:hAnsi="Times New Roman"/>
        </w:rPr>
        <w:t xml:space="preserve"> or long-term medical facility</w:t>
      </w:r>
      <w:r w:rsidR="005864B2" w:rsidRPr="000A3BAB">
        <w:rPr>
          <w:rFonts w:ascii="Times New Roman" w:hAnsi="Times New Roman"/>
        </w:rPr>
        <w:t>.</w:t>
      </w:r>
    </w:p>
    <w:p w14:paraId="4E2CF131" w14:textId="77777777" w:rsidR="00AF4F52" w:rsidRPr="000A3BAB" w:rsidRDefault="00AF4F52" w:rsidP="00B50870">
      <w:pPr>
        <w:spacing w:line="276" w:lineRule="auto"/>
        <w:jc w:val="center"/>
        <w:rPr>
          <w:rFonts w:ascii="Times New Roman" w:hAnsi="Times New Roman"/>
        </w:rPr>
      </w:pPr>
    </w:p>
    <w:p w14:paraId="5B1C3BB0" w14:textId="77777777" w:rsidR="005864B2" w:rsidRDefault="005864B2" w:rsidP="00B50870">
      <w:pPr>
        <w:spacing w:line="276" w:lineRule="auto"/>
        <w:jc w:val="center"/>
        <w:rPr>
          <w:rFonts w:ascii="Times New Roman" w:hAnsi="Times New Roman"/>
        </w:rPr>
      </w:pPr>
    </w:p>
    <w:p w14:paraId="13662D4A" w14:textId="77777777" w:rsidR="0066005A" w:rsidRPr="000A3BAB" w:rsidRDefault="0066005A" w:rsidP="00B50870">
      <w:pPr>
        <w:spacing w:line="276" w:lineRule="auto"/>
        <w:jc w:val="center"/>
        <w:rPr>
          <w:rFonts w:ascii="Times New Roman" w:hAnsi="Times New Roman"/>
        </w:rPr>
      </w:pPr>
    </w:p>
    <w:p w14:paraId="652AB344" w14:textId="77777777" w:rsidR="005864B2" w:rsidRPr="000A3BAB" w:rsidRDefault="005864B2" w:rsidP="00B50870">
      <w:pPr>
        <w:spacing w:line="276" w:lineRule="auto"/>
        <w:jc w:val="center"/>
        <w:rPr>
          <w:rFonts w:ascii="Times New Roman" w:hAnsi="Times New Roman"/>
        </w:rPr>
      </w:pPr>
    </w:p>
    <w:p w14:paraId="2EC9BCCA" w14:textId="77777777" w:rsidR="00AF4F52" w:rsidRPr="000A3BAB" w:rsidRDefault="00AF4F52" w:rsidP="00B50870">
      <w:pPr>
        <w:spacing w:line="276" w:lineRule="auto"/>
        <w:jc w:val="center"/>
        <w:rPr>
          <w:rFonts w:ascii="Times New Roman" w:hAnsi="Times New Roman"/>
        </w:rPr>
      </w:pPr>
    </w:p>
    <w:p w14:paraId="4C4C168F" w14:textId="7DEC6D96" w:rsidR="00AF4F52" w:rsidRPr="000A3BAB" w:rsidRDefault="00AF4F52" w:rsidP="00B50870">
      <w:pPr>
        <w:spacing w:line="276" w:lineRule="auto"/>
        <w:jc w:val="center"/>
        <w:rPr>
          <w:rFonts w:ascii="Times New Roman" w:hAnsi="Times New Roman"/>
          <w:b/>
        </w:rPr>
      </w:pPr>
      <w:r w:rsidRPr="000A3BAB">
        <w:rPr>
          <w:rFonts w:ascii="Times New Roman" w:hAnsi="Times New Roman"/>
          <w:b/>
        </w:rPr>
        <w:t>Special Education Services</w:t>
      </w:r>
    </w:p>
    <w:p w14:paraId="41754E5D" w14:textId="77777777" w:rsidR="00AF4F52" w:rsidRPr="000A3BAB" w:rsidRDefault="00AF4F52" w:rsidP="00B50870">
      <w:pPr>
        <w:spacing w:line="276" w:lineRule="auto"/>
        <w:jc w:val="center"/>
        <w:rPr>
          <w:rFonts w:ascii="Times New Roman" w:hAnsi="Times New Roman"/>
          <w:b/>
          <w:i/>
        </w:rPr>
      </w:pPr>
    </w:p>
    <w:p w14:paraId="1EE357C9" w14:textId="2A2A219A" w:rsidR="00261DE6" w:rsidRPr="000A3BAB" w:rsidRDefault="00261DE6" w:rsidP="00261DE6">
      <w:pPr>
        <w:spacing w:line="276" w:lineRule="auto"/>
        <w:rPr>
          <w:rFonts w:ascii="Times New Roman" w:hAnsi="Times New Roman"/>
        </w:rPr>
      </w:pPr>
      <w:r w:rsidRPr="000A3BAB">
        <w:rPr>
          <w:rFonts w:ascii="Times New Roman" w:hAnsi="Times New Roman"/>
        </w:rPr>
        <w:t xml:space="preserve">Special education is defined as </w:t>
      </w:r>
      <w:r w:rsidR="003A37E5" w:rsidRPr="000A3BAB">
        <w:rPr>
          <w:rFonts w:ascii="Times New Roman" w:hAnsi="Times New Roman"/>
        </w:rPr>
        <w:t xml:space="preserve">the provision of </w:t>
      </w:r>
      <w:r w:rsidRPr="000A3BAB">
        <w:rPr>
          <w:rFonts w:ascii="Times New Roman" w:hAnsi="Times New Roman"/>
        </w:rPr>
        <w:t>specially-designed instruction</w:t>
      </w:r>
      <w:r w:rsidR="003A37E5" w:rsidRPr="000A3BAB">
        <w:rPr>
          <w:rFonts w:ascii="Times New Roman" w:hAnsi="Times New Roman"/>
        </w:rPr>
        <w:t>, related services and other accommodations</w:t>
      </w:r>
      <w:r w:rsidR="0043289F" w:rsidRPr="000A3BAB">
        <w:rPr>
          <w:rFonts w:ascii="Times New Roman" w:hAnsi="Times New Roman"/>
        </w:rPr>
        <w:t xml:space="preserve"> or </w:t>
      </w:r>
      <w:r w:rsidR="003A37E5" w:rsidRPr="000A3BAB">
        <w:rPr>
          <w:rFonts w:ascii="Times New Roman" w:hAnsi="Times New Roman"/>
        </w:rPr>
        <w:t>modifications necessary</w:t>
      </w:r>
      <w:r w:rsidRPr="000A3BAB">
        <w:rPr>
          <w:rFonts w:ascii="Times New Roman" w:hAnsi="Times New Roman"/>
        </w:rPr>
        <w:t xml:space="preserve"> to meet the </w:t>
      </w:r>
      <w:r w:rsidR="005D0E41" w:rsidRPr="000A3BAB">
        <w:rPr>
          <w:rFonts w:ascii="Times New Roman" w:hAnsi="Times New Roman"/>
        </w:rPr>
        <w:t xml:space="preserve">unique </w:t>
      </w:r>
      <w:r w:rsidRPr="000A3BAB">
        <w:rPr>
          <w:rFonts w:ascii="Times New Roman" w:hAnsi="Times New Roman"/>
        </w:rPr>
        <w:t xml:space="preserve">needs of a child with a </w:t>
      </w:r>
      <w:r w:rsidR="003A37E5" w:rsidRPr="000A3BAB">
        <w:rPr>
          <w:rFonts w:ascii="Times New Roman" w:hAnsi="Times New Roman"/>
        </w:rPr>
        <w:t>disability. Special education</w:t>
      </w:r>
      <w:r w:rsidRPr="000A3BAB">
        <w:rPr>
          <w:rFonts w:ascii="Times New Roman" w:hAnsi="Times New Roman"/>
        </w:rPr>
        <w:t xml:space="preserve"> must be provided at no cost </w:t>
      </w:r>
      <w:r w:rsidR="00E8278F" w:rsidRPr="000A3BAB">
        <w:rPr>
          <w:rFonts w:ascii="Times New Roman" w:hAnsi="Times New Roman"/>
        </w:rPr>
        <w:t>to</w:t>
      </w:r>
      <w:r w:rsidRPr="000A3BAB">
        <w:rPr>
          <w:rFonts w:ascii="Times New Roman" w:hAnsi="Times New Roman"/>
        </w:rPr>
        <w:t xml:space="preserve"> the parents</w:t>
      </w:r>
      <w:r w:rsidR="00E742EF" w:rsidRPr="000A3BAB">
        <w:rPr>
          <w:rFonts w:ascii="Times New Roman" w:hAnsi="Times New Roman"/>
        </w:rPr>
        <w:t>,</w:t>
      </w:r>
      <w:r w:rsidRPr="000A3BAB">
        <w:rPr>
          <w:rFonts w:ascii="Times New Roman" w:hAnsi="Times New Roman"/>
        </w:rPr>
        <w:t xml:space="preserve"> except in the incidental fees normally charged to nondisabled </w:t>
      </w:r>
      <w:r w:rsidR="00F070B2">
        <w:rPr>
          <w:rFonts w:ascii="Times New Roman" w:hAnsi="Times New Roman"/>
        </w:rPr>
        <w:t>children</w:t>
      </w:r>
      <w:r w:rsidRPr="000A3BAB">
        <w:rPr>
          <w:rFonts w:ascii="Times New Roman" w:hAnsi="Times New Roman"/>
        </w:rPr>
        <w:t xml:space="preserve"> and their parents as part of the general education program</w:t>
      </w:r>
      <w:r w:rsidR="00D35C66" w:rsidRPr="000A3BAB">
        <w:rPr>
          <w:rFonts w:ascii="Times New Roman" w:hAnsi="Times New Roman"/>
        </w:rPr>
        <w:t>.</w:t>
      </w:r>
      <w:r w:rsidRPr="000A3BAB">
        <w:rPr>
          <w:rFonts w:ascii="Times New Roman" w:hAnsi="Times New Roman"/>
        </w:rPr>
        <w:t xml:space="preserve"> </w:t>
      </w:r>
    </w:p>
    <w:p w14:paraId="167C4FCC" w14:textId="77777777" w:rsidR="003A37E5" w:rsidRPr="000A3BAB" w:rsidRDefault="003A37E5" w:rsidP="00261DE6">
      <w:pPr>
        <w:spacing w:line="276" w:lineRule="auto"/>
        <w:rPr>
          <w:rFonts w:ascii="Times New Roman" w:hAnsi="Times New Roman"/>
        </w:rPr>
      </w:pPr>
    </w:p>
    <w:p w14:paraId="764CA59E" w14:textId="77777777" w:rsidR="00AF4F52" w:rsidRPr="00964661" w:rsidRDefault="00AF4F52" w:rsidP="00964661">
      <w:pPr>
        <w:spacing w:line="276" w:lineRule="auto"/>
        <w:rPr>
          <w:rFonts w:ascii="Times New Roman" w:hAnsi="Times New Roman"/>
          <w:b/>
          <w:i/>
        </w:rPr>
      </w:pPr>
      <w:r w:rsidRPr="00964661">
        <w:rPr>
          <w:rFonts w:ascii="Times New Roman" w:hAnsi="Times New Roman"/>
          <w:b/>
          <w:i/>
        </w:rPr>
        <w:t>A FAPE must be based on the child’s individual needs and not based on a disability category.</w:t>
      </w:r>
    </w:p>
    <w:p w14:paraId="460CDB7A" w14:textId="77777777" w:rsidR="00AF4F52" w:rsidRPr="000A3BAB" w:rsidRDefault="00AF4F52" w:rsidP="00261DE6">
      <w:pPr>
        <w:spacing w:line="276" w:lineRule="auto"/>
        <w:rPr>
          <w:rFonts w:ascii="Times New Roman" w:hAnsi="Times New Roman"/>
        </w:rPr>
      </w:pPr>
    </w:p>
    <w:p w14:paraId="2EFA5C03" w14:textId="5B826894" w:rsidR="00D35C66" w:rsidRPr="000A3BAB" w:rsidRDefault="00D35C66" w:rsidP="00D35C66">
      <w:pPr>
        <w:spacing w:line="276" w:lineRule="auto"/>
        <w:rPr>
          <w:rFonts w:ascii="Times New Roman" w:hAnsi="Times New Roman"/>
          <w:b/>
        </w:rPr>
      </w:pPr>
      <w:r w:rsidRPr="000A3BAB">
        <w:rPr>
          <w:rFonts w:ascii="Times New Roman" w:hAnsi="Times New Roman"/>
          <w:b/>
        </w:rPr>
        <w:t>Specially Designed Instruction</w:t>
      </w:r>
    </w:p>
    <w:p w14:paraId="55A8A166" w14:textId="77777777" w:rsidR="00D35C66" w:rsidRPr="000A3BAB" w:rsidRDefault="00D35C66" w:rsidP="00D35C66">
      <w:pPr>
        <w:spacing w:line="276" w:lineRule="auto"/>
        <w:rPr>
          <w:rFonts w:ascii="Times New Roman" w:hAnsi="Times New Roman"/>
          <w:b/>
        </w:rPr>
      </w:pPr>
    </w:p>
    <w:p w14:paraId="5F99486C" w14:textId="11E3D86E" w:rsidR="003A37E5" w:rsidRPr="000A3BAB" w:rsidRDefault="003A37E5" w:rsidP="003A37E5">
      <w:pPr>
        <w:spacing w:line="276" w:lineRule="auto"/>
        <w:rPr>
          <w:rFonts w:ascii="Times New Roman" w:hAnsi="Times New Roman"/>
        </w:rPr>
      </w:pPr>
      <w:r w:rsidRPr="000A3BAB">
        <w:rPr>
          <w:rFonts w:ascii="Times New Roman" w:hAnsi="Times New Roman"/>
        </w:rPr>
        <w:t>Specially-designed instruction means adapting, as appropriate, the content, methodology or delivery of instruction to mee</w:t>
      </w:r>
      <w:r w:rsidR="001E3F17" w:rsidRPr="000A3BAB">
        <w:rPr>
          <w:rFonts w:ascii="Times New Roman" w:hAnsi="Times New Roman"/>
        </w:rPr>
        <w:t>t</w:t>
      </w:r>
      <w:r w:rsidRPr="000A3BAB">
        <w:rPr>
          <w:rFonts w:ascii="Times New Roman" w:hAnsi="Times New Roman"/>
        </w:rPr>
        <w:t xml:space="preserve"> the unique needs of a child with a d</w:t>
      </w:r>
      <w:r w:rsidR="001E3F17" w:rsidRPr="000A3BAB">
        <w:rPr>
          <w:rFonts w:ascii="Times New Roman" w:hAnsi="Times New Roman"/>
        </w:rPr>
        <w:t xml:space="preserve">isability. </w:t>
      </w:r>
      <w:r w:rsidR="00B973D3" w:rsidRPr="000A3BAB">
        <w:rPr>
          <w:rFonts w:ascii="Times New Roman" w:hAnsi="Times New Roman"/>
        </w:rPr>
        <w:t>The p</w:t>
      </w:r>
      <w:r w:rsidR="001E3F17" w:rsidRPr="000A3BAB">
        <w:rPr>
          <w:rFonts w:ascii="Times New Roman" w:hAnsi="Times New Roman"/>
        </w:rPr>
        <w:t>ublic agenc</w:t>
      </w:r>
      <w:r w:rsidR="00B973D3" w:rsidRPr="000A3BAB">
        <w:rPr>
          <w:rFonts w:ascii="Times New Roman" w:hAnsi="Times New Roman"/>
        </w:rPr>
        <w:t>y</w:t>
      </w:r>
      <w:r w:rsidR="001E3F17" w:rsidRPr="000A3BAB">
        <w:rPr>
          <w:rFonts w:ascii="Times New Roman" w:hAnsi="Times New Roman"/>
        </w:rPr>
        <w:t xml:space="preserve"> must ensure the child benefits from his/her education and ha</w:t>
      </w:r>
      <w:r w:rsidR="00725652" w:rsidRPr="000A3BAB">
        <w:rPr>
          <w:rFonts w:ascii="Times New Roman" w:hAnsi="Times New Roman"/>
        </w:rPr>
        <w:t>s</w:t>
      </w:r>
      <w:r w:rsidR="001E3F17" w:rsidRPr="000A3BAB">
        <w:rPr>
          <w:rFonts w:ascii="Times New Roman" w:hAnsi="Times New Roman"/>
        </w:rPr>
        <w:t xml:space="preserve"> </w:t>
      </w:r>
      <w:r w:rsidRPr="000A3BAB">
        <w:rPr>
          <w:rFonts w:ascii="Times New Roman" w:hAnsi="Times New Roman"/>
        </w:rPr>
        <w:t xml:space="preserve">access to the general curriculum, </w:t>
      </w:r>
      <w:r w:rsidR="001E3F17" w:rsidRPr="000A3BAB">
        <w:rPr>
          <w:rFonts w:ascii="Times New Roman" w:hAnsi="Times New Roman"/>
        </w:rPr>
        <w:t xml:space="preserve">to the maximum extent </w:t>
      </w:r>
      <w:r w:rsidRPr="000A3BAB">
        <w:rPr>
          <w:rFonts w:ascii="Times New Roman" w:hAnsi="Times New Roman"/>
        </w:rPr>
        <w:t xml:space="preserve">appropriate, so that the child can meet the </w:t>
      </w:r>
      <w:r w:rsidR="00B50870" w:rsidRPr="000A3BAB">
        <w:rPr>
          <w:rFonts w:ascii="Times New Roman" w:hAnsi="Times New Roman"/>
        </w:rPr>
        <w:t xml:space="preserve">grade-level </w:t>
      </w:r>
      <w:r w:rsidRPr="000A3BAB">
        <w:rPr>
          <w:rFonts w:ascii="Times New Roman" w:hAnsi="Times New Roman"/>
        </w:rPr>
        <w:t>educational standards</w:t>
      </w:r>
      <w:r w:rsidR="00B50870" w:rsidRPr="000A3BAB">
        <w:rPr>
          <w:rFonts w:ascii="Times New Roman" w:hAnsi="Times New Roman"/>
        </w:rPr>
        <w:t xml:space="preserve"> or, in</w:t>
      </w:r>
      <w:r w:rsidR="00C052CA" w:rsidRPr="000A3BAB">
        <w:rPr>
          <w:rFonts w:ascii="Times New Roman" w:hAnsi="Times New Roman"/>
        </w:rPr>
        <w:t xml:space="preserve"> the</w:t>
      </w:r>
      <w:r w:rsidR="00B50870" w:rsidRPr="000A3BAB">
        <w:rPr>
          <w:rFonts w:ascii="Times New Roman" w:hAnsi="Times New Roman"/>
        </w:rPr>
        <w:t xml:space="preserve"> case of </w:t>
      </w:r>
      <w:r w:rsidR="00C052CA" w:rsidRPr="000A3BAB">
        <w:rPr>
          <w:rFonts w:ascii="Times New Roman" w:hAnsi="Times New Roman"/>
        </w:rPr>
        <w:t xml:space="preserve">a </w:t>
      </w:r>
      <w:r w:rsidR="00B50870" w:rsidRPr="000A3BAB">
        <w:rPr>
          <w:rFonts w:ascii="Times New Roman" w:hAnsi="Times New Roman"/>
        </w:rPr>
        <w:t xml:space="preserve">child with </w:t>
      </w:r>
      <w:r w:rsidR="00C052CA" w:rsidRPr="000A3BAB">
        <w:rPr>
          <w:rFonts w:ascii="Times New Roman" w:hAnsi="Times New Roman"/>
        </w:rPr>
        <w:t xml:space="preserve">a </w:t>
      </w:r>
      <w:r w:rsidR="00B50870" w:rsidRPr="000A3BAB">
        <w:rPr>
          <w:rFonts w:ascii="Times New Roman" w:hAnsi="Times New Roman"/>
        </w:rPr>
        <w:t>significant cognitive disabilit</w:t>
      </w:r>
      <w:r w:rsidR="00C052CA" w:rsidRPr="000A3BAB">
        <w:rPr>
          <w:rFonts w:ascii="Times New Roman" w:hAnsi="Times New Roman"/>
        </w:rPr>
        <w:t>y</w:t>
      </w:r>
      <w:r w:rsidR="00B50870" w:rsidRPr="000A3BAB">
        <w:rPr>
          <w:rFonts w:ascii="Times New Roman" w:hAnsi="Times New Roman"/>
        </w:rPr>
        <w:t>, individually-determined alternate standards</w:t>
      </w:r>
      <w:r w:rsidRPr="000A3BAB">
        <w:rPr>
          <w:rFonts w:ascii="Times New Roman" w:hAnsi="Times New Roman"/>
        </w:rPr>
        <w:t>.</w:t>
      </w:r>
      <w:r w:rsidR="00D35C66" w:rsidRPr="000A3BAB">
        <w:rPr>
          <w:rFonts w:ascii="Times New Roman" w:hAnsi="Times New Roman"/>
        </w:rPr>
        <w:t xml:space="preserve"> Specially designed instruction may be provided in the classroom, in the home, in hospitals or institutions</w:t>
      </w:r>
      <w:r w:rsidR="009B5C81" w:rsidRPr="000A3BAB">
        <w:rPr>
          <w:rFonts w:ascii="Times New Roman" w:hAnsi="Times New Roman"/>
        </w:rPr>
        <w:t>, in community-based preschool programs</w:t>
      </w:r>
      <w:r w:rsidR="00D35C66" w:rsidRPr="000A3BAB">
        <w:rPr>
          <w:rFonts w:ascii="Times New Roman" w:hAnsi="Times New Roman"/>
        </w:rPr>
        <w:t xml:space="preserve"> and in other settings.</w:t>
      </w:r>
    </w:p>
    <w:p w14:paraId="12AB8DA5" w14:textId="77777777" w:rsidR="00261DE6" w:rsidRPr="000A3BAB" w:rsidRDefault="00261DE6" w:rsidP="00261DE6">
      <w:pPr>
        <w:spacing w:line="276" w:lineRule="auto"/>
        <w:rPr>
          <w:rFonts w:ascii="Times New Roman" w:hAnsi="Times New Roman"/>
        </w:rPr>
      </w:pPr>
    </w:p>
    <w:p w14:paraId="5A659B54" w14:textId="1CD21B97" w:rsidR="00261DE6" w:rsidRPr="000A3BAB" w:rsidRDefault="000B53E3" w:rsidP="00261DE6">
      <w:pPr>
        <w:spacing w:line="276" w:lineRule="auto"/>
        <w:rPr>
          <w:rFonts w:ascii="Times New Roman" w:hAnsi="Times New Roman"/>
        </w:rPr>
      </w:pPr>
      <w:r w:rsidRPr="000A3BAB">
        <w:rPr>
          <w:rFonts w:ascii="Times New Roman" w:hAnsi="Times New Roman"/>
        </w:rPr>
        <w:t xml:space="preserve">Specially designed instruction </w:t>
      </w:r>
      <w:r w:rsidR="00261DE6" w:rsidRPr="000A3BAB">
        <w:rPr>
          <w:rFonts w:ascii="Times New Roman" w:hAnsi="Times New Roman"/>
        </w:rPr>
        <w:t>includes</w:t>
      </w:r>
      <w:r w:rsidR="003A37E5" w:rsidRPr="000A3BAB">
        <w:rPr>
          <w:rFonts w:ascii="Times New Roman" w:hAnsi="Times New Roman"/>
        </w:rPr>
        <w:t xml:space="preserve"> but is not limited to</w:t>
      </w:r>
      <w:r w:rsidR="009B5C81" w:rsidRPr="000A3BAB">
        <w:rPr>
          <w:rFonts w:ascii="Times New Roman" w:hAnsi="Times New Roman"/>
        </w:rPr>
        <w:t xml:space="preserve"> the provision of</w:t>
      </w:r>
      <w:r w:rsidR="00261DE6" w:rsidRPr="000A3BAB">
        <w:rPr>
          <w:rFonts w:ascii="Times New Roman" w:hAnsi="Times New Roman"/>
        </w:rPr>
        <w:t xml:space="preserve">: </w:t>
      </w:r>
    </w:p>
    <w:p w14:paraId="69D2B9FF" w14:textId="19B18BB7" w:rsidR="00E8278F" w:rsidRPr="000A3BAB" w:rsidRDefault="00E8278F" w:rsidP="001A70EA">
      <w:pPr>
        <w:numPr>
          <w:ilvl w:val="0"/>
          <w:numId w:val="12"/>
        </w:numPr>
        <w:spacing w:line="276" w:lineRule="auto"/>
        <w:rPr>
          <w:rFonts w:ascii="Times New Roman" w:hAnsi="Times New Roman"/>
        </w:rPr>
      </w:pPr>
      <w:r w:rsidRPr="000A3BAB">
        <w:rPr>
          <w:rFonts w:ascii="Times New Roman" w:hAnsi="Times New Roman"/>
        </w:rPr>
        <w:t xml:space="preserve">Academic instruction; </w:t>
      </w:r>
    </w:p>
    <w:p w14:paraId="5BA0FE11" w14:textId="5FFB896B" w:rsidR="00261DE6" w:rsidRPr="000A3BAB" w:rsidRDefault="00261DE6" w:rsidP="001A70EA">
      <w:pPr>
        <w:pStyle w:val="ListParagraph"/>
        <w:numPr>
          <w:ilvl w:val="0"/>
          <w:numId w:val="12"/>
        </w:numPr>
        <w:spacing w:line="276" w:lineRule="auto"/>
      </w:pPr>
      <w:r w:rsidRPr="000A3BAB">
        <w:t>Spe</w:t>
      </w:r>
      <w:r w:rsidR="00912DD8" w:rsidRPr="000A3BAB">
        <w:t xml:space="preserve">ech </w:t>
      </w:r>
      <w:r w:rsidR="000B53E3" w:rsidRPr="000A3BAB">
        <w:t xml:space="preserve">and/or </w:t>
      </w:r>
      <w:r w:rsidRPr="000A3BAB">
        <w:t xml:space="preserve">language </w:t>
      </w:r>
      <w:r w:rsidR="000B53E3" w:rsidRPr="000A3BAB">
        <w:t>instruction</w:t>
      </w:r>
      <w:r w:rsidRPr="000A3BAB">
        <w:t>;</w:t>
      </w:r>
    </w:p>
    <w:p w14:paraId="0F00DBF3" w14:textId="14BE58E2" w:rsidR="000B53E3" w:rsidRPr="000A3BAB" w:rsidRDefault="000B53E3" w:rsidP="001A70EA">
      <w:pPr>
        <w:numPr>
          <w:ilvl w:val="0"/>
          <w:numId w:val="12"/>
        </w:numPr>
        <w:spacing w:line="276" w:lineRule="auto"/>
        <w:rPr>
          <w:rFonts w:ascii="Times New Roman" w:hAnsi="Times New Roman"/>
        </w:rPr>
      </w:pPr>
      <w:r w:rsidRPr="000A3BAB">
        <w:rPr>
          <w:rFonts w:ascii="Times New Roman" w:hAnsi="Times New Roman"/>
        </w:rPr>
        <w:t>Special and/or adapted physical education;</w:t>
      </w:r>
    </w:p>
    <w:p w14:paraId="5B02FBBA" w14:textId="66CF921D" w:rsidR="000B53E3" w:rsidRPr="000A3BAB" w:rsidRDefault="000B53E3" w:rsidP="001A70EA">
      <w:pPr>
        <w:pStyle w:val="ListParagraph"/>
        <w:numPr>
          <w:ilvl w:val="0"/>
          <w:numId w:val="12"/>
        </w:numPr>
        <w:spacing w:line="276" w:lineRule="auto"/>
      </w:pPr>
      <w:r w:rsidRPr="000A3BAB">
        <w:t>Vocational instruction;</w:t>
      </w:r>
    </w:p>
    <w:p w14:paraId="1678A94E" w14:textId="6F5C33B1" w:rsidR="003A37E5" w:rsidRPr="000A3BAB" w:rsidRDefault="003A37E5" w:rsidP="001A70EA">
      <w:pPr>
        <w:pStyle w:val="ListParagraph"/>
        <w:numPr>
          <w:ilvl w:val="0"/>
          <w:numId w:val="12"/>
        </w:numPr>
        <w:spacing w:line="276" w:lineRule="auto"/>
      </w:pPr>
      <w:r w:rsidRPr="000A3BAB">
        <w:t>Social skills instruction;</w:t>
      </w:r>
    </w:p>
    <w:p w14:paraId="42DB3A66" w14:textId="40F62AC0" w:rsidR="003A37E5" w:rsidRPr="000A3BAB" w:rsidRDefault="003A37E5" w:rsidP="001A70EA">
      <w:pPr>
        <w:pStyle w:val="ListParagraph"/>
        <w:numPr>
          <w:ilvl w:val="0"/>
          <w:numId w:val="12"/>
        </w:numPr>
        <w:spacing w:line="276" w:lineRule="auto"/>
      </w:pPr>
      <w:r w:rsidRPr="000A3BAB">
        <w:t>Organizational skills/strategies;</w:t>
      </w:r>
    </w:p>
    <w:p w14:paraId="43791EC3" w14:textId="77777777" w:rsidR="009B5C81" w:rsidRPr="000A3BAB" w:rsidRDefault="000B53E3" w:rsidP="001A70EA">
      <w:pPr>
        <w:pStyle w:val="ListParagraph"/>
        <w:numPr>
          <w:ilvl w:val="0"/>
          <w:numId w:val="12"/>
        </w:numPr>
        <w:spacing w:line="276" w:lineRule="auto"/>
      </w:pPr>
      <w:r w:rsidRPr="000A3BAB">
        <w:t>Training in functional living skills;</w:t>
      </w:r>
      <w:r w:rsidR="004D66EF" w:rsidRPr="000A3BAB">
        <w:t xml:space="preserve"> </w:t>
      </w:r>
    </w:p>
    <w:p w14:paraId="649C4648" w14:textId="22DF0547" w:rsidR="000B53E3" w:rsidRPr="000A3BAB" w:rsidRDefault="009B5C81" w:rsidP="001A70EA">
      <w:pPr>
        <w:pStyle w:val="ListParagraph"/>
        <w:numPr>
          <w:ilvl w:val="0"/>
          <w:numId w:val="12"/>
        </w:numPr>
        <w:spacing w:line="276" w:lineRule="auto"/>
      </w:pPr>
      <w:r w:rsidRPr="000A3BAB">
        <w:t xml:space="preserve">Special and/or adapted instruction in developmental and pre-academic skills; </w:t>
      </w:r>
      <w:r w:rsidR="004D66EF" w:rsidRPr="000A3BAB">
        <w:t>and</w:t>
      </w:r>
    </w:p>
    <w:p w14:paraId="288F21D6" w14:textId="4081CD21" w:rsidR="00261DE6" w:rsidRPr="000A3BAB" w:rsidRDefault="00261DE6" w:rsidP="001A70EA">
      <w:pPr>
        <w:pStyle w:val="ListParagraph"/>
        <w:numPr>
          <w:ilvl w:val="0"/>
          <w:numId w:val="12"/>
        </w:numPr>
        <w:spacing w:line="276" w:lineRule="auto"/>
      </w:pPr>
      <w:r w:rsidRPr="000A3BAB">
        <w:t>Extended School Year (ESY) services, if determined</w:t>
      </w:r>
      <w:r w:rsidR="000B53E3" w:rsidRPr="000A3BAB">
        <w:t xml:space="preserve"> necessary by the </w:t>
      </w:r>
      <w:r w:rsidR="007B24DE">
        <w:t>IEP Committee</w:t>
      </w:r>
      <w:r w:rsidR="000B53E3" w:rsidRPr="000A3BAB">
        <w:t>.</w:t>
      </w:r>
    </w:p>
    <w:p w14:paraId="353DF4F3" w14:textId="77777777" w:rsidR="00261DE6" w:rsidRPr="000A3BAB" w:rsidRDefault="00261DE6" w:rsidP="00261DE6">
      <w:pPr>
        <w:spacing w:line="276" w:lineRule="auto"/>
        <w:rPr>
          <w:rFonts w:ascii="Times New Roman" w:hAnsi="Times New Roman"/>
        </w:rPr>
      </w:pPr>
    </w:p>
    <w:p w14:paraId="27A8C392" w14:textId="2E8F564E" w:rsidR="00861214" w:rsidRPr="000A3BAB" w:rsidRDefault="00861214" w:rsidP="00861214">
      <w:pPr>
        <w:spacing w:line="276" w:lineRule="auto"/>
        <w:rPr>
          <w:rFonts w:ascii="Times New Roman" w:hAnsi="Times New Roman"/>
          <w:b/>
          <w:i/>
        </w:rPr>
      </w:pPr>
      <w:r w:rsidRPr="000A3BAB">
        <w:rPr>
          <w:rFonts w:ascii="Times New Roman" w:hAnsi="Times New Roman"/>
          <w:b/>
          <w:i/>
        </w:rPr>
        <w:t xml:space="preserve">Physical Education </w:t>
      </w:r>
      <w:r w:rsidRPr="000A3BAB">
        <w:rPr>
          <w:rFonts w:ascii="Times New Roman" w:hAnsi="Times New Roman"/>
        </w:rPr>
        <w:t>means the development of physical and motor fitness</w:t>
      </w:r>
      <w:r w:rsidR="006A0B66" w:rsidRPr="000A3BAB">
        <w:rPr>
          <w:rFonts w:ascii="Times New Roman" w:hAnsi="Times New Roman"/>
        </w:rPr>
        <w:t xml:space="preserve">, </w:t>
      </w:r>
      <w:r w:rsidRPr="000A3BAB">
        <w:rPr>
          <w:rFonts w:ascii="Times New Roman" w:hAnsi="Times New Roman"/>
        </w:rPr>
        <w:t>fundamental motor skills and patterns</w:t>
      </w:r>
      <w:r w:rsidR="006A0B66" w:rsidRPr="000A3BAB">
        <w:rPr>
          <w:rFonts w:ascii="Times New Roman" w:hAnsi="Times New Roman"/>
        </w:rPr>
        <w:t xml:space="preserve">, </w:t>
      </w:r>
      <w:r w:rsidRPr="000A3BAB">
        <w:rPr>
          <w:rFonts w:ascii="Times New Roman" w:hAnsi="Times New Roman"/>
        </w:rPr>
        <w:t xml:space="preserve">and skills </w:t>
      </w:r>
      <w:r w:rsidR="006A0B66" w:rsidRPr="000A3BAB">
        <w:rPr>
          <w:rFonts w:ascii="Times New Roman" w:hAnsi="Times New Roman"/>
        </w:rPr>
        <w:t xml:space="preserve">for specific physical activities (e.g., </w:t>
      </w:r>
      <w:r w:rsidRPr="000A3BAB">
        <w:rPr>
          <w:rFonts w:ascii="Times New Roman" w:hAnsi="Times New Roman"/>
        </w:rPr>
        <w:t>dance</w:t>
      </w:r>
      <w:r w:rsidR="006A0B66" w:rsidRPr="000A3BAB">
        <w:rPr>
          <w:rFonts w:ascii="Times New Roman" w:hAnsi="Times New Roman"/>
        </w:rPr>
        <w:t>,</w:t>
      </w:r>
      <w:r w:rsidRPr="000A3BAB">
        <w:rPr>
          <w:rFonts w:ascii="Times New Roman" w:hAnsi="Times New Roman"/>
        </w:rPr>
        <w:t xml:space="preserve"> </w:t>
      </w:r>
      <w:r w:rsidR="006A0B66" w:rsidRPr="000A3BAB">
        <w:rPr>
          <w:rFonts w:ascii="Times New Roman" w:hAnsi="Times New Roman"/>
        </w:rPr>
        <w:t xml:space="preserve">exercise, </w:t>
      </w:r>
      <w:r w:rsidRPr="000A3BAB">
        <w:rPr>
          <w:rFonts w:ascii="Times New Roman" w:hAnsi="Times New Roman"/>
        </w:rPr>
        <w:t>individual and</w:t>
      </w:r>
      <w:r w:rsidR="006A0B66" w:rsidRPr="000A3BAB">
        <w:rPr>
          <w:rFonts w:ascii="Times New Roman" w:hAnsi="Times New Roman"/>
        </w:rPr>
        <w:t>/or group games and sports)</w:t>
      </w:r>
      <w:r w:rsidRPr="000A3BAB">
        <w:rPr>
          <w:rFonts w:ascii="Times New Roman" w:hAnsi="Times New Roman"/>
        </w:rPr>
        <w:t>. It also includes special physical education, adapted physical education, movement education and motor development.</w:t>
      </w:r>
    </w:p>
    <w:p w14:paraId="1063813F" w14:textId="77777777" w:rsidR="00861214" w:rsidRPr="000A3BAB" w:rsidRDefault="00861214" w:rsidP="00861214">
      <w:pPr>
        <w:spacing w:line="276" w:lineRule="auto"/>
        <w:rPr>
          <w:rFonts w:ascii="Times New Roman" w:hAnsi="Times New Roman"/>
        </w:rPr>
      </w:pPr>
    </w:p>
    <w:p w14:paraId="4BEEC600" w14:textId="77777777" w:rsidR="006A0B66" w:rsidRPr="000A3BAB" w:rsidRDefault="00861214" w:rsidP="00861214">
      <w:pPr>
        <w:spacing w:line="276" w:lineRule="auto"/>
        <w:rPr>
          <w:rFonts w:ascii="Times New Roman" w:hAnsi="Times New Roman"/>
        </w:rPr>
      </w:pPr>
      <w:r w:rsidRPr="000A3BAB">
        <w:rPr>
          <w:rFonts w:ascii="Times New Roman" w:hAnsi="Times New Roman"/>
        </w:rPr>
        <w:t xml:space="preserve">Physical education services, specially designed if necessary, must be made available to every child with a disability unless the public agency does not provide physical education to children without disabilities in the same grades. Regular physical education with nondisabled children </w:t>
      </w:r>
      <w:r w:rsidRPr="000A3BAB">
        <w:rPr>
          <w:rFonts w:ascii="Times New Roman" w:hAnsi="Times New Roman"/>
        </w:rPr>
        <w:lastRenderedPageBreak/>
        <w:t xml:space="preserve">must be made available to children with disabilities unless the child is enrolled full time in a separate facility. </w:t>
      </w:r>
    </w:p>
    <w:p w14:paraId="7AB1F260" w14:textId="77777777" w:rsidR="006A0B66" w:rsidRPr="000A3BAB" w:rsidRDefault="006A0B66" w:rsidP="00861214">
      <w:pPr>
        <w:spacing w:line="276" w:lineRule="auto"/>
        <w:rPr>
          <w:rFonts w:ascii="Times New Roman" w:hAnsi="Times New Roman"/>
        </w:rPr>
      </w:pPr>
    </w:p>
    <w:p w14:paraId="2C593801" w14:textId="222EDBC6" w:rsidR="00861214" w:rsidRPr="000A3BAB" w:rsidRDefault="00861214" w:rsidP="00861214">
      <w:pPr>
        <w:spacing w:line="276" w:lineRule="auto"/>
        <w:rPr>
          <w:rFonts w:ascii="Times New Roman" w:hAnsi="Times New Roman"/>
        </w:rPr>
      </w:pPr>
      <w:r w:rsidRPr="000A3BAB">
        <w:rPr>
          <w:rFonts w:ascii="Times New Roman" w:hAnsi="Times New Roman"/>
        </w:rPr>
        <w:t>If the child is unable to participate in regular physical education with modifications, the child must receive specially-designed physical education as described in the child’s IEP. The public agency is responsible for providing these services directly or for making arrangements for these services to be provided through other public or private programs.</w:t>
      </w:r>
    </w:p>
    <w:p w14:paraId="53528A29" w14:textId="77777777" w:rsidR="00861214" w:rsidRPr="000A3BAB" w:rsidRDefault="00861214" w:rsidP="00861214">
      <w:pPr>
        <w:spacing w:line="276" w:lineRule="auto"/>
        <w:rPr>
          <w:rFonts w:ascii="Times New Roman" w:hAnsi="Times New Roman"/>
        </w:rPr>
      </w:pPr>
    </w:p>
    <w:p w14:paraId="07C752E7" w14:textId="7218FF0D" w:rsidR="00861214" w:rsidRPr="000A3BAB" w:rsidRDefault="00861214" w:rsidP="00861214">
      <w:pPr>
        <w:spacing w:line="276" w:lineRule="auto"/>
        <w:rPr>
          <w:rFonts w:ascii="Times New Roman" w:hAnsi="Times New Roman"/>
        </w:rPr>
      </w:pPr>
      <w:r w:rsidRPr="000A3BAB">
        <w:rPr>
          <w:rFonts w:ascii="Times New Roman" w:hAnsi="Times New Roman"/>
          <w:b/>
          <w:i/>
        </w:rPr>
        <w:t xml:space="preserve">Vocational </w:t>
      </w:r>
      <w:r w:rsidR="006E3721" w:rsidRPr="000A3BAB">
        <w:rPr>
          <w:rFonts w:ascii="Times New Roman" w:hAnsi="Times New Roman"/>
          <w:b/>
          <w:i/>
        </w:rPr>
        <w:t>E</w:t>
      </w:r>
      <w:r w:rsidRPr="000A3BAB">
        <w:rPr>
          <w:rFonts w:ascii="Times New Roman" w:hAnsi="Times New Roman"/>
          <w:b/>
          <w:i/>
        </w:rPr>
        <w:t>ducation</w:t>
      </w:r>
      <w:r w:rsidRPr="000A3BAB">
        <w:rPr>
          <w:rFonts w:ascii="Times New Roman" w:hAnsi="Times New Roman"/>
        </w:rPr>
        <w:t xml:space="preserve"> is speci</w:t>
      </w:r>
      <w:r w:rsidR="00BE5332" w:rsidRPr="000A3BAB">
        <w:rPr>
          <w:rFonts w:ascii="Times New Roman" w:hAnsi="Times New Roman"/>
        </w:rPr>
        <w:t>alized instruction and practice</w:t>
      </w:r>
      <w:r w:rsidRPr="000A3BAB">
        <w:rPr>
          <w:rFonts w:ascii="Times New Roman" w:hAnsi="Times New Roman"/>
        </w:rPr>
        <w:t xml:space="preserve"> by qualified personnel in a specific field to prepare </w:t>
      </w:r>
      <w:r w:rsidR="00F070B2">
        <w:rPr>
          <w:rFonts w:ascii="Times New Roman" w:hAnsi="Times New Roman"/>
        </w:rPr>
        <w:t>children</w:t>
      </w:r>
      <w:r w:rsidRPr="000A3BAB">
        <w:rPr>
          <w:rFonts w:ascii="Times New Roman" w:hAnsi="Times New Roman"/>
        </w:rPr>
        <w:t xml:space="preserve"> to enter into, continue, or upgrade employment in recognized trades or occupations.</w:t>
      </w:r>
      <w:r w:rsidR="007E1B97">
        <w:rPr>
          <w:rFonts w:ascii="Times New Roman" w:hAnsi="Times New Roman"/>
        </w:rPr>
        <w:t xml:space="preserve"> These are typically organized educational programs that are directly related to the preparation for paid or unpaid employment or for additional preparation for a career that does </w:t>
      </w:r>
      <w:r w:rsidR="004817C7">
        <w:rPr>
          <w:rFonts w:ascii="Times New Roman" w:hAnsi="Times New Roman"/>
        </w:rPr>
        <w:t>not</w:t>
      </w:r>
      <w:r w:rsidR="007E1B97">
        <w:rPr>
          <w:rFonts w:ascii="Times New Roman" w:hAnsi="Times New Roman"/>
        </w:rPr>
        <w:t xml:space="preserve"> require a baccalaureate or advanced degree.</w:t>
      </w:r>
    </w:p>
    <w:p w14:paraId="7B2C6C00" w14:textId="77777777" w:rsidR="0052619F" w:rsidRPr="000A3BAB" w:rsidRDefault="0052619F" w:rsidP="00861214">
      <w:pPr>
        <w:spacing w:line="276" w:lineRule="auto"/>
        <w:rPr>
          <w:rFonts w:ascii="Times New Roman" w:hAnsi="Times New Roman"/>
        </w:rPr>
      </w:pPr>
    </w:p>
    <w:p w14:paraId="0E0CE54C" w14:textId="44B91F67" w:rsidR="006E3721" w:rsidRPr="000A3BAB" w:rsidRDefault="006E3721" w:rsidP="006E3721">
      <w:pPr>
        <w:spacing w:line="276" w:lineRule="auto"/>
        <w:rPr>
          <w:rFonts w:ascii="Times New Roman" w:hAnsi="Times New Roman"/>
        </w:rPr>
      </w:pPr>
      <w:r w:rsidRPr="000A3BAB">
        <w:rPr>
          <w:rFonts w:ascii="Times New Roman" w:hAnsi="Times New Roman"/>
          <w:b/>
          <w:i/>
        </w:rPr>
        <w:t xml:space="preserve">Social Skills Instruction </w:t>
      </w:r>
      <w:r w:rsidRPr="000A3BAB">
        <w:rPr>
          <w:rFonts w:ascii="Times New Roman" w:hAnsi="Times New Roman"/>
        </w:rPr>
        <w:t>is specialized instruction to acquire and effectively apply knowledge, attitudes and skills necessary to understand and manage emotions, set and achieve positive goals, feel and show empathy for others, establish and maintain positive relationships, and make responsible decisions.</w:t>
      </w:r>
    </w:p>
    <w:p w14:paraId="1FC55234" w14:textId="77777777" w:rsidR="006E3721" w:rsidRPr="000A3BAB" w:rsidRDefault="006E3721" w:rsidP="006E3721">
      <w:pPr>
        <w:spacing w:line="276" w:lineRule="auto"/>
        <w:rPr>
          <w:rFonts w:ascii="Times New Roman" w:hAnsi="Times New Roman"/>
          <w:b/>
          <w:i/>
        </w:rPr>
      </w:pPr>
    </w:p>
    <w:p w14:paraId="6FEF5434" w14:textId="25187DD1" w:rsidR="006E3721" w:rsidRPr="000A3BAB" w:rsidRDefault="006E3721" w:rsidP="006E3721">
      <w:pPr>
        <w:spacing w:line="276" w:lineRule="auto"/>
        <w:rPr>
          <w:rFonts w:ascii="Times New Roman" w:hAnsi="Times New Roman"/>
        </w:rPr>
      </w:pPr>
      <w:r w:rsidRPr="000A3BAB">
        <w:rPr>
          <w:rFonts w:ascii="Times New Roman" w:hAnsi="Times New Roman"/>
          <w:b/>
          <w:i/>
        </w:rPr>
        <w:t>Organizational Skills</w:t>
      </w:r>
      <w:r w:rsidRPr="000A3BAB">
        <w:rPr>
          <w:rFonts w:ascii="Times New Roman" w:hAnsi="Times New Roman"/>
        </w:rPr>
        <w:t xml:space="preserve"> </w:t>
      </w:r>
      <w:r w:rsidRPr="000A3BAB">
        <w:rPr>
          <w:rFonts w:ascii="Times New Roman" w:hAnsi="Times New Roman"/>
          <w:b/>
          <w:i/>
        </w:rPr>
        <w:t xml:space="preserve">Instruction </w:t>
      </w:r>
      <w:r w:rsidRPr="000A3BAB">
        <w:rPr>
          <w:rFonts w:ascii="Times New Roman" w:hAnsi="Times New Roman"/>
        </w:rPr>
        <w:t>is specialized instruction to acquire and effectively apply k</w:t>
      </w:r>
      <w:r w:rsidR="00BE5332" w:rsidRPr="000A3BAB">
        <w:rPr>
          <w:rFonts w:ascii="Times New Roman" w:hAnsi="Times New Roman"/>
        </w:rPr>
        <w:t>nowledge</w:t>
      </w:r>
      <w:r w:rsidRPr="000A3BAB">
        <w:rPr>
          <w:rFonts w:ascii="Times New Roman" w:hAnsi="Times New Roman"/>
        </w:rPr>
        <w:t xml:space="preserve"> and skills necessary to use organizational tools and routines, to remember assignments and keep track of materials needed for assignments, to manage time effectively, and to create and execute plans.</w:t>
      </w:r>
    </w:p>
    <w:p w14:paraId="4B7E3B63" w14:textId="77777777" w:rsidR="006E3721" w:rsidRPr="000A3BAB" w:rsidRDefault="006E3721" w:rsidP="006E3721">
      <w:pPr>
        <w:spacing w:line="276" w:lineRule="auto"/>
        <w:rPr>
          <w:rFonts w:ascii="Times New Roman" w:hAnsi="Times New Roman"/>
          <w:b/>
          <w:i/>
        </w:rPr>
      </w:pPr>
    </w:p>
    <w:p w14:paraId="7EBD4E65" w14:textId="3F862A7F" w:rsidR="0052619F" w:rsidRPr="000A3BAB" w:rsidRDefault="0052619F" w:rsidP="0052619F">
      <w:pPr>
        <w:spacing w:line="276" w:lineRule="auto"/>
        <w:rPr>
          <w:rFonts w:ascii="Times New Roman" w:hAnsi="Times New Roman"/>
          <w:b/>
          <w:i/>
        </w:rPr>
      </w:pPr>
      <w:r w:rsidRPr="000A3BAB">
        <w:rPr>
          <w:rFonts w:ascii="Times New Roman" w:hAnsi="Times New Roman"/>
          <w:b/>
          <w:i/>
        </w:rPr>
        <w:t xml:space="preserve">Functional Living Skills </w:t>
      </w:r>
      <w:r w:rsidRPr="000A3BAB">
        <w:rPr>
          <w:rFonts w:ascii="Times New Roman" w:hAnsi="Times New Roman"/>
        </w:rPr>
        <w:t xml:space="preserve">means the development of </w:t>
      </w:r>
      <w:r w:rsidR="00A37CA9" w:rsidRPr="000A3BAB">
        <w:rPr>
          <w:rFonts w:ascii="Times New Roman" w:hAnsi="Times New Roman"/>
        </w:rPr>
        <w:t>skills used in daily living, such as, taking</w:t>
      </w:r>
      <w:r w:rsidR="00BE5332" w:rsidRPr="000A3BAB">
        <w:rPr>
          <w:rFonts w:ascii="Times New Roman" w:hAnsi="Times New Roman"/>
        </w:rPr>
        <w:t xml:space="preserve"> </w:t>
      </w:r>
      <w:r w:rsidR="00A37CA9" w:rsidRPr="000A3BAB">
        <w:rPr>
          <w:rFonts w:ascii="Times New Roman" w:hAnsi="Times New Roman"/>
        </w:rPr>
        <w:t>care of oneself (e.g., toileting, dressing, bathing, feeding), basic communication (e.g., expressing needs, asking for assistance, engaging in social conversation), and completing household chores (e.g., putting possessions away, setting table, laundry, using vacuum, sweeping)</w:t>
      </w:r>
      <w:r w:rsidRPr="000A3BAB">
        <w:rPr>
          <w:rFonts w:ascii="Times New Roman" w:hAnsi="Times New Roman"/>
        </w:rPr>
        <w:t>. It also includes</w:t>
      </w:r>
      <w:r w:rsidR="00A37CA9" w:rsidRPr="000A3BAB">
        <w:rPr>
          <w:rFonts w:ascii="Times New Roman" w:hAnsi="Times New Roman"/>
        </w:rPr>
        <w:t xml:space="preserve"> skills that enable involvement in the community, such as safety skills (e.g., crossing the street, stranger awareness), money management (e.g., recognizing money, making purchases), and p</w:t>
      </w:r>
      <w:r w:rsidRPr="000A3BAB">
        <w:rPr>
          <w:rFonts w:ascii="Times New Roman" w:hAnsi="Times New Roman"/>
        </w:rPr>
        <w:t>re-vocational tasks (e.g., clerical tasks,</w:t>
      </w:r>
      <w:r w:rsidR="00A37CA9" w:rsidRPr="000A3BAB">
        <w:rPr>
          <w:rFonts w:ascii="Times New Roman" w:hAnsi="Times New Roman"/>
        </w:rPr>
        <w:t xml:space="preserve"> </w:t>
      </w:r>
      <w:r w:rsidRPr="000A3BAB">
        <w:rPr>
          <w:rFonts w:ascii="Times New Roman" w:hAnsi="Times New Roman"/>
        </w:rPr>
        <w:t>cleaning tasks, yard maintenance, stocking</w:t>
      </w:r>
      <w:r w:rsidR="00A37CA9" w:rsidRPr="000A3BAB">
        <w:rPr>
          <w:rFonts w:ascii="Times New Roman" w:hAnsi="Times New Roman"/>
        </w:rPr>
        <w:t xml:space="preserve"> shelves</w:t>
      </w:r>
      <w:r w:rsidRPr="000A3BAB">
        <w:rPr>
          <w:rFonts w:ascii="Times New Roman" w:hAnsi="Times New Roman"/>
        </w:rPr>
        <w:t>)</w:t>
      </w:r>
      <w:r w:rsidR="00A37CA9" w:rsidRPr="000A3BAB">
        <w:rPr>
          <w:rFonts w:ascii="Times New Roman" w:hAnsi="Times New Roman"/>
        </w:rPr>
        <w:t xml:space="preserve">. </w:t>
      </w:r>
    </w:p>
    <w:p w14:paraId="04C41F98" w14:textId="77777777" w:rsidR="00861214" w:rsidRPr="000A3BAB" w:rsidRDefault="00861214" w:rsidP="00261DE6">
      <w:pPr>
        <w:spacing w:line="276" w:lineRule="auto"/>
        <w:rPr>
          <w:rFonts w:ascii="Times New Roman" w:hAnsi="Times New Roman"/>
          <w:b/>
        </w:rPr>
      </w:pPr>
    </w:p>
    <w:p w14:paraId="149AD033" w14:textId="2551EC7C" w:rsidR="00BE5332" w:rsidRPr="000A3BAB" w:rsidRDefault="00BE5332" w:rsidP="00BE5332">
      <w:pPr>
        <w:spacing w:line="276" w:lineRule="auto"/>
        <w:rPr>
          <w:rFonts w:ascii="Times New Roman" w:hAnsi="Times New Roman"/>
        </w:rPr>
      </w:pPr>
      <w:r w:rsidRPr="000A3BAB">
        <w:rPr>
          <w:rFonts w:ascii="Times New Roman" w:hAnsi="Times New Roman"/>
          <w:b/>
          <w:i/>
        </w:rPr>
        <w:t xml:space="preserve">Developmental and Pre-academic Skills </w:t>
      </w:r>
      <w:r w:rsidRPr="000A3BAB">
        <w:rPr>
          <w:rFonts w:ascii="Times New Roman" w:hAnsi="Times New Roman"/>
        </w:rPr>
        <w:t>is specialized instruction for children ages three (3) to five (5) years to enable them to be engage</w:t>
      </w:r>
      <w:r w:rsidR="007B24DE">
        <w:rPr>
          <w:rFonts w:ascii="Times New Roman" w:hAnsi="Times New Roman"/>
        </w:rPr>
        <w:t>d</w:t>
      </w:r>
      <w:r w:rsidRPr="000A3BAB">
        <w:rPr>
          <w:rFonts w:ascii="Times New Roman" w:hAnsi="Times New Roman"/>
        </w:rPr>
        <w:t xml:space="preserve"> in developmentally appropriate activities now and in the future in a variety of settings</w:t>
      </w:r>
      <w:r w:rsidR="006A0B66" w:rsidRPr="000A3BAB">
        <w:rPr>
          <w:rFonts w:ascii="Times New Roman" w:hAnsi="Times New Roman"/>
        </w:rPr>
        <w:t>,</w:t>
      </w:r>
      <w:r w:rsidRPr="000A3BAB">
        <w:rPr>
          <w:rFonts w:ascii="Times New Roman" w:hAnsi="Times New Roman"/>
        </w:rPr>
        <w:t xml:space="preserve"> including their homes, schools, and communities</w:t>
      </w:r>
      <w:r w:rsidR="006A0B66" w:rsidRPr="000A3BAB">
        <w:rPr>
          <w:rFonts w:ascii="Times New Roman" w:hAnsi="Times New Roman"/>
        </w:rPr>
        <w:t>,</w:t>
      </w:r>
      <w:r w:rsidRPr="000A3BAB">
        <w:rPr>
          <w:rFonts w:ascii="Times New Roman" w:hAnsi="Times New Roman"/>
        </w:rPr>
        <w:t xml:space="preserve"> to develop positive social-emotional skills, acquire and use knowledge and skills, and use appropriate behavior to meet their needs.</w:t>
      </w:r>
    </w:p>
    <w:p w14:paraId="198B9EEB" w14:textId="77777777" w:rsidR="006A0B66" w:rsidRPr="000A3BAB" w:rsidRDefault="006A0B66" w:rsidP="006A0B66">
      <w:pPr>
        <w:spacing w:line="276" w:lineRule="auto"/>
        <w:rPr>
          <w:rFonts w:ascii="Times New Roman" w:hAnsi="Times New Roman"/>
          <w:i/>
        </w:rPr>
      </w:pPr>
      <w:r w:rsidRPr="000A3BAB">
        <w:rPr>
          <w:rFonts w:ascii="Times New Roman" w:hAnsi="Times New Roman"/>
          <w:i/>
        </w:rPr>
        <w:t>NOTE: Speech and/or language services may be considered specialized instruction or a related service depending upon whether or not language or speech impairments are considered the child’s primary disability.</w:t>
      </w:r>
    </w:p>
    <w:p w14:paraId="1C5C66A7" w14:textId="77777777" w:rsidR="006A0B66" w:rsidRDefault="006A0B66" w:rsidP="00261DE6">
      <w:pPr>
        <w:spacing w:line="276" w:lineRule="auto"/>
        <w:rPr>
          <w:rFonts w:ascii="Times New Roman" w:hAnsi="Times New Roman"/>
          <w:b/>
        </w:rPr>
      </w:pPr>
    </w:p>
    <w:p w14:paraId="24EAD277" w14:textId="77777777" w:rsidR="00261DE6" w:rsidRPr="000A3BAB" w:rsidRDefault="00261DE6" w:rsidP="00261DE6">
      <w:pPr>
        <w:spacing w:line="276" w:lineRule="auto"/>
        <w:rPr>
          <w:rFonts w:ascii="Times New Roman" w:hAnsi="Times New Roman"/>
          <w:b/>
        </w:rPr>
      </w:pPr>
      <w:r w:rsidRPr="000A3BAB">
        <w:rPr>
          <w:rFonts w:ascii="Times New Roman" w:hAnsi="Times New Roman"/>
          <w:b/>
        </w:rPr>
        <w:t>Related Services</w:t>
      </w:r>
    </w:p>
    <w:p w14:paraId="5F98DDF2" w14:textId="77777777" w:rsidR="00261DE6" w:rsidRPr="000A3BAB" w:rsidRDefault="00261DE6" w:rsidP="00261DE6">
      <w:pPr>
        <w:spacing w:line="276" w:lineRule="auto"/>
        <w:rPr>
          <w:rFonts w:ascii="Times New Roman" w:hAnsi="Times New Roman"/>
          <w:b/>
        </w:rPr>
      </w:pPr>
    </w:p>
    <w:p w14:paraId="4EFEAF95" w14:textId="03E57539" w:rsidR="00725652" w:rsidRPr="000A3BAB" w:rsidRDefault="00261DE6" w:rsidP="00AE5F12">
      <w:pPr>
        <w:spacing w:line="276" w:lineRule="auto"/>
        <w:rPr>
          <w:rFonts w:ascii="Times New Roman" w:hAnsi="Times New Roman"/>
        </w:rPr>
      </w:pPr>
      <w:r w:rsidRPr="000A3BAB">
        <w:rPr>
          <w:rFonts w:ascii="Times New Roman" w:hAnsi="Times New Roman"/>
        </w:rPr>
        <w:t>Related services are developmental</w:t>
      </w:r>
      <w:r w:rsidR="00D35C66" w:rsidRPr="000A3BAB">
        <w:rPr>
          <w:rFonts w:ascii="Times New Roman" w:hAnsi="Times New Roman"/>
        </w:rPr>
        <w:t xml:space="preserve"> services</w:t>
      </w:r>
      <w:r w:rsidRPr="000A3BAB">
        <w:rPr>
          <w:rFonts w:ascii="Times New Roman" w:hAnsi="Times New Roman"/>
        </w:rPr>
        <w:t>, corrective</w:t>
      </w:r>
      <w:r w:rsidR="00D35C66" w:rsidRPr="000A3BAB">
        <w:rPr>
          <w:rFonts w:ascii="Times New Roman" w:hAnsi="Times New Roman"/>
        </w:rPr>
        <w:t xml:space="preserve"> services</w:t>
      </w:r>
      <w:r w:rsidRPr="000A3BAB">
        <w:rPr>
          <w:rFonts w:ascii="Times New Roman" w:hAnsi="Times New Roman"/>
        </w:rPr>
        <w:t xml:space="preserve">, and other supported services required to </w:t>
      </w:r>
      <w:r w:rsidR="00AE5F12" w:rsidRPr="000A3BAB">
        <w:rPr>
          <w:rFonts w:ascii="Times New Roman" w:hAnsi="Times New Roman"/>
        </w:rPr>
        <w:t>ensure a</w:t>
      </w:r>
      <w:r w:rsidRPr="000A3BAB">
        <w:rPr>
          <w:rFonts w:ascii="Times New Roman" w:hAnsi="Times New Roman"/>
        </w:rPr>
        <w:t xml:space="preserve"> child with a disability benefit</w:t>
      </w:r>
      <w:r w:rsidR="00AE5F12" w:rsidRPr="000A3BAB">
        <w:rPr>
          <w:rFonts w:ascii="Times New Roman" w:hAnsi="Times New Roman"/>
        </w:rPr>
        <w:t>s</w:t>
      </w:r>
      <w:r w:rsidRPr="000A3BAB">
        <w:rPr>
          <w:rFonts w:ascii="Times New Roman" w:hAnsi="Times New Roman"/>
        </w:rPr>
        <w:t xml:space="preserve"> from special education.</w:t>
      </w:r>
      <w:r w:rsidR="00AE5F12" w:rsidRPr="000A3BAB">
        <w:rPr>
          <w:rFonts w:ascii="Times New Roman" w:hAnsi="Times New Roman"/>
        </w:rPr>
        <w:t xml:space="preserve"> The </w:t>
      </w:r>
      <w:r w:rsidR="007B24DE">
        <w:rPr>
          <w:rFonts w:ascii="Times New Roman" w:hAnsi="Times New Roman"/>
        </w:rPr>
        <w:t>IEP Committee</w:t>
      </w:r>
      <w:r w:rsidR="00AE5F12" w:rsidRPr="000A3BAB">
        <w:rPr>
          <w:rFonts w:ascii="Times New Roman" w:hAnsi="Times New Roman"/>
        </w:rPr>
        <w:t xml:space="preserve"> must review all of the evaluation information, to identify any related services the child </w:t>
      </w:r>
      <w:r w:rsidR="00A90000" w:rsidRPr="000A3BAB">
        <w:rPr>
          <w:rFonts w:ascii="Times New Roman" w:hAnsi="Times New Roman"/>
        </w:rPr>
        <w:t xml:space="preserve">may </w:t>
      </w:r>
      <w:r w:rsidR="00AE5F12" w:rsidRPr="000A3BAB">
        <w:rPr>
          <w:rFonts w:ascii="Times New Roman" w:hAnsi="Times New Roman"/>
        </w:rPr>
        <w:t>need</w:t>
      </w:r>
      <w:r w:rsidR="00A90000" w:rsidRPr="000A3BAB">
        <w:rPr>
          <w:rFonts w:ascii="Times New Roman" w:hAnsi="Times New Roman"/>
        </w:rPr>
        <w:t xml:space="preserve"> </w:t>
      </w:r>
      <w:r w:rsidR="00AE5F12" w:rsidRPr="000A3BAB">
        <w:rPr>
          <w:rFonts w:ascii="Times New Roman" w:hAnsi="Times New Roman"/>
        </w:rPr>
        <w:t>and to include them in the IEP.</w:t>
      </w:r>
    </w:p>
    <w:p w14:paraId="4C5C0C94" w14:textId="77777777" w:rsidR="00725652" w:rsidRPr="000A3BAB" w:rsidRDefault="00725652" w:rsidP="00261DE6">
      <w:pPr>
        <w:spacing w:line="276" w:lineRule="auto"/>
        <w:rPr>
          <w:rFonts w:ascii="Times New Roman" w:hAnsi="Times New Roman"/>
        </w:rPr>
      </w:pPr>
    </w:p>
    <w:p w14:paraId="06876808" w14:textId="59FF533D" w:rsidR="00261DE6" w:rsidRPr="000A3BAB" w:rsidRDefault="00725652" w:rsidP="00261DE6">
      <w:pPr>
        <w:spacing w:line="276" w:lineRule="auto"/>
        <w:rPr>
          <w:rFonts w:ascii="Times New Roman" w:hAnsi="Times New Roman"/>
        </w:rPr>
      </w:pPr>
      <w:r w:rsidRPr="000A3BAB">
        <w:rPr>
          <w:rFonts w:ascii="Times New Roman" w:hAnsi="Times New Roman"/>
        </w:rPr>
        <w:t xml:space="preserve">Related services </w:t>
      </w:r>
      <w:r w:rsidR="00261DE6" w:rsidRPr="000A3BAB">
        <w:rPr>
          <w:rFonts w:ascii="Times New Roman" w:hAnsi="Times New Roman"/>
        </w:rPr>
        <w:t>include but are not limited to:</w:t>
      </w:r>
    </w:p>
    <w:p w14:paraId="486133A7" w14:textId="5959BF78" w:rsidR="00543267" w:rsidRPr="000A3BAB" w:rsidRDefault="00543267" w:rsidP="00543267">
      <w:pPr>
        <w:numPr>
          <w:ilvl w:val="0"/>
          <w:numId w:val="4"/>
        </w:numPr>
        <w:spacing w:line="276" w:lineRule="auto"/>
        <w:rPr>
          <w:rFonts w:ascii="Times New Roman" w:hAnsi="Times New Roman"/>
        </w:rPr>
      </w:pPr>
      <w:r w:rsidRPr="000A3BAB">
        <w:rPr>
          <w:rFonts w:ascii="Times New Roman" w:hAnsi="Times New Roman"/>
        </w:rPr>
        <w:t>Assistive technology services;</w:t>
      </w:r>
    </w:p>
    <w:p w14:paraId="12872F9A"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Audiology services;</w:t>
      </w:r>
    </w:p>
    <w:p w14:paraId="114A13F6"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Early identification and assessment of disabilities;</w:t>
      </w:r>
    </w:p>
    <w:p w14:paraId="7F244316" w14:textId="4B2E0391" w:rsidR="00261DE6" w:rsidRPr="000A3BAB" w:rsidRDefault="00261DE6" w:rsidP="0043289F">
      <w:pPr>
        <w:numPr>
          <w:ilvl w:val="0"/>
          <w:numId w:val="4"/>
        </w:numPr>
        <w:spacing w:line="276" w:lineRule="auto"/>
        <w:rPr>
          <w:rFonts w:ascii="Times New Roman" w:hAnsi="Times New Roman"/>
        </w:rPr>
      </w:pPr>
      <w:r w:rsidRPr="000A3BAB">
        <w:rPr>
          <w:rFonts w:ascii="Times New Roman" w:hAnsi="Times New Roman"/>
        </w:rPr>
        <w:t>Interpreti</w:t>
      </w:r>
      <w:r w:rsidR="002A5839" w:rsidRPr="000A3BAB">
        <w:rPr>
          <w:rFonts w:ascii="Times New Roman" w:hAnsi="Times New Roman"/>
        </w:rPr>
        <w:t>ve</w:t>
      </w:r>
      <w:r w:rsidRPr="000A3BAB">
        <w:rPr>
          <w:rFonts w:ascii="Times New Roman" w:hAnsi="Times New Roman"/>
        </w:rPr>
        <w:t xml:space="preserve"> services; </w:t>
      </w:r>
    </w:p>
    <w:p w14:paraId="20D8F36C"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Medical services for diagnosis or evaluation purposes;</w:t>
      </w:r>
    </w:p>
    <w:p w14:paraId="0A6A7DF3"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Orientation and mobility services;</w:t>
      </w:r>
    </w:p>
    <w:p w14:paraId="16F2433F"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 xml:space="preserve">Parent counseling and training; </w:t>
      </w:r>
    </w:p>
    <w:p w14:paraId="7EBD5A59" w14:textId="77777777" w:rsidR="0043289F" w:rsidRPr="000A3BAB" w:rsidRDefault="0043289F" w:rsidP="0043289F">
      <w:pPr>
        <w:numPr>
          <w:ilvl w:val="0"/>
          <w:numId w:val="4"/>
        </w:numPr>
        <w:spacing w:line="276" w:lineRule="auto"/>
        <w:rPr>
          <w:rFonts w:ascii="Times New Roman" w:hAnsi="Times New Roman"/>
        </w:rPr>
      </w:pPr>
      <w:r w:rsidRPr="000A3BAB">
        <w:rPr>
          <w:rFonts w:ascii="Times New Roman" w:hAnsi="Times New Roman"/>
        </w:rPr>
        <w:t>Physical and/or occupational therapy services;</w:t>
      </w:r>
    </w:p>
    <w:p w14:paraId="2D2EA3B8" w14:textId="14AAE017" w:rsidR="00261DE6" w:rsidRPr="000A3BAB" w:rsidRDefault="00261DE6" w:rsidP="00EE0662">
      <w:pPr>
        <w:numPr>
          <w:ilvl w:val="0"/>
          <w:numId w:val="4"/>
        </w:numPr>
        <w:spacing w:line="276" w:lineRule="auto"/>
        <w:rPr>
          <w:rFonts w:ascii="Times New Roman" w:hAnsi="Times New Roman"/>
        </w:rPr>
      </w:pPr>
      <w:r w:rsidRPr="000A3BAB">
        <w:rPr>
          <w:rFonts w:ascii="Times New Roman" w:hAnsi="Times New Roman"/>
        </w:rPr>
        <w:t xml:space="preserve">Psychological </w:t>
      </w:r>
      <w:r w:rsidR="002A5839" w:rsidRPr="000A3BAB">
        <w:rPr>
          <w:rFonts w:ascii="Times New Roman" w:hAnsi="Times New Roman"/>
        </w:rPr>
        <w:t xml:space="preserve">and/or counseling </w:t>
      </w:r>
      <w:r w:rsidRPr="000A3BAB">
        <w:rPr>
          <w:rFonts w:ascii="Times New Roman" w:hAnsi="Times New Roman"/>
        </w:rPr>
        <w:t>services;</w:t>
      </w:r>
    </w:p>
    <w:p w14:paraId="756E80ED" w14:textId="02712CEA" w:rsidR="00261DE6" w:rsidRPr="000A3BAB" w:rsidRDefault="00261DE6" w:rsidP="00EE0662">
      <w:pPr>
        <w:numPr>
          <w:ilvl w:val="0"/>
          <w:numId w:val="4"/>
        </w:numPr>
        <w:spacing w:line="276" w:lineRule="auto"/>
        <w:rPr>
          <w:rFonts w:ascii="Times New Roman" w:hAnsi="Times New Roman"/>
        </w:rPr>
      </w:pPr>
      <w:r w:rsidRPr="000A3BAB">
        <w:rPr>
          <w:rFonts w:ascii="Times New Roman" w:hAnsi="Times New Roman"/>
        </w:rPr>
        <w:t>Recreation</w:t>
      </w:r>
      <w:r w:rsidR="002A5839" w:rsidRPr="000A3BAB">
        <w:rPr>
          <w:rFonts w:ascii="Times New Roman" w:hAnsi="Times New Roman"/>
        </w:rPr>
        <w:t xml:space="preserve"> and/or t</w:t>
      </w:r>
      <w:r w:rsidRPr="000A3BAB">
        <w:rPr>
          <w:rFonts w:ascii="Times New Roman" w:hAnsi="Times New Roman"/>
        </w:rPr>
        <w:t>herapeutic recreation</w:t>
      </w:r>
      <w:r w:rsidR="002A5839" w:rsidRPr="000A3BAB">
        <w:rPr>
          <w:rFonts w:ascii="Times New Roman" w:hAnsi="Times New Roman"/>
        </w:rPr>
        <w:t xml:space="preserve"> services</w:t>
      </w:r>
      <w:r w:rsidRPr="000A3BAB">
        <w:rPr>
          <w:rFonts w:ascii="Times New Roman" w:hAnsi="Times New Roman"/>
        </w:rPr>
        <w:t>;</w:t>
      </w:r>
    </w:p>
    <w:p w14:paraId="73FAF91A" w14:textId="77777777" w:rsidR="00261DE6" w:rsidRPr="000A3BAB" w:rsidRDefault="00261DE6" w:rsidP="00EE0662">
      <w:pPr>
        <w:numPr>
          <w:ilvl w:val="0"/>
          <w:numId w:val="4"/>
        </w:numPr>
        <w:spacing w:line="276" w:lineRule="auto"/>
        <w:rPr>
          <w:rFonts w:ascii="Times New Roman" w:hAnsi="Times New Roman"/>
        </w:rPr>
      </w:pPr>
      <w:r w:rsidRPr="000A3BAB">
        <w:rPr>
          <w:rFonts w:ascii="Times New Roman" w:hAnsi="Times New Roman"/>
        </w:rPr>
        <w:t xml:space="preserve">Rehabilitation counseling; </w:t>
      </w:r>
    </w:p>
    <w:p w14:paraId="57DCA680" w14:textId="571FA080" w:rsidR="00261DE6" w:rsidRPr="000A3BAB" w:rsidRDefault="00261DE6" w:rsidP="00EE0662">
      <w:pPr>
        <w:numPr>
          <w:ilvl w:val="0"/>
          <w:numId w:val="4"/>
        </w:numPr>
        <w:spacing w:line="276" w:lineRule="auto"/>
        <w:rPr>
          <w:rFonts w:ascii="Times New Roman" w:hAnsi="Times New Roman"/>
        </w:rPr>
      </w:pPr>
      <w:r w:rsidRPr="000A3BAB">
        <w:rPr>
          <w:rFonts w:ascii="Times New Roman" w:hAnsi="Times New Roman"/>
        </w:rPr>
        <w:t>School health services</w:t>
      </w:r>
      <w:r w:rsidR="005E44D2" w:rsidRPr="000A3BAB">
        <w:rPr>
          <w:rFonts w:ascii="Times New Roman" w:hAnsi="Times New Roman"/>
        </w:rPr>
        <w:t xml:space="preserve"> and school nurse services</w:t>
      </w:r>
      <w:r w:rsidRPr="000A3BAB">
        <w:rPr>
          <w:rFonts w:ascii="Times New Roman" w:hAnsi="Times New Roman"/>
        </w:rPr>
        <w:t>;</w:t>
      </w:r>
    </w:p>
    <w:p w14:paraId="46EC6540" w14:textId="32635A0F" w:rsidR="00261DE6" w:rsidRPr="000A3BAB" w:rsidRDefault="00261DE6" w:rsidP="00EE0662">
      <w:pPr>
        <w:numPr>
          <w:ilvl w:val="0"/>
          <w:numId w:val="4"/>
        </w:numPr>
        <w:spacing w:line="276" w:lineRule="auto"/>
        <w:rPr>
          <w:rFonts w:ascii="Times New Roman" w:hAnsi="Times New Roman"/>
        </w:rPr>
      </w:pPr>
      <w:r w:rsidRPr="000A3BAB">
        <w:rPr>
          <w:rFonts w:ascii="Times New Roman" w:hAnsi="Times New Roman"/>
        </w:rPr>
        <w:t xml:space="preserve">Social work services in schools; </w:t>
      </w:r>
    </w:p>
    <w:p w14:paraId="5AD90034" w14:textId="3A848129" w:rsidR="0043289F" w:rsidRPr="000A3BAB" w:rsidRDefault="0043289F" w:rsidP="0043289F">
      <w:pPr>
        <w:pStyle w:val="ListParagraph"/>
        <w:numPr>
          <w:ilvl w:val="0"/>
          <w:numId w:val="4"/>
        </w:numPr>
        <w:spacing w:line="276" w:lineRule="auto"/>
      </w:pPr>
      <w:r w:rsidRPr="000A3BAB">
        <w:t>Speech and/or language services; and</w:t>
      </w:r>
    </w:p>
    <w:p w14:paraId="57C7E26C" w14:textId="58ED0E22" w:rsidR="00261DE6" w:rsidRPr="000A3BAB" w:rsidRDefault="005E44D2" w:rsidP="00D64106">
      <w:pPr>
        <w:numPr>
          <w:ilvl w:val="0"/>
          <w:numId w:val="4"/>
        </w:numPr>
        <w:spacing w:line="276" w:lineRule="auto"/>
        <w:rPr>
          <w:rFonts w:ascii="Times New Roman" w:hAnsi="Times New Roman"/>
        </w:rPr>
      </w:pPr>
      <w:r w:rsidRPr="000A3BAB">
        <w:rPr>
          <w:rFonts w:ascii="Times New Roman" w:hAnsi="Times New Roman"/>
        </w:rPr>
        <w:t>Transportation services</w:t>
      </w:r>
      <w:r w:rsidR="00261DE6" w:rsidRPr="000A3BAB">
        <w:rPr>
          <w:rFonts w:ascii="Times New Roman" w:hAnsi="Times New Roman"/>
        </w:rPr>
        <w:t>.</w:t>
      </w:r>
    </w:p>
    <w:p w14:paraId="2A463BA7" w14:textId="77777777" w:rsidR="00261DE6" w:rsidRPr="000A3BAB" w:rsidRDefault="00261DE6" w:rsidP="00261DE6">
      <w:pPr>
        <w:spacing w:line="276" w:lineRule="auto"/>
        <w:rPr>
          <w:rFonts w:ascii="Times New Roman" w:hAnsi="Times New Roman"/>
        </w:rPr>
      </w:pPr>
    </w:p>
    <w:p w14:paraId="6E7D0864" w14:textId="11029F05" w:rsidR="00AE5F12" w:rsidRPr="000A3BAB" w:rsidRDefault="00AE5F12" w:rsidP="00543267">
      <w:pPr>
        <w:spacing w:line="276" w:lineRule="auto"/>
        <w:rPr>
          <w:rFonts w:ascii="Times New Roman" w:hAnsi="Times New Roman"/>
          <w:b/>
          <w:i/>
        </w:rPr>
      </w:pPr>
      <w:r w:rsidRPr="000A3BAB">
        <w:rPr>
          <w:rFonts w:ascii="Times New Roman" w:hAnsi="Times New Roman"/>
          <w:b/>
          <w:i/>
        </w:rPr>
        <w:t>This list of related services is not exhaustive. Other developmental, corrective, or supportive services may be required to assist a child with a disability to benefit from special education.</w:t>
      </w:r>
    </w:p>
    <w:p w14:paraId="1F62EE36" w14:textId="77777777" w:rsidR="00AE5F12" w:rsidRPr="000A3BAB" w:rsidRDefault="00AE5F12" w:rsidP="00543267">
      <w:pPr>
        <w:spacing w:line="276" w:lineRule="auto"/>
        <w:rPr>
          <w:rFonts w:ascii="Times New Roman" w:hAnsi="Times New Roman"/>
        </w:rPr>
      </w:pPr>
    </w:p>
    <w:p w14:paraId="7303F3D1" w14:textId="4DB7CDE7" w:rsidR="00F0673E" w:rsidRPr="000A3BAB" w:rsidRDefault="00543267" w:rsidP="00543267">
      <w:pPr>
        <w:spacing w:line="276" w:lineRule="auto"/>
        <w:rPr>
          <w:rFonts w:ascii="Times New Roman" w:hAnsi="Times New Roman"/>
        </w:rPr>
      </w:pPr>
      <w:r w:rsidRPr="000A3BAB">
        <w:rPr>
          <w:rFonts w:ascii="Times New Roman" w:hAnsi="Times New Roman"/>
          <w:b/>
          <w:i/>
        </w:rPr>
        <w:t xml:space="preserve">Assistive Technology </w:t>
      </w:r>
      <w:r w:rsidR="00F0673E" w:rsidRPr="000A3BAB">
        <w:rPr>
          <w:rFonts w:ascii="Times New Roman" w:hAnsi="Times New Roman"/>
          <w:b/>
          <w:i/>
        </w:rPr>
        <w:t>Device</w:t>
      </w:r>
      <w:r w:rsidRPr="000A3BAB">
        <w:rPr>
          <w:rFonts w:ascii="Times New Roman" w:hAnsi="Times New Roman"/>
          <w:b/>
          <w:i/>
        </w:rPr>
        <w:t xml:space="preserve"> </w:t>
      </w:r>
      <w:r w:rsidR="00683697" w:rsidRPr="000A3BAB">
        <w:rPr>
          <w:rFonts w:ascii="Times New Roman" w:hAnsi="Times New Roman"/>
        </w:rPr>
        <w:t>is</w:t>
      </w:r>
      <w:r w:rsidRPr="000A3BAB">
        <w:rPr>
          <w:rFonts w:ascii="Times New Roman" w:hAnsi="Times New Roman"/>
        </w:rPr>
        <w:t xml:space="preserve"> any item, piece of equipment or product system, whether acquired commercially, modified or customized, used to increase, maintain</w:t>
      </w:r>
      <w:r w:rsidR="009E5751" w:rsidRPr="000A3BAB">
        <w:rPr>
          <w:rFonts w:ascii="Times New Roman" w:hAnsi="Times New Roman"/>
        </w:rPr>
        <w:t>,</w:t>
      </w:r>
      <w:r w:rsidRPr="000A3BAB">
        <w:rPr>
          <w:rFonts w:ascii="Times New Roman" w:hAnsi="Times New Roman"/>
        </w:rPr>
        <w:t xml:space="preserve"> or improve the functional capabilities of a child with a disability. </w:t>
      </w:r>
      <w:r w:rsidR="009E5751" w:rsidRPr="000A3BAB">
        <w:rPr>
          <w:rFonts w:ascii="Times New Roman" w:hAnsi="Times New Roman"/>
        </w:rPr>
        <w:t xml:space="preserve">Examples include mobility equipment, hearing aids, and augmentative communication devices. </w:t>
      </w:r>
    </w:p>
    <w:p w14:paraId="13B2FA7F" w14:textId="77777777" w:rsidR="00F0673E" w:rsidRPr="000A3BAB" w:rsidRDefault="00F0673E" w:rsidP="00543267">
      <w:pPr>
        <w:spacing w:line="276" w:lineRule="auto"/>
        <w:rPr>
          <w:rFonts w:ascii="Times New Roman" w:hAnsi="Times New Roman"/>
        </w:rPr>
      </w:pPr>
    </w:p>
    <w:p w14:paraId="24687332" w14:textId="1D70CE64" w:rsidR="009E5751" w:rsidRPr="000A3BAB" w:rsidRDefault="00543267" w:rsidP="009E5751">
      <w:pPr>
        <w:spacing w:line="276" w:lineRule="auto"/>
        <w:rPr>
          <w:rFonts w:ascii="Times New Roman" w:hAnsi="Times New Roman"/>
          <w:b/>
          <w:i/>
        </w:rPr>
      </w:pPr>
      <w:r w:rsidRPr="000A3BAB">
        <w:rPr>
          <w:rFonts w:ascii="Times New Roman" w:hAnsi="Times New Roman"/>
        </w:rPr>
        <w:t>The term does not include a surgically implanted medical device</w:t>
      </w:r>
      <w:r w:rsidR="009E5751" w:rsidRPr="000A3BAB">
        <w:rPr>
          <w:rFonts w:ascii="Times New Roman" w:hAnsi="Times New Roman"/>
        </w:rPr>
        <w:t xml:space="preserve"> </w:t>
      </w:r>
      <w:r w:rsidR="00F0673E" w:rsidRPr="000A3BAB">
        <w:rPr>
          <w:rFonts w:ascii="Times New Roman" w:hAnsi="Times New Roman"/>
        </w:rPr>
        <w:t>such as a</w:t>
      </w:r>
      <w:r w:rsidR="009E5751" w:rsidRPr="000A3BAB">
        <w:rPr>
          <w:rFonts w:ascii="Times New Roman" w:hAnsi="Times New Roman"/>
        </w:rPr>
        <w:t xml:space="preserve"> cochlear implant</w:t>
      </w:r>
      <w:r w:rsidRPr="000A3BAB">
        <w:rPr>
          <w:rFonts w:ascii="Times New Roman" w:hAnsi="Times New Roman"/>
        </w:rPr>
        <w:t>.</w:t>
      </w:r>
      <w:r w:rsidR="009E5751" w:rsidRPr="000A3BAB">
        <w:rPr>
          <w:rFonts w:ascii="Times New Roman" w:hAnsi="Times New Roman"/>
          <w:b/>
          <w:i/>
        </w:rPr>
        <w:t xml:space="preserve"> </w:t>
      </w:r>
      <w:r w:rsidR="009E5751" w:rsidRPr="000A3BAB">
        <w:rPr>
          <w:rFonts w:ascii="Times New Roman" w:hAnsi="Times New Roman"/>
        </w:rPr>
        <w:t>For surgically implanted medical devices, the public agency must ensure that the external components are functioning properly. The public agency is not responsible for post-surgical maintenance, programming or replacement of such devices or for the replacement of an external component of the surgically implanted device.</w:t>
      </w:r>
    </w:p>
    <w:p w14:paraId="54E4A162" w14:textId="77777777" w:rsidR="00683697" w:rsidRPr="000A3BAB" w:rsidRDefault="00683697" w:rsidP="00683697">
      <w:pPr>
        <w:spacing w:line="276" w:lineRule="auto"/>
        <w:rPr>
          <w:rFonts w:ascii="Times New Roman" w:hAnsi="Times New Roman"/>
          <w:i/>
        </w:rPr>
      </w:pPr>
    </w:p>
    <w:p w14:paraId="2703B933" w14:textId="1EB3A78A" w:rsidR="00683697" w:rsidRDefault="00683697" w:rsidP="00683697">
      <w:pPr>
        <w:spacing w:line="276" w:lineRule="auto"/>
        <w:rPr>
          <w:rFonts w:ascii="Times New Roman" w:hAnsi="Times New Roman"/>
          <w:i/>
        </w:rPr>
      </w:pPr>
      <w:r w:rsidRPr="000A3BAB">
        <w:rPr>
          <w:rFonts w:ascii="Times New Roman" w:hAnsi="Times New Roman"/>
          <w:i/>
        </w:rPr>
        <w:lastRenderedPageBreak/>
        <w:t>NOTE: As hearing aids are assistive technology devices, each public agency must ensure that the hearing aids worn in school by children with hearing impairments are functioning properly</w:t>
      </w:r>
      <w:r w:rsidR="008C1593">
        <w:rPr>
          <w:rFonts w:ascii="Times New Roman" w:hAnsi="Times New Roman"/>
          <w:i/>
        </w:rPr>
        <w:t xml:space="preserve">. </w:t>
      </w:r>
      <w:r w:rsidR="008C1593" w:rsidRPr="003E5961">
        <w:rPr>
          <w:rFonts w:ascii="Times New Roman" w:hAnsi="Times New Roman"/>
          <w:i/>
        </w:rPr>
        <w:t>However, it is not the responsibility of the LEA to provide hearing aids at the expense of the LEA.</w:t>
      </w:r>
    </w:p>
    <w:p w14:paraId="30CC14C3" w14:textId="77777777" w:rsidR="008C1593" w:rsidRPr="000A3BAB" w:rsidRDefault="008C1593" w:rsidP="00683697">
      <w:pPr>
        <w:spacing w:line="276" w:lineRule="auto"/>
        <w:rPr>
          <w:rFonts w:ascii="Times New Roman" w:hAnsi="Times New Roman"/>
          <w:i/>
        </w:rPr>
      </w:pPr>
    </w:p>
    <w:p w14:paraId="152F315A" w14:textId="613006A5" w:rsidR="00543267" w:rsidRPr="000A3BAB" w:rsidRDefault="00F0673E" w:rsidP="00543267">
      <w:pPr>
        <w:spacing w:line="276" w:lineRule="auto"/>
        <w:rPr>
          <w:rFonts w:ascii="Times New Roman" w:hAnsi="Times New Roman"/>
        </w:rPr>
      </w:pPr>
      <w:r w:rsidRPr="000A3BAB">
        <w:rPr>
          <w:rFonts w:ascii="Times New Roman" w:hAnsi="Times New Roman"/>
          <w:b/>
          <w:i/>
        </w:rPr>
        <w:t xml:space="preserve">Assistive Technology Service </w:t>
      </w:r>
      <w:r w:rsidR="009E5751" w:rsidRPr="000A3BAB">
        <w:rPr>
          <w:rFonts w:ascii="Times New Roman" w:hAnsi="Times New Roman"/>
        </w:rPr>
        <w:t xml:space="preserve">is </w:t>
      </w:r>
      <w:r w:rsidR="00543267" w:rsidRPr="000A3BAB">
        <w:rPr>
          <w:rFonts w:ascii="Times New Roman" w:hAnsi="Times New Roman"/>
        </w:rPr>
        <w:t>any service that directly assists a child with a disability in the selection, acquisition</w:t>
      </w:r>
      <w:r w:rsidR="009E5751" w:rsidRPr="000A3BAB">
        <w:rPr>
          <w:rFonts w:ascii="Times New Roman" w:hAnsi="Times New Roman"/>
        </w:rPr>
        <w:t>,</w:t>
      </w:r>
      <w:r w:rsidR="00543267" w:rsidRPr="000A3BAB">
        <w:rPr>
          <w:rFonts w:ascii="Times New Roman" w:hAnsi="Times New Roman"/>
        </w:rPr>
        <w:t xml:space="preserve"> or use of an assistive technology device. Some examples would include:</w:t>
      </w:r>
    </w:p>
    <w:p w14:paraId="61BD1274"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Evaluating the needs of a child with a disability, including functional evaluation of the child in his/her customary environment;</w:t>
      </w:r>
    </w:p>
    <w:p w14:paraId="2D79CF33"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Purchasing, leasing or otherwise providing for the acquisition of assistive technology devices;</w:t>
      </w:r>
    </w:p>
    <w:p w14:paraId="350E8FF3"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Selecting, designing, fitting, customizing, adapting, applying, maintaining, repairing or replacing assistive technology devices;</w:t>
      </w:r>
    </w:p>
    <w:p w14:paraId="0AB52E81"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Coordinating and using other therapies, interventions or services with assistive technology devices, such as those associated with existing education and rehabilitation plans and programs;</w:t>
      </w:r>
    </w:p>
    <w:p w14:paraId="63C5BA71"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Training or technical assistance for a child with a disability or, if appropriate, the child’s family; and</w:t>
      </w:r>
    </w:p>
    <w:p w14:paraId="338E6801" w14:textId="77777777" w:rsidR="00543267" w:rsidRPr="000A3BAB" w:rsidRDefault="00543267" w:rsidP="00543267">
      <w:pPr>
        <w:numPr>
          <w:ilvl w:val="0"/>
          <w:numId w:val="3"/>
        </w:numPr>
        <w:spacing w:line="276" w:lineRule="auto"/>
        <w:rPr>
          <w:rFonts w:ascii="Times New Roman" w:hAnsi="Times New Roman"/>
        </w:rPr>
      </w:pPr>
      <w:r w:rsidRPr="000A3BAB">
        <w:rPr>
          <w:rFonts w:ascii="Times New Roman" w:hAnsi="Times New Roman"/>
        </w:rPr>
        <w:t>Training or technical assistance for professionals, including individuals providing education or rehabilitation services. This would also include employers or other individuals who provide services to, employ, or are otherwise substantially involved in the major life functions of the child.</w:t>
      </w:r>
    </w:p>
    <w:p w14:paraId="7938B7DD" w14:textId="77777777" w:rsidR="00543267" w:rsidRPr="000A3BAB" w:rsidRDefault="00543267" w:rsidP="00543267">
      <w:pPr>
        <w:spacing w:line="276" w:lineRule="auto"/>
        <w:rPr>
          <w:rFonts w:ascii="Times New Roman" w:hAnsi="Times New Roman"/>
        </w:rPr>
      </w:pPr>
    </w:p>
    <w:p w14:paraId="0FF2A0C2" w14:textId="1329BFBE" w:rsidR="00543267" w:rsidRPr="000A3BAB" w:rsidRDefault="00543267" w:rsidP="00543267">
      <w:pPr>
        <w:spacing w:line="276" w:lineRule="auto"/>
        <w:rPr>
          <w:rFonts w:ascii="Times New Roman" w:hAnsi="Times New Roman"/>
        </w:rPr>
      </w:pPr>
      <w:r w:rsidRPr="000A3BAB">
        <w:rPr>
          <w:rFonts w:ascii="Times New Roman" w:hAnsi="Times New Roman"/>
        </w:rPr>
        <w:t xml:space="preserve">Each public agency must insure that assistive technology devices and/or assistive technology services are made available to a child with a disability, if deemed appropriate by the </w:t>
      </w:r>
      <w:r w:rsidR="007B24DE">
        <w:rPr>
          <w:rFonts w:ascii="Times New Roman" w:hAnsi="Times New Roman"/>
        </w:rPr>
        <w:t>IEP Committee</w:t>
      </w:r>
      <w:r w:rsidRPr="000A3BAB">
        <w:rPr>
          <w:rFonts w:ascii="Times New Roman" w:hAnsi="Times New Roman"/>
        </w:rPr>
        <w:t xml:space="preserve">. School-purchased assistive technology devices may be used in the child’s home or in other settings if determined to be necessary by the </w:t>
      </w:r>
      <w:r w:rsidR="007B24DE">
        <w:rPr>
          <w:rFonts w:ascii="Times New Roman" w:hAnsi="Times New Roman"/>
        </w:rPr>
        <w:t>IEP Committee</w:t>
      </w:r>
      <w:r w:rsidRPr="000A3BAB">
        <w:rPr>
          <w:rFonts w:ascii="Times New Roman" w:hAnsi="Times New Roman"/>
        </w:rPr>
        <w:t xml:space="preserve"> and specified on the child’s IEP.</w:t>
      </w:r>
    </w:p>
    <w:p w14:paraId="6B68F814" w14:textId="77777777" w:rsidR="00BD0479" w:rsidRPr="000A3BAB" w:rsidRDefault="00BD0479" w:rsidP="00543267">
      <w:pPr>
        <w:spacing w:line="276" w:lineRule="auto"/>
        <w:rPr>
          <w:rFonts w:ascii="Times New Roman" w:hAnsi="Times New Roman"/>
        </w:rPr>
      </w:pPr>
    </w:p>
    <w:p w14:paraId="5803FFA2" w14:textId="5084C141" w:rsidR="00BD0479" w:rsidRPr="000A3BAB" w:rsidRDefault="00BD0479" w:rsidP="00BD0479">
      <w:pPr>
        <w:spacing w:line="276" w:lineRule="auto"/>
        <w:rPr>
          <w:rFonts w:ascii="Times New Roman" w:hAnsi="Times New Roman"/>
          <w:i/>
        </w:rPr>
      </w:pPr>
      <w:r w:rsidRPr="000A3BAB">
        <w:rPr>
          <w:rFonts w:ascii="Times New Roman" w:hAnsi="Times New Roman"/>
          <w:i/>
        </w:rPr>
        <w:t xml:space="preserve">NOTE: IDEA regulations do not relieve any insurer or similar third party from their own obligation to provide or to pay for assistive technology devices and services provided to a child with a disability. For more information, see SBE Policy </w:t>
      </w:r>
      <w:r w:rsidR="00AC10C0">
        <w:rPr>
          <w:rFonts w:ascii="Times New Roman" w:hAnsi="Times New Roman"/>
          <w:i/>
        </w:rPr>
        <w:t>74.19</w:t>
      </w:r>
      <w:r w:rsidRPr="000A3BAB">
        <w:rPr>
          <w:rFonts w:ascii="Times New Roman" w:hAnsi="Times New Roman"/>
          <w:i/>
        </w:rPr>
        <w:t xml:space="preserve"> §300.154 – Methods of ensuring services.</w:t>
      </w:r>
    </w:p>
    <w:p w14:paraId="6A0DF589" w14:textId="77777777" w:rsidR="00543267" w:rsidRPr="000A3BAB" w:rsidRDefault="00543267" w:rsidP="00543267">
      <w:pPr>
        <w:spacing w:line="276" w:lineRule="auto"/>
        <w:rPr>
          <w:rFonts w:ascii="Times New Roman" w:hAnsi="Times New Roman"/>
        </w:rPr>
      </w:pPr>
    </w:p>
    <w:p w14:paraId="52EEEDF8" w14:textId="6F4B672F" w:rsidR="002D31EC" w:rsidRDefault="002D31EC" w:rsidP="002D31EC">
      <w:pPr>
        <w:spacing w:line="276" w:lineRule="auto"/>
        <w:rPr>
          <w:rFonts w:ascii="Times New Roman" w:hAnsi="Times New Roman"/>
        </w:rPr>
      </w:pPr>
      <w:r w:rsidRPr="000A3BAB">
        <w:rPr>
          <w:rFonts w:ascii="Times New Roman" w:hAnsi="Times New Roman"/>
          <w:b/>
          <w:i/>
        </w:rPr>
        <w:t xml:space="preserve">Early </w:t>
      </w:r>
      <w:r w:rsidR="00683697" w:rsidRPr="000A3BAB">
        <w:rPr>
          <w:rFonts w:ascii="Times New Roman" w:hAnsi="Times New Roman"/>
          <w:b/>
          <w:i/>
        </w:rPr>
        <w:t>I</w:t>
      </w:r>
      <w:r w:rsidRPr="000A3BAB">
        <w:rPr>
          <w:rFonts w:ascii="Times New Roman" w:hAnsi="Times New Roman"/>
          <w:b/>
          <w:i/>
        </w:rPr>
        <w:t xml:space="preserve">dentification and </w:t>
      </w:r>
      <w:r w:rsidR="00683697" w:rsidRPr="000A3BAB">
        <w:rPr>
          <w:rFonts w:ascii="Times New Roman" w:hAnsi="Times New Roman"/>
          <w:b/>
          <w:i/>
        </w:rPr>
        <w:t>A</w:t>
      </w:r>
      <w:r w:rsidRPr="000A3BAB">
        <w:rPr>
          <w:rFonts w:ascii="Times New Roman" w:hAnsi="Times New Roman"/>
          <w:b/>
          <w:i/>
        </w:rPr>
        <w:t xml:space="preserve">ssessment of </w:t>
      </w:r>
      <w:r w:rsidR="00683697" w:rsidRPr="000A3BAB">
        <w:rPr>
          <w:rFonts w:ascii="Times New Roman" w:hAnsi="Times New Roman"/>
          <w:b/>
          <w:i/>
        </w:rPr>
        <w:t>D</w:t>
      </w:r>
      <w:r w:rsidRPr="000A3BAB">
        <w:rPr>
          <w:rFonts w:ascii="Times New Roman" w:hAnsi="Times New Roman"/>
          <w:b/>
          <w:i/>
        </w:rPr>
        <w:t>isabilities</w:t>
      </w:r>
      <w:r w:rsidRPr="000A3BAB">
        <w:rPr>
          <w:rFonts w:ascii="Times New Roman" w:hAnsi="Times New Roman"/>
        </w:rPr>
        <w:t xml:space="preserve"> may be considered as a related service for an individual child. In situations where the </w:t>
      </w:r>
      <w:r w:rsidR="007B24DE">
        <w:rPr>
          <w:rFonts w:ascii="Times New Roman" w:hAnsi="Times New Roman"/>
        </w:rPr>
        <w:t>IEP Committee</w:t>
      </w:r>
      <w:r w:rsidRPr="000A3BAB">
        <w:rPr>
          <w:rFonts w:ascii="Times New Roman" w:hAnsi="Times New Roman"/>
        </w:rPr>
        <w:t xml:space="preserve"> determines that further assessment is needed to identify and assess the nature of a child’s disability for the child to benefit from his or her special education, then this identification and assessment becomes a related service and must be listed in the child’s IEP. For example, if a young child with impairments in functioning meets the criteria for eligibility under Developmental Delay, however, the underlying cause of the </w:t>
      </w:r>
      <w:r w:rsidRPr="000A3BAB">
        <w:rPr>
          <w:rFonts w:ascii="Times New Roman" w:hAnsi="Times New Roman"/>
        </w:rPr>
        <w:lastRenderedPageBreak/>
        <w:t xml:space="preserve">delay is not known, additional assessment may be needed to determine the cause and/or any additional services that may be warranted. In these cases, a formal plan should be written to establish the process and procedures by which the </w:t>
      </w:r>
      <w:r w:rsidR="007B24DE">
        <w:rPr>
          <w:rFonts w:ascii="Times New Roman" w:hAnsi="Times New Roman"/>
        </w:rPr>
        <w:t>IEP Committee</w:t>
      </w:r>
      <w:r w:rsidRPr="000A3BAB">
        <w:rPr>
          <w:rFonts w:ascii="Times New Roman" w:hAnsi="Times New Roman"/>
        </w:rPr>
        <w:t xml:space="preserve"> will determine the type and extent of services for the child.</w:t>
      </w:r>
    </w:p>
    <w:p w14:paraId="6C289F01" w14:textId="77777777" w:rsidR="001273DC" w:rsidRPr="000A3BAB" w:rsidRDefault="001273DC" w:rsidP="002D31EC">
      <w:pPr>
        <w:spacing w:line="276" w:lineRule="auto"/>
        <w:rPr>
          <w:rFonts w:ascii="Times New Roman" w:hAnsi="Times New Roman"/>
        </w:rPr>
      </w:pPr>
    </w:p>
    <w:p w14:paraId="18DB18B2" w14:textId="3ACDA2DF" w:rsidR="00D35C66" w:rsidRPr="000A3BAB" w:rsidRDefault="00D35C66" w:rsidP="0043289F">
      <w:pPr>
        <w:spacing w:line="276" w:lineRule="auto"/>
        <w:rPr>
          <w:rFonts w:ascii="Times New Roman" w:hAnsi="Times New Roman"/>
          <w:b/>
        </w:rPr>
      </w:pPr>
      <w:r w:rsidRPr="000A3BAB">
        <w:rPr>
          <w:rFonts w:ascii="Times New Roman" w:hAnsi="Times New Roman"/>
          <w:b/>
        </w:rPr>
        <w:t>Accommodations and Modifications</w:t>
      </w:r>
    </w:p>
    <w:p w14:paraId="08E3CC59" w14:textId="77777777" w:rsidR="0043289F" w:rsidRPr="000A3BAB" w:rsidRDefault="0043289F" w:rsidP="0043289F">
      <w:pPr>
        <w:pStyle w:val="NormalWeb"/>
        <w:spacing w:before="0" w:beforeAutospacing="0" w:after="0" w:afterAutospacing="0" w:line="276" w:lineRule="auto"/>
      </w:pPr>
    </w:p>
    <w:p w14:paraId="62714848" w14:textId="44453DCE" w:rsidR="00B13EA6" w:rsidRPr="000A3BAB" w:rsidRDefault="00D35C66" w:rsidP="0043289F">
      <w:pPr>
        <w:pStyle w:val="NormalWeb"/>
        <w:spacing w:before="0" w:beforeAutospacing="0" w:after="0" w:afterAutospacing="0" w:line="276" w:lineRule="auto"/>
      </w:pPr>
      <w:r w:rsidRPr="000A3BAB">
        <w:t xml:space="preserve">Accommodations are changes to the </w:t>
      </w:r>
      <w:r w:rsidR="000A406C" w:rsidRPr="000A3BAB">
        <w:t xml:space="preserve">environment, instruction </w:t>
      </w:r>
      <w:r w:rsidR="000B0281" w:rsidRPr="000A3BAB">
        <w:t>and/</w:t>
      </w:r>
      <w:r w:rsidR="000A406C" w:rsidRPr="000A3BAB">
        <w:t xml:space="preserve">or assessments </w:t>
      </w:r>
      <w:r w:rsidR="00A90000" w:rsidRPr="000A3BAB">
        <w:t>to enable</w:t>
      </w:r>
      <w:r w:rsidR="000A406C" w:rsidRPr="000A3BAB">
        <w:t xml:space="preserve"> </w:t>
      </w:r>
      <w:r w:rsidR="000B0281" w:rsidRPr="000A3BAB">
        <w:t>children</w:t>
      </w:r>
      <w:r w:rsidR="000A406C" w:rsidRPr="000A3BAB">
        <w:t xml:space="preserve"> with disabilities to be successful learners and to participate actively with other </w:t>
      </w:r>
      <w:r w:rsidR="00662559" w:rsidRPr="000A3BAB">
        <w:t>children</w:t>
      </w:r>
      <w:r w:rsidR="000A406C" w:rsidRPr="000A3BAB">
        <w:t xml:space="preserve"> in the general education classroom and in school-wide activities.</w:t>
      </w:r>
      <w:r w:rsidRPr="000A3BAB">
        <w:t xml:space="preserve"> </w:t>
      </w:r>
      <w:r w:rsidR="000A406C" w:rsidRPr="000A3BAB">
        <w:t xml:space="preserve">An accommodation is a teaching support or service that a </w:t>
      </w:r>
      <w:r w:rsidR="00662559" w:rsidRPr="000A3BAB">
        <w:t>child</w:t>
      </w:r>
      <w:r w:rsidR="000A406C" w:rsidRPr="000A3BAB">
        <w:t xml:space="preserve"> needs to meet expectations or goals of the general education curriculum. </w:t>
      </w:r>
      <w:r w:rsidR="00F849BC" w:rsidRPr="000A3BAB">
        <w:t xml:space="preserve">Accommodations do not change what the </w:t>
      </w:r>
      <w:r w:rsidR="00662559" w:rsidRPr="000A3BAB">
        <w:t>child</w:t>
      </w:r>
      <w:r w:rsidR="00F849BC" w:rsidRPr="000A3BAB">
        <w:t xml:space="preserve"> learns but rather </w:t>
      </w:r>
      <w:r w:rsidR="000A406C" w:rsidRPr="000A3BAB">
        <w:t>address</w:t>
      </w:r>
      <w:r w:rsidR="00F849BC" w:rsidRPr="000A3BAB">
        <w:t>es</w:t>
      </w:r>
      <w:r w:rsidR="000A406C" w:rsidRPr="000A3BAB">
        <w:t xml:space="preserve"> strategies </w:t>
      </w:r>
      <w:r w:rsidR="00F849BC" w:rsidRPr="000A3BAB">
        <w:t xml:space="preserve">instructors use </w:t>
      </w:r>
      <w:r w:rsidR="000A406C" w:rsidRPr="000A3BAB">
        <w:t xml:space="preserve">to help the </w:t>
      </w:r>
      <w:r w:rsidR="00662559" w:rsidRPr="000A3BAB">
        <w:t>child</w:t>
      </w:r>
      <w:r w:rsidR="000A406C" w:rsidRPr="000A3BAB">
        <w:t xml:space="preserve"> learn and </w:t>
      </w:r>
      <w:r w:rsidR="00155268" w:rsidRPr="000A3BAB">
        <w:t xml:space="preserve">methods the </w:t>
      </w:r>
      <w:r w:rsidR="00662559" w:rsidRPr="000A3BAB">
        <w:t>child</w:t>
      </w:r>
      <w:r w:rsidR="00155268" w:rsidRPr="000A3BAB">
        <w:t xml:space="preserve"> will use to demonstrate what s/he has learned.</w:t>
      </w:r>
      <w:r w:rsidR="003B5D7B" w:rsidRPr="000A3BAB">
        <w:t xml:space="preserve"> </w:t>
      </w:r>
    </w:p>
    <w:p w14:paraId="2BE60495" w14:textId="77777777" w:rsidR="00683697" w:rsidRPr="000A3BAB" w:rsidRDefault="00683697" w:rsidP="0043289F">
      <w:pPr>
        <w:pStyle w:val="NormalWeb"/>
        <w:spacing w:before="0" w:beforeAutospacing="0" w:after="0" w:afterAutospacing="0" w:line="276" w:lineRule="auto"/>
        <w:rPr>
          <w:szCs w:val="24"/>
        </w:rPr>
      </w:pPr>
    </w:p>
    <w:p w14:paraId="7553C83B" w14:textId="2054871C" w:rsidR="001D2AD8" w:rsidRPr="000A3BAB" w:rsidRDefault="001D2AD8" w:rsidP="0043289F">
      <w:pPr>
        <w:pStyle w:val="NormalWeb"/>
        <w:spacing w:before="0" w:beforeAutospacing="0" w:after="0" w:afterAutospacing="0" w:line="276" w:lineRule="auto"/>
        <w:rPr>
          <w:szCs w:val="24"/>
        </w:rPr>
      </w:pPr>
      <w:r w:rsidRPr="000A3BAB">
        <w:rPr>
          <w:szCs w:val="24"/>
        </w:rPr>
        <w:t xml:space="preserve">Generally, </w:t>
      </w:r>
      <w:r w:rsidR="00662559" w:rsidRPr="000A3BAB">
        <w:rPr>
          <w:szCs w:val="24"/>
        </w:rPr>
        <w:t>most</w:t>
      </w:r>
      <w:r w:rsidRPr="000A3BAB">
        <w:rPr>
          <w:szCs w:val="24"/>
        </w:rPr>
        <w:t xml:space="preserve"> accommodations can be grouped into </w:t>
      </w:r>
      <w:r w:rsidR="00294270">
        <w:rPr>
          <w:szCs w:val="24"/>
        </w:rPr>
        <w:t>four</w:t>
      </w:r>
      <w:r w:rsidRPr="000A3BAB">
        <w:rPr>
          <w:szCs w:val="24"/>
        </w:rPr>
        <w:t xml:space="preserve"> categories:</w:t>
      </w:r>
    </w:p>
    <w:p w14:paraId="1D50A211" w14:textId="77777777" w:rsidR="00B13EA6" w:rsidRPr="000A3BAB" w:rsidRDefault="00B13EA6" w:rsidP="0043289F">
      <w:pPr>
        <w:pStyle w:val="NormalWeb"/>
        <w:spacing w:before="0" w:beforeAutospacing="0" w:after="0" w:afterAutospacing="0" w:line="276" w:lineRule="auto"/>
        <w:rPr>
          <w:szCs w:val="24"/>
        </w:rPr>
      </w:pPr>
    </w:p>
    <w:p w14:paraId="5E608523" w14:textId="0F5D2F30" w:rsidR="001D2AD8" w:rsidRPr="000A3BAB" w:rsidRDefault="001D2AD8" w:rsidP="001A70EA">
      <w:pPr>
        <w:numPr>
          <w:ilvl w:val="0"/>
          <w:numId w:val="41"/>
        </w:numPr>
        <w:spacing w:line="276" w:lineRule="auto"/>
        <w:ind w:left="360"/>
        <w:textAlignment w:val="center"/>
        <w:rPr>
          <w:rFonts w:ascii="Times New Roman" w:eastAsia="Times New Roman" w:hAnsi="Times New Roman"/>
        </w:rPr>
      </w:pPr>
      <w:r w:rsidRPr="000A3BAB">
        <w:rPr>
          <w:rFonts w:ascii="Times New Roman" w:eastAsia="Times New Roman" w:hAnsi="Times New Roman"/>
          <w:b/>
          <w:bCs/>
          <w:i/>
        </w:rPr>
        <w:t>Timing</w:t>
      </w:r>
      <w:r w:rsidR="009C582F" w:rsidRPr="000A3BAB">
        <w:rPr>
          <w:rFonts w:ascii="Times New Roman" w:eastAsia="Times New Roman" w:hAnsi="Times New Roman"/>
          <w:b/>
          <w:bCs/>
          <w:i/>
        </w:rPr>
        <w:t>/Scheduling accommodations</w:t>
      </w:r>
      <w:r w:rsidR="006A7DAC" w:rsidRPr="000A3BAB">
        <w:rPr>
          <w:rFonts w:ascii="Times New Roman" w:eastAsia="Times New Roman" w:hAnsi="Times New Roman"/>
        </w:rPr>
        <w:t xml:space="preserve"> </w:t>
      </w:r>
      <w:r w:rsidR="00662559" w:rsidRPr="000A3BAB">
        <w:rPr>
          <w:rFonts w:ascii="Times New Roman" w:eastAsia="Times New Roman" w:hAnsi="Times New Roman"/>
        </w:rPr>
        <w:t>are</w:t>
      </w:r>
      <w:r w:rsidR="00503182" w:rsidRPr="000A3BAB">
        <w:rPr>
          <w:rFonts w:ascii="Times New Roman" w:eastAsia="Times New Roman" w:hAnsi="Times New Roman"/>
        </w:rPr>
        <w:t xml:space="preserve"> changes to the total amount of time allowed or segmenting the task over a larger time frame. </w:t>
      </w:r>
      <w:r w:rsidR="006A7DAC" w:rsidRPr="000A3BAB">
        <w:rPr>
          <w:rFonts w:ascii="Times New Roman" w:eastAsia="Times New Roman" w:hAnsi="Times New Roman"/>
        </w:rPr>
        <w:t>E</w:t>
      </w:r>
      <w:r w:rsidRPr="000A3BAB">
        <w:rPr>
          <w:rFonts w:ascii="Times New Roman" w:eastAsia="Times New Roman" w:hAnsi="Times New Roman"/>
        </w:rPr>
        <w:t>xample</w:t>
      </w:r>
      <w:r w:rsidR="006A7DAC" w:rsidRPr="000A3BAB">
        <w:rPr>
          <w:rFonts w:ascii="Times New Roman" w:eastAsia="Times New Roman" w:hAnsi="Times New Roman"/>
        </w:rPr>
        <w:t>s include</w:t>
      </w:r>
      <w:r w:rsidRPr="000A3BAB">
        <w:rPr>
          <w:rFonts w:ascii="Times New Roman" w:eastAsia="Times New Roman" w:hAnsi="Times New Roman"/>
        </w:rPr>
        <w:t xml:space="preserve"> giving a </w:t>
      </w:r>
      <w:r w:rsidR="000B0281" w:rsidRPr="000A3BAB">
        <w:rPr>
          <w:rFonts w:ascii="Times New Roman" w:eastAsia="Times New Roman" w:hAnsi="Times New Roman"/>
        </w:rPr>
        <w:t>child</w:t>
      </w:r>
      <w:r w:rsidRPr="000A3BAB">
        <w:rPr>
          <w:rFonts w:ascii="Times New Roman" w:eastAsia="Times New Roman" w:hAnsi="Times New Roman"/>
        </w:rPr>
        <w:t xml:space="preserve"> extended time t</w:t>
      </w:r>
      <w:r w:rsidR="006A7DAC" w:rsidRPr="000A3BAB">
        <w:rPr>
          <w:rFonts w:ascii="Times New Roman" w:eastAsia="Times New Roman" w:hAnsi="Times New Roman"/>
        </w:rPr>
        <w:t xml:space="preserve">o complete a task or a test or allowing </w:t>
      </w:r>
      <w:r w:rsidRPr="000A3BAB">
        <w:rPr>
          <w:rFonts w:ascii="Times New Roman" w:eastAsia="Times New Roman" w:hAnsi="Times New Roman"/>
        </w:rPr>
        <w:t xml:space="preserve">a </w:t>
      </w:r>
      <w:r w:rsidR="000B0281" w:rsidRPr="000A3BAB">
        <w:rPr>
          <w:rFonts w:ascii="Times New Roman" w:eastAsia="Times New Roman" w:hAnsi="Times New Roman"/>
        </w:rPr>
        <w:t>child</w:t>
      </w:r>
      <w:r w:rsidRPr="000A3BAB">
        <w:rPr>
          <w:rFonts w:ascii="Times New Roman" w:eastAsia="Times New Roman" w:hAnsi="Times New Roman"/>
        </w:rPr>
        <w:t xml:space="preserve"> </w:t>
      </w:r>
      <w:r w:rsidR="006A7DAC" w:rsidRPr="000A3BAB">
        <w:rPr>
          <w:rFonts w:ascii="Times New Roman" w:eastAsia="Times New Roman" w:hAnsi="Times New Roman"/>
        </w:rPr>
        <w:t xml:space="preserve">to </w:t>
      </w:r>
      <w:r w:rsidR="00503182" w:rsidRPr="000A3BAB">
        <w:rPr>
          <w:rFonts w:ascii="Times New Roman" w:eastAsia="Times New Roman" w:hAnsi="Times New Roman"/>
        </w:rPr>
        <w:t xml:space="preserve">separate a task into smaller segments completed over several </w:t>
      </w:r>
      <w:r w:rsidRPr="000A3BAB">
        <w:rPr>
          <w:rFonts w:ascii="Times New Roman" w:eastAsia="Times New Roman" w:hAnsi="Times New Roman"/>
        </w:rPr>
        <w:t>days.</w:t>
      </w:r>
    </w:p>
    <w:p w14:paraId="6FF673F6" w14:textId="77777777" w:rsidR="0015493A" w:rsidRPr="000A3BAB" w:rsidRDefault="0015493A" w:rsidP="0043289F">
      <w:pPr>
        <w:spacing w:line="276" w:lineRule="auto"/>
        <w:ind w:left="360"/>
        <w:textAlignment w:val="center"/>
        <w:rPr>
          <w:rFonts w:ascii="Times New Roman" w:eastAsia="Times New Roman" w:hAnsi="Times New Roman"/>
        </w:rPr>
      </w:pPr>
    </w:p>
    <w:p w14:paraId="51C140CC" w14:textId="2CE75655" w:rsidR="009C582F" w:rsidRPr="000A3BAB" w:rsidRDefault="009C582F" w:rsidP="001A70EA">
      <w:pPr>
        <w:numPr>
          <w:ilvl w:val="0"/>
          <w:numId w:val="41"/>
        </w:numPr>
        <w:spacing w:line="276" w:lineRule="auto"/>
        <w:ind w:left="360"/>
        <w:textAlignment w:val="center"/>
        <w:rPr>
          <w:rFonts w:ascii="Times New Roman" w:eastAsia="Times New Roman" w:hAnsi="Times New Roman"/>
        </w:rPr>
      </w:pPr>
      <w:r w:rsidRPr="000A3BAB">
        <w:rPr>
          <w:rFonts w:ascii="Times New Roman" w:eastAsia="Times New Roman" w:hAnsi="Times New Roman"/>
          <w:b/>
          <w:bCs/>
          <w:i/>
        </w:rPr>
        <w:t>Setting accommodations</w:t>
      </w:r>
      <w:r w:rsidRPr="000A3BAB">
        <w:rPr>
          <w:rFonts w:ascii="Times New Roman" w:eastAsia="Times New Roman" w:hAnsi="Times New Roman"/>
          <w:b/>
          <w:bCs/>
        </w:rPr>
        <w:t xml:space="preserve"> </w:t>
      </w:r>
      <w:r w:rsidR="00662559" w:rsidRPr="000A3BAB">
        <w:rPr>
          <w:rFonts w:ascii="Times New Roman" w:eastAsia="Times New Roman" w:hAnsi="Times New Roman"/>
        </w:rPr>
        <w:t>are changes to the location or environment where a task is to be completed.</w:t>
      </w:r>
      <w:r w:rsidRPr="000A3BAB">
        <w:rPr>
          <w:rFonts w:ascii="Times New Roman" w:eastAsia="Times New Roman" w:hAnsi="Times New Roman"/>
        </w:rPr>
        <w:t xml:space="preserve"> </w:t>
      </w:r>
      <w:r w:rsidR="00662559" w:rsidRPr="000A3BAB">
        <w:rPr>
          <w:rFonts w:ascii="Times New Roman" w:eastAsia="Times New Roman" w:hAnsi="Times New Roman"/>
        </w:rPr>
        <w:t>E</w:t>
      </w:r>
      <w:r w:rsidRPr="000A3BAB">
        <w:rPr>
          <w:rFonts w:ascii="Times New Roman" w:eastAsia="Times New Roman" w:hAnsi="Times New Roman"/>
        </w:rPr>
        <w:t>xample</w:t>
      </w:r>
      <w:r w:rsidR="00662559" w:rsidRPr="000A3BAB">
        <w:rPr>
          <w:rFonts w:ascii="Times New Roman" w:eastAsia="Times New Roman" w:hAnsi="Times New Roman"/>
        </w:rPr>
        <w:t>s include</w:t>
      </w:r>
      <w:r w:rsidRPr="000A3BAB">
        <w:rPr>
          <w:rFonts w:ascii="Times New Roman" w:eastAsia="Times New Roman" w:hAnsi="Times New Roman"/>
        </w:rPr>
        <w:t xml:space="preserve"> completing a test in a quiet room or in a carrel or </w:t>
      </w:r>
      <w:r w:rsidR="00662559" w:rsidRPr="000A3BAB">
        <w:rPr>
          <w:rFonts w:ascii="Times New Roman" w:eastAsia="Times New Roman" w:hAnsi="Times New Roman"/>
        </w:rPr>
        <w:t xml:space="preserve">working with a small group to </w:t>
      </w:r>
      <w:r w:rsidRPr="000A3BAB">
        <w:rPr>
          <w:rFonts w:ascii="Times New Roman" w:eastAsia="Times New Roman" w:hAnsi="Times New Roman"/>
        </w:rPr>
        <w:t>complet</w:t>
      </w:r>
      <w:r w:rsidR="00662559" w:rsidRPr="000A3BAB">
        <w:rPr>
          <w:rFonts w:ascii="Times New Roman" w:eastAsia="Times New Roman" w:hAnsi="Times New Roman"/>
        </w:rPr>
        <w:t>e a</w:t>
      </w:r>
      <w:r w:rsidRPr="000A3BAB">
        <w:rPr>
          <w:rFonts w:ascii="Times New Roman" w:eastAsia="Times New Roman" w:hAnsi="Times New Roman"/>
        </w:rPr>
        <w:t>n assignment.</w:t>
      </w:r>
    </w:p>
    <w:p w14:paraId="5CCB8579" w14:textId="77777777" w:rsidR="0015493A" w:rsidRPr="000A3BAB" w:rsidRDefault="0015493A" w:rsidP="0043289F">
      <w:pPr>
        <w:spacing w:line="276" w:lineRule="auto"/>
        <w:ind w:left="360"/>
        <w:textAlignment w:val="center"/>
        <w:rPr>
          <w:rFonts w:ascii="Times New Roman" w:eastAsia="Times New Roman" w:hAnsi="Times New Roman"/>
        </w:rPr>
      </w:pPr>
    </w:p>
    <w:p w14:paraId="5A2ABDA4" w14:textId="7596971F" w:rsidR="009C582F" w:rsidRPr="00294270" w:rsidRDefault="009C582F" w:rsidP="001A70EA">
      <w:pPr>
        <w:numPr>
          <w:ilvl w:val="0"/>
          <w:numId w:val="41"/>
        </w:numPr>
        <w:spacing w:line="276" w:lineRule="auto"/>
        <w:ind w:left="360"/>
        <w:textAlignment w:val="center"/>
        <w:rPr>
          <w:rFonts w:ascii="Times New Roman" w:eastAsia="Times New Roman" w:hAnsi="Times New Roman"/>
        </w:rPr>
      </w:pPr>
      <w:r w:rsidRPr="00294270">
        <w:rPr>
          <w:rFonts w:ascii="Times New Roman" w:eastAsia="Times New Roman" w:hAnsi="Times New Roman"/>
          <w:b/>
          <w:bCs/>
          <w:i/>
        </w:rPr>
        <w:t>Presentation accommodations</w:t>
      </w:r>
      <w:r w:rsidRPr="00294270">
        <w:rPr>
          <w:rFonts w:ascii="Times New Roman" w:eastAsia="Times New Roman" w:hAnsi="Times New Roman"/>
        </w:rPr>
        <w:t xml:space="preserve"> </w:t>
      </w:r>
      <w:r w:rsidR="00662559" w:rsidRPr="00294270">
        <w:rPr>
          <w:rFonts w:ascii="Times New Roman" w:eastAsia="Times New Roman" w:hAnsi="Times New Roman"/>
        </w:rPr>
        <w:t>are</w:t>
      </w:r>
      <w:r w:rsidRPr="00294270">
        <w:rPr>
          <w:rFonts w:ascii="Times New Roman" w:eastAsia="Times New Roman" w:hAnsi="Times New Roman"/>
        </w:rPr>
        <w:t xml:space="preserve"> changes to the way instruction is provided. Examples include ensuring that written directions are also provided orally or </w:t>
      </w:r>
      <w:r w:rsidR="00662559" w:rsidRPr="00294270">
        <w:rPr>
          <w:rFonts w:ascii="Times New Roman" w:eastAsia="Times New Roman" w:hAnsi="Times New Roman"/>
        </w:rPr>
        <w:t>providing graphic displays to support instruction provided orally</w:t>
      </w:r>
      <w:r w:rsidRPr="00294270">
        <w:rPr>
          <w:rFonts w:ascii="Times New Roman" w:eastAsia="Times New Roman" w:hAnsi="Times New Roman"/>
        </w:rPr>
        <w:t>.</w:t>
      </w:r>
      <w:r w:rsidR="00294270">
        <w:rPr>
          <w:rFonts w:ascii="Times New Roman" w:eastAsia="Times New Roman" w:hAnsi="Times New Roman"/>
        </w:rPr>
        <w:t xml:space="preserve"> Presentation accommodations may also include accommodations to materials or equipment such as c</w:t>
      </w:r>
      <w:r w:rsidRPr="00294270">
        <w:rPr>
          <w:rFonts w:ascii="Times New Roman" w:eastAsia="Times New Roman" w:hAnsi="Times New Roman"/>
        </w:rPr>
        <w:t xml:space="preserve">hanges to the instructional material provided to the </w:t>
      </w:r>
      <w:r w:rsidR="00F070B2">
        <w:rPr>
          <w:rFonts w:ascii="Times New Roman" w:eastAsia="Times New Roman" w:hAnsi="Times New Roman"/>
        </w:rPr>
        <w:t>child</w:t>
      </w:r>
      <w:r w:rsidRPr="00294270">
        <w:rPr>
          <w:rFonts w:ascii="Times New Roman" w:eastAsia="Times New Roman" w:hAnsi="Times New Roman"/>
        </w:rPr>
        <w:t xml:space="preserve">. Examples include </w:t>
      </w:r>
      <w:r w:rsidR="00662559" w:rsidRPr="00294270">
        <w:rPr>
          <w:rFonts w:ascii="Times New Roman" w:eastAsia="Times New Roman" w:hAnsi="Times New Roman"/>
        </w:rPr>
        <w:t>allowing a child to use a</w:t>
      </w:r>
      <w:r w:rsidRPr="00294270">
        <w:rPr>
          <w:rFonts w:ascii="Times New Roman" w:eastAsia="Times New Roman" w:hAnsi="Times New Roman"/>
        </w:rPr>
        <w:t xml:space="preserve"> calculator</w:t>
      </w:r>
      <w:r w:rsidR="00662559" w:rsidRPr="00294270">
        <w:rPr>
          <w:rFonts w:ascii="Times New Roman" w:eastAsia="Times New Roman" w:hAnsi="Times New Roman"/>
        </w:rPr>
        <w:t xml:space="preserve"> or </w:t>
      </w:r>
      <w:r w:rsidRPr="00294270">
        <w:rPr>
          <w:rFonts w:ascii="Times New Roman" w:eastAsia="Times New Roman" w:hAnsi="Times New Roman"/>
        </w:rPr>
        <w:t xml:space="preserve">manipulatives </w:t>
      </w:r>
      <w:r w:rsidR="00662559" w:rsidRPr="00294270">
        <w:rPr>
          <w:rFonts w:ascii="Times New Roman" w:eastAsia="Times New Roman" w:hAnsi="Times New Roman"/>
        </w:rPr>
        <w:t>to complete a task</w:t>
      </w:r>
      <w:r w:rsidR="00294270">
        <w:rPr>
          <w:rFonts w:ascii="Times New Roman" w:eastAsia="Times New Roman" w:hAnsi="Times New Roman"/>
        </w:rPr>
        <w:t xml:space="preserve"> </w:t>
      </w:r>
      <w:r w:rsidR="00662559" w:rsidRPr="00294270">
        <w:rPr>
          <w:rFonts w:ascii="Times New Roman" w:eastAsia="Times New Roman" w:hAnsi="Times New Roman"/>
        </w:rPr>
        <w:t xml:space="preserve">or </w:t>
      </w:r>
      <w:r w:rsidRPr="00294270">
        <w:rPr>
          <w:rFonts w:ascii="Times New Roman" w:eastAsia="Times New Roman" w:hAnsi="Times New Roman"/>
        </w:rPr>
        <w:t>using large print materials.</w:t>
      </w:r>
    </w:p>
    <w:p w14:paraId="06CC5C63" w14:textId="77777777" w:rsidR="0015493A" w:rsidRPr="000A3BAB" w:rsidRDefault="0015493A" w:rsidP="0043289F">
      <w:pPr>
        <w:spacing w:line="276" w:lineRule="auto"/>
        <w:ind w:left="360"/>
        <w:textAlignment w:val="center"/>
        <w:rPr>
          <w:rFonts w:ascii="Times New Roman" w:eastAsia="Times New Roman" w:hAnsi="Times New Roman"/>
        </w:rPr>
      </w:pPr>
    </w:p>
    <w:p w14:paraId="5B11A352" w14:textId="0A0A025A" w:rsidR="009C582F" w:rsidRPr="000A3BAB" w:rsidRDefault="009C582F" w:rsidP="001A70EA">
      <w:pPr>
        <w:numPr>
          <w:ilvl w:val="0"/>
          <w:numId w:val="41"/>
        </w:numPr>
        <w:spacing w:line="276" w:lineRule="auto"/>
        <w:ind w:left="360"/>
        <w:textAlignment w:val="center"/>
        <w:rPr>
          <w:rFonts w:ascii="Times New Roman" w:eastAsia="Times New Roman" w:hAnsi="Times New Roman"/>
        </w:rPr>
      </w:pPr>
      <w:r w:rsidRPr="000A3BAB">
        <w:rPr>
          <w:rFonts w:ascii="Times New Roman" w:eastAsia="Times New Roman" w:hAnsi="Times New Roman"/>
          <w:b/>
          <w:bCs/>
          <w:i/>
        </w:rPr>
        <w:t>Response accommodation</w:t>
      </w:r>
      <w:r w:rsidR="00662559" w:rsidRPr="000A3BAB">
        <w:rPr>
          <w:rFonts w:ascii="Times New Roman" w:eastAsia="Times New Roman" w:hAnsi="Times New Roman"/>
          <w:b/>
          <w:bCs/>
          <w:i/>
        </w:rPr>
        <w:t>s</w:t>
      </w:r>
      <w:r w:rsidR="00662559" w:rsidRPr="000A3BAB">
        <w:rPr>
          <w:rFonts w:ascii="Times New Roman" w:eastAsia="Times New Roman" w:hAnsi="Times New Roman"/>
          <w:b/>
          <w:bCs/>
        </w:rPr>
        <w:t xml:space="preserve"> </w:t>
      </w:r>
      <w:r w:rsidRPr="000A3BAB">
        <w:rPr>
          <w:rFonts w:ascii="Times New Roman" w:eastAsia="Times New Roman" w:hAnsi="Times New Roman"/>
        </w:rPr>
        <w:t>a</w:t>
      </w:r>
      <w:r w:rsidR="00662559" w:rsidRPr="000A3BAB">
        <w:rPr>
          <w:rFonts w:ascii="Times New Roman" w:eastAsia="Times New Roman" w:hAnsi="Times New Roman"/>
        </w:rPr>
        <w:t xml:space="preserve">re changes to the way the child </w:t>
      </w:r>
      <w:r w:rsidR="0003245F" w:rsidRPr="000A3BAB">
        <w:rPr>
          <w:rFonts w:ascii="Times New Roman" w:eastAsia="Times New Roman" w:hAnsi="Times New Roman"/>
        </w:rPr>
        <w:t>demonstrates acquisition of the skill being learned. Exam</w:t>
      </w:r>
      <w:r w:rsidRPr="000A3BAB">
        <w:rPr>
          <w:rFonts w:ascii="Times New Roman" w:eastAsia="Times New Roman" w:hAnsi="Times New Roman"/>
        </w:rPr>
        <w:t>ple</w:t>
      </w:r>
      <w:r w:rsidR="0003245F" w:rsidRPr="000A3BAB">
        <w:rPr>
          <w:rFonts w:ascii="Times New Roman" w:eastAsia="Times New Roman" w:hAnsi="Times New Roman"/>
        </w:rPr>
        <w:t>s include</w:t>
      </w:r>
      <w:r w:rsidRPr="000A3BAB">
        <w:rPr>
          <w:rFonts w:ascii="Times New Roman" w:eastAsia="Times New Roman" w:hAnsi="Times New Roman"/>
        </w:rPr>
        <w:t xml:space="preserve"> </w:t>
      </w:r>
      <w:r w:rsidR="0003245F" w:rsidRPr="000A3BAB">
        <w:rPr>
          <w:rFonts w:ascii="Times New Roman" w:eastAsia="Times New Roman" w:hAnsi="Times New Roman"/>
        </w:rPr>
        <w:t>the child</w:t>
      </w:r>
      <w:r w:rsidRPr="000A3BAB">
        <w:rPr>
          <w:rFonts w:ascii="Times New Roman" w:eastAsia="Times New Roman" w:hAnsi="Times New Roman"/>
        </w:rPr>
        <w:t xml:space="preserve"> </w:t>
      </w:r>
      <w:r w:rsidR="0003245F" w:rsidRPr="000A3BAB">
        <w:rPr>
          <w:rFonts w:ascii="Times New Roman" w:eastAsia="Times New Roman" w:hAnsi="Times New Roman"/>
        </w:rPr>
        <w:t>complet</w:t>
      </w:r>
      <w:r w:rsidR="007B24DE">
        <w:rPr>
          <w:rFonts w:ascii="Times New Roman" w:eastAsia="Times New Roman" w:hAnsi="Times New Roman"/>
        </w:rPr>
        <w:t>ing</w:t>
      </w:r>
      <w:r w:rsidR="0003245F" w:rsidRPr="000A3BAB">
        <w:rPr>
          <w:rFonts w:ascii="Times New Roman" w:eastAsia="Times New Roman" w:hAnsi="Times New Roman"/>
        </w:rPr>
        <w:t xml:space="preserve"> a test </w:t>
      </w:r>
      <w:r w:rsidRPr="000A3BAB">
        <w:rPr>
          <w:rFonts w:ascii="Times New Roman" w:eastAsia="Times New Roman" w:hAnsi="Times New Roman"/>
        </w:rPr>
        <w:t xml:space="preserve">orally or </w:t>
      </w:r>
      <w:r w:rsidR="0003245F" w:rsidRPr="000A3BAB">
        <w:rPr>
          <w:rFonts w:ascii="Times New Roman" w:eastAsia="Times New Roman" w:hAnsi="Times New Roman"/>
        </w:rPr>
        <w:t>using</w:t>
      </w:r>
      <w:r w:rsidRPr="000A3BAB">
        <w:rPr>
          <w:rFonts w:ascii="Times New Roman" w:eastAsia="Times New Roman" w:hAnsi="Times New Roman"/>
        </w:rPr>
        <w:t xml:space="preserve"> a scribe</w:t>
      </w:r>
      <w:r w:rsidR="0003245F" w:rsidRPr="000A3BAB">
        <w:rPr>
          <w:rFonts w:ascii="Times New Roman" w:eastAsia="Times New Roman" w:hAnsi="Times New Roman"/>
        </w:rPr>
        <w:t xml:space="preserve"> or the child mak</w:t>
      </w:r>
      <w:r w:rsidR="007B24DE">
        <w:rPr>
          <w:rFonts w:ascii="Times New Roman" w:eastAsia="Times New Roman" w:hAnsi="Times New Roman"/>
        </w:rPr>
        <w:t>ing</w:t>
      </w:r>
      <w:r w:rsidR="0003245F" w:rsidRPr="000A3BAB">
        <w:rPr>
          <w:rFonts w:ascii="Times New Roman" w:eastAsia="Times New Roman" w:hAnsi="Times New Roman"/>
        </w:rPr>
        <w:t xml:space="preserve"> an oral presentation/graphic representation/written report to demonstrate knowledge</w:t>
      </w:r>
      <w:r w:rsidRPr="000A3BAB">
        <w:rPr>
          <w:rFonts w:ascii="Times New Roman" w:eastAsia="Times New Roman" w:hAnsi="Times New Roman"/>
        </w:rPr>
        <w:t>.</w:t>
      </w:r>
    </w:p>
    <w:p w14:paraId="27C9565E" w14:textId="1C2D8170" w:rsidR="000A406C" w:rsidRPr="00964661" w:rsidRDefault="000A406C" w:rsidP="0043289F">
      <w:pPr>
        <w:spacing w:line="276" w:lineRule="auto"/>
        <w:rPr>
          <w:rFonts w:ascii="Times New Roman" w:hAnsi="Times New Roman"/>
        </w:rPr>
      </w:pPr>
    </w:p>
    <w:p w14:paraId="6D2F2D6D" w14:textId="45EE95B3" w:rsidR="008C1593" w:rsidRPr="000A3BAB" w:rsidRDefault="007A097E" w:rsidP="0043289F">
      <w:pPr>
        <w:spacing w:line="276" w:lineRule="auto"/>
        <w:rPr>
          <w:rFonts w:ascii="Times New Roman" w:hAnsi="Times New Roman"/>
        </w:rPr>
      </w:pPr>
      <w:r w:rsidRPr="000A3BAB">
        <w:rPr>
          <w:rFonts w:ascii="Times New Roman" w:hAnsi="Times New Roman"/>
        </w:rPr>
        <w:t xml:space="preserve">Modifications are changes to the environment, instruction and/or assessments for children with disabilities that </w:t>
      </w:r>
      <w:r w:rsidR="00CC3FD1" w:rsidRPr="000A3BAB">
        <w:rPr>
          <w:rFonts w:ascii="Times New Roman" w:hAnsi="Times New Roman"/>
        </w:rPr>
        <w:t>alter, lower, or reduce expectations</w:t>
      </w:r>
      <w:r w:rsidRPr="000A3BAB">
        <w:rPr>
          <w:rFonts w:ascii="Times New Roman" w:hAnsi="Times New Roman"/>
        </w:rPr>
        <w:t xml:space="preserve"> </w:t>
      </w:r>
      <w:r w:rsidR="00CC3FD1" w:rsidRPr="000A3BAB">
        <w:rPr>
          <w:rFonts w:ascii="Times New Roman" w:hAnsi="Times New Roman"/>
        </w:rPr>
        <w:t xml:space="preserve">for </w:t>
      </w:r>
      <w:r w:rsidRPr="000A3BAB">
        <w:rPr>
          <w:rFonts w:ascii="Times New Roman" w:hAnsi="Times New Roman"/>
        </w:rPr>
        <w:t>what the child learns</w:t>
      </w:r>
      <w:r w:rsidR="00CC3FD1" w:rsidRPr="000A3BAB">
        <w:rPr>
          <w:rFonts w:ascii="Times New Roman" w:hAnsi="Times New Roman"/>
        </w:rPr>
        <w:t xml:space="preserve">. Modifications </w:t>
      </w:r>
      <w:r w:rsidR="009F2C6E" w:rsidRPr="000A3BAB">
        <w:rPr>
          <w:rFonts w:ascii="Times New Roman" w:hAnsi="Times New Roman"/>
        </w:rPr>
        <w:t xml:space="preserve">may </w:t>
      </w:r>
      <w:r w:rsidR="009F2C6E" w:rsidRPr="000A3BAB">
        <w:rPr>
          <w:rFonts w:ascii="Times New Roman" w:hAnsi="Times New Roman"/>
        </w:rPr>
        <w:lastRenderedPageBreak/>
        <w:t xml:space="preserve">change the complexity of the task or reduce the amount of content to be learned. </w:t>
      </w:r>
      <w:r w:rsidR="0036310B" w:rsidRPr="000A3BAB">
        <w:rPr>
          <w:rFonts w:ascii="Times New Roman" w:hAnsi="Times New Roman"/>
        </w:rPr>
        <w:t xml:space="preserve">Modifications of the child’s curriculum, activities and/or responses are designed to meet the needs of the </w:t>
      </w:r>
      <w:r w:rsidR="00F070B2">
        <w:rPr>
          <w:rFonts w:ascii="Times New Roman" w:hAnsi="Times New Roman"/>
        </w:rPr>
        <w:t>child</w:t>
      </w:r>
      <w:r w:rsidR="0036310B" w:rsidRPr="000A3BAB">
        <w:rPr>
          <w:rFonts w:ascii="Times New Roman" w:hAnsi="Times New Roman"/>
        </w:rPr>
        <w:t xml:space="preserve"> so s/he can participate actively with other children in the general education classroom and school-wide activities; however, t</w:t>
      </w:r>
      <w:r w:rsidR="009F2C6E" w:rsidRPr="000A3BAB">
        <w:rPr>
          <w:rFonts w:ascii="Times New Roman" w:hAnsi="Times New Roman"/>
        </w:rPr>
        <w:t xml:space="preserve">his </w:t>
      </w:r>
      <w:r w:rsidR="0036310B" w:rsidRPr="000A3BAB">
        <w:rPr>
          <w:rFonts w:ascii="Times New Roman" w:hAnsi="Times New Roman"/>
        </w:rPr>
        <w:t xml:space="preserve">results in </w:t>
      </w:r>
      <w:r w:rsidR="00F070B2">
        <w:rPr>
          <w:rFonts w:ascii="Times New Roman" w:hAnsi="Times New Roman"/>
        </w:rPr>
        <w:t>child</w:t>
      </w:r>
      <w:r w:rsidR="009F2C6E" w:rsidRPr="000A3BAB">
        <w:rPr>
          <w:rFonts w:ascii="Times New Roman" w:hAnsi="Times New Roman"/>
        </w:rPr>
        <w:t xml:space="preserve"> work </w:t>
      </w:r>
      <w:r w:rsidR="0036310B" w:rsidRPr="000A3BAB">
        <w:rPr>
          <w:rFonts w:ascii="Times New Roman" w:hAnsi="Times New Roman"/>
        </w:rPr>
        <w:t>that</w:t>
      </w:r>
      <w:r w:rsidR="009F2C6E" w:rsidRPr="000A3BAB">
        <w:rPr>
          <w:rFonts w:ascii="Times New Roman" w:hAnsi="Times New Roman"/>
        </w:rPr>
        <w:t xml:space="preserve"> is not equal to </w:t>
      </w:r>
      <w:r w:rsidR="0036310B" w:rsidRPr="000A3BAB">
        <w:rPr>
          <w:rFonts w:ascii="Times New Roman" w:hAnsi="Times New Roman"/>
        </w:rPr>
        <w:t xml:space="preserve">the </w:t>
      </w:r>
      <w:r w:rsidR="009F2C6E" w:rsidRPr="000A3BAB">
        <w:rPr>
          <w:rFonts w:ascii="Times New Roman" w:hAnsi="Times New Roman"/>
        </w:rPr>
        <w:t>work required to demonstrate mastery</w:t>
      </w:r>
      <w:r w:rsidR="0036310B" w:rsidRPr="000A3BAB">
        <w:rPr>
          <w:rFonts w:ascii="Times New Roman" w:hAnsi="Times New Roman"/>
        </w:rPr>
        <w:t xml:space="preserve"> of grade-level standards</w:t>
      </w:r>
      <w:r w:rsidR="009F2C6E" w:rsidRPr="000A3BAB">
        <w:rPr>
          <w:rFonts w:ascii="Times New Roman" w:hAnsi="Times New Roman"/>
        </w:rPr>
        <w:t>.</w:t>
      </w:r>
    </w:p>
    <w:p w14:paraId="010875B2" w14:textId="02AA6F64" w:rsidR="0036310B" w:rsidRPr="000A3BAB" w:rsidRDefault="0036310B" w:rsidP="0043289F">
      <w:pPr>
        <w:spacing w:line="276" w:lineRule="auto"/>
        <w:rPr>
          <w:rFonts w:ascii="Times New Roman" w:hAnsi="Times New Roman"/>
        </w:rPr>
      </w:pPr>
      <w:r w:rsidRPr="000A3BAB">
        <w:rPr>
          <w:rFonts w:ascii="Times New Roman" w:hAnsi="Times New Roman"/>
        </w:rPr>
        <w:t>It may be difficult to determine the difference between an</w:t>
      </w:r>
      <w:r w:rsidR="007A097E" w:rsidRPr="000A3BAB">
        <w:rPr>
          <w:rFonts w:ascii="Times New Roman" w:hAnsi="Times New Roman"/>
        </w:rPr>
        <w:t xml:space="preserve"> accommodation</w:t>
      </w:r>
      <w:r w:rsidRPr="000A3BAB">
        <w:rPr>
          <w:rFonts w:ascii="Times New Roman" w:hAnsi="Times New Roman"/>
        </w:rPr>
        <w:t xml:space="preserve"> and a modification. First, you must determine what the </w:t>
      </w:r>
      <w:r w:rsidR="00F070B2">
        <w:rPr>
          <w:rFonts w:ascii="Times New Roman" w:hAnsi="Times New Roman"/>
        </w:rPr>
        <w:t>child</w:t>
      </w:r>
      <w:r w:rsidRPr="000A3BAB">
        <w:rPr>
          <w:rFonts w:ascii="Times New Roman" w:hAnsi="Times New Roman"/>
        </w:rPr>
        <w:t xml:space="preserve"> is expected to learn and master. Second, you must determine what </w:t>
      </w:r>
      <w:r w:rsidR="0010224F" w:rsidRPr="000A3BAB">
        <w:rPr>
          <w:rFonts w:ascii="Times New Roman" w:hAnsi="Times New Roman"/>
        </w:rPr>
        <w:t>changes</w:t>
      </w:r>
      <w:r w:rsidRPr="000A3BAB">
        <w:rPr>
          <w:rFonts w:ascii="Times New Roman" w:hAnsi="Times New Roman"/>
        </w:rPr>
        <w:t xml:space="preserve"> the </w:t>
      </w:r>
      <w:r w:rsidR="00F070B2">
        <w:rPr>
          <w:rFonts w:ascii="Times New Roman" w:hAnsi="Times New Roman"/>
        </w:rPr>
        <w:t>child</w:t>
      </w:r>
      <w:r w:rsidRPr="000A3BAB">
        <w:rPr>
          <w:rFonts w:ascii="Times New Roman" w:hAnsi="Times New Roman"/>
        </w:rPr>
        <w:t xml:space="preserve"> needs</w:t>
      </w:r>
      <w:r w:rsidR="00364AA0" w:rsidRPr="000A3BAB">
        <w:rPr>
          <w:rFonts w:ascii="Times New Roman" w:hAnsi="Times New Roman"/>
        </w:rPr>
        <w:t xml:space="preserve"> to be able to complete the task. Last, you must determine how the </w:t>
      </w:r>
      <w:r w:rsidR="0010224F" w:rsidRPr="000A3BAB">
        <w:rPr>
          <w:rFonts w:ascii="Times New Roman" w:hAnsi="Times New Roman"/>
        </w:rPr>
        <w:t>change</w:t>
      </w:r>
      <w:r w:rsidR="00364AA0" w:rsidRPr="000A3BAB">
        <w:rPr>
          <w:rFonts w:ascii="Times New Roman" w:hAnsi="Times New Roman"/>
        </w:rPr>
        <w:t xml:space="preserve"> affects </w:t>
      </w:r>
      <w:r w:rsidR="0010224F" w:rsidRPr="000A3BAB">
        <w:rPr>
          <w:rFonts w:ascii="Times New Roman" w:hAnsi="Times New Roman"/>
        </w:rPr>
        <w:t xml:space="preserve">whether or not the </w:t>
      </w:r>
      <w:r w:rsidR="00F070B2">
        <w:rPr>
          <w:rFonts w:ascii="Times New Roman" w:hAnsi="Times New Roman"/>
        </w:rPr>
        <w:t>child</w:t>
      </w:r>
      <w:r w:rsidR="00364AA0" w:rsidRPr="000A3BAB">
        <w:rPr>
          <w:rFonts w:ascii="Times New Roman" w:hAnsi="Times New Roman"/>
        </w:rPr>
        <w:t xml:space="preserve"> can demonstrate similar mastery of the learning expectation as </w:t>
      </w:r>
      <w:r w:rsidR="00F070B2">
        <w:rPr>
          <w:rFonts w:ascii="Times New Roman" w:hAnsi="Times New Roman"/>
        </w:rPr>
        <w:t>children</w:t>
      </w:r>
      <w:r w:rsidR="00364AA0" w:rsidRPr="000A3BAB">
        <w:rPr>
          <w:rFonts w:ascii="Times New Roman" w:hAnsi="Times New Roman"/>
        </w:rPr>
        <w:t xml:space="preserve"> who do not receive supports. If the change made to the instruction and/or assessment allows the </w:t>
      </w:r>
      <w:r w:rsidR="00F070B2">
        <w:rPr>
          <w:rFonts w:ascii="Times New Roman" w:hAnsi="Times New Roman"/>
        </w:rPr>
        <w:t>child</w:t>
      </w:r>
      <w:r w:rsidR="00364AA0" w:rsidRPr="000A3BAB">
        <w:rPr>
          <w:rFonts w:ascii="Times New Roman" w:hAnsi="Times New Roman"/>
        </w:rPr>
        <w:t xml:space="preserve"> to demonstrate mastery of the goal, then the change is an accommodation. If the change made to the instruction and/or assessment does not allow the </w:t>
      </w:r>
      <w:r w:rsidR="00F070B2">
        <w:rPr>
          <w:rFonts w:ascii="Times New Roman" w:hAnsi="Times New Roman"/>
        </w:rPr>
        <w:t>child</w:t>
      </w:r>
      <w:r w:rsidR="00364AA0" w:rsidRPr="000A3BAB">
        <w:rPr>
          <w:rFonts w:ascii="Times New Roman" w:hAnsi="Times New Roman"/>
        </w:rPr>
        <w:t xml:space="preserve"> to demonstrate mastery of the goal, then the change is a modification.</w:t>
      </w:r>
      <w:r w:rsidR="003D79A7" w:rsidRPr="000A3BAB">
        <w:rPr>
          <w:rFonts w:ascii="Times New Roman" w:hAnsi="Times New Roman"/>
        </w:rPr>
        <w:t xml:space="preserve"> </w:t>
      </w:r>
    </w:p>
    <w:p w14:paraId="754B0DF5" w14:textId="77777777" w:rsidR="00CC452C" w:rsidRDefault="00CC452C" w:rsidP="0043289F">
      <w:pPr>
        <w:spacing w:line="276" w:lineRule="auto"/>
        <w:rPr>
          <w:rFonts w:ascii="Times New Roman" w:hAnsi="Times New Roman"/>
        </w:rPr>
      </w:pPr>
    </w:p>
    <w:p w14:paraId="6AAF4454" w14:textId="425086E3" w:rsidR="006907A7" w:rsidRPr="003E5961" w:rsidRDefault="006907A7" w:rsidP="0043289F">
      <w:pPr>
        <w:spacing w:line="276" w:lineRule="auto"/>
        <w:rPr>
          <w:rFonts w:ascii="Times New Roman" w:hAnsi="Times New Roman"/>
        </w:rPr>
      </w:pPr>
      <w:r w:rsidRPr="000A3BAB">
        <w:rPr>
          <w:rFonts w:ascii="Times New Roman" w:hAnsi="Times New Roman"/>
        </w:rPr>
        <w:t xml:space="preserve">To determine if a change in instruction or assessment practice is an accommodation or a modification, you must consider the intent of the standard. For example, allowing a </w:t>
      </w:r>
      <w:r w:rsidR="00F070B2">
        <w:rPr>
          <w:rFonts w:ascii="Times New Roman" w:hAnsi="Times New Roman"/>
        </w:rPr>
        <w:t>child</w:t>
      </w:r>
      <w:r w:rsidRPr="000A3BAB">
        <w:rPr>
          <w:rFonts w:ascii="Times New Roman" w:hAnsi="Times New Roman"/>
        </w:rPr>
        <w:t xml:space="preserve"> to give an oral presentation describing the setting and events in a story instead of producing a written report may be an </w:t>
      </w:r>
      <w:r w:rsidRPr="000A3BAB">
        <w:rPr>
          <w:rFonts w:ascii="Times New Roman" w:hAnsi="Times New Roman"/>
          <w:u w:val="single"/>
        </w:rPr>
        <w:t>accommodation</w:t>
      </w:r>
      <w:r w:rsidRPr="000A3BAB">
        <w:rPr>
          <w:rFonts w:ascii="Times New Roman" w:hAnsi="Times New Roman"/>
        </w:rPr>
        <w:t xml:space="preserve"> for the </w:t>
      </w:r>
      <w:r w:rsidRPr="003E5961">
        <w:rPr>
          <w:rFonts w:ascii="Times New Roman" w:hAnsi="Times New Roman"/>
        </w:rPr>
        <w:t>standard</w:t>
      </w:r>
      <w:r w:rsidRPr="003E5961">
        <w:rPr>
          <w:rFonts w:ascii="Times New Roman" w:hAnsi="Times New Roman"/>
          <w:i/>
        </w:rPr>
        <w:t xml:space="preserve"> CC</w:t>
      </w:r>
      <w:r w:rsidR="00870180" w:rsidRPr="003E5961">
        <w:rPr>
          <w:rFonts w:ascii="Times New Roman" w:hAnsi="Times New Roman"/>
          <w:i/>
        </w:rPr>
        <w:t>R</w:t>
      </w:r>
      <w:r w:rsidRPr="003E5961">
        <w:rPr>
          <w:rFonts w:ascii="Times New Roman" w:hAnsi="Times New Roman"/>
          <w:i/>
        </w:rPr>
        <w:t>S.ELA-Literacy.RL.4.3</w:t>
      </w:r>
      <w:r w:rsidRPr="003E5961">
        <w:rPr>
          <w:rFonts w:ascii="Times New Roman" w:hAnsi="Times New Roman"/>
        </w:rPr>
        <w:t xml:space="preserve">  [</w:t>
      </w:r>
      <w:r w:rsidRPr="003E5961">
        <w:rPr>
          <w:rFonts w:ascii="Times New Roman" w:hAnsi="Times New Roman"/>
          <w:i/>
        </w:rPr>
        <w:t>Describe in depth a character, setting, or event in a story or drama, drawing on specific details in the text (e.g., a character’s thoughts, words, or actions)</w:t>
      </w:r>
      <w:r w:rsidRPr="003E5961">
        <w:rPr>
          <w:rFonts w:ascii="Times New Roman" w:hAnsi="Times New Roman"/>
        </w:rPr>
        <w:t>]</w:t>
      </w:r>
      <w:r w:rsidRPr="003E5961">
        <w:rPr>
          <w:rFonts w:ascii="Times New Roman" w:hAnsi="Times New Roman"/>
          <w:i/>
        </w:rPr>
        <w:t xml:space="preserve"> </w:t>
      </w:r>
      <w:r w:rsidRPr="003E5961">
        <w:rPr>
          <w:rFonts w:ascii="Times New Roman" w:hAnsi="Times New Roman"/>
        </w:rPr>
        <w:t xml:space="preserve">and a </w:t>
      </w:r>
      <w:r w:rsidRPr="003E5961">
        <w:rPr>
          <w:rFonts w:ascii="Times New Roman" w:hAnsi="Times New Roman"/>
          <w:u w:val="single"/>
        </w:rPr>
        <w:t>modification</w:t>
      </w:r>
      <w:r w:rsidRPr="003E5961">
        <w:rPr>
          <w:rFonts w:ascii="Times New Roman" w:hAnsi="Times New Roman"/>
        </w:rPr>
        <w:t xml:space="preserve"> for the standard </w:t>
      </w:r>
      <w:r w:rsidRPr="003E5961">
        <w:rPr>
          <w:rFonts w:ascii="Times New Roman" w:hAnsi="Times New Roman"/>
          <w:i/>
        </w:rPr>
        <w:t>CC</w:t>
      </w:r>
      <w:r w:rsidR="00870180" w:rsidRPr="003E5961">
        <w:rPr>
          <w:rFonts w:ascii="Times New Roman" w:hAnsi="Times New Roman"/>
          <w:i/>
        </w:rPr>
        <w:t>R</w:t>
      </w:r>
      <w:r w:rsidRPr="003E5961">
        <w:rPr>
          <w:rFonts w:ascii="Times New Roman" w:hAnsi="Times New Roman"/>
          <w:i/>
        </w:rPr>
        <w:t xml:space="preserve">S.ELA-Literacy.W.4.3 </w:t>
      </w:r>
      <w:r w:rsidRPr="003E5961">
        <w:rPr>
          <w:rFonts w:ascii="Times New Roman" w:hAnsi="Times New Roman"/>
        </w:rPr>
        <w:t>[</w:t>
      </w:r>
      <w:r w:rsidRPr="003E5961">
        <w:rPr>
          <w:rFonts w:ascii="Times New Roman" w:hAnsi="Times New Roman"/>
          <w:i/>
        </w:rPr>
        <w:t>Write narratives to develop real or imagined experiences or events using effective technique, descriptive details, and clear event sequences.</w:t>
      </w:r>
      <w:r w:rsidRPr="003E5961">
        <w:rPr>
          <w:rFonts w:ascii="Times New Roman" w:hAnsi="Times New Roman"/>
        </w:rPr>
        <w:t>].</w:t>
      </w:r>
      <w:r w:rsidR="006B2F1A" w:rsidRPr="003E5961">
        <w:rPr>
          <w:rFonts w:ascii="Times New Roman" w:hAnsi="Times New Roman"/>
        </w:rPr>
        <w:t xml:space="preserve"> In the </w:t>
      </w:r>
      <w:r w:rsidR="006B2F1A" w:rsidRPr="003E5961">
        <w:rPr>
          <w:rFonts w:ascii="Times New Roman" w:hAnsi="Times New Roman"/>
          <w:i/>
        </w:rPr>
        <w:t>CC</w:t>
      </w:r>
      <w:r w:rsidR="00870180" w:rsidRPr="003E5961">
        <w:rPr>
          <w:rFonts w:ascii="Times New Roman" w:hAnsi="Times New Roman"/>
          <w:i/>
        </w:rPr>
        <w:t>R</w:t>
      </w:r>
      <w:r w:rsidR="006B2F1A" w:rsidRPr="003E5961">
        <w:rPr>
          <w:rFonts w:ascii="Times New Roman" w:hAnsi="Times New Roman"/>
          <w:i/>
        </w:rPr>
        <w:t>S.ELA-Literacy.RL.4.3</w:t>
      </w:r>
      <w:r w:rsidR="006B2F1A" w:rsidRPr="003E5961">
        <w:rPr>
          <w:rFonts w:ascii="Times New Roman" w:hAnsi="Times New Roman"/>
        </w:rPr>
        <w:t xml:space="preserve"> standard, the requirement to “describe” can be demonstrated equally well through an oral presentation or a written report; however, in the </w:t>
      </w:r>
      <w:r w:rsidR="006B2F1A" w:rsidRPr="003E5961">
        <w:rPr>
          <w:rFonts w:ascii="Times New Roman" w:hAnsi="Times New Roman"/>
          <w:i/>
        </w:rPr>
        <w:t>CC</w:t>
      </w:r>
      <w:r w:rsidR="00870180" w:rsidRPr="003E5961">
        <w:rPr>
          <w:rFonts w:ascii="Times New Roman" w:hAnsi="Times New Roman"/>
          <w:i/>
        </w:rPr>
        <w:t>R</w:t>
      </w:r>
      <w:r w:rsidR="006B2F1A" w:rsidRPr="003E5961">
        <w:rPr>
          <w:rFonts w:ascii="Times New Roman" w:hAnsi="Times New Roman"/>
          <w:i/>
        </w:rPr>
        <w:t>S.ELA-Literacy.W.4.3</w:t>
      </w:r>
      <w:r w:rsidR="006B2F1A" w:rsidRPr="003E5961">
        <w:rPr>
          <w:rFonts w:ascii="Times New Roman" w:hAnsi="Times New Roman"/>
        </w:rPr>
        <w:t xml:space="preserve"> standard, the requirement specifies that the </w:t>
      </w:r>
      <w:r w:rsidR="00F070B2" w:rsidRPr="003E5961">
        <w:rPr>
          <w:rFonts w:ascii="Times New Roman" w:hAnsi="Times New Roman"/>
        </w:rPr>
        <w:t>child</w:t>
      </w:r>
      <w:r w:rsidR="006B2F1A" w:rsidRPr="003E5961">
        <w:rPr>
          <w:rFonts w:ascii="Times New Roman" w:hAnsi="Times New Roman"/>
        </w:rPr>
        <w:t xml:space="preserve"> will produce a written narrative.</w:t>
      </w:r>
    </w:p>
    <w:p w14:paraId="003ED4CB" w14:textId="77777777" w:rsidR="006907A7" w:rsidRPr="003E5961" w:rsidRDefault="006907A7" w:rsidP="006907A7">
      <w:pPr>
        <w:spacing w:line="276" w:lineRule="auto"/>
        <w:rPr>
          <w:rFonts w:ascii="Times New Roman" w:hAnsi="Times New Roman"/>
        </w:rPr>
      </w:pPr>
    </w:p>
    <w:p w14:paraId="194BD528" w14:textId="7A5EB744" w:rsidR="006B2F1A" w:rsidRPr="003E5961" w:rsidRDefault="006907A7" w:rsidP="0043289F">
      <w:pPr>
        <w:spacing w:after="120" w:line="276" w:lineRule="auto"/>
        <w:rPr>
          <w:rFonts w:ascii="Times New Roman" w:hAnsi="Times New Roman"/>
          <w:i/>
        </w:rPr>
      </w:pPr>
      <w:r w:rsidRPr="003E5961">
        <w:rPr>
          <w:rFonts w:ascii="Times New Roman" w:hAnsi="Times New Roman"/>
        </w:rPr>
        <w:t>Also note, f</w:t>
      </w:r>
      <w:r w:rsidR="003D79A7" w:rsidRPr="003E5961">
        <w:rPr>
          <w:rFonts w:ascii="Times New Roman" w:hAnsi="Times New Roman"/>
        </w:rPr>
        <w:t xml:space="preserve">or any </w:t>
      </w:r>
      <w:r w:rsidRPr="003E5961">
        <w:rPr>
          <w:rFonts w:ascii="Times New Roman" w:hAnsi="Times New Roman"/>
        </w:rPr>
        <w:t>specific</w:t>
      </w:r>
      <w:r w:rsidR="003D79A7" w:rsidRPr="003E5961">
        <w:rPr>
          <w:rFonts w:ascii="Times New Roman" w:hAnsi="Times New Roman"/>
        </w:rPr>
        <w:t xml:space="preserve"> standard, </w:t>
      </w:r>
      <w:r w:rsidRPr="003E5961">
        <w:rPr>
          <w:rFonts w:ascii="Times New Roman" w:hAnsi="Times New Roman"/>
        </w:rPr>
        <w:t xml:space="preserve">both </w:t>
      </w:r>
      <w:r w:rsidR="003D79A7" w:rsidRPr="003E5961">
        <w:rPr>
          <w:rFonts w:ascii="Times New Roman" w:hAnsi="Times New Roman"/>
        </w:rPr>
        <w:t xml:space="preserve">accommodations </w:t>
      </w:r>
      <w:r w:rsidRPr="003E5961">
        <w:rPr>
          <w:rFonts w:ascii="Times New Roman" w:hAnsi="Times New Roman"/>
        </w:rPr>
        <w:t>and</w:t>
      </w:r>
      <w:r w:rsidR="003D79A7" w:rsidRPr="003E5961">
        <w:rPr>
          <w:rFonts w:ascii="Times New Roman" w:hAnsi="Times New Roman"/>
        </w:rPr>
        <w:t xml:space="preserve"> modifications can be devised</w:t>
      </w:r>
      <w:r w:rsidR="0043289F" w:rsidRPr="003E5961">
        <w:rPr>
          <w:rFonts w:ascii="Times New Roman" w:hAnsi="Times New Roman"/>
        </w:rPr>
        <w:t>:</w:t>
      </w:r>
      <w:r w:rsidR="006B2F1A" w:rsidRPr="003E5961">
        <w:rPr>
          <w:rFonts w:ascii="Times New Roman" w:hAnsi="Times New Roman"/>
        </w:rPr>
        <w:t xml:space="preserve">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4"/>
        <w:gridCol w:w="2633"/>
        <w:gridCol w:w="2867"/>
      </w:tblGrid>
      <w:tr w:rsidR="00092D55" w:rsidRPr="003E5961" w14:paraId="64FAF698" w14:textId="77777777" w:rsidTr="001938D6">
        <w:tc>
          <w:tcPr>
            <w:tcW w:w="3888" w:type="dxa"/>
            <w:tcBorders>
              <w:bottom w:val="single" w:sz="8" w:space="0" w:color="auto"/>
            </w:tcBorders>
            <w:shd w:val="clear" w:color="auto" w:fill="D9D9D9" w:themeFill="background1" w:themeFillShade="D9"/>
          </w:tcPr>
          <w:p w14:paraId="506626C2" w14:textId="508E3666" w:rsidR="00092D55" w:rsidRPr="003E5961" w:rsidRDefault="00092D55" w:rsidP="00092D55">
            <w:pPr>
              <w:spacing w:line="276" w:lineRule="auto"/>
              <w:jc w:val="center"/>
              <w:rPr>
                <w:rFonts w:ascii="Times New Roman" w:hAnsi="Times New Roman"/>
                <w:b/>
              </w:rPr>
            </w:pPr>
            <w:r w:rsidRPr="003E5961">
              <w:rPr>
                <w:rFonts w:ascii="Times New Roman" w:hAnsi="Times New Roman"/>
                <w:b/>
              </w:rPr>
              <w:t>Standard</w:t>
            </w:r>
          </w:p>
        </w:tc>
        <w:tc>
          <w:tcPr>
            <w:tcW w:w="2700" w:type="dxa"/>
            <w:tcBorders>
              <w:bottom w:val="single" w:sz="8" w:space="0" w:color="auto"/>
            </w:tcBorders>
            <w:shd w:val="clear" w:color="auto" w:fill="D9D9D9" w:themeFill="background1" w:themeFillShade="D9"/>
          </w:tcPr>
          <w:p w14:paraId="79E9BDE9" w14:textId="4040DAED" w:rsidR="00092D55" w:rsidRPr="003E5961" w:rsidRDefault="00092D55" w:rsidP="00092D55">
            <w:pPr>
              <w:spacing w:line="276" w:lineRule="auto"/>
              <w:jc w:val="center"/>
              <w:rPr>
                <w:rFonts w:ascii="Times New Roman" w:hAnsi="Times New Roman"/>
                <w:b/>
              </w:rPr>
            </w:pPr>
            <w:r w:rsidRPr="003E5961">
              <w:rPr>
                <w:rFonts w:ascii="Times New Roman" w:hAnsi="Times New Roman"/>
                <w:b/>
              </w:rPr>
              <w:t>Accommodation</w:t>
            </w:r>
          </w:p>
        </w:tc>
        <w:tc>
          <w:tcPr>
            <w:tcW w:w="2988" w:type="dxa"/>
            <w:tcBorders>
              <w:bottom w:val="single" w:sz="8" w:space="0" w:color="auto"/>
            </w:tcBorders>
            <w:shd w:val="clear" w:color="auto" w:fill="D9D9D9" w:themeFill="background1" w:themeFillShade="D9"/>
          </w:tcPr>
          <w:p w14:paraId="172797E5" w14:textId="1E60450B" w:rsidR="00092D55" w:rsidRPr="003E5961" w:rsidRDefault="00092D55" w:rsidP="00092D55">
            <w:pPr>
              <w:spacing w:line="276" w:lineRule="auto"/>
              <w:jc w:val="center"/>
              <w:rPr>
                <w:rFonts w:ascii="Times New Roman" w:hAnsi="Times New Roman"/>
                <w:b/>
              </w:rPr>
            </w:pPr>
            <w:r w:rsidRPr="003E5961">
              <w:rPr>
                <w:rFonts w:ascii="Times New Roman" w:hAnsi="Times New Roman"/>
                <w:b/>
              </w:rPr>
              <w:t>Modification</w:t>
            </w:r>
          </w:p>
        </w:tc>
      </w:tr>
      <w:tr w:rsidR="00092D55" w:rsidRPr="003E5961" w14:paraId="1A7FE3CF" w14:textId="77777777" w:rsidTr="001938D6">
        <w:tc>
          <w:tcPr>
            <w:tcW w:w="3888" w:type="dxa"/>
            <w:tcBorders>
              <w:top w:val="single" w:sz="8" w:space="0" w:color="auto"/>
            </w:tcBorders>
          </w:tcPr>
          <w:p w14:paraId="0303D8AA" w14:textId="588E6455" w:rsidR="00092D55" w:rsidRPr="003E5961" w:rsidRDefault="00092D55" w:rsidP="00870180">
            <w:pPr>
              <w:spacing w:line="276" w:lineRule="auto"/>
              <w:rPr>
                <w:rFonts w:ascii="Times New Roman" w:hAnsi="Times New Roman"/>
                <w:i/>
              </w:rPr>
            </w:pPr>
            <w:r w:rsidRPr="003E5961">
              <w:rPr>
                <w:rFonts w:ascii="Times New Roman" w:hAnsi="Times New Roman"/>
                <w:i/>
              </w:rPr>
              <w:t>CC</w:t>
            </w:r>
            <w:r w:rsidR="00870180" w:rsidRPr="003E5961">
              <w:rPr>
                <w:rFonts w:ascii="Times New Roman" w:hAnsi="Times New Roman"/>
                <w:i/>
              </w:rPr>
              <w:t>R</w:t>
            </w:r>
            <w:r w:rsidRPr="003E5961">
              <w:rPr>
                <w:rFonts w:ascii="Times New Roman" w:hAnsi="Times New Roman"/>
                <w:i/>
              </w:rPr>
              <w:t>S.ELA-Literacy.RL.4.3 Describe in depth a character, setting, or event in a story or drama, drawing on specific details in the text (e.g., a character’s thoughts, words, or actions).</w:t>
            </w:r>
          </w:p>
        </w:tc>
        <w:tc>
          <w:tcPr>
            <w:tcW w:w="2700" w:type="dxa"/>
            <w:tcBorders>
              <w:top w:val="single" w:sz="8" w:space="0" w:color="auto"/>
            </w:tcBorders>
          </w:tcPr>
          <w:p w14:paraId="459BB053" w14:textId="10C32477" w:rsidR="00092D55" w:rsidRPr="003E5961" w:rsidRDefault="00092D55" w:rsidP="00092D55">
            <w:pPr>
              <w:spacing w:line="276" w:lineRule="auto"/>
              <w:rPr>
                <w:rFonts w:ascii="Times New Roman" w:hAnsi="Times New Roman"/>
              </w:rPr>
            </w:pPr>
            <w:r w:rsidRPr="003E5961">
              <w:rPr>
                <w:rFonts w:ascii="Times New Roman" w:hAnsi="Times New Roman"/>
              </w:rPr>
              <w:t xml:space="preserve">A </w:t>
            </w:r>
            <w:r w:rsidR="00F070B2" w:rsidRPr="003E5961">
              <w:rPr>
                <w:rFonts w:ascii="Times New Roman" w:hAnsi="Times New Roman"/>
              </w:rPr>
              <w:t>child</w:t>
            </w:r>
            <w:r w:rsidRPr="003E5961">
              <w:rPr>
                <w:rFonts w:ascii="Times New Roman" w:hAnsi="Times New Roman"/>
              </w:rPr>
              <w:t xml:space="preserve"> is allowed to give an oral presentation describing the setting and events in a story instead of producing a written report. </w:t>
            </w:r>
          </w:p>
        </w:tc>
        <w:tc>
          <w:tcPr>
            <w:tcW w:w="2988" w:type="dxa"/>
            <w:tcBorders>
              <w:top w:val="single" w:sz="8" w:space="0" w:color="auto"/>
            </w:tcBorders>
          </w:tcPr>
          <w:p w14:paraId="00C82D56" w14:textId="137CE5F7" w:rsidR="00092D55" w:rsidRPr="003E5961" w:rsidRDefault="00092D55" w:rsidP="00092D55">
            <w:pPr>
              <w:spacing w:line="276" w:lineRule="auto"/>
              <w:rPr>
                <w:rFonts w:ascii="Times New Roman" w:hAnsi="Times New Roman"/>
              </w:rPr>
            </w:pPr>
            <w:r w:rsidRPr="003E5961">
              <w:rPr>
                <w:rFonts w:ascii="Times New Roman" w:hAnsi="Times New Roman"/>
              </w:rPr>
              <w:t xml:space="preserve">Given three options, a </w:t>
            </w:r>
            <w:r w:rsidR="00F070B2" w:rsidRPr="003E5961">
              <w:rPr>
                <w:rFonts w:ascii="Times New Roman" w:hAnsi="Times New Roman"/>
              </w:rPr>
              <w:t>child</w:t>
            </w:r>
            <w:r w:rsidRPr="003E5961">
              <w:rPr>
                <w:rFonts w:ascii="Times New Roman" w:hAnsi="Times New Roman"/>
              </w:rPr>
              <w:t xml:space="preserve"> identifies an event that occurred in the story.</w:t>
            </w:r>
          </w:p>
        </w:tc>
      </w:tr>
      <w:tr w:rsidR="00092D55" w:rsidRPr="003E5961" w14:paraId="40442537" w14:textId="77777777" w:rsidTr="001938D6">
        <w:tc>
          <w:tcPr>
            <w:tcW w:w="3888" w:type="dxa"/>
          </w:tcPr>
          <w:p w14:paraId="0AD30D39" w14:textId="0375253A" w:rsidR="00092D55" w:rsidRPr="003E5961" w:rsidRDefault="00092D55" w:rsidP="00870180">
            <w:pPr>
              <w:spacing w:line="276" w:lineRule="auto"/>
              <w:rPr>
                <w:rFonts w:ascii="Times New Roman" w:hAnsi="Times New Roman"/>
                <w:i/>
              </w:rPr>
            </w:pPr>
            <w:r w:rsidRPr="003E5961">
              <w:rPr>
                <w:rFonts w:ascii="Times New Roman" w:hAnsi="Times New Roman"/>
                <w:i/>
              </w:rPr>
              <w:t>CC</w:t>
            </w:r>
            <w:r w:rsidR="00870180" w:rsidRPr="003E5961">
              <w:rPr>
                <w:rFonts w:ascii="Times New Roman" w:hAnsi="Times New Roman"/>
                <w:i/>
              </w:rPr>
              <w:t>R</w:t>
            </w:r>
            <w:r w:rsidRPr="003E5961">
              <w:rPr>
                <w:rFonts w:ascii="Times New Roman" w:hAnsi="Times New Roman"/>
                <w:i/>
              </w:rPr>
              <w:t>S.Math.Content.4.G.A.1 Draw points, lines, line segments, rays, an</w:t>
            </w:r>
            <w:r w:rsidR="00A32E1A" w:rsidRPr="003E5961">
              <w:rPr>
                <w:rFonts w:ascii="Times New Roman" w:hAnsi="Times New Roman"/>
                <w:i/>
              </w:rPr>
              <w:t>gles (right, acute, obtuse)</w:t>
            </w:r>
            <w:r w:rsidR="00770219" w:rsidRPr="003E5961">
              <w:rPr>
                <w:rFonts w:ascii="Times New Roman" w:hAnsi="Times New Roman"/>
                <w:i/>
              </w:rPr>
              <w:t>, and</w:t>
            </w:r>
            <w:r w:rsidRPr="003E5961">
              <w:rPr>
                <w:rFonts w:ascii="Times New Roman" w:hAnsi="Times New Roman"/>
                <w:i/>
              </w:rPr>
              <w:t xml:space="preserve"> perpendicular an</w:t>
            </w:r>
            <w:r w:rsidR="00A32E1A" w:rsidRPr="003E5961">
              <w:rPr>
                <w:rFonts w:ascii="Times New Roman" w:hAnsi="Times New Roman"/>
                <w:i/>
              </w:rPr>
              <w:t>d parallel lines. Identify these</w:t>
            </w:r>
            <w:r w:rsidRPr="003E5961">
              <w:rPr>
                <w:rFonts w:ascii="Times New Roman" w:hAnsi="Times New Roman"/>
                <w:i/>
              </w:rPr>
              <w:t xml:space="preserve"> in two-dimensional figures.</w:t>
            </w:r>
          </w:p>
        </w:tc>
        <w:tc>
          <w:tcPr>
            <w:tcW w:w="2700" w:type="dxa"/>
          </w:tcPr>
          <w:p w14:paraId="5DAEFBAD" w14:textId="3AE205C1" w:rsidR="00092D55" w:rsidRPr="003E5961" w:rsidRDefault="00715B0E" w:rsidP="00D35C66">
            <w:pPr>
              <w:spacing w:line="276" w:lineRule="auto"/>
              <w:rPr>
                <w:rFonts w:ascii="Times New Roman" w:hAnsi="Times New Roman"/>
              </w:rPr>
            </w:pPr>
            <w:r w:rsidRPr="003E5961">
              <w:rPr>
                <w:rFonts w:ascii="Times New Roman" w:hAnsi="Times New Roman"/>
              </w:rPr>
              <w:t xml:space="preserve">A </w:t>
            </w:r>
            <w:r w:rsidR="00F070B2" w:rsidRPr="003E5961">
              <w:rPr>
                <w:rFonts w:ascii="Times New Roman" w:hAnsi="Times New Roman"/>
              </w:rPr>
              <w:t>child</w:t>
            </w:r>
            <w:r w:rsidRPr="003E5961">
              <w:rPr>
                <w:rFonts w:ascii="Times New Roman" w:hAnsi="Times New Roman"/>
              </w:rPr>
              <w:t xml:space="preserve"> is allowed to use graph paper to assist in drawing angles (right, acute, obtuse) accurately.</w:t>
            </w:r>
          </w:p>
        </w:tc>
        <w:tc>
          <w:tcPr>
            <w:tcW w:w="2988" w:type="dxa"/>
          </w:tcPr>
          <w:p w14:paraId="1CFA0FFD" w14:textId="7EFCB4BE" w:rsidR="00092D55" w:rsidRPr="003E5961" w:rsidRDefault="00715B0E" w:rsidP="00715B0E">
            <w:pPr>
              <w:spacing w:line="276" w:lineRule="auto"/>
              <w:rPr>
                <w:rFonts w:ascii="Times New Roman" w:hAnsi="Times New Roman"/>
              </w:rPr>
            </w:pPr>
            <w:r w:rsidRPr="003E5961">
              <w:rPr>
                <w:rFonts w:ascii="Times New Roman" w:hAnsi="Times New Roman"/>
              </w:rPr>
              <w:t xml:space="preserve">A </w:t>
            </w:r>
            <w:r w:rsidR="00F070B2" w:rsidRPr="003E5961">
              <w:rPr>
                <w:rFonts w:ascii="Times New Roman" w:hAnsi="Times New Roman"/>
              </w:rPr>
              <w:t>child</w:t>
            </w:r>
            <w:r w:rsidRPr="003E5961">
              <w:rPr>
                <w:rFonts w:ascii="Times New Roman" w:hAnsi="Times New Roman"/>
              </w:rPr>
              <w:t xml:space="preserve"> is provided a picture glossary with images of right angles, acute angles, and obtuse angles to assist in </w:t>
            </w:r>
            <w:r w:rsidRPr="003E5961">
              <w:rPr>
                <w:rFonts w:ascii="Times New Roman" w:hAnsi="Times New Roman"/>
              </w:rPr>
              <w:lastRenderedPageBreak/>
              <w:t>identifying angles on an assessment.</w:t>
            </w:r>
          </w:p>
        </w:tc>
      </w:tr>
    </w:tbl>
    <w:p w14:paraId="66D868FA" w14:textId="77777777" w:rsidR="002428C2" w:rsidRPr="003E5961" w:rsidRDefault="002428C2" w:rsidP="002D31EC">
      <w:pPr>
        <w:spacing w:line="276" w:lineRule="auto"/>
        <w:jc w:val="center"/>
        <w:rPr>
          <w:rFonts w:ascii="Times New Roman" w:hAnsi="Times New Roman"/>
        </w:rPr>
      </w:pPr>
    </w:p>
    <w:p w14:paraId="378AB676" w14:textId="552AB9DA" w:rsidR="00294270" w:rsidRPr="00A32E1A" w:rsidRDefault="00A90000" w:rsidP="00AE5F12">
      <w:pPr>
        <w:spacing w:line="276" w:lineRule="auto"/>
        <w:rPr>
          <w:rFonts w:ascii="Times New Roman" w:hAnsi="Times New Roman"/>
        </w:rPr>
      </w:pPr>
      <w:r w:rsidRPr="003E5961">
        <w:rPr>
          <w:rFonts w:ascii="Times New Roman" w:hAnsi="Times New Roman"/>
        </w:rPr>
        <w:t xml:space="preserve">The </w:t>
      </w:r>
      <w:r w:rsidR="007B24DE" w:rsidRPr="003E5961">
        <w:rPr>
          <w:rFonts w:ascii="Times New Roman" w:hAnsi="Times New Roman"/>
        </w:rPr>
        <w:t>IEP Committee</w:t>
      </w:r>
      <w:r w:rsidRPr="003E5961">
        <w:rPr>
          <w:rFonts w:ascii="Times New Roman" w:hAnsi="Times New Roman"/>
        </w:rPr>
        <w:t xml:space="preserve"> must review all of the evaluation information, to identify any accommodations and/or modifications the child may need and to include them in the IEP.</w:t>
      </w:r>
    </w:p>
    <w:p w14:paraId="5F869565" w14:textId="77777777" w:rsidR="00294270" w:rsidRDefault="00294270" w:rsidP="00AE5F12">
      <w:pPr>
        <w:spacing w:line="276" w:lineRule="auto"/>
        <w:rPr>
          <w:rFonts w:ascii="Times New Roman" w:hAnsi="Times New Roman"/>
          <w:b/>
        </w:rPr>
      </w:pPr>
    </w:p>
    <w:p w14:paraId="66DD3C1A" w14:textId="1950230D" w:rsidR="00AE5F12" w:rsidRPr="000A3BAB" w:rsidRDefault="00AE5F12" w:rsidP="00AE5F12">
      <w:pPr>
        <w:spacing w:line="276" w:lineRule="auto"/>
        <w:rPr>
          <w:rFonts w:ascii="Times New Roman" w:hAnsi="Times New Roman"/>
          <w:b/>
        </w:rPr>
      </w:pPr>
      <w:r w:rsidRPr="000A3BAB">
        <w:rPr>
          <w:rFonts w:ascii="Times New Roman" w:hAnsi="Times New Roman"/>
          <w:b/>
        </w:rPr>
        <w:t>Extended School Year</w:t>
      </w:r>
    </w:p>
    <w:p w14:paraId="50579DDE" w14:textId="77777777" w:rsidR="00AE5F12" w:rsidRPr="000A3BAB" w:rsidRDefault="00AE5F12" w:rsidP="00AE5F12">
      <w:pPr>
        <w:spacing w:line="276" w:lineRule="auto"/>
        <w:rPr>
          <w:rFonts w:ascii="Times New Roman" w:hAnsi="Times New Roman"/>
          <w:b/>
        </w:rPr>
      </w:pPr>
    </w:p>
    <w:p w14:paraId="5E18D153" w14:textId="20F7057D" w:rsidR="00A90000" w:rsidRPr="000A3BAB" w:rsidRDefault="00A90000" w:rsidP="00A90000">
      <w:pPr>
        <w:spacing w:line="276" w:lineRule="auto"/>
        <w:rPr>
          <w:rFonts w:ascii="Times New Roman" w:hAnsi="Times New Roman"/>
        </w:rPr>
      </w:pPr>
      <w:r w:rsidRPr="000A3BAB">
        <w:rPr>
          <w:rFonts w:ascii="Times New Roman" w:hAnsi="Times New Roman"/>
        </w:rPr>
        <w:t xml:space="preserve">ESY services are special education and related services provided to a child with a disability beyond the typical school year (as set by State law and/or guidelines). </w:t>
      </w:r>
      <w:r w:rsidR="000A30EA" w:rsidRPr="000A3BAB">
        <w:rPr>
          <w:rFonts w:ascii="Times New Roman" w:hAnsi="Times New Roman"/>
        </w:rPr>
        <w:t xml:space="preserve">Each public agency must ensure that ESY services are available as necessary for a child with a disability to receive a FAPE and to benefit from his/her education. ESY services must be provided in accordance with the child’s IEP and at no cost to the parents. </w:t>
      </w:r>
      <w:r w:rsidRPr="000A3BAB">
        <w:rPr>
          <w:rFonts w:ascii="Times New Roman" w:hAnsi="Times New Roman"/>
        </w:rPr>
        <w:t>Refer to</w:t>
      </w:r>
      <w:r w:rsidRPr="000A3BAB">
        <w:rPr>
          <w:rFonts w:ascii="Times New Roman" w:hAnsi="Times New Roman"/>
          <w:i/>
        </w:rPr>
        <w:t xml:space="preserve"> Chapter 6: Extended School Year Services.</w:t>
      </w:r>
    </w:p>
    <w:p w14:paraId="79234EAA" w14:textId="77777777" w:rsidR="00A90000" w:rsidRPr="000A3BAB" w:rsidRDefault="00A90000" w:rsidP="00AE5F12">
      <w:pPr>
        <w:spacing w:line="276" w:lineRule="auto"/>
        <w:rPr>
          <w:rFonts w:ascii="Times New Roman" w:hAnsi="Times New Roman"/>
        </w:rPr>
      </w:pPr>
    </w:p>
    <w:p w14:paraId="22CF9CFF" w14:textId="177ECA6E" w:rsidR="00A90000" w:rsidRPr="000A3BAB" w:rsidRDefault="000A30EA" w:rsidP="00AE5F12">
      <w:pPr>
        <w:spacing w:line="276" w:lineRule="auto"/>
        <w:rPr>
          <w:rFonts w:ascii="Times New Roman" w:hAnsi="Times New Roman"/>
        </w:rPr>
      </w:pPr>
      <w:r w:rsidRPr="000A3BAB">
        <w:rPr>
          <w:rFonts w:ascii="Times New Roman" w:hAnsi="Times New Roman"/>
        </w:rPr>
        <w:t xml:space="preserve">The </w:t>
      </w:r>
      <w:r w:rsidR="007B24DE">
        <w:rPr>
          <w:rFonts w:ascii="Times New Roman" w:hAnsi="Times New Roman"/>
        </w:rPr>
        <w:t>IEP Committee</w:t>
      </w:r>
      <w:r w:rsidRPr="000A3BAB">
        <w:rPr>
          <w:rFonts w:ascii="Times New Roman" w:hAnsi="Times New Roman"/>
        </w:rPr>
        <w:t xml:space="preserve"> must consider the need for ESY services </w:t>
      </w:r>
      <w:r w:rsidR="00AE5F12" w:rsidRPr="000A3BAB">
        <w:rPr>
          <w:rFonts w:ascii="Times New Roman" w:hAnsi="Times New Roman"/>
        </w:rPr>
        <w:t>at every IEP meeting</w:t>
      </w:r>
      <w:r w:rsidRPr="000A3BAB">
        <w:rPr>
          <w:rFonts w:ascii="Times New Roman" w:hAnsi="Times New Roman"/>
        </w:rPr>
        <w:t xml:space="preserve"> for all </w:t>
      </w:r>
      <w:r w:rsidR="00F070B2">
        <w:rPr>
          <w:rFonts w:ascii="Times New Roman" w:hAnsi="Times New Roman"/>
        </w:rPr>
        <w:t>children</w:t>
      </w:r>
      <w:r w:rsidRPr="000A3BAB">
        <w:rPr>
          <w:rFonts w:ascii="Times New Roman" w:hAnsi="Times New Roman"/>
        </w:rPr>
        <w:t>, ages three (3) through twenty (20) who have a current eligibility,</w:t>
      </w:r>
      <w:r w:rsidR="00AE5F12" w:rsidRPr="000A3BAB">
        <w:rPr>
          <w:rFonts w:ascii="Times New Roman" w:hAnsi="Times New Roman"/>
        </w:rPr>
        <w:t xml:space="preserve"> even if the decision to provide the services is not made at that time. The public agency cannot limit these services to </w:t>
      </w:r>
      <w:r w:rsidR="00A90000" w:rsidRPr="000A3BAB">
        <w:rPr>
          <w:rFonts w:ascii="Times New Roman" w:hAnsi="Times New Roman"/>
        </w:rPr>
        <w:t>specific</w:t>
      </w:r>
      <w:r w:rsidR="00AE5F12" w:rsidRPr="000A3BAB">
        <w:rPr>
          <w:rFonts w:ascii="Times New Roman" w:hAnsi="Times New Roman"/>
        </w:rPr>
        <w:t xml:space="preserve"> </w:t>
      </w:r>
      <w:r w:rsidR="00A90000" w:rsidRPr="000A3BAB">
        <w:rPr>
          <w:rFonts w:ascii="Times New Roman" w:hAnsi="Times New Roman"/>
        </w:rPr>
        <w:t xml:space="preserve">disability </w:t>
      </w:r>
      <w:r w:rsidR="00AE5F12" w:rsidRPr="000A3BAB">
        <w:rPr>
          <w:rFonts w:ascii="Times New Roman" w:hAnsi="Times New Roman"/>
        </w:rPr>
        <w:t xml:space="preserve">categories or unilaterally limit the type, amount or duration of the services. </w:t>
      </w:r>
    </w:p>
    <w:p w14:paraId="6B0B1272" w14:textId="77777777" w:rsidR="00A90000" w:rsidRPr="000A3BAB" w:rsidRDefault="00A90000" w:rsidP="00AE5F12">
      <w:pPr>
        <w:spacing w:line="276" w:lineRule="auto"/>
        <w:rPr>
          <w:rFonts w:ascii="Times New Roman" w:hAnsi="Times New Roman"/>
        </w:rPr>
      </w:pPr>
    </w:p>
    <w:p w14:paraId="60605462" w14:textId="01B25006" w:rsidR="00AE5F12" w:rsidRPr="000A3BAB" w:rsidRDefault="00AE5F12" w:rsidP="00AE5F12">
      <w:pPr>
        <w:spacing w:line="276" w:lineRule="auto"/>
        <w:rPr>
          <w:rFonts w:ascii="Times New Roman" w:hAnsi="Times New Roman"/>
          <w:i/>
        </w:rPr>
      </w:pPr>
      <w:r w:rsidRPr="000A3BAB">
        <w:rPr>
          <w:rFonts w:ascii="Times New Roman" w:hAnsi="Times New Roman"/>
          <w:i/>
        </w:rPr>
        <w:t>NOTE: The determination for the need for ESY should be completed by April 15</w:t>
      </w:r>
      <w:r w:rsidRPr="000A3BAB">
        <w:rPr>
          <w:rFonts w:ascii="Times New Roman" w:hAnsi="Times New Roman"/>
          <w:i/>
          <w:vertAlign w:val="superscript"/>
        </w:rPr>
        <w:t>th</w:t>
      </w:r>
      <w:r w:rsidRPr="000A3BAB">
        <w:rPr>
          <w:rFonts w:ascii="Times New Roman" w:hAnsi="Times New Roman"/>
          <w:i/>
        </w:rPr>
        <w:t xml:space="preserve"> of each school year to facilitate the submission of the ESY </w:t>
      </w:r>
      <w:r w:rsidR="007B24DE">
        <w:rPr>
          <w:rFonts w:ascii="Times New Roman" w:hAnsi="Times New Roman"/>
          <w:i/>
        </w:rPr>
        <w:t>P</w:t>
      </w:r>
      <w:r w:rsidRPr="000A3BAB">
        <w:rPr>
          <w:rFonts w:ascii="Times New Roman" w:hAnsi="Times New Roman"/>
          <w:i/>
        </w:rPr>
        <w:t xml:space="preserve">roject </w:t>
      </w:r>
      <w:r w:rsidR="007B24DE">
        <w:rPr>
          <w:rFonts w:ascii="Times New Roman" w:hAnsi="Times New Roman"/>
          <w:i/>
        </w:rPr>
        <w:t>A</w:t>
      </w:r>
      <w:r w:rsidRPr="000A3BAB">
        <w:rPr>
          <w:rFonts w:ascii="Times New Roman" w:hAnsi="Times New Roman"/>
          <w:i/>
        </w:rPr>
        <w:t>pplication. However, if any child with a disability enrolls in school or will be three (3) years after the April 15</w:t>
      </w:r>
      <w:r w:rsidRPr="000A3BAB">
        <w:rPr>
          <w:rFonts w:ascii="Times New Roman" w:hAnsi="Times New Roman"/>
          <w:i/>
          <w:vertAlign w:val="superscript"/>
        </w:rPr>
        <w:t>th</w:t>
      </w:r>
      <w:r w:rsidRPr="000A3BAB">
        <w:rPr>
          <w:rFonts w:ascii="Times New Roman" w:hAnsi="Times New Roman"/>
          <w:i/>
        </w:rPr>
        <w:t xml:space="preserve"> date, the </w:t>
      </w:r>
      <w:r w:rsidR="007B24DE">
        <w:rPr>
          <w:rFonts w:ascii="Times New Roman" w:hAnsi="Times New Roman"/>
          <w:i/>
        </w:rPr>
        <w:t>IEP Committee</w:t>
      </w:r>
      <w:r w:rsidRPr="000A3BAB">
        <w:rPr>
          <w:rFonts w:ascii="Times New Roman" w:hAnsi="Times New Roman"/>
          <w:i/>
        </w:rPr>
        <w:t xml:space="preserve"> must still consider ESY as a part of FAPE</w:t>
      </w:r>
      <w:r w:rsidR="007B24DE">
        <w:rPr>
          <w:rFonts w:ascii="Times New Roman" w:hAnsi="Times New Roman"/>
          <w:i/>
        </w:rPr>
        <w:t xml:space="preserve"> and amend t</w:t>
      </w:r>
      <w:r w:rsidRPr="000A3BAB">
        <w:rPr>
          <w:rFonts w:ascii="Times New Roman" w:hAnsi="Times New Roman"/>
          <w:i/>
        </w:rPr>
        <w:t xml:space="preserve">he ESY </w:t>
      </w:r>
      <w:r w:rsidR="007B24DE">
        <w:rPr>
          <w:rFonts w:ascii="Times New Roman" w:hAnsi="Times New Roman"/>
          <w:i/>
        </w:rPr>
        <w:t>P</w:t>
      </w:r>
      <w:r w:rsidRPr="000A3BAB">
        <w:rPr>
          <w:rFonts w:ascii="Times New Roman" w:hAnsi="Times New Roman"/>
          <w:i/>
        </w:rPr>
        <w:t>roject</w:t>
      </w:r>
      <w:r w:rsidR="007B24DE">
        <w:rPr>
          <w:rFonts w:ascii="Times New Roman" w:hAnsi="Times New Roman"/>
          <w:i/>
        </w:rPr>
        <w:t>,</w:t>
      </w:r>
      <w:r w:rsidRPr="000A3BAB">
        <w:rPr>
          <w:rFonts w:ascii="Times New Roman" w:hAnsi="Times New Roman"/>
          <w:i/>
        </w:rPr>
        <w:t xml:space="preserve"> if necessary.</w:t>
      </w:r>
    </w:p>
    <w:p w14:paraId="6A9218AD" w14:textId="77777777" w:rsidR="00AE5F12" w:rsidRPr="000A3BAB" w:rsidRDefault="00AE5F12" w:rsidP="00AE5F12">
      <w:pPr>
        <w:spacing w:line="276" w:lineRule="auto"/>
        <w:jc w:val="center"/>
        <w:rPr>
          <w:rFonts w:ascii="Times New Roman" w:hAnsi="Times New Roman"/>
        </w:rPr>
      </w:pPr>
    </w:p>
    <w:p w14:paraId="01C9A654" w14:textId="77777777" w:rsidR="00AE5F12" w:rsidRPr="000A3BAB" w:rsidRDefault="00AE5F12" w:rsidP="00AE5F12">
      <w:pPr>
        <w:spacing w:line="276" w:lineRule="auto"/>
        <w:jc w:val="center"/>
        <w:rPr>
          <w:rFonts w:ascii="Times New Roman" w:hAnsi="Times New Roman"/>
        </w:rPr>
      </w:pPr>
    </w:p>
    <w:p w14:paraId="579FA87A" w14:textId="77777777" w:rsidR="002428C2" w:rsidRPr="000A3BAB" w:rsidRDefault="00615744" w:rsidP="002428C2">
      <w:pPr>
        <w:spacing w:line="276" w:lineRule="auto"/>
        <w:jc w:val="center"/>
        <w:rPr>
          <w:rFonts w:ascii="Times New Roman" w:hAnsi="Times New Roman"/>
          <w:b/>
        </w:rPr>
      </w:pPr>
      <w:r w:rsidRPr="000A3BAB">
        <w:rPr>
          <w:rFonts w:ascii="Times New Roman" w:hAnsi="Times New Roman"/>
          <w:b/>
        </w:rPr>
        <w:t>Program Options or Service Delivery Models to Provide a FAPE</w:t>
      </w:r>
    </w:p>
    <w:p w14:paraId="17A05AC5" w14:textId="77777777" w:rsidR="002428C2" w:rsidRPr="000A3BAB" w:rsidRDefault="002428C2" w:rsidP="002428C2">
      <w:pPr>
        <w:spacing w:line="276" w:lineRule="auto"/>
        <w:jc w:val="center"/>
        <w:rPr>
          <w:rFonts w:ascii="Times New Roman" w:hAnsi="Times New Roman"/>
          <w:b/>
        </w:rPr>
      </w:pPr>
    </w:p>
    <w:p w14:paraId="0B92384C" w14:textId="2AC19405" w:rsidR="007770F4" w:rsidRPr="000A3BAB" w:rsidRDefault="00615744" w:rsidP="00615744">
      <w:pPr>
        <w:spacing w:line="276" w:lineRule="auto"/>
        <w:rPr>
          <w:rFonts w:ascii="Times New Roman" w:hAnsi="Times New Roman"/>
          <w:i/>
        </w:rPr>
      </w:pPr>
      <w:r w:rsidRPr="000A3BAB">
        <w:rPr>
          <w:rFonts w:ascii="Times New Roman" w:hAnsi="Times New Roman"/>
        </w:rPr>
        <w:t>Children with disabilities must be provided special education and related services through a continuum of placement options</w:t>
      </w:r>
      <w:r w:rsidR="00517A06" w:rsidRPr="000A3BAB">
        <w:rPr>
          <w:rFonts w:ascii="Times New Roman" w:hAnsi="Times New Roman"/>
        </w:rPr>
        <w:t xml:space="preserve"> that</w:t>
      </w:r>
      <w:r w:rsidRPr="000A3BAB">
        <w:rPr>
          <w:rFonts w:ascii="Times New Roman" w:hAnsi="Times New Roman"/>
        </w:rPr>
        <w:t xml:space="preserve"> </w:t>
      </w:r>
      <w:r w:rsidR="007B24DE">
        <w:rPr>
          <w:rFonts w:ascii="Times New Roman" w:hAnsi="Times New Roman"/>
        </w:rPr>
        <w:t>allow for the</w:t>
      </w:r>
      <w:r w:rsidRPr="000A3BAB">
        <w:rPr>
          <w:rFonts w:ascii="Times New Roman" w:hAnsi="Times New Roman"/>
        </w:rPr>
        <w:t xml:space="preserve"> provision </w:t>
      </w:r>
      <w:r w:rsidR="007B24DE">
        <w:rPr>
          <w:rFonts w:ascii="Times New Roman" w:hAnsi="Times New Roman"/>
        </w:rPr>
        <w:t>of</w:t>
      </w:r>
      <w:r w:rsidRPr="000A3BAB">
        <w:rPr>
          <w:rFonts w:ascii="Times New Roman" w:hAnsi="Times New Roman"/>
        </w:rPr>
        <w:t xml:space="preserve"> supplementary aids and services.</w:t>
      </w:r>
      <w:r w:rsidR="00517A06" w:rsidRPr="000A3BAB">
        <w:rPr>
          <w:rFonts w:ascii="Times New Roman" w:hAnsi="Times New Roman"/>
        </w:rPr>
        <w:t xml:space="preserve"> </w:t>
      </w:r>
      <w:r w:rsidR="002428C2" w:rsidRPr="000A3BAB">
        <w:rPr>
          <w:rFonts w:ascii="Times New Roman" w:hAnsi="Times New Roman"/>
        </w:rPr>
        <w:t>O</w:t>
      </w:r>
      <w:r w:rsidRPr="000A3BAB">
        <w:rPr>
          <w:rFonts w:ascii="Times New Roman" w:hAnsi="Times New Roman"/>
        </w:rPr>
        <w:t xml:space="preserve">ptions for service delivery must be considered </w:t>
      </w:r>
      <w:r w:rsidR="00517A06" w:rsidRPr="000A3BAB">
        <w:rPr>
          <w:rFonts w:ascii="Times New Roman" w:hAnsi="Times New Roman"/>
        </w:rPr>
        <w:t>by t</w:t>
      </w:r>
      <w:r w:rsidRPr="000A3BAB">
        <w:rPr>
          <w:rFonts w:ascii="Times New Roman" w:hAnsi="Times New Roman"/>
        </w:rPr>
        <w:t xml:space="preserve">he </w:t>
      </w:r>
      <w:r w:rsidR="007B24DE">
        <w:rPr>
          <w:rFonts w:ascii="Times New Roman" w:hAnsi="Times New Roman"/>
        </w:rPr>
        <w:t>IEP Committee</w:t>
      </w:r>
      <w:r w:rsidRPr="000A3BAB">
        <w:rPr>
          <w:rFonts w:ascii="Times New Roman" w:hAnsi="Times New Roman"/>
        </w:rPr>
        <w:t xml:space="preserve"> </w:t>
      </w:r>
      <w:r w:rsidR="00517A06" w:rsidRPr="000A3BAB">
        <w:rPr>
          <w:rFonts w:ascii="Times New Roman" w:hAnsi="Times New Roman"/>
        </w:rPr>
        <w:t>based on the child’s needs and outlined on the IEP</w:t>
      </w:r>
      <w:r w:rsidRPr="000A3BAB">
        <w:rPr>
          <w:rFonts w:ascii="Times New Roman" w:hAnsi="Times New Roman"/>
        </w:rPr>
        <w:t xml:space="preserve">. </w:t>
      </w:r>
      <w:r w:rsidR="000A30EA" w:rsidRPr="000A3BAB">
        <w:rPr>
          <w:rFonts w:ascii="Times New Roman" w:hAnsi="Times New Roman"/>
        </w:rPr>
        <w:t>R</w:t>
      </w:r>
      <w:r w:rsidRPr="000A3BAB">
        <w:rPr>
          <w:rFonts w:ascii="Times New Roman" w:hAnsi="Times New Roman"/>
        </w:rPr>
        <w:t>efer to</w:t>
      </w:r>
      <w:r w:rsidRPr="000A3BAB">
        <w:rPr>
          <w:rFonts w:ascii="Times New Roman" w:hAnsi="Times New Roman"/>
          <w:i/>
        </w:rPr>
        <w:t xml:space="preserve"> Chapter 5: Least Restrictive Environment.</w:t>
      </w:r>
    </w:p>
    <w:p w14:paraId="57BC6C86" w14:textId="77777777" w:rsidR="007770F4" w:rsidRPr="000A3BAB" w:rsidRDefault="007770F4" w:rsidP="00615744">
      <w:pPr>
        <w:spacing w:line="276" w:lineRule="auto"/>
        <w:rPr>
          <w:rFonts w:ascii="Times New Roman" w:hAnsi="Times New Roman"/>
          <w:i/>
        </w:rPr>
      </w:pPr>
    </w:p>
    <w:p w14:paraId="6DFDBA10" w14:textId="6328B217" w:rsidR="000A3BAB" w:rsidRPr="000A3BAB" w:rsidRDefault="007770F4" w:rsidP="00615744">
      <w:pPr>
        <w:spacing w:line="276" w:lineRule="auto"/>
        <w:rPr>
          <w:rFonts w:ascii="Times New Roman" w:hAnsi="Times New Roman"/>
        </w:rPr>
      </w:pPr>
      <w:r w:rsidRPr="000A3BAB">
        <w:rPr>
          <w:rFonts w:ascii="Times New Roman" w:hAnsi="Times New Roman"/>
        </w:rPr>
        <w:t xml:space="preserve">Research shows children with disabilities who are included in general education classes have better social and communication skills, higher academic achievement, wider social networks, and fewer behavior problems (National Center on Inclusive Education, 2012). In addition, positive school and post-school outcomes are associated with </w:t>
      </w:r>
      <w:r w:rsidR="007B24DE">
        <w:rPr>
          <w:rFonts w:ascii="Times New Roman" w:hAnsi="Times New Roman"/>
        </w:rPr>
        <w:t xml:space="preserve">an </w:t>
      </w:r>
      <w:r w:rsidRPr="000A3BAB">
        <w:rPr>
          <w:rFonts w:ascii="Times New Roman" w:hAnsi="Times New Roman"/>
        </w:rPr>
        <w:t>increased amount of time children with disabilities spend in general education classes regardless of their disability category, severity of their disability, or socioeconomic status (National Longitudinal Transition Study, 2003; 2005</w:t>
      </w:r>
      <w:r w:rsidR="00E64657" w:rsidRPr="000A3BAB">
        <w:rPr>
          <w:rFonts w:ascii="Times New Roman" w:hAnsi="Times New Roman"/>
        </w:rPr>
        <w:t>)</w:t>
      </w:r>
      <w:r w:rsidRPr="000A3BAB">
        <w:rPr>
          <w:rFonts w:ascii="Times New Roman" w:hAnsi="Times New Roman"/>
        </w:rPr>
        <w:t>. P</w:t>
      </w:r>
      <w:r w:rsidR="00392ADF" w:rsidRPr="000A3BAB">
        <w:rPr>
          <w:rFonts w:ascii="Times New Roman" w:hAnsi="Times New Roman"/>
        </w:rPr>
        <w:t>lacing</w:t>
      </w:r>
      <w:r w:rsidR="006B4EB8" w:rsidRPr="000A3BAB">
        <w:rPr>
          <w:rFonts w:ascii="Times New Roman" w:hAnsi="Times New Roman"/>
        </w:rPr>
        <w:t xml:space="preserve"> </w:t>
      </w:r>
      <w:r w:rsidR="00392ADF" w:rsidRPr="000A3BAB">
        <w:rPr>
          <w:rFonts w:ascii="Times New Roman" w:hAnsi="Times New Roman"/>
        </w:rPr>
        <w:t xml:space="preserve">a </w:t>
      </w:r>
      <w:r w:rsidR="006B4EB8" w:rsidRPr="000A3BAB">
        <w:rPr>
          <w:rFonts w:ascii="Times New Roman" w:hAnsi="Times New Roman"/>
        </w:rPr>
        <w:t xml:space="preserve">child in </w:t>
      </w:r>
      <w:r w:rsidR="00392ADF" w:rsidRPr="000A3BAB">
        <w:rPr>
          <w:rFonts w:ascii="Times New Roman" w:hAnsi="Times New Roman"/>
        </w:rPr>
        <w:t>a</w:t>
      </w:r>
      <w:r w:rsidR="006B4EB8" w:rsidRPr="000A3BAB">
        <w:rPr>
          <w:rFonts w:ascii="Times New Roman" w:hAnsi="Times New Roman"/>
        </w:rPr>
        <w:t xml:space="preserve"> general education classroom</w:t>
      </w:r>
      <w:r w:rsidRPr="000A3BAB">
        <w:rPr>
          <w:rFonts w:ascii="Times New Roman" w:hAnsi="Times New Roman"/>
        </w:rPr>
        <w:t xml:space="preserve">, however, </w:t>
      </w:r>
      <w:r w:rsidR="006B4EB8" w:rsidRPr="000A3BAB">
        <w:rPr>
          <w:rFonts w:ascii="Times New Roman" w:hAnsi="Times New Roman"/>
        </w:rPr>
        <w:t>is not sufficient to ensure</w:t>
      </w:r>
      <w:r w:rsidR="00392ADF" w:rsidRPr="000A3BAB">
        <w:rPr>
          <w:rFonts w:ascii="Times New Roman" w:hAnsi="Times New Roman"/>
        </w:rPr>
        <w:t xml:space="preserve"> the child will be able to successfully participate and learn. </w:t>
      </w:r>
      <w:r w:rsidR="000D64CC" w:rsidRPr="000A3BAB">
        <w:rPr>
          <w:rFonts w:ascii="Times New Roman" w:hAnsi="Times New Roman"/>
        </w:rPr>
        <w:t xml:space="preserve">Instead, the philosophy of inclusion </w:t>
      </w:r>
      <w:r w:rsidR="00CE3A11" w:rsidRPr="000A3BAB">
        <w:rPr>
          <w:rFonts w:ascii="Times New Roman" w:hAnsi="Times New Roman"/>
        </w:rPr>
        <w:t xml:space="preserve">should be </w:t>
      </w:r>
      <w:r w:rsidR="00CE3A11" w:rsidRPr="000A3BAB">
        <w:rPr>
          <w:rFonts w:ascii="Times New Roman" w:hAnsi="Times New Roman"/>
        </w:rPr>
        <w:lastRenderedPageBreak/>
        <w:t xml:space="preserve">used </w:t>
      </w:r>
      <w:r w:rsidR="000D64CC" w:rsidRPr="000A3BAB">
        <w:rPr>
          <w:rFonts w:ascii="Times New Roman" w:hAnsi="Times New Roman"/>
        </w:rPr>
        <w:t xml:space="preserve">to guide practices to ensure that children with disabilities genuinely have access to </w:t>
      </w:r>
      <w:r w:rsidRPr="000A3BAB">
        <w:rPr>
          <w:rFonts w:ascii="Times New Roman" w:hAnsi="Times New Roman"/>
        </w:rPr>
        <w:t xml:space="preserve">and participate in </w:t>
      </w:r>
      <w:r w:rsidR="000D64CC" w:rsidRPr="000A3BAB">
        <w:rPr>
          <w:rFonts w:ascii="Times New Roman" w:hAnsi="Times New Roman"/>
        </w:rPr>
        <w:t xml:space="preserve">the general education curriculum. </w:t>
      </w:r>
    </w:p>
    <w:p w14:paraId="39D7D7CC" w14:textId="77777777" w:rsidR="000A3BAB" w:rsidRPr="000A3BAB" w:rsidRDefault="000A3BAB" w:rsidP="00615744">
      <w:pPr>
        <w:spacing w:line="276" w:lineRule="auto"/>
        <w:rPr>
          <w:rFonts w:ascii="Times New Roman" w:hAnsi="Times New Roman"/>
        </w:rPr>
      </w:pPr>
    </w:p>
    <w:p w14:paraId="2A4550CA" w14:textId="0F8B0E67" w:rsidR="00420957" w:rsidRPr="000A3BAB" w:rsidRDefault="000D64CC" w:rsidP="00615744">
      <w:pPr>
        <w:spacing w:line="276" w:lineRule="auto"/>
        <w:rPr>
          <w:rFonts w:ascii="Times New Roman" w:hAnsi="Times New Roman"/>
          <w:i/>
        </w:rPr>
      </w:pPr>
      <w:r w:rsidRPr="000A3BAB">
        <w:rPr>
          <w:rFonts w:ascii="Times New Roman" w:hAnsi="Times New Roman"/>
        </w:rPr>
        <w:t xml:space="preserve">Inclusion is not a service delivery model but rather </w:t>
      </w:r>
      <w:r w:rsidRPr="000A3BAB">
        <w:rPr>
          <w:rFonts w:ascii="Times New Roman" w:hAnsi="Times New Roman"/>
          <w:i/>
        </w:rPr>
        <w:t xml:space="preserve">a belief system that values diversity and fosters a shared responsibility to help all </w:t>
      </w:r>
      <w:r w:rsidR="00F070B2">
        <w:rPr>
          <w:rFonts w:ascii="Times New Roman" w:hAnsi="Times New Roman"/>
          <w:i/>
        </w:rPr>
        <w:t>children</w:t>
      </w:r>
      <w:r w:rsidRPr="000A3BAB">
        <w:rPr>
          <w:rFonts w:ascii="Times New Roman" w:hAnsi="Times New Roman"/>
          <w:i/>
        </w:rPr>
        <w:t xml:space="preserve"> to reach their potential</w:t>
      </w:r>
      <w:r w:rsidRPr="000A3BAB">
        <w:rPr>
          <w:rFonts w:ascii="Times New Roman" w:hAnsi="Times New Roman"/>
        </w:rPr>
        <w:t xml:space="preserve">.* </w:t>
      </w:r>
      <w:r w:rsidR="00CE3A11" w:rsidRPr="000A3BAB">
        <w:rPr>
          <w:rFonts w:ascii="Times New Roman" w:hAnsi="Times New Roman"/>
        </w:rPr>
        <w:t xml:space="preserve">Different service delivery models </w:t>
      </w:r>
      <w:r w:rsidR="007770F4" w:rsidRPr="000A3BAB">
        <w:rPr>
          <w:rFonts w:ascii="Times New Roman" w:hAnsi="Times New Roman"/>
        </w:rPr>
        <w:t xml:space="preserve">(e.g., co-teaching) </w:t>
      </w:r>
      <w:r w:rsidR="00CE3A11" w:rsidRPr="000A3BAB">
        <w:rPr>
          <w:rFonts w:ascii="Times New Roman" w:hAnsi="Times New Roman"/>
        </w:rPr>
        <w:t>can be used to foster t</w:t>
      </w:r>
      <w:r w:rsidR="00392ADF" w:rsidRPr="000A3BAB">
        <w:rPr>
          <w:rFonts w:ascii="Times New Roman" w:hAnsi="Times New Roman"/>
        </w:rPr>
        <w:t>he successful inclusion of children with disabilities in the general education classroom</w:t>
      </w:r>
      <w:r w:rsidR="007770F4" w:rsidRPr="000A3BAB">
        <w:rPr>
          <w:rFonts w:ascii="Times New Roman" w:hAnsi="Times New Roman"/>
        </w:rPr>
        <w:t>. The public agency must ensure children with disabilities have access to the general curriculum, to the maximum extent appropriate, so that they benefit from their education.</w:t>
      </w:r>
    </w:p>
    <w:p w14:paraId="05559FB3" w14:textId="77777777" w:rsidR="003C2EBC" w:rsidRPr="000A3BAB" w:rsidRDefault="003C2EBC" w:rsidP="00615744">
      <w:pPr>
        <w:spacing w:line="276" w:lineRule="auto"/>
        <w:rPr>
          <w:rFonts w:ascii="Times New Roman" w:hAnsi="Times New Roman"/>
        </w:rPr>
      </w:pPr>
    </w:p>
    <w:p w14:paraId="7575E55D" w14:textId="618E335F" w:rsidR="000D64CC" w:rsidRPr="000A3BAB" w:rsidRDefault="000D64CC" w:rsidP="00615744">
      <w:pPr>
        <w:spacing w:line="276" w:lineRule="auto"/>
        <w:rPr>
          <w:rFonts w:ascii="Times New Roman" w:hAnsi="Times New Roman"/>
          <w:i/>
          <w:sz w:val="20"/>
          <w:szCs w:val="20"/>
        </w:rPr>
      </w:pPr>
      <w:r w:rsidRPr="000A3BAB">
        <w:rPr>
          <w:rFonts w:ascii="Times New Roman" w:hAnsi="Times New Roman"/>
          <w:i/>
          <w:sz w:val="20"/>
          <w:szCs w:val="20"/>
        </w:rPr>
        <w:t>* Texas Education Agency &amp; Statewide Access to the General Curriculum Network</w:t>
      </w:r>
      <w:r w:rsidR="00CE3A11" w:rsidRPr="000A3BAB">
        <w:rPr>
          <w:rFonts w:ascii="Times New Roman" w:hAnsi="Times New Roman"/>
          <w:i/>
          <w:sz w:val="20"/>
          <w:szCs w:val="20"/>
        </w:rPr>
        <w:t>. (n.d.)</w:t>
      </w:r>
      <w:r w:rsidRPr="000A3BAB">
        <w:rPr>
          <w:rFonts w:ascii="Times New Roman" w:hAnsi="Times New Roman"/>
          <w:i/>
          <w:sz w:val="20"/>
          <w:szCs w:val="20"/>
        </w:rPr>
        <w:t xml:space="preserve"> </w:t>
      </w:r>
      <w:r w:rsidR="00CE3A11" w:rsidRPr="000A3BAB">
        <w:rPr>
          <w:rFonts w:ascii="Times New Roman" w:hAnsi="Times New Roman"/>
          <w:i/>
          <w:sz w:val="20"/>
          <w:szCs w:val="20"/>
        </w:rPr>
        <w:t xml:space="preserve">Co-teaching: </w:t>
      </w:r>
      <w:r w:rsidRPr="000A3BAB">
        <w:rPr>
          <w:rFonts w:ascii="Times New Roman" w:hAnsi="Times New Roman"/>
          <w:i/>
          <w:sz w:val="20"/>
          <w:szCs w:val="20"/>
        </w:rPr>
        <w:t xml:space="preserve">A </w:t>
      </w:r>
      <w:r w:rsidR="00CE3A11" w:rsidRPr="000A3BAB">
        <w:rPr>
          <w:rFonts w:ascii="Times New Roman" w:hAnsi="Times New Roman"/>
          <w:i/>
          <w:sz w:val="20"/>
          <w:szCs w:val="20"/>
        </w:rPr>
        <w:t>h</w:t>
      </w:r>
      <w:r w:rsidRPr="000A3BAB">
        <w:rPr>
          <w:rFonts w:ascii="Times New Roman" w:hAnsi="Times New Roman"/>
          <w:i/>
          <w:sz w:val="20"/>
          <w:szCs w:val="20"/>
        </w:rPr>
        <w:t>o</w:t>
      </w:r>
      <w:r w:rsidR="00CE3A11" w:rsidRPr="000A3BAB">
        <w:rPr>
          <w:rFonts w:ascii="Times New Roman" w:hAnsi="Times New Roman"/>
          <w:i/>
          <w:sz w:val="20"/>
          <w:szCs w:val="20"/>
        </w:rPr>
        <w:t xml:space="preserve">w-to guide: Guidelines for co-teaching in Texas. </w:t>
      </w:r>
      <w:hyperlink r:id="rId20" w:history="1">
        <w:r w:rsidR="00CE3A11" w:rsidRPr="000A3BAB">
          <w:rPr>
            <w:rStyle w:val="Hyperlink"/>
            <w:rFonts w:ascii="Times New Roman" w:hAnsi="Times New Roman"/>
            <w:i/>
            <w:sz w:val="20"/>
            <w:szCs w:val="20"/>
          </w:rPr>
          <w:t>http://www.esc17.net/users/0209/GuidelinesforCoTeachinginTexas.pdf</w:t>
        </w:r>
      </w:hyperlink>
      <w:r w:rsidR="00CE3A11" w:rsidRPr="000A3BAB">
        <w:rPr>
          <w:rFonts w:ascii="Times New Roman" w:hAnsi="Times New Roman"/>
          <w:i/>
          <w:sz w:val="20"/>
          <w:szCs w:val="20"/>
        </w:rPr>
        <w:t xml:space="preserve"> </w:t>
      </w:r>
    </w:p>
    <w:p w14:paraId="0D93F604" w14:textId="77777777" w:rsidR="007770F4" w:rsidRPr="000A3BAB" w:rsidRDefault="007770F4" w:rsidP="00615744">
      <w:pPr>
        <w:spacing w:line="276" w:lineRule="auto"/>
        <w:rPr>
          <w:rFonts w:ascii="Times New Roman" w:hAnsi="Times New Roman"/>
        </w:rPr>
      </w:pPr>
    </w:p>
    <w:p w14:paraId="0C4C5271" w14:textId="178A15E8" w:rsidR="001B74DB" w:rsidRDefault="003C2EBC" w:rsidP="00615744">
      <w:pPr>
        <w:spacing w:line="276" w:lineRule="auto"/>
        <w:rPr>
          <w:rFonts w:ascii="Times New Roman" w:hAnsi="Times New Roman"/>
        </w:rPr>
      </w:pPr>
      <w:r w:rsidRPr="000A3BAB">
        <w:rPr>
          <w:rFonts w:ascii="Times New Roman" w:hAnsi="Times New Roman"/>
        </w:rPr>
        <w:t xml:space="preserve">Public agencies may use whatever </w:t>
      </w:r>
      <w:r w:rsidR="007B24DE">
        <w:rPr>
          <w:rFonts w:ascii="Times New Roman" w:hAnsi="Times New Roman"/>
        </w:rPr>
        <w:t>S</w:t>
      </w:r>
      <w:r w:rsidRPr="000A3BAB">
        <w:rPr>
          <w:rFonts w:ascii="Times New Roman" w:hAnsi="Times New Roman"/>
        </w:rPr>
        <w:t xml:space="preserve">tate, local, </w:t>
      </w:r>
      <w:r w:rsidR="007B24DE">
        <w:rPr>
          <w:rFonts w:ascii="Times New Roman" w:hAnsi="Times New Roman"/>
        </w:rPr>
        <w:t>F</w:t>
      </w:r>
      <w:r w:rsidRPr="000A3BAB">
        <w:rPr>
          <w:rFonts w:ascii="Times New Roman" w:hAnsi="Times New Roman"/>
        </w:rPr>
        <w:t xml:space="preserve">ederal, and private sources of support </w:t>
      </w:r>
      <w:r w:rsidR="007B24DE">
        <w:rPr>
          <w:rFonts w:ascii="Times New Roman" w:hAnsi="Times New Roman"/>
        </w:rPr>
        <w:t xml:space="preserve">that </w:t>
      </w:r>
      <w:r w:rsidRPr="000A3BAB">
        <w:rPr>
          <w:rFonts w:ascii="Times New Roman" w:hAnsi="Times New Roman"/>
        </w:rPr>
        <w:t xml:space="preserve">are available in Mississippi to meet the </w:t>
      </w:r>
      <w:r w:rsidR="00A9639F" w:rsidRPr="000A3BAB">
        <w:rPr>
          <w:rFonts w:ascii="Times New Roman" w:hAnsi="Times New Roman"/>
        </w:rPr>
        <w:t xml:space="preserve">FAPE </w:t>
      </w:r>
      <w:r w:rsidRPr="000A3BAB">
        <w:rPr>
          <w:rFonts w:ascii="Times New Roman" w:hAnsi="Times New Roman"/>
        </w:rPr>
        <w:t>requirements of the IDEA 2004 regulations</w:t>
      </w:r>
      <w:r w:rsidR="00A9639F" w:rsidRPr="000A3BAB">
        <w:rPr>
          <w:rFonts w:ascii="Times New Roman" w:hAnsi="Times New Roman"/>
        </w:rPr>
        <w:t xml:space="preserve"> (e.g., Medicaid</w:t>
      </w:r>
      <w:r w:rsidR="00536F16" w:rsidRPr="000A3BAB">
        <w:rPr>
          <w:rFonts w:ascii="Times New Roman" w:hAnsi="Times New Roman"/>
        </w:rPr>
        <w:t>’s</w:t>
      </w:r>
      <w:r w:rsidR="00A9639F" w:rsidRPr="000A3BAB">
        <w:rPr>
          <w:rFonts w:ascii="Times New Roman" w:hAnsi="Times New Roman"/>
        </w:rPr>
        <w:t xml:space="preserve"> Early Periodic Screening Detection and Treatment [EPSDT] </w:t>
      </w:r>
      <w:r w:rsidR="00536F16" w:rsidRPr="000A3BAB">
        <w:rPr>
          <w:rFonts w:ascii="Times New Roman" w:hAnsi="Times New Roman"/>
        </w:rPr>
        <w:t xml:space="preserve">program </w:t>
      </w:r>
      <w:r w:rsidR="00A9639F" w:rsidRPr="000A3BAB">
        <w:rPr>
          <w:rFonts w:ascii="Times New Roman" w:hAnsi="Times New Roman"/>
        </w:rPr>
        <w:t>known as Mississippi Cool Kids</w:t>
      </w:r>
      <w:r w:rsidR="00536F16" w:rsidRPr="000A3BAB">
        <w:rPr>
          <w:rFonts w:ascii="Times New Roman" w:hAnsi="Times New Roman"/>
        </w:rPr>
        <w:t xml:space="preserve"> or </w:t>
      </w:r>
      <w:r w:rsidR="00A9639F" w:rsidRPr="000A3BAB">
        <w:rPr>
          <w:rFonts w:ascii="Times New Roman" w:hAnsi="Times New Roman"/>
        </w:rPr>
        <w:t>School Health Related Services Program, Community Mental Health, private insurance, etc.)</w:t>
      </w:r>
      <w:r w:rsidRPr="000A3BAB">
        <w:rPr>
          <w:rFonts w:ascii="Times New Roman" w:hAnsi="Times New Roman"/>
        </w:rPr>
        <w:t xml:space="preserve">. Public agencies </w:t>
      </w:r>
      <w:r w:rsidR="00202434" w:rsidRPr="000A3BAB">
        <w:rPr>
          <w:rFonts w:ascii="Times New Roman" w:hAnsi="Times New Roman"/>
        </w:rPr>
        <w:t>may</w:t>
      </w:r>
      <w:r w:rsidRPr="000A3BAB">
        <w:rPr>
          <w:rFonts w:ascii="Times New Roman" w:hAnsi="Times New Roman"/>
        </w:rPr>
        <w:t xml:space="preserve"> use joint agreements </w:t>
      </w:r>
      <w:r w:rsidR="001B74DB" w:rsidRPr="000A3BAB">
        <w:rPr>
          <w:rFonts w:ascii="Times New Roman" w:hAnsi="Times New Roman"/>
        </w:rPr>
        <w:t>among</w:t>
      </w:r>
      <w:r w:rsidRPr="000A3BAB">
        <w:rPr>
          <w:rFonts w:ascii="Times New Roman" w:hAnsi="Times New Roman"/>
        </w:rPr>
        <w:t xml:space="preserve"> agencies </w:t>
      </w:r>
      <w:r w:rsidR="001B74DB" w:rsidRPr="000A3BAB">
        <w:rPr>
          <w:rFonts w:ascii="Times New Roman" w:hAnsi="Times New Roman"/>
        </w:rPr>
        <w:t>serving children with disabilities to</w:t>
      </w:r>
      <w:r w:rsidRPr="000A3BAB">
        <w:rPr>
          <w:rFonts w:ascii="Times New Roman" w:hAnsi="Times New Roman"/>
        </w:rPr>
        <w:t xml:space="preserve"> shar</w:t>
      </w:r>
      <w:r w:rsidR="001B74DB" w:rsidRPr="000A3BAB">
        <w:rPr>
          <w:rFonts w:ascii="Times New Roman" w:hAnsi="Times New Roman"/>
        </w:rPr>
        <w:t>e</w:t>
      </w:r>
      <w:r w:rsidRPr="000A3BAB">
        <w:rPr>
          <w:rFonts w:ascii="Times New Roman" w:hAnsi="Times New Roman"/>
        </w:rPr>
        <w:t xml:space="preserve"> the cost</w:t>
      </w:r>
      <w:r w:rsidR="001B74DB" w:rsidRPr="000A3BAB">
        <w:rPr>
          <w:rFonts w:ascii="Times New Roman" w:hAnsi="Times New Roman"/>
        </w:rPr>
        <w:t>s of providing appropriate services; however, the</w:t>
      </w:r>
      <w:r w:rsidR="000C39E0" w:rsidRPr="000A3BAB">
        <w:rPr>
          <w:rFonts w:ascii="Times New Roman" w:hAnsi="Times New Roman"/>
        </w:rPr>
        <w:t xml:space="preserve"> public agency must ensure there is no delay in implementing a child's IEP</w:t>
      </w:r>
      <w:r w:rsidR="001B74DB" w:rsidRPr="000A3BAB">
        <w:rPr>
          <w:rFonts w:ascii="Times New Roman" w:hAnsi="Times New Roman"/>
        </w:rPr>
        <w:t xml:space="preserve"> in </w:t>
      </w:r>
      <w:r w:rsidR="000C39E0" w:rsidRPr="000A3BAB">
        <w:rPr>
          <w:rFonts w:ascii="Times New Roman" w:hAnsi="Times New Roman"/>
        </w:rPr>
        <w:t xml:space="preserve">any case in which the payment source for providing special education and related services </w:t>
      </w:r>
      <w:r w:rsidR="00202434" w:rsidRPr="000A3BAB">
        <w:rPr>
          <w:rFonts w:ascii="Times New Roman" w:hAnsi="Times New Roman"/>
        </w:rPr>
        <w:t xml:space="preserve">has not yet been </w:t>
      </w:r>
      <w:r w:rsidR="000C39E0" w:rsidRPr="000A3BAB">
        <w:rPr>
          <w:rFonts w:ascii="Times New Roman" w:hAnsi="Times New Roman"/>
        </w:rPr>
        <w:t>determined.</w:t>
      </w:r>
      <w:r w:rsidR="001B74DB" w:rsidRPr="000A3BAB">
        <w:rPr>
          <w:rFonts w:ascii="Times New Roman" w:hAnsi="Times New Roman"/>
        </w:rPr>
        <w:t xml:space="preserve"> </w:t>
      </w:r>
      <w:r w:rsidR="00A32E1A">
        <w:rPr>
          <w:rFonts w:ascii="Times New Roman" w:hAnsi="Times New Roman"/>
        </w:rPr>
        <w:t>T</w:t>
      </w:r>
      <w:r w:rsidR="007E1B97">
        <w:rPr>
          <w:rFonts w:ascii="Times New Roman" w:hAnsi="Times New Roman"/>
        </w:rPr>
        <w:t xml:space="preserve">he public agency </w:t>
      </w:r>
      <w:r w:rsidR="00EA387B">
        <w:rPr>
          <w:rFonts w:ascii="Times New Roman" w:hAnsi="Times New Roman"/>
        </w:rPr>
        <w:t xml:space="preserve">may not require the parent to sign up for or enroll in public benefits or insurance programs, require parents to incur out-or-pocket expenses such as the payment of a deductible or co-pay, or use public benefits if it decreases available lifetime coverage. The parent cannot be required to pay for services that </w:t>
      </w:r>
      <w:r w:rsidR="004817C7">
        <w:rPr>
          <w:rFonts w:ascii="Times New Roman" w:hAnsi="Times New Roman"/>
        </w:rPr>
        <w:t>are covered</w:t>
      </w:r>
      <w:r w:rsidR="00EA387B">
        <w:rPr>
          <w:rFonts w:ascii="Times New Roman" w:hAnsi="Times New Roman"/>
        </w:rPr>
        <w:t xml:space="preserve"> by the public benefits or</w:t>
      </w:r>
      <w:r w:rsidR="00A32E1A">
        <w:rPr>
          <w:rFonts w:ascii="Times New Roman" w:hAnsi="Times New Roman"/>
        </w:rPr>
        <w:t xml:space="preserve"> an</w:t>
      </w:r>
      <w:r w:rsidR="00EA387B">
        <w:rPr>
          <w:rFonts w:ascii="Times New Roman" w:hAnsi="Times New Roman"/>
        </w:rPr>
        <w:t xml:space="preserve"> insurance </w:t>
      </w:r>
      <w:r w:rsidR="004817C7">
        <w:rPr>
          <w:rFonts w:ascii="Times New Roman" w:hAnsi="Times New Roman"/>
        </w:rPr>
        <w:t>program and</w:t>
      </w:r>
      <w:r w:rsidR="00A32E1A">
        <w:rPr>
          <w:rFonts w:ascii="Times New Roman" w:hAnsi="Times New Roman"/>
        </w:rPr>
        <w:t xml:space="preserve"> that</w:t>
      </w:r>
      <w:r w:rsidR="00EA387B">
        <w:rPr>
          <w:rFonts w:ascii="Times New Roman" w:hAnsi="Times New Roman"/>
        </w:rPr>
        <w:t xml:space="preserve"> are required for the child outside of the time the child is in school or would increase the premiums or lead to discontinuation of benefits or loss of eligibility/home and community based waivers. The public agency must obtain written parental consent prior to accessing a parent’s or child’s </w:t>
      </w:r>
      <w:r w:rsidR="00311E83">
        <w:rPr>
          <w:rFonts w:ascii="Times New Roman" w:hAnsi="Times New Roman"/>
        </w:rPr>
        <w:t>public benefits or insurance.</w:t>
      </w:r>
    </w:p>
    <w:p w14:paraId="66B31365" w14:textId="77777777" w:rsidR="00F65868" w:rsidRPr="000A3BAB" w:rsidRDefault="00F65868" w:rsidP="00615744">
      <w:pPr>
        <w:spacing w:line="276" w:lineRule="auto"/>
        <w:rPr>
          <w:rFonts w:ascii="Times New Roman" w:hAnsi="Times New Roman"/>
        </w:rPr>
      </w:pPr>
    </w:p>
    <w:p w14:paraId="40DC49BA" w14:textId="08138531" w:rsidR="003C2EBC" w:rsidRPr="000A3BAB" w:rsidRDefault="001B74DB" w:rsidP="00615744">
      <w:pPr>
        <w:spacing w:line="276" w:lineRule="auto"/>
        <w:rPr>
          <w:rFonts w:ascii="Times New Roman" w:hAnsi="Times New Roman"/>
          <w:i/>
        </w:rPr>
      </w:pPr>
      <w:r w:rsidRPr="000A3BAB">
        <w:rPr>
          <w:rFonts w:ascii="Times New Roman" w:hAnsi="Times New Roman"/>
          <w:i/>
        </w:rPr>
        <w:t>NOTE: IDEA regulations do not relieve an</w:t>
      </w:r>
      <w:r w:rsidR="00202434" w:rsidRPr="000A3BAB">
        <w:rPr>
          <w:rFonts w:ascii="Times New Roman" w:hAnsi="Times New Roman"/>
          <w:i/>
        </w:rPr>
        <w:t>y</w:t>
      </w:r>
      <w:r w:rsidRPr="000A3BAB">
        <w:rPr>
          <w:rFonts w:ascii="Times New Roman" w:hAnsi="Times New Roman"/>
          <w:i/>
        </w:rPr>
        <w:t xml:space="preserve"> insurer or similar third party from </w:t>
      </w:r>
      <w:r w:rsidR="00202434" w:rsidRPr="000A3BAB">
        <w:rPr>
          <w:rFonts w:ascii="Times New Roman" w:hAnsi="Times New Roman"/>
          <w:i/>
        </w:rPr>
        <w:t xml:space="preserve">their own </w:t>
      </w:r>
      <w:r w:rsidRPr="000A3BAB">
        <w:rPr>
          <w:rFonts w:ascii="Times New Roman" w:hAnsi="Times New Roman"/>
          <w:i/>
        </w:rPr>
        <w:t>obligation to provide or to pay for services provided</w:t>
      </w:r>
      <w:r w:rsidR="009E5751" w:rsidRPr="000A3BAB">
        <w:rPr>
          <w:rFonts w:ascii="Times New Roman" w:hAnsi="Times New Roman"/>
          <w:i/>
        </w:rPr>
        <w:t xml:space="preserve"> to a child with a disability.</w:t>
      </w:r>
      <w:r w:rsidR="00BD0479" w:rsidRPr="000A3BAB">
        <w:rPr>
          <w:rFonts w:ascii="Times New Roman" w:hAnsi="Times New Roman"/>
          <w:i/>
        </w:rPr>
        <w:t xml:space="preserve"> For more information, see SBE Policy </w:t>
      </w:r>
      <w:r w:rsidR="00AC10C0">
        <w:rPr>
          <w:rFonts w:ascii="Times New Roman" w:hAnsi="Times New Roman"/>
          <w:i/>
        </w:rPr>
        <w:t>74.19</w:t>
      </w:r>
      <w:r w:rsidR="00BD0479" w:rsidRPr="000A3BAB">
        <w:rPr>
          <w:rFonts w:ascii="Times New Roman" w:hAnsi="Times New Roman"/>
          <w:i/>
        </w:rPr>
        <w:t xml:space="preserve"> §300.154 – Methods of ensuring services.</w:t>
      </w:r>
    </w:p>
    <w:p w14:paraId="0506E55C" w14:textId="77777777" w:rsidR="00615744" w:rsidRPr="000A3BAB" w:rsidRDefault="00615744" w:rsidP="00202434">
      <w:pPr>
        <w:spacing w:line="276" w:lineRule="auto"/>
        <w:jc w:val="center"/>
        <w:rPr>
          <w:rFonts w:ascii="Times New Roman" w:hAnsi="Times New Roman"/>
        </w:rPr>
      </w:pPr>
    </w:p>
    <w:p w14:paraId="6613EAEE" w14:textId="77777777" w:rsidR="00D200C6" w:rsidRDefault="00D200C6" w:rsidP="00A32E1A">
      <w:pPr>
        <w:spacing w:line="276" w:lineRule="auto"/>
        <w:rPr>
          <w:rFonts w:ascii="Times New Roman" w:hAnsi="Times New Roman"/>
          <w:b/>
        </w:rPr>
      </w:pPr>
    </w:p>
    <w:p w14:paraId="43F19BDC" w14:textId="13156878" w:rsidR="002D31EC" w:rsidRPr="000A3BAB" w:rsidRDefault="00991D38" w:rsidP="002D31EC">
      <w:pPr>
        <w:spacing w:line="276" w:lineRule="auto"/>
        <w:jc w:val="center"/>
        <w:rPr>
          <w:rFonts w:ascii="Times New Roman" w:hAnsi="Times New Roman"/>
          <w:b/>
        </w:rPr>
      </w:pPr>
      <w:r w:rsidRPr="000A3BAB">
        <w:rPr>
          <w:rFonts w:ascii="Times New Roman" w:hAnsi="Times New Roman"/>
          <w:b/>
        </w:rPr>
        <w:t xml:space="preserve">Additional </w:t>
      </w:r>
      <w:r w:rsidR="002D31EC" w:rsidRPr="000A3BAB">
        <w:rPr>
          <w:rFonts w:ascii="Times New Roman" w:hAnsi="Times New Roman"/>
          <w:b/>
        </w:rPr>
        <w:t>Placement</w:t>
      </w:r>
      <w:r w:rsidRPr="000A3BAB">
        <w:rPr>
          <w:rFonts w:ascii="Times New Roman" w:hAnsi="Times New Roman"/>
          <w:b/>
        </w:rPr>
        <w:t xml:space="preserve"> Option</w:t>
      </w:r>
      <w:r w:rsidR="002D31EC" w:rsidRPr="000A3BAB">
        <w:rPr>
          <w:rFonts w:ascii="Times New Roman" w:hAnsi="Times New Roman"/>
          <w:b/>
        </w:rPr>
        <w:t xml:space="preserve">s Required To Provide </w:t>
      </w:r>
      <w:r w:rsidR="00964661">
        <w:rPr>
          <w:rFonts w:ascii="Times New Roman" w:hAnsi="Times New Roman"/>
          <w:b/>
        </w:rPr>
        <w:t xml:space="preserve">a </w:t>
      </w:r>
      <w:r w:rsidR="002D31EC" w:rsidRPr="000A3BAB">
        <w:rPr>
          <w:rFonts w:ascii="Times New Roman" w:hAnsi="Times New Roman"/>
          <w:b/>
        </w:rPr>
        <w:t>FAPE</w:t>
      </w:r>
    </w:p>
    <w:p w14:paraId="26F527E2" w14:textId="77777777" w:rsidR="002D31EC" w:rsidRPr="000A3BAB" w:rsidRDefault="002D31EC" w:rsidP="002D31EC">
      <w:pPr>
        <w:spacing w:line="276" w:lineRule="auto"/>
        <w:rPr>
          <w:rFonts w:ascii="Times New Roman" w:hAnsi="Times New Roman"/>
          <w:b/>
        </w:rPr>
      </w:pPr>
    </w:p>
    <w:p w14:paraId="01080EE8" w14:textId="2C1830FF" w:rsidR="00991D38" w:rsidRPr="000A3BAB" w:rsidRDefault="00991D38" w:rsidP="00991D38">
      <w:pPr>
        <w:spacing w:line="276" w:lineRule="auto"/>
        <w:rPr>
          <w:rFonts w:ascii="Times New Roman" w:hAnsi="Times New Roman"/>
        </w:rPr>
      </w:pPr>
      <w:r w:rsidRPr="000A3BAB">
        <w:rPr>
          <w:rFonts w:ascii="Times New Roman" w:hAnsi="Times New Roman"/>
        </w:rPr>
        <w:t>At times, a child with a disability may require specialized services and supports that are not available within the local education agency (LEA). In these cases, the LEA must consider additional placement options that may be required to provide the child a FAPE.</w:t>
      </w:r>
      <w:r w:rsidR="005864B2" w:rsidRPr="000A3BAB">
        <w:rPr>
          <w:rFonts w:ascii="Times New Roman" w:hAnsi="Times New Roman"/>
        </w:rPr>
        <w:t xml:space="preserve"> For more </w:t>
      </w:r>
      <w:r w:rsidR="005864B2" w:rsidRPr="000A3BAB">
        <w:rPr>
          <w:rFonts w:ascii="Times New Roman" w:hAnsi="Times New Roman"/>
        </w:rPr>
        <w:lastRenderedPageBreak/>
        <w:t xml:space="preserve">information, see </w:t>
      </w:r>
      <w:r w:rsidR="005864B2" w:rsidRPr="000A3BAB">
        <w:rPr>
          <w:rFonts w:ascii="Times New Roman" w:hAnsi="Times New Roman"/>
          <w:i/>
        </w:rPr>
        <w:t xml:space="preserve">Responsibility for Children, Child Find, FAPE, and IEPs </w:t>
      </w:r>
      <w:r w:rsidR="005864B2" w:rsidRPr="000A3BAB">
        <w:rPr>
          <w:rFonts w:ascii="Times New Roman" w:hAnsi="Times New Roman"/>
        </w:rPr>
        <w:t xml:space="preserve">(Appendix FAPE.B) and </w:t>
      </w:r>
      <w:r w:rsidR="005864B2" w:rsidRPr="000A3BAB">
        <w:rPr>
          <w:rFonts w:ascii="Times New Roman" w:hAnsi="Times New Roman"/>
          <w:i/>
        </w:rPr>
        <w:t>Public and Private Facilities for Additional Placement Options</w:t>
      </w:r>
      <w:r w:rsidR="005864B2" w:rsidRPr="000A3BAB">
        <w:rPr>
          <w:rFonts w:ascii="Times New Roman" w:hAnsi="Times New Roman"/>
        </w:rPr>
        <w:t xml:space="preserve"> (Appendix FAPE.C).</w:t>
      </w:r>
    </w:p>
    <w:p w14:paraId="37F51D18" w14:textId="77777777" w:rsidR="00991D38" w:rsidRDefault="00991D38" w:rsidP="00991D38">
      <w:pPr>
        <w:spacing w:line="276" w:lineRule="auto"/>
        <w:rPr>
          <w:rFonts w:ascii="Times New Roman" w:hAnsi="Times New Roman"/>
        </w:rPr>
      </w:pPr>
    </w:p>
    <w:p w14:paraId="7E4956D1" w14:textId="77777777" w:rsidR="00E33A91" w:rsidRPr="000A3BAB" w:rsidRDefault="00E33A91" w:rsidP="00991D38">
      <w:pPr>
        <w:spacing w:line="276" w:lineRule="auto"/>
        <w:rPr>
          <w:rFonts w:ascii="Times New Roman" w:hAnsi="Times New Roman"/>
        </w:rPr>
      </w:pPr>
    </w:p>
    <w:p w14:paraId="4D927061" w14:textId="36B4B405" w:rsidR="00261DE6" w:rsidRPr="000A3BAB" w:rsidRDefault="00261DE6" w:rsidP="00261DE6">
      <w:pPr>
        <w:spacing w:line="276" w:lineRule="auto"/>
        <w:rPr>
          <w:rFonts w:ascii="Times New Roman" w:hAnsi="Times New Roman"/>
          <w:b/>
        </w:rPr>
      </w:pPr>
      <w:r w:rsidRPr="000A3BAB">
        <w:rPr>
          <w:rFonts w:ascii="Times New Roman" w:hAnsi="Times New Roman"/>
          <w:b/>
        </w:rPr>
        <w:t>Placement by a</w:t>
      </w:r>
      <w:r w:rsidR="00991D38" w:rsidRPr="000A3BAB">
        <w:rPr>
          <w:rFonts w:ascii="Times New Roman" w:hAnsi="Times New Roman"/>
          <w:b/>
        </w:rPr>
        <w:t>n</w:t>
      </w:r>
      <w:r w:rsidRPr="000A3BAB">
        <w:rPr>
          <w:rFonts w:ascii="Times New Roman" w:hAnsi="Times New Roman"/>
          <w:b/>
        </w:rPr>
        <w:t xml:space="preserve"> </w:t>
      </w:r>
      <w:r w:rsidR="00991D38" w:rsidRPr="000A3BAB">
        <w:rPr>
          <w:rFonts w:ascii="Times New Roman" w:hAnsi="Times New Roman"/>
          <w:b/>
        </w:rPr>
        <w:t>LEA</w:t>
      </w:r>
    </w:p>
    <w:p w14:paraId="05EE24C4" w14:textId="77777777" w:rsidR="00261DE6" w:rsidRPr="000A3BAB" w:rsidRDefault="00261DE6" w:rsidP="00261DE6">
      <w:pPr>
        <w:spacing w:line="276" w:lineRule="auto"/>
        <w:rPr>
          <w:rFonts w:ascii="Times New Roman" w:hAnsi="Times New Roman"/>
          <w:b/>
        </w:rPr>
      </w:pPr>
    </w:p>
    <w:p w14:paraId="1C05196B" w14:textId="311A7602" w:rsidR="00261DE6" w:rsidRPr="000A3BAB" w:rsidRDefault="00261DE6" w:rsidP="00261DE6">
      <w:pPr>
        <w:spacing w:line="276" w:lineRule="auto"/>
        <w:rPr>
          <w:rFonts w:ascii="Times New Roman" w:hAnsi="Times New Roman"/>
          <w:b/>
        </w:rPr>
      </w:pPr>
      <w:r w:rsidRPr="000A3BAB">
        <w:rPr>
          <w:rFonts w:ascii="Times New Roman" w:hAnsi="Times New Roman"/>
        </w:rPr>
        <w:t>A</w:t>
      </w:r>
      <w:r w:rsidR="00991D38" w:rsidRPr="000A3BAB">
        <w:rPr>
          <w:rFonts w:ascii="Times New Roman" w:hAnsi="Times New Roman"/>
        </w:rPr>
        <w:t>n</w:t>
      </w:r>
      <w:r w:rsidRPr="000A3BAB">
        <w:rPr>
          <w:rFonts w:ascii="Times New Roman" w:hAnsi="Times New Roman"/>
        </w:rPr>
        <w:t xml:space="preserve"> </w:t>
      </w:r>
      <w:r w:rsidR="00991D38" w:rsidRPr="000A3BAB">
        <w:rPr>
          <w:rFonts w:ascii="Times New Roman" w:hAnsi="Times New Roman"/>
        </w:rPr>
        <w:t>LEA</w:t>
      </w:r>
      <w:r w:rsidRPr="000A3BAB">
        <w:rPr>
          <w:rFonts w:ascii="Times New Roman" w:hAnsi="Times New Roman"/>
        </w:rPr>
        <w:t xml:space="preserve"> may place a child with a disability in a private school or residential facility as a means of providing special education and related services. The special education and related services must be provided in accordance with the IEP and at no cost to the parent. The services provided must </w:t>
      </w:r>
      <w:r w:rsidR="00991D38" w:rsidRPr="000A3BAB">
        <w:rPr>
          <w:rFonts w:ascii="Times New Roman" w:hAnsi="Times New Roman"/>
        </w:rPr>
        <w:t xml:space="preserve">also </w:t>
      </w:r>
      <w:r w:rsidRPr="000A3BAB">
        <w:rPr>
          <w:rFonts w:ascii="Times New Roman" w:hAnsi="Times New Roman"/>
        </w:rPr>
        <w:t xml:space="preserve">meet the standards that apply to education provided by the </w:t>
      </w:r>
      <w:r w:rsidR="00991D38" w:rsidRPr="000A3BAB">
        <w:rPr>
          <w:rFonts w:ascii="Times New Roman" w:hAnsi="Times New Roman"/>
        </w:rPr>
        <w:t>LEA. T</w:t>
      </w:r>
      <w:r w:rsidRPr="000A3BAB">
        <w:rPr>
          <w:rFonts w:ascii="Times New Roman" w:hAnsi="Times New Roman"/>
        </w:rPr>
        <w:t>he</w:t>
      </w:r>
      <w:r w:rsidR="00991D38" w:rsidRPr="000A3BAB">
        <w:rPr>
          <w:rFonts w:ascii="Times New Roman" w:hAnsi="Times New Roman"/>
        </w:rPr>
        <w:t>se</w:t>
      </w:r>
      <w:r w:rsidRPr="000A3BAB">
        <w:rPr>
          <w:rFonts w:ascii="Times New Roman" w:hAnsi="Times New Roman"/>
        </w:rPr>
        <w:t xml:space="preserve"> child</w:t>
      </w:r>
      <w:r w:rsidR="00991D38" w:rsidRPr="000A3BAB">
        <w:rPr>
          <w:rFonts w:ascii="Times New Roman" w:hAnsi="Times New Roman"/>
        </w:rPr>
        <w:t>ren</w:t>
      </w:r>
      <w:r w:rsidRPr="000A3BAB">
        <w:rPr>
          <w:rFonts w:ascii="Times New Roman" w:hAnsi="Times New Roman"/>
        </w:rPr>
        <w:t xml:space="preserve"> ha</w:t>
      </w:r>
      <w:r w:rsidR="00991D38" w:rsidRPr="000A3BAB">
        <w:rPr>
          <w:rFonts w:ascii="Times New Roman" w:hAnsi="Times New Roman"/>
        </w:rPr>
        <w:t>ve</w:t>
      </w:r>
      <w:r w:rsidRPr="000A3BAB">
        <w:rPr>
          <w:rFonts w:ascii="Times New Roman" w:hAnsi="Times New Roman"/>
        </w:rPr>
        <w:t xml:space="preserve"> all </w:t>
      </w:r>
      <w:r w:rsidR="00991D38" w:rsidRPr="000A3BAB">
        <w:rPr>
          <w:rFonts w:ascii="Times New Roman" w:hAnsi="Times New Roman"/>
        </w:rPr>
        <w:t xml:space="preserve">of </w:t>
      </w:r>
      <w:r w:rsidRPr="000A3BAB">
        <w:rPr>
          <w:rFonts w:ascii="Times New Roman" w:hAnsi="Times New Roman"/>
        </w:rPr>
        <w:t xml:space="preserve">the rights of a child with a disability who is served by the </w:t>
      </w:r>
      <w:r w:rsidR="00991D38" w:rsidRPr="000A3BAB">
        <w:rPr>
          <w:rFonts w:ascii="Times New Roman" w:hAnsi="Times New Roman"/>
        </w:rPr>
        <w:t>LEA</w:t>
      </w:r>
      <w:r w:rsidRPr="000A3BAB">
        <w:rPr>
          <w:rFonts w:ascii="Times New Roman" w:hAnsi="Times New Roman"/>
        </w:rPr>
        <w:t xml:space="preserve">. </w:t>
      </w:r>
    </w:p>
    <w:p w14:paraId="0AACE9C7" w14:textId="77777777" w:rsidR="00261DE6" w:rsidRDefault="00261DE6" w:rsidP="00261DE6">
      <w:pPr>
        <w:spacing w:line="276" w:lineRule="auto"/>
        <w:rPr>
          <w:rFonts w:ascii="Times New Roman" w:hAnsi="Times New Roman"/>
        </w:rPr>
      </w:pPr>
    </w:p>
    <w:p w14:paraId="7AF6724D" w14:textId="44AD5191" w:rsidR="005864B2" w:rsidRPr="000A3BAB" w:rsidRDefault="00991D38" w:rsidP="00991D38">
      <w:pPr>
        <w:spacing w:line="276" w:lineRule="auto"/>
        <w:rPr>
          <w:rFonts w:ascii="Times New Roman" w:hAnsi="Times New Roman"/>
          <w:b/>
        </w:rPr>
      </w:pPr>
      <w:r w:rsidRPr="000A3BAB">
        <w:rPr>
          <w:rFonts w:ascii="Times New Roman" w:hAnsi="Times New Roman"/>
          <w:i/>
        </w:rPr>
        <w:t xml:space="preserve">NOTE: </w:t>
      </w:r>
      <w:r w:rsidR="00261DE6" w:rsidRPr="000A3BAB">
        <w:rPr>
          <w:rFonts w:ascii="Times New Roman" w:hAnsi="Times New Roman"/>
          <w:i/>
        </w:rPr>
        <w:t>Children with disabilities enrolled by their parents in private schools</w:t>
      </w:r>
      <w:r w:rsidR="008B7F34" w:rsidRPr="000A3BAB">
        <w:rPr>
          <w:rFonts w:ascii="Times New Roman" w:hAnsi="Times New Roman"/>
          <w:i/>
        </w:rPr>
        <w:t xml:space="preserve"> or facilities </w:t>
      </w:r>
      <w:r w:rsidR="00261DE6" w:rsidRPr="000A3BAB">
        <w:rPr>
          <w:rFonts w:ascii="Times New Roman" w:hAnsi="Times New Roman"/>
          <w:i/>
        </w:rPr>
        <w:t>that meet the definition of elementary or secondary school</w:t>
      </w:r>
      <w:r w:rsidR="004A42F2" w:rsidRPr="000A3BAB">
        <w:rPr>
          <w:rFonts w:ascii="Times New Roman" w:hAnsi="Times New Roman"/>
          <w:i/>
        </w:rPr>
        <w:t>,</w:t>
      </w:r>
      <w:r w:rsidR="00261DE6" w:rsidRPr="000A3BAB">
        <w:rPr>
          <w:rFonts w:ascii="Times New Roman" w:hAnsi="Times New Roman"/>
          <w:i/>
        </w:rPr>
        <w:t xml:space="preserve"> </w:t>
      </w:r>
      <w:r w:rsidR="008B7F34" w:rsidRPr="000A3BAB">
        <w:rPr>
          <w:rFonts w:ascii="Times New Roman" w:hAnsi="Times New Roman"/>
          <w:i/>
        </w:rPr>
        <w:t xml:space="preserve">including religious schools, </w:t>
      </w:r>
      <w:r w:rsidRPr="000A3BAB">
        <w:rPr>
          <w:rFonts w:ascii="Times New Roman" w:hAnsi="Times New Roman"/>
          <w:i/>
        </w:rPr>
        <w:t xml:space="preserve">may be </w:t>
      </w:r>
      <w:r w:rsidR="00261DE6" w:rsidRPr="000A3BAB">
        <w:rPr>
          <w:rFonts w:ascii="Times New Roman" w:hAnsi="Times New Roman"/>
          <w:i/>
        </w:rPr>
        <w:t xml:space="preserve">served by the </w:t>
      </w:r>
      <w:r w:rsidRPr="000A3BAB">
        <w:rPr>
          <w:rFonts w:ascii="Times New Roman" w:hAnsi="Times New Roman"/>
          <w:i/>
        </w:rPr>
        <w:t xml:space="preserve">LEA in </w:t>
      </w:r>
      <w:r w:rsidR="00261DE6" w:rsidRPr="000A3BAB">
        <w:rPr>
          <w:rFonts w:ascii="Times New Roman" w:hAnsi="Times New Roman"/>
          <w:i/>
        </w:rPr>
        <w:t>which the school</w:t>
      </w:r>
      <w:r w:rsidR="00B039C1" w:rsidRPr="000A3BAB">
        <w:rPr>
          <w:rFonts w:ascii="Times New Roman" w:hAnsi="Times New Roman"/>
          <w:i/>
        </w:rPr>
        <w:t xml:space="preserve"> or facility</w:t>
      </w:r>
      <w:r w:rsidR="00261DE6" w:rsidRPr="000A3BAB">
        <w:rPr>
          <w:rFonts w:ascii="Times New Roman" w:hAnsi="Times New Roman"/>
          <w:i/>
        </w:rPr>
        <w:t xml:space="preserve"> is located</w:t>
      </w:r>
      <w:r w:rsidRPr="000A3BAB">
        <w:rPr>
          <w:rFonts w:ascii="Times New Roman" w:hAnsi="Times New Roman"/>
          <w:i/>
        </w:rPr>
        <w:t>; however, they are not entitled to receive a FAPE</w:t>
      </w:r>
      <w:r w:rsidR="00261DE6" w:rsidRPr="000A3BAB">
        <w:rPr>
          <w:rFonts w:ascii="Times New Roman" w:hAnsi="Times New Roman"/>
          <w:i/>
        </w:rPr>
        <w:t xml:space="preserve">. The </w:t>
      </w:r>
      <w:r w:rsidR="008B7F34" w:rsidRPr="000A3BAB">
        <w:rPr>
          <w:rFonts w:ascii="Times New Roman" w:hAnsi="Times New Roman"/>
          <w:i/>
        </w:rPr>
        <w:t>LEA</w:t>
      </w:r>
      <w:r w:rsidR="00261DE6" w:rsidRPr="000A3BAB">
        <w:rPr>
          <w:rFonts w:ascii="Times New Roman" w:hAnsi="Times New Roman"/>
          <w:i/>
        </w:rPr>
        <w:t xml:space="preserve"> is responsible for Child Find and </w:t>
      </w:r>
      <w:r w:rsidR="00463387" w:rsidRPr="000A3BAB">
        <w:rPr>
          <w:rFonts w:ascii="Times New Roman" w:hAnsi="Times New Roman"/>
          <w:i/>
        </w:rPr>
        <w:t xml:space="preserve">for </w:t>
      </w:r>
      <w:r w:rsidR="00261DE6" w:rsidRPr="000A3BAB">
        <w:rPr>
          <w:rFonts w:ascii="Times New Roman" w:hAnsi="Times New Roman"/>
          <w:i/>
        </w:rPr>
        <w:t xml:space="preserve">determining whether the child services through equitable participation as outlined on the </w:t>
      </w:r>
      <w:r w:rsidR="006822A6">
        <w:rPr>
          <w:rFonts w:ascii="Times New Roman" w:hAnsi="Times New Roman"/>
          <w:i/>
        </w:rPr>
        <w:t>Service Plan</w:t>
      </w:r>
    </w:p>
    <w:p w14:paraId="3EBDF9A0" w14:textId="37557319" w:rsidR="00991D38" w:rsidRPr="000A3BAB" w:rsidRDefault="00991D38" w:rsidP="00991D38">
      <w:pPr>
        <w:spacing w:line="276" w:lineRule="auto"/>
        <w:rPr>
          <w:rFonts w:ascii="Times New Roman" w:hAnsi="Times New Roman"/>
          <w:b/>
        </w:rPr>
      </w:pPr>
      <w:r w:rsidRPr="000A3BAB">
        <w:rPr>
          <w:rFonts w:ascii="Times New Roman" w:hAnsi="Times New Roman"/>
          <w:b/>
        </w:rPr>
        <w:t xml:space="preserve">Placement </w:t>
      </w:r>
      <w:r w:rsidR="00463387" w:rsidRPr="000A3BAB">
        <w:rPr>
          <w:rFonts w:ascii="Times New Roman" w:hAnsi="Times New Roman"/>
          <w:b/>
        </w:rPr>
        <w:t>D</w:t>
      </w:r>
      <w:r w:rsidRPr="000A3BAB">
        <w:rPr>
          <w:rFonts w:ascii="Times New Roman" w:hAnsi="Times New Roman"/>
          <w:b/>
        </w:rPr>
        <w:t xml:space="preserve">ue to </w:t>
      </w:r>
      <w:r w:rsidR="00463387" w:rsidRPr="000A3BAB">
        <w:rPr>
          <w:rFonts w:ascii="Times New Roman" w:hAnsi="Times New Roman"/>
          <w:b/>
        </w:rPr>
        <w:t>L</w:t>
      </w:r>
      <w:r w:rsidRPr="000A3BAB">
        <w:rPr>
          <w:rFonts w:ascii="Times New Roman" w:hAnsi="Times New Roman"/>
          <w:b/>
        </w:rPr>
        <w:t xml:space="preserve">ack of </w:t>
      </w:r>
      <w:r w:rsidR="00964661">
        <w:rPr>
          <w:rFonts w:ascii="Times New Roman" w:hAnsi="Times New Roman"/>
          <w:b/>
        </w:rPr>
        <w:t xml:space="preserve">a </w:t>
      </w:r>
      <w:r w:rsidRPr="000A3BAB">
        <w:rPr>
          <w:rFonts w:ascii="Times New Roman" w:hAnsi="Times New Roman"/>
          <w:b/>
        </w:rPr>
        <w:t xml:space="preserve">FAPE in the </w:t>
      </w:r>
      <w:r w:rsidR="00463387" w:rsidRPr="000A3BAB">
        <w:rPr>
          <w:rFonts w:ascii="Times New Roman" w:hAnsi="Times New Roman"/>
          <w:b/>
        </w:rPr>
        <w:t>LEA</w:t>
      </w:r>
    </w:p>
    <w:p w14:paraId="191E42AC" w14:textId="77777777" w:rsidR="00991D38" w:rsidRPr="000A3BAB" w:rsidRDefault="00991D38" w:rsidP="00991D38">
      <w:pPr>
        <w:spacing w:line="276" w:lineRule="auto"/>
        <w:rPr>
          <w:rFonts w:ascii="Times New Roman" w:hAnsi="Times New Roman"/>
          <w:b/>
        </w:rPr>
      </w:pPr>
    </w:p>
    <w:p w14:paraId="38F08844" w14:textId="00DCCC0F" w:rsidR="00991D38" w:rsidRPr="000A3BAB" w:rsidRDefault="00991D38" w:rsidP="00991D38">
      <w:pPr>
        <w:spacing w:line="276" w:lineRule="auto"/>
        <w:rPr>
          <w:rFonts w:ascii="Times New Roman" w:hAnsi="Times New Roman"/>
          <w:b/>
        </w:rPr>
      </w:pPr>
      <w:r w:rsidRPr="000A3BAB">
        <w:rPr>
          <w:rFonts w:ascii="Times New Roman" w:hAnsi="Times New Roman"/>
        </w:rPr>
        <w:t>If a Hearing Officer determines that a</w:t>
      </w:r>
      <w:r w:rsidR="00463387" w:rsidRPr="000A3BAB">
        <w:rPr>
          <w:rFonts w:ascii="Times New Roman" w:hAnsi="Times New Roman"/>
        </w:rPr>
        <w:t>n LEA</w:t>
      </w:r>
      <w:r w:rsidRPr="000A3BAB">
        <w:rPr>
          <w:rFonts w:ascii="Times New Roman" w:hAnsi="Times New Roman"/>
        </w:rPr>
        <w:t xml:space="preserve"> has not made FAPE available to a child with a disability or has not made FAPE available in a timely manner, the parents may place the child in a private school </w:t>
      </w:r>
      <w:r w:rsidR="00DF0CAB" w:rsidRPr="000A3BAB">
        <w:rPr>
          <w:rFonts w:ascii="Times New Roman" w:hAnsi="Times New Roman"/>
        </w:rPr>
        <w:t xml:space="preserve">or facility </w:t>
      </w:r>
      <w:r w:rsidRPr="000A3BAB">
        <w:rPr>
          <w:rFonts w:ascii="Times New Roman" w:hAnsi="Times New Roman"/>
        </w:rPr>
        <w:t xml:space="preserve">that provides appropriate services. </w:t>
      </w:r>
      <w:r w:rsidR="00DF0CAB" w:rsidRPr="000A3BAB">
        <w:rPr>
          <w:rFonts w:ascii="Times New Roman" w:hAnsi="Times New Roman"/>
        </w:rPr>
        <w:t xml:space="preserve">In addition, </w:t>
      </w:r>
      <w:r w:rsidRPr="000A3BAB">
        <w:rPr>
          <w:rFonts w:ascii="Times New Roman" w:hAnsi="Times New Roman"/>
        </w:rPr>
        <w:t>the Hearing Officer</w:t>
      </w:r>
      <w:r w:rsidR="00DF0CAB" w:rsidRPr="000A3BAB">
        <w:rPr>
          <w:rFonts w:ascii="Times New Roman" w:hAnsi="Times New Roman"/>
        </w:rPr>
        <w:t xml:space="preserve"> may order</w:t>
      </w:r>
      <w:r w:rsidRPr="000A3BAB">
        <w:rPr>
          <w:rFonts w:ascii="Times New Roman" w:hAnsi="Times New Roman"/>
        </w:rPr>
        <w:t xml:space="preserve"> the </w:t>
      </w:r>
      <w:r w:rsidR="00DF0CAB" w:rsidRPr="000A3BAB">
        <w:rPr>
          <w:rFonts w:ascii="Times New Roman" w:hAnsi="Times New Roman"/>
        </w:rPr>
        <w:t>LEA</w:t>
      </w:r>
      <w:r w:rsidRPr="000A3BAB">
        <w:rPr>
          <w:rFonts w:ascii="Times New Roman" w:hAnsi="Times New Roman"/>
        </w:rPr>
        <w:t xml:space="preserve"> t</w:t>
      </w:r>
      <w:r w:rsidR="00DF0CAB" w:rsidRPr="000A3BAB">
        <w:rPr>
          <w:rFonts w:ascii="Times New Roman" w:hAnsi="Times New Roman"/>
        </w:rPr>
        <w:t>o</w:t>
      </w:r>
      <w:r w:rsidRPr="000A3BAB">
        <w:rPr>
          <w:rFonts w:ascii="Times New Roman" w:hAnsi="Times New Roman"/>
        </w:rPr>
        <w:t xml:space="preserve"> pay for these services. A Hearing Officer or a court may find the parental placement is appropriate even if it does not meet Mississippi’s standards that apply to public agencies.</w:t>
      </w:r>
    </w:p>
    <w:p w14:paraId="3CD48D80" w14:textId="77777777" w:rsidR="005E03BC" w:rsidRPr="000A3BAB" w:rsidRDefault="005E03BC" w:rsidP="00B039C1">
      <w:pPr>
        <w:spacing w:line="276" w:lineRule="auto"/>
        <w:jc w:val="center"/>
        <w:rPr>
          <w:rFonts w:ascii="Times New Roman" w:hAnsi="Times New Roman"/>
        </w:rPr>
      </w:pPr>
    </w:p>
    <w:p w14:paraId="4F9B270F" w14:textId="77777777" w:rsidR="00896426" w:rsidRPr="000A3BAB" w:rsidRDefault="00896426" w:rsidP="00B039C1">
      <w:pPr>
        <w:spacing w:line="276" w:lineRule="auto"/>
        <w:jc w:val="center"/>
        <w:rPr>
          <w:rFonts w:ascii="Times New Roman" w:hAnsi="Times New Roman"/>
        </w:rPr>
      </w:pPr>
    </w:p>
    <w:p w14:paraId="19CF493A" w14:textId="642D6610" w:rsidR="00517A06" w:rsidRPr="000A3BAB" w:rsidRDefault="00517A06" w:rsidP="00517A06">
      <w:pPr>
        <w:spacing w:line="276" w:lineRule="auto"/>
        <w:jc w:val="center"/>
        <w:rPr>
          <w:rFonts w:ascii="Times New Roman" w:hAnsi="Times New Roman"/>
          <w:b/>
        </w:rPr>
      </w:pPr>
      <w:r w:rsidRPr="000A3BAB">
        <w:rPr>
          <w:rFonts w:ascii="Times New Roman" w:hAnsi="Times New Roman"/>
          <w:b/>
        </w:rPr>
        <w:t xml:space="preserve">Exceptions to </w:t>
      </w:r>
      <w:r w:rsidR="00964661">
        <w:rPr>
          <w:rFonts w:ascii="Times New Roman" w:hAnsi="Times New Roman"/>
          <w:b/>
        </w:rPr>
        <w:t xml:space="preserve">a </w:t>
      </w:r>
      <w:r w:rsidRPr="000A3BAB">
        <w:rPr>
          <w:rFonts w:ascii="Times New Roman" w:hAnsi="Times New Roman"/>
          <w:b/>
        </w:rPr>
        <w:t>FAPE</w:t>
      </w:r>
    </w:p>
    <w:p w14:paraId="4038EDE4" w14:textId="77777777" w:rsidR="00517A06" w:rsidRPr="000A3BAB" w:rsidRDefault="00517A06" w:rsidP="00517A06">
      <w:pPr>
        <w:spacing w:line="276" w:lineRule="auto"/>
        <w:rPr>
          <w:rFonts w:ascii="Times New Roman" w:hAnsi="Times New Roman"/>
          <w:b/>
        </w:rPr>
      </w:pPr>
    </w:p>
    <w:p w14:paraId="630B2A07" w14:textId="7664D21F" w:rsidR="00517A06" w:rsidRPr="000A3BAB" w:rsidRDefault="00616A86" w:rsidP="00517A06">
      <w:pPr>
        <w:spacing w:line="276" w:lineRule="auto"/>
        <w:rPr>
          <w:rFonts w:ascii="Times New Roman" w:hAnsi="Times New Roman"/>
        </w:rPr>
      </w:pPr>
      <w:r w:rsidRPr="000A3BAB">
        <w:rPr>
          <w:rFonts w:ascii="Times New Roman" w:hAnsi="Times New Roman"/>
        </w:rPr>
        <w:t xml:space="preserve">The obligation to provide a </w:t>
      </w:r>
      <w:r w:rsidR="00517A06" w:rsidRPr="000A3BAB">
        <w:rPr>
          <w:rFonts w:ascii="Times New Roman" w:hAnsi="Times New Roman"/>
        </w:rPr>
        <w:t xml:space="preserve">FAPE does not apply </w:t>
      </w:r>
      <w:r w:rsidRPr="000A3BAB">
        <w:rPr>
          <w:rFonts w:ascii="Times New Roman" w:hAnsi="Times New Roman"/>
        </w:rPr>
        <w:t>in</w:t>
      </w:r>
      <w:r w:rsidR="00517A06" w:rsidRPr="000A3BAB">
        <w:rPr>
          <w:rFonts w:ascii="Times New Roman" w:hAnsi="Times New Roman"/>
        </w:rPr>
        <w:t xml:space="preserve"> the following</w:t>
      </w:r>
      <w:r w:rsidRPr="000A3BAB">
        <w:rPr>
          <w:rFonts w:ascii="Times New Roman" w:hAnsi="Times New Roman"/>
        </w:rPr>
        <w:t xml:space="preserve"> circumstances</w:t>
      </w:r>
      <w:r w:rsidR="00517A06" w:rsidRPr="000A3BAB">
        <w:rPr>
          <w:rFonts w:ascii="Times New Roman" w:hAnsi="Times New Roman"/>
        </w:rPr>
        <w:t>:</w:t>
      </w:r>
    </w:p>
    <w:p w14:paraId="5B6D5718" w14:textId="66BFC460" w:rsidR="00517A06" w:rsidRPr="000A3BAB" w:rsidRDefault="00517A06" w:rsidP="00517A06">
      <w:pPr>
        <w:numPr>
          <w:ilvl w:val="0"/>
          <w:numId w:val="2"/>
        </w:numPr>
        <w:spacing w:line="276" w:lineRule="auto"/>
        <w:rPr>
          <w:rFonts w:ascii="Times New Roman" w:hAnsi="Times New Roman"/>
        </w:rPr>
      </w:pPr>
      <w:r w:rsidRPr="000A3BAB">
        <w:rPr>
          <w:rFonts w:ascii="Times New Roman" w:hAnsi="Times New Roman"/>
        </w:rPr>
        <w:t>Children whose 21</w:t>
      </w:r>
      <w:r w:rsidRPr="000A3BAB">
        <w:rPr>
          <w:rFonts w:ascii="Times New Roman" w:hAnsi="Times New Roman"/>
          <w:vertAlign w:val="superscript"/>
        </w:rPr>
        <w:t>st</w:t>
      </w:r>
      <w:r w:rsidRPr="000A3BAB">
        <w:rPr>
          <w:rFonts w:ascii="Times New Roman" w:hAnsi="Times New Roman"/>
        </w:rPr>
        <w:t xml:space="preserve"> birthday occurs </w:t>
      </w:r>
      <w:r w:rsidR="006822A6">
        <w:rPr>
          <w:rFonts w:ascii="Times New Roman" w:hAnsi="Times New Roman"/>
        </w:rPr>
        <w:t>on or before</w:t>
      </w:r>
      <w:r w:rsidRPr="000A3BAB">
        <w:rPr>
          <w:rFonts w:ascii="Times New Roman" w:hAnsi="Times New Roman"/>
        </w:rPr>
        <w:t xml:space="preserve"> September 1.</w:t>
      </w:r>
    </w:p>
    <w:p w14:paraId="0CB31966" w14:textId="454C6971" w:rsidR="00517A06" w:rsidRPr="000A3BAB" w:rsidRDefault="00517A06" w:rsidP="00517A06">
      <w:pPr>
        <w:numPr>
          <w:ilvl w:val="0"/>
          <w:numId w:val="2"/>
        </w:numPr>
        <w:spacing w:line="276" w:lineRule="auto"/>
        <w:rPr>
          <w:rFonts w:ascii="Times New Roman" w:hAnsi="Times New Roman"/>
        </w:rPr>
      </w:pPr>
      <w:r w:rsidRPr="000A3BAB">
        <w:rPr>
          <w:rFonts w:ascii="Times New Roman" w:hAnsi="Times New Roman"/>
        </w:rPr>
        <w:t xml:space="preserve">Children eighteen (18) to twenty-one (21) </w:t>
      </w:r>
      <w:r w:rsidR="00616A86" w:rsidRPr="000A3BAB">
        <w:rPr>
          <w:rFonts w:ascii="Times New Roman" w:hAnsi="Times New Roman"/>
        </w:rPr>
        <w:t xml:space="preserve">years </w:t>
      </w:r>
      <w:r w:rsidRPr="000A3BAB">
        <w:rPr>
          <w:rFonts w:ascii="Times New Roman" w:hAnsi="Times New Roman"/>
        </w:rPr>
        <w:t>who</w:t>
      </w:r>
      <w:r w:rsidR="00616A86" w:rsidRPr="000A3BAB">
        <w:rPr>
          <w:rFonts w:ascii="Times New Roman" w:hAnsi="Times New Roman"/>
        </w:rPr>
        <w:t xml:space="preserve"> were not identified as a child with a disability</w:t>
      </w:r>
      <w:r w:rsidRPr="000A3BAB">
        <w:rPr>
          <w:rFonts w:ascii="Times New Roman" w:hAnsi="Times New Roman"/>
        </w:rPr>
        <w:t xml:space="preserve"> in their last educational placements prior to incarceration.</w:t>
      </w:r>
    </w:p>
    <w:p w14:paraId="4DE22430" w14:textId="2D9685C5" w:rsidR="00517A06" w:rsidRPr="000A3BAB" w:rsidRDefault="00517A06" w:rsidP="00517A06">
      <w:pPr>
        <w:numPr>
          <w:ilvl w:val="0"/>
          <w:numId w:val="2"/>
        </w:numPr>
        <w:spacing w:line="276" w:lineRule="auto"/>
        <w:rPr>
          <w:rFonts w:ascii="Times New Roman" w:hAnsi="Times New Roman"/>
        </w:rPr>
      </w:pPr>
      <w:r w:rsidRPr="000A3BAB">
        <w:rPr>
          <w:rFonts w:ascii="Times New Roman" w:hAnsi="Times New Roman"/>
        </w:rPr>
        <w:t xml:space="preserve">Children with disabilities who have graduated </w:t>
      </w:r>
      <w:r w:rsidR="00C52F3E" w:rsidRPr="000A3BAB">
        <w:rPr>
          <w:rFonts w:ascii="Times New Roman" w:hAnsi="Times New Roman"/>
        </w:rPr>
        <w:t xml:space="preserve">from secondary school </w:t>
      </w:r>
      <w:r w:rsidRPr="000A3BAB">
        <w:rPr>
          <w:rFonts w:ascii="Times New Roman" w:hAnsi="Times New Roman"/>
        </w:rPr>
        <w:t xml:space="preserve">with </w:t>
      </w:r>
      <w:r w:rsidR="00C52F3E" w:rsidRPr="000A3BAB">
        <w:rPr>
          <w:rFonts w:ascii="Times New Roman" w:hAnsi="Times New Roman"/>
        </w:rPr>
        <w:t>a standard high school diploma.</w:t>
      </w:r>
    </w:p>
    <w:p w14:paraId="0296924A" w14:textId="19678E7D" w:rsidR="00C52F3E" w:rsidRPr="000A3BAB" w:rsidRDefault="00C52F3E" w:rsidP="00517A06">
      <w:pPr>
        <w:numPr>
          <w:ilvl w:val="0"/>
          <w:numId w:val="2"/>
        </w:numPr>
        <w:spacing w:line="276" w:lineRule="auto"/>
        <w:rPr>
          <w:rFonts w:ascii="Times New Roman" w:hAnsi="Times New Roman"/>
        </w:rPr>
      </w:pPr>
      <w:r w:rsidRPr="000A3BAB">
        <w:rPr>
          <w:rFonts w:ascii="Times New Roman" w:hAnsi="Times New Roman"/>
        </w:rPr>
        <w:t>Children who have been determined through an evaluation to no longer be a child with a disability.</w:t>
      </w:r>
    </w:p>
    <w:p w14:paraId="6576CB71" w14:textId="7A347190" w:rsidR="00C52F3E" w:rsidRPr="000A3BAB" w:rsidRDefault="00C52F3E" w:rsidP="00517A06">
      <w:pPr>
        <w:numPr>
          <w:ilvl w:val="0"/>
          <w:numId w:val="2"/>
        </w:numPr>
        <w:spacing w:line="276" w:lineRule="auto"/>
        <w:rPr>
          <w:rFonts w:ascii="Times New Roman" w:hAnsi="Times New Roman"/>
        </w:rPr>
      </w:pPr>
      <w:r w:rsidRPr="000A3BAB">
        <w:rPr>
          <w:rFonts w:ascii="Times New Roman" w:hAnsi="Times New Roman"/>
        </w:rPr>
        <w:t>Children who move out of state</w:t>
      </w:r>
    </w:p>
    <w:p w14:paraId="34D21320" w14:textId="65DD8D56" w:rsidR="00C52F3E" w:rsidRPr="000A3BAB" w:rsidRDefault="00C52F3E" w:rsidP="00517A06">
      <w:pPr>
        <w:numPr>
          <w:ilvl w:val="0"/>
          <w:numId w:val="2"/>
        </w:numPr>
        <w:spacing w:line="276" w:lineRule="auto"/>
        <w:rPr>
          <w:rFonts w:ascii="Times New Roman" w:hAnsi="Times New Roman"/>
        </w:rPr>
      </w:pPr>
      <w:r w:rsidRPr="000A3BAB">
        <w:rPr>
          <w:rFonts w:ascii="Times New Roman" w:hAnsi="Times New Roman"/>
        </w:rPr>
        <w:t xml:space="preserve">Children whose </w:t>
      </w:r>
      <w:r w:rsidR="008036CF">
        <w:rPr>
          <w:rFonts w:ascii="Times New Roman" w:hAnsi="Times New Roman"/>
        </w:rPr>
        <w:t>parent</w:t>
      </w:r>
      <w:r w:rsidRPr="000A3BAB">
        <w:rPr>
          <w:rFonts w:ascii="Times New Roman" w:hAnsi="Times New Roman"/>
        </w:rPr>
        <w:t xml:space="preserve"> revoke</w:t>
      </w:r>
      <w:r w:rsidR="006822A6">
        <w:rPr>
          <w:rFonts w:ascii="Times New Roman" w:hAnsi="Times New Roman"/>
        </w:rPr>
        <w:t>s</w:t>
      </w:r>
      <w:r w:rsidRPr="000A3BAB">
        <w:rPr>
          <w:rFonts w:ascii="Times New Roman" w:hAnsi="Times New Roman"/>
        </w:rPr>
        <w:t xml:space="preserve"> consent for special education and related services.</w:t>
      </w:r>
    </w:p>
    <w:p w14:paraId="6E4F5C25" w14:textId="77777777" w:rsidR="00261DE6" w:rsidRDefault="00261DE6" w:rsidP="00261DE6">
      <w:pPr>
        <w:spacing w:line="276" w:lineRule="auto"/>
        <w:rPr>
          <w:rFonts w:ascii="Times New Roman" w:hAnsi="Times New Roman"/>
        </w:rPr>
      </w:pPr>
    </w:p>
    <w:p w14:paraId="661BD781" w14:textId="77777777" w:rsidR="00510CBB" w:rsidRPr="000A3BAB" w:rsidRDefault="00510CBB" w:rsidP="00261DE6">
      <w:pPr>
        <w:spacing w:line="276" w:lineRule="auto"/>
        <w:rPr>
          <w:rFonts w:ascii="Times New Roman" w:hAnsi="Times New Roman"/>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216"/>
      </w:tblGrid>
      <w:tr w:rsidR="00261DE6" w:rsidRPr="000A3BAB" w14:paraId="03FC1333" w14:textId="77777777" w:rsidTr="00125B61">
        <w:tc>
          <w:tcPr>
            <w:tcW w:w="9216" w:type="dxa"/>
            <w:shd w:val="clear" w:color="auto" w:fill="auto"/>
          </w:tcPr>
          <w:p w14:paraId="758EEAD4" w14:textId="77777777" w:rsidR="00261DE6" w:rsidRPr="000A3BAB" w:rsidRDefault="00261DE6" w:rsidP="00125B61">
            <w:pPr>
              <w:spacing w:line="276" w:lineRule="auto"/>
              <w:jc w:val="center"/>
              <w:rPr>
                <w:rFonts w:ascii="Times New Roman" w:eastAsia="Times New Roman" w:hAnsi="Times New Roman"/>
                <w:b/>
                <w:smallCaps/>
                <w:sz w:val="20"/>
                <w:szCs w:val="20"/>
              </w:rPr>
            </w:pPr>
            <w:r w:rsidRPr="000A3BAB">
              <w:rPr>
                <w:rFonts w:ascii="Times New Roman" w:eastAsia="Times New Roman" w:hAnsi="Times New Roman"/>
                <w:b/>
                <w:smallCaps/>
                <w:sz w:val="20"/>
                <w:szCs w:val="20"/>
              </w:rPr>
              <w:t>Regulatory Reference</w:t>
            </w:r>
          </w:p>
          <w:p w14:paraId="06D3BCBB" w14:textId="1E06A658" w:rsidR="00261DE6" w:rsidRPr="000A3BAB" w:rsidRDefault="00261DE6" w:rsidP="0053591D">
            <w:pPr>
              <w:spacing w:line="276" w:lineRule="auto"/>
              <w:jc w:val="center"/>
              <w:rPr>
                <w:rFonts w:ascii="Times New Roman" w:eastAsia="Times New Roman" w:hAnsi="Times New Roman"/>
                <w:b/>
                <w:smallCaps/>
                <w:sz w:val="20"/>
                <w:szCs w:val="20"/>
              </w:rPr>
            </w:pPr>
            <w:r w:rsidRPr="000A3BAB">
              <w:rPr>
                <w:rFonts w:ascii="Times New Roman" w:eastAsia="Times New Roman" w:hAnsi="Times New Roman"/>
                <w:smallCaps/>
                <w:sz w:val="20"/>
                <w:szCs w:val="20"/>
              </w:rPr>
              <w:t xml:space="preserve">§§300.5-300.6; </w:t>
            </w:r>
            <w:r w:rsidR="0053591D" w:rsidRPr="000A3BAB">
              <w:rPr>
                <w:rFonts w:ascii="Times New Roman" w:eastAsia="Times New Roman" w:hAnsi="Times New Roman"/>
                <w:smallCaps/>
                <w:sz w:val="20"/>
                <w:szCs w:val="20"/>
              </w:rPr>
              <w:t xml:space="preserve">300.17; 300.34; </w:t>
            </w:r>
            <w:r w:rsidRPr="000A3BAB">
              <w:rPr>
                <w:rFonts w:ascii="Times New Roman" w:eastAsia="Times New Roman" w:hAnsi="Times New Roman"/>
                <w:smallCaps/>
                <w:sz w:val="20"/>
                <w:szCs w:val="20"/>
              </w:rPr>
              <w:t>300.101-300.1</w:t>
            </w:r>
            <w:r w:rsidR="0053591D" w:rsidRPr="000A3BAB">
              <w:rPr>
                <w:rFonts w:ascii="Times New Roman" w:eastAsia="Times New Roman" w:hAnsi="Times New Roman"/>
                <w:smallCaps/>
                <w:sz w:val="20"/>
                <w:szCs w:val="20"/>
              </w:rPr>
              <w:t>10</w:t>
            </w:r>
            <w:r w:rsidRPr="000A3BAB">
              <w:rPr>
                <w:rFonts w:ascii="Times New Roman" w:eastAsia="Times New Roman" w:hAnsi="Times New Roman"/>
                <w:smallCaps/>
                <w:sz w:val="20"/>
                <w:szCs w:val="20"/>
              </w:rPr>
              <w:t>; 300.1</w:t>
            </w:r>
            <w:r w:rsidR="0053591D" w:rsidRPr="000A3BAB">
              <w:rPr>
                <w:rFonts w:ascii="Times New Roman" w:eastAsia="Times New Roman" w:hAnsi="Times New Roman"/>
                <w:smallCaps/>
                <w:sz w:val="20"/>
                <w:szCs w:val="20"/>
              </w:rPr>
              <w:t>32-</w:t>
            </w:r>
            <w:r w:rsidR="004B58EF" w:rsidRPr="000A3BAB">
              <w:rPr>
                <w:rFonts w:ascii="Times New Roman" w:eastAsia="Times New Roman" w:hAnsi="Times New Roman"/>
                <w:smallCaps/>
                <w:sz w:val="20"/>
                <w:szCs w:val="20"/>
              </w:rPr>
              <w:t>300.1</w:t>
            </w:r>
            <w:r w:rsidR="0053591D" w:rsidRPr="000A3BAB">
              <w:rPr>
                <w:rFonts w:ascii="Times New Roman" w:eastAsia="Times New Roman" w:hAnsi="Times New Roman"/>
                <w:smallCaps/>
                <w:sz w:val="20"/>
                <w:szCs w:val="20"/>
              </w:rPr>
              <w:t>39</w:t>
            </w:r>
            <w:r w:rsidRPr="000A3BAB">
              <w:rPr>
                <w:rFonts w:ascii="Times New Roman" w:eastAsia="Times New Roman" w:hAnsi="Times New Roman"/>
                <w:smallCaps/>
                <w:sz w:val="20"/>
                <w:szCs w:val="20"/>
              </w:rPr>
              <w:t xml:space="preserve">; </w:t>
            </w:r>
            <w:r w:rsidR="004B58EF" w:rsidRPr="000A3BAB">
              <w:rPr>
                <w:rFonts w:ascii="Times New Roman" w:eastAsia="Times New Roman" w:hAnsi="Times New Roman"/>
                <w:smallCaps/>
                <w:sz w:val="20"/>
                <w:szCs w:val="20"/>
              </w:rPr>
              <w:t>300.148; 300.154; 300.513</w:t>
            </w:r>
          </w:p>
        </w:tc>
      </w:tr>
    </w:tbl>
    <w:p w14:paraId="4D83DD5C" w14:textId="77777777" w:rsidR="00795740" w:rsidRPr="000A3BAB" w:rsidRDefault="00795740" w:rsidP="00261DE6">
      <w:pPr>
        <w:rPr>
          <w:rFonts w:ascii="Times New Roman" w:hAnsi="Times New Roman"/>
          <w:sz w:val="32"/>
          <w:szCs w:val="32"/>
        </w:rPr>
        <w:sectPr w:rsidR="00795740" w:rsidRPr="000A3BAB" w:rsidSect="007B483F">
          <w:headerReference w:type="even" r:id="rId21"/>
          <w:headerReference w:type="default" r:id="rId22"/>
          <w:footerReference w:type="default" r:id="rId23"/>
          <w:headerReference w:type="first" r:id="rId24"/>
          <w:footerReference w:type="first" r:id="rId25"/>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pPr>
    </w:p>
    <w:p w14:paraId="5EE7FFBE" w14:textId="77777777" w:rsidR="001810B9" w:rsidRPr="000A3BAB" w:rsidRDefault="001810B9" w:rsidP="001810B9">
      <w:pPr>
        <w:jc w:val="center"/>
        <w:rPr>
          <w:rFonts w:ascii="Times New Roman" w:hAnsi="Times New Roman"/>
          <w:b/>
          <w:sz w:val="44"/>
          <w:szCs w:val="44"/>
        </w:rPr>
      </w:pPr>
      <w:r w:rsidRPr="000A3BAB">
        <w:rPr>
          <w:rFonts w:ascii="Times New Roman" w:hAnsi="Times New Roman"/>
          <w:b/>
          <w:sz w:val="44"/>
          <w:szCs w:val="44"/>
        </w:rPr>
        <w:lastRenderedPageBreak/>
        <w:t>APPENDICES</w:t>
      </w:r>
    </w:p>
    <w:p w14:paraId="054AF68A" w14:textId="77777777" w:rsidR="001810B9" w:rsidRPr="000A3BAB" w:rsidRDefault="001810B9" w:rsidP="001810B9">
      <w:pPr>
        <w:jc w:val="center"/>
        <w:rPr>
          <w:rFonts w:ascii="Times New Roman" w:hAnsi="Times New Roman"/>
          <w:sz w:val="44"/>
          <w:szCs w:val="44"/>
        </w:rPr>
      </w:pPr>
    </w:p>
    <w:p w14:paraId="27E0CFCB" w14:textId="5BF15E23" w:rsidR="001810B9" w:rsidRPr="000A3BAB" w:rsidRDefault="001810B9" w:rsidP="001810B9">
      <w:pPr>
        <w:spacing w:after="240"/>
        <w:ind w:left="3240" w:hanging="2520"/>
        <w:rPr>
          <w:rFonts w:ascii="Times New Roman" w:hAnsi="Times New Roman"/>
          <w:sz w:val="28"/>
          <w:szCs w:val="28"/>
        </w:rPr>
      </w:pPr>
      <w:r w:rsidRPr="000A3BAB">
        <w:rPr>
          <w:rFonts w:ascii="Times New Roman" w:hAnsi="Times New Roman"/>
          <w:sz w:val="28"/>
          <w:szCs w:val="28"/>
        </w:rPr>
        <w:t>Appendix FAPE.A</w:t>
      </w:r>
      <w:r w:rsidRPr="000A3BAB">
        <w:rPr>
          <w:rFonts w:ascii="Times New Roman" w:hAnsi="Times New Roman"/>
          <w:sz w:val="28"/>
          <w:szCs w:val="28"/>
        </w:rPr>
        <w:tab/>
        <w:t>Top 1</w:t>
      </w:r>
      <w:r w:rsidR="0019297F" w:rsidRPr="000A3BAB">
        <w:rPr>
          <w:rFonts w:ascii="Times New Roman" w:hAnsi="Times New Roman"/>
          <w:sz w:val="28"/>
          <w:szCs w:val="28"/>
        </w:rPr>
        <w:t>0</w:t>
      </w:r>
      <w:r w:rsidRPr="000A3BAB">
        <w:rPr>
          <w:rFonts w:ascii="Times New Roman" w:hAnsi="Times New Roman"/>
          <w:sz w:val="28"/>
          <w:szCs w:val="28"/>
        </w:rPr>
        <w:t xml:space="preserve"> Highlights for Free Appropriate Public Education</w:t>
      </w:r>
    </w:p>
    <w:p w14:paraId="76907968" w14:textId="6F683FE5" w:rsidR="001810B9" w:rsidRPr="000A3BAB" w:rsidRDefault="001810B9" w:rsidP="001810B9">
      <w:pPr>
        <w:spacing w:after="240"/>
        <w:ind w:left="3240" w:hanging="2520"/>
        <w:rPr>
          <w:rFonts w:ascii="Times New Roman" w:hAnsi="Times New Roman"/>
          <w:sz w:val="28"/>
          <w:szCs w:val="28"/>
        </w:rPr>
      </w:pPr>
      <w:r w:rsidRPr="000A3BAB">
        <w:rPr>
          <w:rFonts w:ascii="Times New Roman" w:hAnsi="Times New Roman"/>
          <w:sz w:val="28"/>
          <w:szCs w:val="28"/>
        </w:rPr>
        <w:t>Appendix FAPE.B</w:t>
      </w:r>
      <w:r w:rsidRPr="000A3BAB">
        <w:rPr>
          <w:rFonts w:ascii="Times New Roman" w:hAnsi="Times New Roman"/>
          <w:sz w:val="28"/>
          <w:szCs w:val="28"/>
        </w:rPr>
        <w:tab/>
      </w:r>
      <w:r w:rsidR="005864B2" w:rsidRPr="000A3BAB">
        <w:rPr>
          <w:rFonts w:ascii="Times New Roman" w:hAnsi="Times New Roman"/>
          <w:sz w:val="28"/>
          <w:szCs w:val="28"/>
        </w:rPr>
        <w:t>Responsibility for Children, Child Find, FAPE, and IEPs</w:t>
      </w:r>
    </w:p>
    <w:p w14:paraId="1F8E82BE" w14:textId="2C49CB67" w:rsidR="001810B9" w:rsidRPr="000A3BAB" w:rsidRDefault="001810B9" w:rsidP="001810B9">
      <w:pPr>
        <w:spacing w:after="240"/>
        <w:ind w:left="3240" w:hanging="2520"/>
        <w:rPr>
          <w:rFonts w:ascii="Times New Roman" w:hAnsi="Times New Roman"/>
          <w:sz w:val="28"/>
          <w:szCs w:val="28"/>
        </w:rPr>
      </w:pPr>
      <w:r w:rsidRPr="000A3BAB">
        <w:rPr>
          <w:rFonts w:ascii="Times New Roman" w:hAnsi="Times New Roman"/>
          <w:sz w:val="28"/>
          <w:szCs w:val="28"/>
        </w:rPr>
        <w:t>Appendix FAPE.C</w:t>
      </w:r>
      <w:r w:rsidRPr="000A3BAB">
        <w:rPr>
          <w:rFonts w:ascii="Times New Roman" w:hAnsi="Times New Roman"/>
          <w:sz w:val="28"/>
          <w:szCs w:val="28"/>
        </w:rPr>
        <w:tab/>
      </w:r>
      <w:r w:rsidR="005864B2" w:rsidRPr="000A3BAB">
        <w:rPr>
          <w:rFonts w:ascii="Times New Roman" w:hAnsi="Times New Roman"/>
          <w:sz w:val="28"/>
          <w:szCs w:val="28"/>
        </w:rPr>
        <w:t>Public and Private Facilities for Additional Placement Options</w:t>
      </w:r>
    </w:p>
    <w:p w14:paraId="205BC7F7" w14:textId="4A82E43B" w:rsidR="00593973" w:rsidRDefault="001810B9" w:rsidP="001810B9">
      <w:pPr>
        <w:rPr>
          <w:rFonts w:ascii="Times New Roman" w:hAnsi="Times New Roman"/>
          <w:sz w:val="28"/>
          <w:szCs w:val="28"/>
        </w:rPr>
      </w:pPr>
      <w:r w:rsidRPr="000A3BAB">
        <w:rPr>
          <w:rFonts w:ascii="Times New Roman" w:hAnsi="Times New Roman"/>
          <w:sz w:val="28"/>
          <w:szCs w:val="28"/>
        </w:rPr>
        <w:br w:type="page"/>
      </w:r>
    </w:p>
    <w:p w14:paraId="0C4CED90" w14:textId="77777777" w:rsidR="00D16A4D" w:rsidRDefault="00D16A4D" w:rsidP="001810B9">
      <w:pPr>
        <w:rPr>
          <w:rFonts w:ascii="Times New Roman" w:hAnsi="Times New Roman"/>
          <w:sz w:val="28"/>
          <w:szCs w:val="28"/>
        </w:rPr>
      </w:pPr>
    </w:p>
    <w:p w14:paraId="59E7BFC7" w14:textId="77777777" w:rsidR="00E33A91" w:rsidRDefault="00E33A91" w:rsidP="001810B9">
      <w:pPr>
        <w:rPr>
          <w:rFonts w:ascii="Times New Roman" w:hAnsi="Times New Roman"/>
          <w:sz w:val="28"/>
          <w:szCs w:val="28"/>
        </w:rPr>
      </w:pPr>
    </w:p>
    <w:p w14:paraId="2AB523E4" w14:textId="77777777" w:rsidR="00E33A91" w:rsidRDefault="00E33A91" w:rsidP="001810B9">
      <w:pPr>
        <w:rPr>
          <w:rFonts w:ascii="Times New Roman" w:hAnsi="Times New Roman"/>
          <w:sz w:val="28"/>
          <w:szCs w:val="28"/>
        </w:rPr>
      </w:pPr>
    </w:p>
    <w:p w14:paraId="71A8E642" w14:textId="28B9F664" w:rsidR="002A21E3" w:rsidRPr="004817C7" w:rsidRDefault="002A21E3" w:rsidP="00DE22CE">
      <w:pPr>
        <w:spacing w:line="276" w:lineRule="auto"/>
        <w:jc w:val="center"/>
        <w:rPr>
          <w:rFonts w:ascii="Times New Roman" w:hAnsi="Times New Roman"/>
          <w:b/>
          <w:sz w:val="36"/>
          <w:szCs w:val="36"/>
        </w:rPr>
      </w:pPr>
      <w:r w:rsidRPr="004817C7">
        <w:rPr>
          <w:rFonts w:ascii="Times New Roman" w:hAnsi="Times New Roman"/>
          <w:b/>
          <w:sz w:val="36"/>
          <w:szCs w:val="36"/>
        </w:rPr>
        <w:t>Top 1</w:t>
      </w:r>
      <w:r w:rsidR="0019297F" w:rsidRPr="004817C7">
        <w:rPr>
          <w:rFonts w:ascii="Times New Roman" w:hAnsi="Times New Roman"/>
          <w:b/>
          <w:sz w:val="36"/>
          <w:szCs w:val="36"/>
        </w:rPr>
        <w:t>0</w:t>
      </w:r>
      <w:r w:rsidRPr="004817C7">
        <w:rPr>
          <w:rFonts w:ascii="Times New Roman" w:hAnsi="Times New Roman"/>
          <w:b/>
          <w:sz w:val="36"/>
          <w:szCs w:val="36"/>
        </w:rPr>
        <w:t xml:space="preserve"> Highlights for Free Appropriate Public Education</w:t>
      </w:r>
    </w:p>
    <w:p w14:paraId="77965661" w14:textId="77777777" w:rsidR="002A21E3" w:rsidRPr="00C20FDD" w:rsidRDefault="002A21E3" w:rsidP="00DE22CE">
      <w:pPr>
        <w:spacing w:line="276" w:lineRule="auto"/>
        <w:jc w:val="center"/>
        <w:rPr>
          <w:rFonts w:ascii="Times New Roman" w:hAnsi="Times New Roman"/>
          <w:highlight w:val="yellow"/>
        </w:rPr>
      </w:pPr>
    </w:p>
    <w:p w14:paraId="77BAEEEF" w14:textId="0B1FCBBA" w:rsidR="005864B2" w:rsidRPr="0034550C" w:rsidRDefault="005864B2" w:rsidP="001A70EA">
      <w:pPr>
        <w:pStyle w:val="ListParagraph"/>
        <w:widowControl w:val="0"/>
        <w:numPr>
          <w:ilvl w:val="0"/>
          <w:numId w:val="31"/>
        </w:numPr>
        <w:autoSpaceDE w:val="0"/>
        <w:autoSpaceDN w:val="0"/>
        <w:adjustRightInd w:val="0"/>
        <w:spacing w:line="276" w:lineRule="auto"/>
        <w:ind w:right="307"/>
      </w:pPr>
      <w:r w:rsidRPr="0034550C">
        <w:t>A FAPE must be available to all children determined to be eligible for special education including children who:</w:t>
      </w:r>
    </w:p>
    <w:p w14:paraId="596D3D36" w14:textId="77777777" w:rsidR="005864B2" w:rsidRPr="0034550C" w:rsidRDefault="005864B2" w:rsidP="001A70EA">
      <w:pPr>
        <w:pStyle w:val="ListParagraph"/>
        <w:widowControl w:val="0"/>
        <w:numPr>
          <w:ilvl w:val="1"/>
          <w:numId w:val="31"/>
        </w:numPr>
        <w:autoSpaceDE w:val="0"/>
        <w:autoSpaceDN w:val="0"/>
        <w:adjustRightInd w:val="0"/>
        <w:spacing w:line="276" w:lineRule="auto"/>
        <w:ind w:left="900" w:right="307"/>
      </w:pPr>
      <w:r w:rsidRPr="0034550C">
        <w:t>Are between the ages of three (3) and twenty (20) years;</w:t>
      </w:r>
    </w:p>
    <w:p w14:paraId="4ED21A28" w14:textId="77777777" w:rsidR="005864B2" w:rsidRPr="0034550C" w:rsidRDefault="005864B2" w:rsidP="001A70EA">
      <w:pPr>
        <w:pStyle w:val="ListParagraph"/>
        <w:widowControl w:val="0"/>
        <w:numPr>
          <w:ilvl w:val="2"/>
          <w:numId w:val="31"/>
        </w:numPr>
        <w:tabs>
          <w:tab w:val="left" w:pos="1260"/>
        </w:tabs>
        <w:autoSpaceDE w:val="0"/>
        <w:autoSpaceDN w:val="0"/>
        <w:adjustRightInd w:val="0"/>
        <w:spacing w:line="276" w:lineRule="auto"/>
        <w:ind w:left="1260" w:right="307"/>
      </w:pPr>
      <w:r w:rsidRPr="0034550C">
        <w:t>Including children from the date of their third birthday; and</w:t>
      </w:r>
    </w:p>
    <w:p w14:paraId="6D424CB1" w14:textId="77777777" w:rsidR="005864B2" w:rsidRPr="0034550C" w:rsidRDefault="005864B2" w:rsidP="001A70EA">
      <w:pPr>
        <w:pStyle w:val="ListParagraph"/>
        <w:widowControl w:val="0"/>
        <w:numPr>
          <w:ilvl w:val="2"/>
          <w:numId w:val="31"/>
        </w:numPr>
        <w:tabs>
          <w:tab w:val="left" w:pos="1260"/>
        </w:tabs>
        <w:autoSpaceDE w:val="0"/>
        <w:autoSpaceDN w:val="0"/>
        <w:adjustRightInd w:val="0"/>
        <w:spacing w:line="276" w:lineRule="auto"/>
        <w:ind w:left="1260" w:right="307"/>
      </w:pPr>
      <w:r w:rsidRPr="0034550C">
        <w:t>Including youth who are twenty (20) years of age on or before September 1st, even if they will turn twenty-one (21) years of age during the school year;</w:t>
      </w:r>
    </w:p>
    <w:p w14:paraId="23850C2D" w14:textId="77777777" w:rsidR="005864B2" w:rsidRPr="0034550C" w:rsidRDefault="005864B2" w:rsidP="001A70EA">
      <w:pPr>
        <w:pStyle w:val="ListParagraph"/>
        <w:widowControl w:val="0"/>
        <w:numPr>
          <w:ilvl w:val="1"/>
          <w:numId w:val="31"/>
        </w:numPr>
        <w:autoSpaceDE w:val="0"/>
        <w:autoSpaceDN w:val="0"/>
        <w:adjustRightInd w:val="0"/>
        <w:spacing w:line="276" w:lineRule="auto"/>
        <w:ind w:left="900" w:right="307"/>
      </w:pPr>
      <w:r w:rsidRPr="0034550C">
        <w:t>Have been suspended or expelled from school;</w:t>
      </w:r>
    </w:p>
    <w:p w14:paraId="4230E726" w14:textId="77777777" w:rsidR="005864B2" w:rsidRPr="0034550C" w:rsidRDefault="005864B2" w:rsidP="001A70EA">
      <w:pPr>
        <w:pStyle w:val="ListParagraph"/>
        <w:widowControl w:val="0"/>
        <w:numPr>
          <w:ilvl w:val="1"/>
          <w:numId w:val="31"/>
        </w:numPr>
        <w:autoSpaceDE w:val="0"/>
        <w:autoSpaceDN w:val="0"/>
        <w:adjustRightInd w:val="0"/>
        <w:spacing w:line="276" w:lineRule="auto"/>
        <w:ind w:left="900" w:right="307"/>
      </w:pPr>
      <w:r w:rsidRPr="0034550C">
        <w:t>Are placed by the public agency in a private school or preschool/early childhood program; or</w:t>
      </w:r>
    </w:p>
    <w:p w14:paraId="69207D9C" w14:textId="77777777" w:rsidR="005864B2" w:rsidRPr="0034550C" w:rsidRDefault="005864B2" w:rsidP="001A70EA">
      <w:pPr>
        <w:pStyle w:val="ListParagraph"/>
        <w:widowControl w:val="0"/>
        <w:numPr>
          <w:ilvl w:val="1"/>
          <w:numId w:val="31"/>
        </w:numPr>
        <w:autoSpaceDE w:val="0"/>
        <w:autoSpaceDN w:val="0"/>
        <w:adjustRightInd w:val="0"/>
        <w:spacing w:line="276" w:lineRule="auto"/>
        <w:ind w:left="900" w:right="307"/>
      </w:pPr>
      <w:r w:rsidRPr="0034550C">
        <w:t>Are placed in a residential facility or long-term medical facility.</w:t>
      </w:r>
    </w:p>
    <w:p w14:paraId="1E7FBD97" w14:textId="77777777" w:rsidR="005864B2" w:rsidRPr="00C20FDD" w:rsidRDefault="005864B2" w:rsidP="005864B2">
      <w:pPr>
        <w:pStyle w:val="ListParagraph"/>
        <w:widowControl w:val="0"/>
        <w:autoSpaceDE w:val="0"/>
        <w:autoSpaceDN w:val="0"/>
        <w:adjustRightInd w:val="0"/>
        <w:spacing w:line="276" w:lineRule="auto"/>
        <w:ind w:left="360" w:right="307"/>
        <w:contextualSpacing w:val="0"/>
        <w:rPr>
          <w:highlight w:val="yellow"/>
        </w:rPr>
      </w:pPr>
    </w:p>
    <w:p w14:paraId="615513B8" w14:textId="1FF4D32E" w:rsidR="00553430" w:rsidRPr="0034550C" w:rsidRDefault="00553430" w:rsidP="001A70EA">
      <w:pPr>
        <w:pStyle w:val="ListParagraph"/>
        <w:widowControl w:val="0"/>
        <w:numPr>
          <w:ilvl w:val="0"/>
          <w:numId w:val="31"/>
        </w:numPr>
        <w:autoSpaceDE w:val="0"/>
        <w:autoSpaceDN w:val="0"/>
        <w:adjustRightInd w:val="0"/>
        <w:spacing w:line="276" w:lineRule="auto"/>
        <w:ind w:right="307"/>
        <w:contextualSpacing w:val="0"/>
      </w:pPr>
      <w:r w:rsidRPr="0034550C">
        <w:t xml:space="preserve">Once a child is determined to be a child with a disability and eligible for special education and related services, </w:t>
      </w:r>
      <w:r w:rsidR="00420957" w:rsidRPr="0034550C">
        <w:t xml:space="preserve">s/he is entitled to receive </w:t>
      </w:r>
      <w:r w:rsidRPr="0034550C">
        <w:t xml:space="preserve">a </w:t>
      </w:r>
      <w:r w:rsidR="00420957" w:rsidRPr="0034550C">
        <w:t xml:space="preserve">Free Appropriate Public Education (FAPE) </w:t>
      </w:r>
      <w:r w:rsidRPr="0034550C">
        <w:t>until one of the following events occurs:</w:t>
      </w:r>
    </w:p>
    <w:p w14:paraId="3F91C11B" w14:textId="7030E8D3" w:rsidR="00C52F3E" w:rsidRPr="0034550C" w:rsidRDefault="00553430" w:rsidP="001A70EA">
      <w:pPr>
        <w:pStyle w:val="ListParagraph"/>
        <w:widowControl w:val="0"/>
        <w:numPr>
          <w:ilvl w:val="1"/>
          <w:numId w:val="31"/>
        </w:numPr>
        <w:autoSpaceDE w:val="0"/>
        <w:autoSpaceDN w:val="0"/>
        <w:adjustRightInd w:val="0"/>
        <w:spacing w:line="276" w:lineRule="auto"/>
        <w:ind w:left="900" w:right="307"/>
        <w:contextualSpacing w:val="0"/>
      </w:pPr>
      <w:r w:rsidRPr="0034550C">
        <w:t xml:space="preserve">The </w:t>
      </w:r>
      <w:r w:rsidR="00420957" w:rsidRPr="0034550C">
        <w:t>child</w:t>
      </w:r>
      <w:r w:rsidRPr="0034550C">
        <w:t xml:space="preserve"> exceeds the age of eligibility for FAPE under State law</w:t>
      </w:r>
      <w:r w:rsidR="00420957" w:rsidRPr="0034550C">
        <w:t xml:space="preserve"> (</w:t>
      </w:r>
      <w:r w:rsidR="00420957" w:rsidRPr="0034550C">
        <w:rPr>
          <w:i/>
        </w:rPr>
        <w:t>NOTE: Children can continue their education if</w:t>
      </w:r>
      <w:r w:rsidR="0034550C" w:rsidRPr="0034550C">
        <w:rPr>
          <w:i/>
        </w:rPr>
        <w:t xml:space="preserve"> they turn twenty-one (21) after</w:t>
      </w:r>
      <w:r w:rsidR="00420957" w:rsidRPr="0034550C">
        <w:rPr>
          <w:i/>
        </w:rPr>
        <w:t xml:space="preserve"> September 1.</w:t>
      </w:r>
      <w:r w:rsidR="00420957" w:rsidRPr="0034550C">
        <w:t>)</w:t>
      </w:r>
      <w:r w:rsidRPr="0034550C">
        <w:t>;</w:t>
      </w:r>
    </w:p>
    <w:p w14:paraId="313D12F3" w14:textId="7F83FCBF" w:rsidR="00C52F3E" w:rsidRPr="0034550C" w:rsidRDefault="00C52F3E" w:rsidP="001A70EA">
      <w:pPr>
        <w:pStyle w:val="ListParagraph"/>
        <w:widowControl w:val="0"/>
        <w:numPr>
          <w:ilvl w:val="1"/>
          <w:numId w:val="31"/>
        </w:numPr>
        <w:autoSpaceDE w:val="0"/>
        <w:autoSpaceDN w:val="0"/>
        <w:adjustRightInd w:val="0"/>
        <w:spacing w:line="276" w:lineRule="auto"/>
        <w:ind w:left="900" w:right="307"/>
        <w:contextualSpacing w:val="0"/>
      </w:pPr>
      <w:r w:rsidRPr="0034550C">
        <w:t xml:space="preserve">A child ages eighteen (18) to twenty-one (21) years </w:t>
      </w:r>
      <w:r w:rsidR="006822A6" w:rsidRPr="0034550C">
        <w:t xml:space="preserve">old </w:t>
      </w:r>
      <w:r w:rsidRPr="0034550C">
        <w:t>who was not identified as a child with a disability in his/her last educational placement prior to incarceration;</w:t>
      </w:r>
    </w:p>
    <w:p w14:paraId="62AB1B7C" w14:textId="37030F97" w:rsidR="00553430" w:rsidRPr="0034550C" w:rsidRDefault="00553430" w:rsidP="001A70EA">
      <w:pPr>
        <w:pStyle w:val="ListParagraph"/>
        <w:widowControl w:val="0"/>
        <w:numPr>
          <w:ilvl w:val="1"/>
          <w:numId w:val="31"/>
        </w:numPr>
        <w:autoSpaceDE w:val="0"/>
        <w:autoSpaceDN w:val="0"/>
        <w:adjustRightInd w:val="0"/>
        <w:spacing w:line="276" w:lineRule="auto"/>
        <w:ind w:left="900" w:right="307"/>
        <w:contextualSpacing w:val="0"/>
      </w:pPr>
      <w:r w:rsidRPr="0034550C">
        <w:t xml:space="preserve">The </w:t>
      </w:r>
      <w:r w:rsidR="00420957" w:rsidRPr="0034550C">
        <w:t>child</w:t>
      </w:r>
      <w:r w:rsidRPr="0034550C">
        <w:t xml:space="preserve"> graduates from secondary school with a standard high school diploma</w:t>
      </w:r>
      <w:r w:rsidR="00420957" w:rsidRPr="0034550C">
        <w:t>;</w:t>
      </w:r>
    </w:p>
    <w:p w14:paraId="594A4108" w14:textId="124B292D" w:rsidR="00553430" w:rsidRPr="0034550C" w:rsidRDefault="00553430" w:rsidP="001A70EA">
      <w:pPr>
        <w:pStyle w:val="ListParagraph"/>
        <w:widowControl w:val="0"/>
        <w:numPr>
          <w:ilvl w:val="1"/>
          <w:numId w:val="31"/>
        </w:numPr>
        <w:autoSpaceDE w:val="0"/>
        <w:autoSpaceDN w:val="0"/>
        <w:adjustRightInd w:val="0"/>
        <w:spacing w:line="276" w:lineRule="auto"/>
        <w:ind w:left="900" w:right="307"/>
        <w:contextualSpacing w:val="0"/>
      </w:pPr>
      <w:r w:rsidRPr="0034550C">
        <w:t xml:space="preserve">The </w:t>
      </w:r>
      <w:r w:rsidR="00420957" w:rsidRPr="0034550C">
        <w:t>child</w:t>
      </w:r>
      <w:r w:rsidRPr="0034550C">
        <w:t xml:space="preserve"> is determined through an evaluation to no longer be a child with a disability;</w:t>
      </w:r>
    </w:p>
    <w:p w14:paraId="10ADB9B5" w14:textId="5F169D8B" w:rsidR="00553430" w:rsidRPr="0034550C" w:rsidRDefault="00553430" w:rsidP="001A70EA">
      <w:pPr>
        <w:pStyle w:val="ListParagraph"/>
        <w:widowControl w:val="0"/>
        <w:numPr>
          <w:ilvl w:val="1"/>
          <w:numId w:val="31"/>
        </w:numPr>
        <w:autoSpaceDE w:val="0"/>
        <w:autoSpaceDN w:val="0"/>
        <w:adjustRightInd w:val="0"/>
        <w:spacing w:line="276" w:lineRule="auto"/>
        <w:ind w:left="900" w:right="307"/>
        <w:contextualSpacing w:val="0"/>
      </w:pPr>
      <w:r w:rsidRPr="0034550C">
        <w:t xml:space="preserve">The </w:t>
      </w:r>
      <w:r w:rsidR="00420957" w:rsidRPr="0034550C">
        <w:t>child</w:t>
      </w:r>
      <w:r w:rsidRPr="0034550C">
        <w:t xml:space="preserve"> moves to another state; or</w:t>
      </w:r>
    </w:p>
    <w:p w14:paraId="73BA1A82" w14:textId="77777777" w:rsidR="00553430" w:rsidRPr="0034550C" w:rsidRDefault="00553430" w:rsidP="001A70EA">
      <w:pPr>
        <w:pStyle w:val="ListParagraph"/>
        <w:widowControl w:val="0"/>
        <w:numPr>
          <w:ilvl w:val="1"/>
          <w:numId w:val="31"/>
        </w:numPr>
        <w:autoSpaceDE w:val="0"/>
        <w:autoSpaceDN w:val="0"/>
        <w:adjustRightInd w:val="0"/>
        <w:spacing w:line="276" w:lineRule="auto"/>
        <w:ind w:left="900" w:right="307"/>
        <w:contextualSpacing w:val="0"/>
      </w:pPr>
      <w:r w:rsidRPr="0034550C">
        <w:t>The parent revokes consent for special education and related services.</w:t>
      </w:r>
    </w:p>
    <w:p w14:paraId="69E85094" w14:textId="77777777" w:rsidR="001810B9" w:rsidRPr="00C20FDD" w:rsidRDefault="001810B9" w:rsidP="00DE22CE">
      <w:pPr>
        <w:pStyle w:val="ListParagraph"/>
        <w:spacing w:line="276" w:lineRule="auto"/>
        <w:ind w:left="360"/>
        <w:contextualSpacing w:val="0"/>
        <w:rPr>
          <w:highlight w:val="yellow"/>
        </w:rPr>
      </w:pPr>
    </w:p>
    <w:p w14:paraId="2041FAED" w14:textId="3DED795E" w:rsidR="007C521A" w:rsidRPr="0034550C" w:rsidRDefault="007C521A" w:rsidP="001A70EA">
      <w:pPr>
        <w:pStyle w:val="ListParagraph"/>
        <w:numPr>
          <w:ilvl w:val="0"/>
          <w:numId w:val="31"/>
        </w:numPr>
        <w:spacing w:line="276" w:lineRule="auto"/>
        <w:contextualSpacing w:val="0"/>
      </w:pPr>
      <w:r w:rsidRPr="0034550C">
        <w:t>A FAPE requires the provision of specially-designed instruction, related services and other accommodations or modifications necessary to meet the unique needs of a child with a disability.</w:t>
      </w:r>
    </w:p>
    <w:p w14:paraId="1E442B25" w14:textId="77777777" w:rsidR="007C521A" w:rsidRPr="0034550C" w:rsidRDefault="007C521A" w:rsidP="007C521A">
      <w:pPr>
        <w:pStyle w:val="ListParagraph"/>
        <w:spacing w:line="276" w:lineRule="auto"/>
        <w:ind w:left="360"/>
        <w:contextualSpacing w:val="0"/>
      </w:pPr>
    </w:p>
    <w:p w14:paraId="1386B3A2" w14:textId="6B3E5F37" w:rsidR="002A21E3" w:rsidRPr="0034550C" w:rsidRDefault="0034550C" w:rsidP="0034550C">
      <w:pPr>
        <w:pStyle w:val="ListParagraph"/>
        <w:numPr>
          <w:ilvl w:val="0"/>
          <w:numId w:val="31"/>
        </w:numPr>
        <w:spacing w:line="276" w:lineRule="auto"/>
      </w:pPr>
      <w:r w:rsidRPr="0034550C">
        <w:t xml:space="preserve"> </w:t>
      </w:r>
      <w:r w:rsidR="002A21E3" w:rsidRPr="0034550C">
        <w:t xml:space="preserve">A FAPE must be based on the </w:t>
      </w:r>
      <w:r w:rsidR="00420957" w:rsidRPr="0034550C">
        <w:t>child</w:t>
      </w:r>
      <w:r w:rsidR="006822A6" w:rsidRPr="0034550C">
        <w:t>’s individual needs—</w:t>
      </w:r>
      <w:r w:rsidR="001C429F" w:rsidRPr="0034550C">
        <w:t>not</w:t>
      </w:r>
      <w:r w:rsidR="006822A6" w:rsidRPr="0034550C">
        <w:t xml:space="preserve"> </w:t>
      </w:r>
      <w:r w:rsidR="001C429F" w:rsidRPr="0034550C">
        <w:t>based</w:t>
      </w:r>
      <w:r w:rsidR="002A21E3" w:rsidRPr="0034550C">
        <w:t xml:space="preserve"> </w:t>
      </w:r>
      <w:r w:rsidR="00E60E90" w:rsidRPr="0034550C">
        <w:t>on a</w:t>
      </w:r>
      <w:r w:rsidR="002A21E3" w:rsidRPr="0034550C">
        <w:t xml:space="preserve"> disability category.</w:t>
      </w:r>
    </w:p>
    <w:p w14:paraId="10681F07" w14:textId="77777777" w:rsidR="001810B9" w:rsidRPr="0034550C" w:rsidRDefault="001810B9" w:rsidP="00DE22CE">
      <w:pPr>
        <w:pStyle w:val="ListParagraph"/>
        <w:spacing w:line="276" w:lineRule="auto"/>
        <w:ind w:left="360"/>
        <w:contextualSpacing w:val="0"/>
      </w:pPr>
    </w:p>
    <w:p w14:paraId="31A60B25" w14:textId="57A756B5" w:rsidR="002A21E3" w:rsidRPr="0034550C" w:rsidRDefault="002A21E3" w:rsidP="001A70EA">
      <w:pPr>
        <w:pStyle w:val="ListParagraph"/>
        <w:numPr>
          <w:ilvl w:val="0"/>
          <w:numId w:val="31"/>
        </w:numPr>
        <w:spacing w:line="276" w:lineRule="auto"/>
        <w:contextualSpacing w:val="0"/>
      </w:pPr>
      <w:r w:rsidRPr="0034550C">
        <w:t xml:space="preserve">To receive a FAPE, a </w:t>
      </w:r>
      <w:r w:rsidR="00420957" w:rsidRPr="0034550C">
        <w:t>child</w:t>
      </w:r>
      <w:r w:rsidRPr="0034550C">
        <w:t xml:space="preserve"> with a disability must have access to and make progress in the general education curriculum and receive educational benefit in his/her least restrictive environment</w:t>
      </w:r>
      <w:r w:rsidR="001C429F" w:rsidRPr="0034550C">
        <w:t xml:space="preserve"> (LRE)</w:t>
      </w:r>
      <w:r w:rsidRPr="0034550C">
        <w:t xml:space="preserve">. </w:t>
      </w:r>
    </w:p>
    <w:p w14:paraId="057AFA2E" w14:textId="77777777" w:rsidR="001810B9" w:rsidRPr="0034550C" w:rsidRDefault="001810B9" w:rsidP="00DE22CE">
      <w:pPr>
        <w:pStyle w:val="ListParagraph"/>
        <w:spacing w:line="276" w:lineRule="auto"/>
        <w:ind w:left="360"/>
        <w:contextualSpacing w:val="0"/>
      </w:pPr>
    </w:p>
    <w:p w14:paraId="4801A6BF" w14:textId="4EB2A1D3" w:rsidR="00DD31DA" w:rsidRPr="0034550C" w:rsidRDefault="002A21E3" w:rsidP="001A70EA">
      <w:pPr>
        <w:pStyle w:val="ListParagraph"/>
        <w:numPr>
          <w:ilvl w:val="0"/>
          <w:numId w:val="31"/>
        </w:numPr>
        <w:spacing w:line="276" w:lineRule="auto"/>
        <w:contextualSpacing w:val="0"/>
      </w:pPr>
      <w:r w:rsidRPr="0034550C">
        <w:lastRenderedPageBreak/>
        <w:t>L</w:t>
      </w:r>
      <w:r w:rsidR="00DD31DA" w:rsidRPr="0034550C">
        <w:t>ocal education agencies (L</w:t>
      </w:r>
      <w:r w:rsidRPr="0034550C">
        <w:t>EA</w:t>
      </w:r>
      <w:r w:rsidR="00DD31DA" w:rsidRPr="0034550C">
        <w:t>s)</w:t>
      </w:r>
      <w:r w:rsidRPr="0034550C">
        <w:t xml:space="preserve"> must provide a continuum of placement options and service delivery models for special education and related services. </w:t>
      </w:r>
    </w:p>
    <w:p w14:paraId="3D997ADC" w14:textId="77777777" w:rsidR="00DD31DA" w:rsidRPr="00C20FDD" w:rsidRDefault="00DD31DA" w:rsidP="00DD31DA">
      <w:pPr>
        <w:pStyle w:val="ListParagraph"/>
        <w:ind w:left="360"/>
        <w:rPr>
          <w:highlight w:val="yellow"/>
        </w:rPr>
      </w:pPr>
    </w:p>
    <w:p w14:paraId="4A06543F" w14:textId="7272E9CA" w:rsidR="002A21E3" w:rsidRPr="0034550C" w:rsidRDefault="00DD31DA" w:rsidP="001A70EA">
      <w:pPr>
        <w:pStyle w:val="ListParagraph"/>
        <w:numPr>
          <w:ilvl w:val="0"/>
          <w:numId w:val="31"/>
        </w:numPr>
        <w:spacing w:line="276" w:lineRule="auto"/>
        <w:contextualSpacing w:val="0"/>
      </w:pPr>
      <w:r w:rsidRPr="0034550C">
        <w:t xml:space="preserve">Inclusion is not a service delivery model but rather </w:t>
      </w:r>
      <w:r w:rsidRPr="0034550C">
        <w:rPr>
          <w:i/>
        </w:rPr>
        <w:t xml:space="preserve">a belief system that values diversity and fosters a shared responsibility to help all </w:t>
      </w:r>
      <w:r w:rsidR="00F070B2" w:rsidRPr="0034550C">
        <w:rPr>
          <w:i/>
        </w:rPr>
        <w:t>children</w:t>
      </w:r>
      <w:r w:rsidRPr="0034550C">
        <w:rPr>
          <w:i/>
        </w:rPr>
        <w:t xml:space="preserve"> to reach their potential</w:t>
      </w:r>
      <w:r w:rsidRPr="0034550C">
        <w:t>. Different service delivery models (e.g., co-teaching) can be used to foster the successful inclusion of children with disabilities in the general education classroom.</w:t>
      </w:r>
      <w:r w:rsidR="002A21E3" w:rsidRPr="0034550C">
        <w:t xml:space="preserve"> </w:t>
      </w:r>
    </w:p>
    <w:p w14:paraId="59DC77BF" w14:textId="77777777" w:rsidR="001810B9" w:rsidRPr="0034550C" w:rsidRDefault="001810B9" w:rsidP="00DE22CE">
      <w:pPr>
        <w:pStyle w:val="ListParagraph"/>
        <w:spacing w:line="276" w:lineRule="auto"/>
        <w:ind w:left="360"/>
        <w:contextualSpacing w:val="0"/>
      </w:pPr>
    </w:p>
    <w:p w14:paraId="1E7F4612" w14:textId="13634D0B" w:rsidR="002A21E3" w:rsidRPr="0034550C" w:rsidRDefault="00DD31DA" w:rsidP="001A70EA">
      <w:pPr>
        <w:pStyle w:val="ListParagraph"/>
        <w:numPr>
          <w:ilvl w:val="0"/>
          <w:numId w:val="31"/>
        </w:numPr>
        <w:spacing w:line="276" w:lineRule="auto"/>
        <w:contextualSpacing w:val="0"/>
      </w:pPr>
      <w:r w:rsidRPr="0034550C">
        <w:t>The LEA must consider additional placement options when a child with a disability requires specialized services and supports that are not available within the LEA.</w:t>
      </w:r>
    </w:p>
    <w:p w14:paraId="55DFA54A" w14:textId="77777777" w:rsidR="001810B9" w:rsidRPr="0034550C" w:rsidRDefault="001810B9" w:rsidP="00DE22CE">
      <w:pPr>
        <w:pStyle w:val="ListParagraph"/>
        <w:spacing w:line="276" w:lineRule="auto"/>
        <w:ind w:left="360"/>
        <w:contextualSpacing w:val="0"/>
      </w:pPr>
    </w:p>
    <w:p w14:paraId="13AFD391" w14:textId="3FEEC850" w:rsidR="002A21E3" w:rsidRPr="0034550C" w:rsidRDefault="00490D25" w:rsidP="001A70EA">
      <w:pPr>
        <w:pStyle w:val="ListParagraph"/>
        <w:numPr>
          <w:ilvl w:val="0"/>
          <w:numId w:val="31"/>
        </w:numPr>
        <w:spacing w:line="276" w:lineRule="auto"/>
        <w:contextualSpacing w:val="0"/>
      </w:pPr>
      <w:r w:rsidRPr="0034550C">
        <w:t xml:space="preserve">Children with disabilities enrolled by their parents in private schools or facilities that meet the definition of </w:t>
      </w:r>
      <w:r w:rsidR="006822A6" w:rsidRPr="0034550C">
        <w:t xml:space="preserve">an </w:t>
      </w:r>
      <w:r w:rsidRPr="0034550C">
        <w:t>elementary or secondary school, including religious schools, may be served by the LEA in which the school or facility is located; however, they are not entitled to receive a FAPE</w:t>
      </w:r>
      <w:r w:rsidR="002A21E3" w:rsidRPr="003E5961">
        <w:t>.</w:t>
      </w:r>
      <w:r w:rsidR="00985FBB" w:rsidRPr="003E5961">
        <w:t xml:space="preserve"> The LEA is responsible for Child Find and for determining whether the child will receive services through equitable participation as outlined on the Service Plan.</w:t>
      </w:r>
    </w:p>
    <w:p w14:paraId="0E831A81" w14:textId="77777777" w:rsidR="00490D25" w:rsidRPr="0034550C" w:rsidRDefault="00490D25" w:rsidP="00490D25">
      <w:pPr>
        <w:pStyle w:val="ListParagraph"/>
        <w:ind w:left="360"/>
      </w:pPr>
    </w:p>
    <w:p w14:paraId="380E0FDB" w14:textId="0D011871" w:rsidR="00490D25" w:rsidRPr="0034550C" w:rsidRDefault="00D00B69" w:rsidP="001A70EA">
      <w:pPr>
        <w:pStyle w:val="ListParagraph"/>
        <w:numPr>
          <w:ilvl w:val="0"/>
          <w:numId w:val="31"/>
        </w:numPr>
        <w:spacing w:line="276" w:lineRule="auto"/>
        <w:contextualSpacing w:val="0"/>
      </w:pPr>
      <w:r w:rsidRPr="0034550C">
        <w:t>A</w:t>
      </w:r>
      <w:r w:rsidR="00490D25" w:rsidRPr="0034550C">
        <w:t xml:space="preserve"> Hearing Officer </w:t>
      </w:r>
      <w:r w:rsidRPr="0034550C">
        <w:t xml:space="preserve">may </w:t>
      </w:r>
      <w:r w:rsidR="00490D25" w:rsidRPr="0034550C">
        <w:t>determine that an LEA has not made FAPE available to a child with a disability or has not made FAPE available in a timely manner</w:t>
      </w:r>
      <w:r w:rsidRPr="0034550C">
        <w:t>. In these cases</w:t>
      </w:r>
      <w:r w:rsidR="00490D25" w:rsidRPr="0034550C">
        <w:t xml:space="preserve">, the </w:t>
      </w:r>
      <w:r w:rsidRPr="0034550C">
        <w:t xml:space="preserve">Hearing Officer may allow </w:t>
      </w:r>
      <w:r w:rsidR="00490D25" w:rsidRPr="0034550C">
        <w:t xml:space="preserve">the child </w:t>
      </w:r>
      <w:r w:rsidRPr="0034550C">
        <w:t xml:space="preserve">to be placed </w:t>
      </w:r>
      <w:r w:rsidR="00490D25" w:rsidRPr="0034550C">
        <w:t>in a private school or facility t</w:t>
      </w:r>
      <w:r w:rsidRPr="0034550C">
        <w:t>o</w:t>
      </w:r>
      <w:r w:rsidR="00490D25" w:rsidRPr="0034550C">
        <w:t xml:space="preserve"> provide appropriate services</w:t>
      </w:r>
      <w:r w:rsidRPr="0034550C">
        <w:t xml:space="preserve"> and </w:t>
      </w:r>
      <w:r w:rsidR="00490D25" w:rsidRPr="0034550C">
        <w:t>order the LEA to pay for these services.</w:t>
      </w:r>
    </w:p>
    <w:p w14:paraId="47BE7CAC" w14:textId="77777777" w:rsidR="002A21E3" w:rsidRPr="000A3BAB" w:rsidRDefault="002A21E3" w:rsidP="002A21E3">
      <w:pPr>
        <w:spacing w:after="120"/>
        <w:rPr>
          <w:rFonts w:ascii="Times New Roman" w:hAnsi="Times New Roman"/>
          <w:color w:val="FFFFFF" w:themeColor="background1"/>
          <w:sz w:val="20"/>
          <w:szCs w:val="20"/>
        </w:rPr>
      </w:pPr>
    </w:p>
    <w:p w14:paraId="71C19E75" w14:textId="77777777" w:rsidR="002A21E3" w:rsidRPr="000A3BAB" w:rsidRDefault="002A21E3" w:rsidP="002A21E3">
      <w:pPr>
        <w:spacing w:after="120"/>
        <w:rPr>
          <w:rFonts w:ascii="Times New Roman" w:hAnsi="Times New Roman"/>
          <w:color w:val="FFFFFF" w:themeColor="background1"/>
          <w:sz w:val="20"/>
          <w:szCs w:val="20"/>
        </w:rPr>
        <w:sectPr w:rsidR="002A21E3" w:rsidRPr="000A3BAB" w:rsidSect="007B483F">
          <w:footerReference w:type="default" r:id="rId26"/>
          <w:headerReference w:type="first" r:id="rId27"/>
          <w:footerReference w:type="first" r:id="rId28"/>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14:paraId="485F8BA9" w14:textId="0D6826D6" w:rsidR="00795740" w:rsidRPr="000A3BAB" w:rsidRDefault="00795740" w:rsidP="00886B8D">
      <w:pPr>
        <w:spacing w:after="240"/>
        <w:jc w:val="center"/>
        <w:rPr>
          <w:rFonts w:ascii="Times New Roman" w:hAnsi="Times New Roman"/>
          <w:b/>
          <w:sz w:val="32"/>
          <w:szCs w:val="32"/>
        </w:rPr>
      </w:pPr>
      <w:r w:rsidRPr="000A3BAB">
        <w:rPr>
          <w:rFonts w:ascii="Times New Roman" w:hAnsi="Times New Roman"/>
          <w:b/>
          <w:sz w:val="32"/>
          <w:szCs w:val="32"/>
        </w:rPr>
        <w:lastRenderedPageBreak/>
        <w:t xml:space="preserve">Responsibility </w:t>
      </w:r>
      <w:r w:rsidR="00DE22CE" w:rsidRPr="000A3BAB">
        <w:rPr>
          <w:rFonts w:ascii="Times New Roman" w:hAnsi="Times New Roman"/>
          <w:b/>
          <w:sz w:val="32"/>
          <w:szCs w:val="32"/>
        </w:rPr>
        <w:t>for Children, Child Find, FAPE, and IEP</w:t>
      </w:r>
      <w:r w:rsidR="005864B2" w:rsidRPr="000A3BAB">
        <w:rPr>
          <w:rFonts w:ascii="Times New Roman" w:hAnsi="Times New Roman"/>
          <w:b/>
          <w:sz w:val="32"/>
          <w:szCs w:val="32"/>
        </w:rPr>
        <w:t>s</w:t>
      </w:r>
    </w:p>
    <w:tbl>
      <w:tblPr>
        <w:tblStyle w:val="TableGrid"/>
        <w:tblW w:w="11088" w:type="dxa"/>
        <w:tblBorders>
          <w:top w:val="single" w:sz="18" w:space="0" w:color="auto"/>
          <w:left w:val="single" w:sz="18" w:space="0" w:color="auto"/>
          <w:bottom w:val="single" w:sz="18" w:space="0" w:color="auto"/>
          <w:right w:val="single" w:sz="18" w:space="0" w:color="auto"/>
          <w:insideH w:val="single" w:sz="8" w:space="0" w:color="auto"/>
          <w:insideV w:val="none" w:sz="0" w:space="0" w:color="auto"/>
        </w:tblBorders>
        <w:tblLook w:val="04A0" w:firstRow="1" w:lastRow="0" w:firstColumn="1" w:lastColumn="0" w:noHBand="0" w:noVBand="1"/>
      </w:tblPr>
      <w:tblGrid>
        <w:gridCol w:w="2178"/>
        <w:gridCol w:w="2227"/>
        <w:gridCol w:w="2228"/>
        <w:gridCol w:w="2227"/>
        <w:gridCol w:w="2228"/>
      </w:tblGrid>
      <w:tr w:rsidR="005E03BC" w:rsidRPr="000A3BAB" w14:paraId="67086A4F" w14:textId="77777777" w:rsidTr="006557DA">
        <w:trPr>
          <w:trHeight w:val="441"/>
        </w:trPr>
        <w:tc>
          <w:tcPr>
            <w:tcW w:w="2178" w:type="dxa"/>
            <w:tcBorders>
              <w:top w:val="single" w:sz="18" w:space="0" w:color="auto"/>
              <w:bottom w:val="single" w:sz="8" w:space="0" w:color="auto"/>
            </w:tcBorders>
            <w:shd w:val="clear" w:color="auto" w:fill="D9D9D9" w:themeFill="background1" w:themeFillShade="D9"/>
            <w:vAlign w:val="center"/>
          </w:tcPr>
          <w:p w14:paraId="147DA39F" w14:textId="77777777" w:rsidR="00795740" w:rsidRPr="000A3BAB" w:rsidRDefault="00795740" w:rsidP="00ED0DB9">
            <w:pPr>
              <w:rPr>
                <w:rFonts w:ascii="Times New Roman" w:hAnsi="Times New Roman"/>
                <w:b/>
                <w:sz w:val="22"/>
                <w:szCs w:val="22"/>
              </w:rPr>
            </w:pPr>
          </w:p>
        </w:tc>
        <w:tc>
          <w:tcPr>
            <w:tcW w:w="2227" w:type="dxa"/>
            <w:tcBorders>
              <w:top w:val="single" w:sz="18" w:space="0" w:color="auto"/>
              <w:bottom w:val="single" w:sz="8" w:space="0" w:color="auto"/>
            </w:tcBorders>
            <w:shd w:val="clear" w:color="auto" w:fill="D9D9D9" w:themeFill="background1" w:themeFillShade="D9"/>
            <w:vAlign w:val="center"/>
          </w:tcPr>
          <w:p w14:paraId="3ECB9318" w14:textId="77777777" w:rsidR="00432A05" w:rsidRPr="000A3BAB" w:rsidRDefault="00432A05" w:rsidP="00C911C4">
            <w:pPr>
              <w:spacing w:before="60"/>
              <w:jc w:val="center"/>
              <w:rPr>
                <w:rFonts w:ascii="Times New Roman" w:hAnsi="Times New Roman"/>
                <w:b/>
                <w:sz w:val="22"/>
                <w:szCs w:val="22"/>
              </w:rPr>
            </w:pPr>
            <w:r w:rsidRPr="000A3BAB">
              <w:rPr>
                <w:rFonts w:ascii="Times New Roman" w:hAnsi="Times New Roman"/>
                <w:b/>
                <w:sz w:val="22"/>
                <w:szCs w:val="22"/>
              </w:rPr>
              <w:t>Responsibility</w:t>
            </w:r>
          </w:p>
          <w:p w14:paraId="32FABA58" w14:textId="60B273F1" w:rsidR="00795740" w:rsidRPr="000A3BAB" w:rsidRDefault="00432A05" w:rsidP="00C911C4">
            <w:pPr>
              <w:spacing w:after="60"/>
              <w:jc w:val="center"/>
              <w:rPr>
                <w:rFonts w:ascii="Times New Roman" w:hAnsi="Times New Roman"/>
                <w:b/>
                <w:sz w:val="22"/>
                <w:szCs w:val="22"/>
              </w:rPr>
            </w:pPr>
            <w:r w:rsidRPr="000A3BAB">
              <w:rPr>
                <w:rFonts w:ascii="Times New Roman" w:hAnsi="Times New Roman"/>
                <w:b/>
                <w:sz w:val="22"/>
                <w:szCs w:val="22"/>
              </w:rPr>
              <w:t>for</w:t>
            </w:r>
            <w:r w:rsidR="00795740" w:rsidRPr="000A3BAB">
              <w:rPr>
                <w:rFonts w:ascii="Times New Roman" w:hAnsi="Times New Roman"/>
                <w:b/>
                <w:sz w:val="22"/>
                <w:szCs w:val="22"/>
              </w:rPr>
              <w:t xml:space="preserve"> </w:t>
            </w:r>
            <w:r w:rsidRPr="000A3BAB">
              <w:rPr>
                <w:rFonts w:ascii="Times New Roman" w:hAnsi="Times New Roman"/>
                <w:b/>
                <w:sz w:val="22"/>
                <w:szCs w:val="22"/>
              </w:rPr>
              <w:t>Child</w:t>
            </w:r>
          </w:p>
        </w:tc>
        <w:tc>
          <w:tcPr>
            <w:tcW w:w="2228" w:type="dxa"/>
            <w:tcBorders>
              <w:top w:val="single" w:sz="18" w:space="0" w:color="auto"/>
              <w:bottom w:val="single" w:sz="8" w:space="0" w:color="auto"/>
            </w:tcBorders>
            <w:shd w:val="clear" w:color="auto" w:fill="D9D9D9" w:themeFill="background1" w:themeFillShade="D9"/>
            <w:vAlign w:val="center"/>
          </w:tcPr>
          <w:p w14:paraId="7086D682" w14:textId="58D6F965" w:rsidR="000A6323" w:rsidRDefault="00795740" w:rsidP="00C911C4">
            <w:pPr>
              <w:tabs>
                <w:tab w:val="left" w:pos="176"/>
              </w:tabs>
              <w:spacing w:before="60"/>
              <w:jc w:val="center"/>
              <w:rPr>
                <w:rFonts w:ascii="Times New Roman" w:hAnsi="Times New Roman"/>
                <w:b/>
                <w:sz w:val="22"/>
                <w:szCs w:val="22"/>
              </w:rPr>
            </w:pPr>
            <w:r w:rsidRPr="000A3BAB">
              <w:rPr>
                <w:rFonts w:ascii="Times New Roman" w:hAnsi="Times New Roman"/>
                <w:b/>
                <w:sz w:val="22"/>
                <w:szCs w:val="22"/>
              </w:rPr>
              <w:t>Child Find</w:t>
            </w:r>
          </w:p>
          <w:p w14:paraId="57CB828E" w14:textId="7FE03ED2" w:rsidR="00795740" w:rsidRPr="000A3BAB" w:rsidRDefault="000A6323" w:rsidP="00C911C4">
            <w:pPr>
              <w:spacing w:after="60"/>
              <w:jc w:val="center"/>
              <w:rPr>
                <w:rFonts w:ascii="Times New Roman" w:hAnsi="Times New Roman"/>
                <w:b/>
                <w:sz w:val="22"/>
                <w:szCs w:val="22"/>
              </w:rPr>
            </w:pPr>
            <w:r>
              <w:rPr>
                <w:rFonts w:ascii="Times New Roman" w:hAnsi="Times New Roman"/>
                <w:b/>
                <w:sz w:val="22"/>
                <w:szCs w:val="22"/>
              </w:rPr>
              <w:t>(Initial Evaluation)</w:t>
            </w:r>
          </w:p>
        </w:tc>
        <w:tc>
          <w:tcPr>
            <w:tcW w:w="2227" w:type="dxa"/>
            <w:tcBorders>
              <w:top w:val="single" w:sz="18" w:space="0" w:color="auto"/>
              <w:bottom w:val="single" w:sz="8" w:space="0" w:color="auto"/>
            </w:tcBorders>
            <w:shd w:val="clear" w:color="auto" w:fill="D9D9D9" w:themeFill="background1" w:themeFillShade="D9"/>
            <w:vAlign w:val="center"/>
          </w:tcPr>
          <w:p w14:paraId="355C7174" w14:textId="0A52F696" w:rsidR="00795740" w:rsidRPr="000A3BAB" w:rsidRDefault="00432A05" w:rsidP="00B83B19">
            <w:pPr>
              <w:spacing w:before="60" w:after="60"/>
              <w:jc w:val="center"/>
              <w:rPr>
                <w:rFonts w:ascii="Times New Roman" w:hAnsi="Times New Roman"/>
                <w:b/>
                <w:sz w:val="22"/>
                <w:szCs w:val="22"/>
              </w:rPr>
            </w:pPr>
            <w:r w:rsidRPr="000A3BAB">
              <w:rPr>
                <w:rFonts w:ascii="Times New Roman" w:hAnsi="Times New Roman"/>
                <w:b/>
                <w:sz w:val="22"/>
                <w:szCs w:val="22"/>
              </w:rPr>
              <w:t xml:space="preserve">Provision </w:t>
            </w:r>
            <w:r w:rsidR="00795740" w:rsidRPr="000A3BAB">
              <w:rPr>
                <w:rFonts w:ascii="Times New Roman" w:hAnsi="Times New Roman"/>
                <w:b/>
                <w:sz w:val="22"/>
                <w:szCs w:val="22"/>
              </w:rPr>
              <w:t>of FAPE</w:t>
            </w:r>
          </w:p>
        </w:tc>
        <w:tc>
          <w:tcPr>
            <w:tcW w:w="2228" w:type="dxa"/>
            <w:tcBorders>
              <w:top w:val="single" w:sz="18" w:space="0" w:color="auto"/>
              <w:bottom w:val="single" w:sz="8" w:space="0" w:color="auto"/>
            </w:tcBorders>
            <w:shd w:val="clear" w:color="auto" w:fill="D9D9D9" w:themeFill="background1" w:themeFillShade="D9"/>
            <w:vAlign w:val="center"/>
          </w:tcPr>
          <w:p w14:paraId="36795040" w14:textId="7EA2432D" w:rsidR="00795740" w:rsidRPr="000A3BAB" w:rsidRDefault="00795740" w:rsidP="00B83B19">
            <w:pPr>
              <w:spacing w:before="60" w:after="60"/>
              <w:jc w:val="center"/>
              <w:rPr>
                <w:rFonts w:ascii="Times New Roman" w:hAnsi="Times New Roman"/>
                <w:b/>
                <w:sz w:val="22"/>
                <w:szCs w:val="22"/>
              </w:rPr>
            </w:pPr>
            <w:r w:rsidRPr="000A3BAB">
              <w:rPr>
                <w:rFonts w:ascii="Times New Roman" w:hAnsi="Times New Roman"/>
                <w:b/>
                <w:sz w:val="22"/>
                <w:szCs w:val="22"/>
              </w:rPr>
              <w:t>Develop, Review and Revise</w:t>
            </w:r>
            <w:r w:rsidR="00432A05" w:rsidRPr="000A3BAB">
              <w:rPr>
                <w:rFonts w:ascii="Times New Roman" w:hAnsi="Times New Roman"/>
                <w:b/>
                <w:sz w:val="22"/>
                <w:szCs w:val="22"/>
              </w:rPr>
              <w:t xml:space="preserve"> IEP</w:t>
            </w:r>
          </w:p>
        </w:tc>
      </w:tr>
      <w:tr w:rsidR="00795740" w:rsidRPr="000A3BAB" w14:paraId="60D92489" w14:textId="77777777" w:rsidTr="006557DA">
        <w:trPr>
          <w:trHeight w:val="53"/>
        </w:trPr>
        <w:tc>
          <w:tcPr>
            <w:tcW w:w="2178" w:type="dxa"/>
            <w:tcBorders>
              <w:top w:val="single" w:sz="8" w:space="0" w:color="auto"/>
              <w:bottom w:val="single" w:sz="4" w:space="0" w:color="auto"/>
            </w:tcBorders>
            <w:vAlign w:val="center"/>
          </w:tcPr>
          <w:p w14:paraId="48E34858" w14:textId="77777777" w:rsidR="00795740" w:rsidRPr="000A3BAB" w:rsidRDefault="00795740" w:rsidP="00B83B19">
            <w:pPr>
              <w:spacing w:before="60" w:after="60"/>
              <w:rPr>
                <w:rFonts w:ascii="Times New Roman" w:hAnsi="Times New Roman"/>
                <w:b/>
                <w:sz w:val="21"/>
                <w:szCs w:val="21"/>
              </w:rPr>
            </w:pPr>
            <w:r w:rsidRPr="000A3BAB">
              <w:rPr>
                <w:rFonts w:ascii="Times New Roman" w:hAnsi="Times New Roman"/>
                <w:b/>
                <w:sz w:val="21"/>
                <w:szCs w:val="21"/>
              </w:rPr>
              <w:t>State Agency Schools (e.g., MSB/MSD)</w:t>
            </w:r>
          </w:p>
        </w:tc>
        <w:tc>
          <w:tcPr>
            <w:tcW w:w="2227" w:type="dxa"/>
            <w:tcBorders>
              <w:top w:val="single" w:sz="8" w:space="0" w:color="auto"/>
              <w:bottom w:val="single" w:sz="4" w:space="0" w:color="auto"/>
            </w:tcBorders>
            <w:vAlign w:val="center"/>
          </w:tcPr>
          <w:p w14:paraId="525B242C" w14:textId="77777777" w:rsidR="00795740" w:rsidRPr="000A3BAB" w:rsidRDefault="00795740" w:rsidP="00B83B19">
            <w:pPr>
              <w:spacing w:before="60" w:after="60"/>
              <w:jc w:val="center"/>
              <w:rPr>
                <w:rFonts w:ascii="Times New Roman" w:hAnsi="Times New Roman"/>
                <w:sz w:val="21"/>
                <w:szCs w:val="21"/>
              </w:rPr>
            </w:pPr>
            <w:r w:rsidRPr="000A3BAB">
              <w:rPr>
                <w:rFonts w:ascii="Times New Roman" w:hAnsi="Times New Roman"/>
                <w:sz w:val="21"/>
                <w:szCs w:val="21"/>
              </w:rPr>
              <w:t>State Agency School</w:t>
            </w:r>
          </w:p>
        </w:tc>
        <w:tc>
          <w:tcPr>
            <w:tcW w:w="2228" w:type="dxa"/>
            <w:tcBorders>
              <w:top w:val="single" w:sz="8" w:space="0" w:color="auto"/>
              <w:bottom w:val="single" w:sz="4" w:space="0" w:color="auto"/>
            </w:tcBorders>
            <w:vAlign w:val="center"/>
          </w:tcPr>
          <w:p w14:paraId="0D877B69" w14:textId="77777777" w:rsidR="00795740" w:rsidRPr="000A3BAB" w:rsidRDefault="00795740" w:rsidP="00B83B19">
            <w:pPr>
              <w:spacing w:before="60" w:after="60"/>
              <w:jc w:val="center"/>
              <w:rPr>
                <w:rFonts w:ascii="Times New Roman" w:hAnsi="Times New Roman"/>
                <w:sz w:val="21"/>
                <w:szCs w:val="21"/>
              </w:rPr>
            </w:pPr>
            <w:r w:rsidRPr="000A3BAB">
              <w:rPr>
                <w:rFonts w:ascii="Times New Roman" w:hAnsi="Times New Roman"/>
                <w:sz w:val="21"/>
                <w:szCs w:val="21"/>
              </w:rPr>
              <w:t>State Agency School</w:t>
            </w:r>
          </w:p>
        </w:tc>
        <w:tc>
          <w:tcPr>
            <w:tcW w:w="2227" w:type="dxa"/>
            <w:tcBorders>
              <w:top w:val="single" w:sz="8" w:space="0" w:color="auto"/>
              <w:bottom w:val="single" w:sz="4" w:space="0" w:color="auto"/>
            </w:tcBorders>
            <w:vAlign w:val="center"/>
          </w:tcPr>
          <w:p w14:paraId="2196334D" w14:textId="77777777" w:rsidR="00795740" w:rsidRPr="000A3BAB" w:rsidRDefault="00795740" w:rsidP="00B83B19">
            <w:pPr>
              <w:spacing w:before="60" w:after="60"/>
              <w:jc w:val="center"/>
              <w:rPr>
                <w:rFonts w:ascii="Times New Roman" w:hAnsi="Times New Roman"/>
                <w:sz w:val="21"/>
                <w:szCs w:val="21"/>
              </w:rPr>
            </w:pPr>
            <w:r w:rsidRPr="000A3BAB">
              <w:rPr>
                <w:rFonts w:ascii="Times New Roman" w:hAnsi="Times New Roman"/>
                <w:sz w:val="21"/>
                <w:szCs w:val="21"/>
              </w:rPr>
              <w:t>State Agency School</w:t>
            </w:r>
          </w:p>
        </w:tc>
        <w:tc>
          <w:tcPr>
            <w:tcW w:w="2228" w:type="dxa"/>
            <w:tcBorders>
              <w:top w:val="single" w:sz="8" w:space="0" w:color="auto"/>
              <w:bottom w:val="single" w:sz="4" w:space="0" w:color="auto"/>
            </w:tcBorders>
            <w:vAlign w:val="center"/>
          </w:tcPr>
          <w:p w14:paraId="1A3AE7BE" w14:textId="77777777" w:rsidR="00795740" w:rsidRPr="000A3BAB" w:rsidRDefault="00795740" w:rsidP="00B83B19">
            <w:pPr>
              <w:spacing w:before="60" w:after="60"/>
              <w:jc w:val="center"/>
              <w:rPr>
                <w:rFonts w:ascii="Times New Roman" w:hAnsi="Times New Roman"/>
                <w:sz w:val="21"/>
                <w:szCs w:val="21"/>
              </w:rPr>
            </w:pPr>
            <w:r w:rsidRPr="000A3BAB">
              <w:rPr>
                <w:rFonts w:ascii="Times New Roman" w:hAnsi="Times New Roman"/>
                <w:sz w:val="21"/>
                <w:szCs w:val="21"/>
              </w:rPr>
              <w:t>State Agency School</w:t>
            </w:r>
          </w:p>
        </w:tc>
      </w:tr>
      <w:tr w:rsidR="004C5423" w:rsidRPr="000A3BAB" w14:paraId="61BBCE7D" w14:textId="77777777" w:rsidTr="004C5423">
        <w:trPr>
          <w:trHeight w:val="53"/>
        </w:trPr>
        <w:tc>
          <w:tcPr>
            <w:tcW w:w="2178" w:type="dxa"/>
            <w:vMerge w:val="restart"/>
            <w:tcBorders>
              <w:top w:val="single" w:sz="4" w:space="0" w:color="auto"/>
            </w:tcBorders>
            <w:vAlign w:val="center"/>
          </w:tcPr>
          <w:p w14:paraId="3583DEF7" w14:textId="5EECF519" w:rsidR="004C5423" w:rsidRPr="000A3BAB" w:rsidRDefault="004C5423" w:rsidP="00B83B19">
            <w:pPr>
              <w:spacing w:before="60"/>
              <w:rPr>
                <w:rFonts w:ascii="Times New Roman" w:hAnsi="Times New Roman"/>
                <w:b/>
                <w:sz w:val="21"/>
                <w:szCs w:val="21"/>
              </w:rPr>
            </w:pPr>
            <w:r w:rsidRPr="000A3BAB">
              <w:rPr>
                <w:rFonts w:ascii="Times New Roman" w:hAnsi="Times New Roman"/>
                <w:b/>
                <w:sz w:val="21"/>
                <w:szCs w:val="21"/>
              </w:rPr>
              <w:t>University-</w:t>
            </w:r>
            <w:r w:rsidR="006822A6">
              <w:rPr>
                <w:rFonts w:ascii="Times New Roman" w:hAnsi="Times New Roman"/>
                <w:b/>
                <w:sz w:val="21"/>
                <w:szCs w:val="21"/>
              </w:rPr>
              <w:t>B</w:t>
            </w:r>
            <w:r w:rsidRPr="000A3BAB">
              <w:rPr>
                <w:rFonts w:ascii="Times New Roman" w:hAnsi="Times New Roman"/>
                <w:b/>
                <w:sz w:val="21"/>
                <w:szCs w:val="21"/>
              </w:rPr>
              <w:t xml:space="preserve">ased Program </w:t>
            </w:r>
          </w:p>
          <w:p w14:paraId="055B84AC" w14:textId="0EFEECC0" w:rsidR="004C5423" w:rsidRPr="000A3BAB" w:rsidRDefault="004C5423" w:rsidP="00B83B19">
            <w:pPr>
              <w:spacing w:after="60"/>
              <w:rPr>
                <w:rFonts w:ascii="Times New Roman" w:hAnsi="Times New Roman"/>
                <w:b/>
                <w:sz w:val="21"/>
                <w:szCs w:val="21"/>
              </w:rPr>
            </w:pPr>
          </w:p>
        </w:tc>
        <w:tc>
          <w:tcPr>
            <w:tcW w:w="2227" w:type="dxa"/>
            <w:tcBorders>
              <w:top w:val="single" w:sz="4" w:space="0" w:color="auto"/>
              <w:bottom w:val="single" w:sz="4" w:space="0" w:color="auto"/>
            </w:tcBorders>
            <w:vAlign w:val="center"/>
          </w:tcPr>
          <w:p w14:paraId="22FD795A" w14:textId="5DCAB82A" w:rsidR="004C5423" w:rsidRPr="000A3BAB" w:rsidRDefault="004C5423" w:rsidP="006822A6">
            <w:pPr>
              <w:spacing w:before="60" w:after="60"/>
              <w:jc w:val="center"/>
              <w:rPr>
                <w:rFonts w:ascii="Times New Roman" w:hAnsi="Times New Roman"/>
                <w:sz w:val="21"/>
                <w:szCs w:val="21"/>
              </w:rPr>
            </w:pPr>
            <w:r w:rsidRPr="000A3BAB">
              <w:rPr>
                <w:rFonts w:ascii="Times New Roman" w:hAnsi="Times New Roman"/>
                <w:sz w:val="21"/>
                <w:szCs w:val="21"/>
              </w:rPr>
              <w:t>University</w:t>
            </w:r>
            <w:r w:rsidR="006822A6">
              <w:rPr>
                <w:rFonts w:ascii="Times New Roman" w:hAnsi="Times New Roman"/>
                <w:sz w:val="21"/>
                <w:szCs w:val="21"/>
              </w:rPr>
              <w:t>-</w:t>
            </w:r>
            <w:r w:rsidRPr="000A3BAB">
              <w:rPr>
                <w:rFonts w:ascii="Times New Roman" w:hAnsi="Times New Roman"/>
                <w:sz w:val="21"/>
                <w:szCs w:val="21"/>
              </w:rPr>
              <w:t>Based School</w:t>
            </w:r>
            <w:r>
              <w:rPr>
                <w:rFonts w:ascii="Times New Roman" w:hAnsi="Times New Roman"/>
                <w:sz w:val="21"/>
                <w:szCs w:val="21"/>
              </w:rPr>
              <w:t>, if placed by parent</w:t>
            </w:r>
          </w:p>
        </w:tc>
        <w:tc>
          <w:tcPr>
            <w:tcW w:w="2228" w:type="dxa"/>
            <w:tcBorders>
              <w:top w:val="single" w:sz="4" w:space="0" w:color="auto"/>
              <w:bottom w:val="single" w:sz="4" w:space="0" w:color="auto"/>
            </w:tcBorders>
            <w:vAlign w:val="center"/>
          </w:tcPr>
          <w:p w14:paraId="71253461" w14:textId="77777777"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c>
          <w:tcPr>
            <w:tcW w:w="2227" w:type="dxa"/>
            <w:tcBorders>
              <w:top w:val="single" w:sz="4" w:space="0" w:color="auto"/>
              <w:bottom w:val="single" w:sz="4" w:space="0" w:color="auto"/>
            </w:tcBorders>
            <w:vAlign w:val="center"/>
          </w:tcPr>
          <w:p w14:paraId="3B576067" w14:textId="2B66FC64" w:rsidR="004C5423" w:rsidRPr="000A3BAB" w:rsidRDefault="004C5423" w:rsidP="006822A6">
            <w:pPr>
              <w:spacing w:before="60" w:after="60"/>
              <w:jc w:val="center"/>
              <w:rPr>
                <w:rFonts w:ascii="Times New Roman" w:hAnsi="Times New Roman"/>
                <w:sz w:val="21"/>
                <w:szCs w:val="21"/>
              </w:rPr>
            </w:pPr>
            <w:r w:rsidRPr="000A3BAB">
              <w:rPr>
                <w:rFonts w:ascii="Times New Roman" w:hAnsi="Times New Roman"/>
                <w:sz w:val="21"/>
                <w:szCs w:val="21"/>
              </w:rPr>
              <w:t>University</w:t>
            </w:r>
            <w:r w:rsidR="006822A6">
              <w:rPr>
                <w:rFonts w:ascii="Times New Roman" w:hAnsi="Times New Roman"/>
                <w:sz w:val="21"/>
                <w:szCs w:val="21"/>
              </w:rPr>
              <w:t>-</w:t>
            </w:r>
            <w:r w:rsidRPr="000A3BAB">
              <w:rPr>
                <w:rFonts w:ascii="Times New Roman" w:hAnsi="Times New Roman"/>
                <w:sz w:val="21"/>
                <w:szCs w:val="21"/>
              </w:rPr>
              <w:t>Based School</w:t>
            </w:r>
            <w:r>
              <w:rPr>
                <w:rFonts w:ascii="Times New Roman" w:hAnsi="Times New Roman"/>
                <w:sz w:val="21"/>
                <w:szCs w:val="21"/>
              </w:rPr>
              <w:t>, if placed by parent</w:t>
            </w:r>
          </w:p>
        </w:tc>
        <w:tc>
          <w:tcPr>
            <w:tcW w:w="2228" w:type="dxa"/>
            <w:tcBorders>
              <w:top w:val="single" w:sz="4" w:space="0" w:color="auto"/>
              <w:bottom w:val="single" w:sz="4" w:space="0" w:color="auto"/>
            </w:tcBorders>
            <w:vAlign w:val="center"/>
          </w:tcPr>
          <w:p w14:paraId="221A304D" w14:textId="31FF09C8" w:rsidR="004C5423" w:rsidRPr="000A3BAB" w:rsidRDefault="004C5423" w:rsidP="006822A6">
            <w:pPr>
              <w:spacing w:before="60" w:after="60"/>
              <w:jc w:val="center"/>
              <w:rPr>
                <w:rFonts w:ascii="Times New Roman" w:hAnsi="Times New Roman"/>
                <w:sz w:val="21"/>
                <w:szCs w:val="21"/>
              </w:rPr>
            </w:pPr>
            <w:r w:rsidRPr="000A3BAB">
              <w:rPr>
                <w:rFonts w:ascii="Times New Roman" w:hAnsi="Times New Roman"/>
                <w:sz w:val="21"/>
                <w:szCs w:val="21"/>
              </w:rPr>
              <w:t>University</w:t>
            </w:r>
            <w:r w:rsidR="006822A6">
              <w:rPr>
                <w:rFonts w:ascii="Times New Roman" w:hAnsi="Times New Roman"/>
                <w:sz w:val="21"/>
                <w:szCs w:val="21"/>
              </w:rPr>
              <w:t>-</w:t>
            </w:r>
            <w:r w:rsidRPr="000A3BAB">
              <w:rPr>
                <w:rFonts w:ascii="Times New Roman" w:hAnsi="Times New Roman"/>
                <w:sz w:val="21"/>
                <w:szCs w:val="21"/>
              </w:rPr>
              <w:t>Based School</w:t>
            </w:r>
            <w:r>
              <w:rPr>
                <w:rFonts w:ascii="Times New Roman" w:hAnsi="Times New Roman"/>
                <w:sz w:val="21"/>
                <w:szCs w:val="21"/>
              </w:rPr>
              <w:t>, if placed by parent</w:t>
            </w:r>
          </w:p>
        </w:tc>
      </w:tr>
      <w:tr w:rsidR="004C5423" w:rsidRPr="000A3BAB" w14:paraId="1DC24EB7" w14:textId="77777777" w:rsidTr="004C5423">
        <w:trPr>
          <w:trHeight w:val="89"/>
        </w:trPr>
        <w:tc>
          <w:tcPr>
            <w:tcW w:w="2178" w:type="dxa"/>
            <w:vMerge/>
            <w:tcBorders>
              <w:bottom w:val="single" w:sz="4" w:space="0" w:color="auto"/>
            </w:tcBorders>
            <w:vAlign w:val="center"/>
          </w:tcPr>
          <w:p w14:paraId="4FCE5E3F" w14:textId="46CF3DE3" w:rsidR="004C5423" w:rsidRPr="000A3BAB" w:rsidRDefault="004C5423" w:rsidP="00B83B19">
            <w:pPr>
              <w:spacing w:after="60"/>
              <w:rPr>
                <w:rFonts w:ascii="Times New Roman" w:hAnsi="Times New Roman"/>
                <w:b/>
                <w:sz w:val="21"/>
                <w:szCs w:val="21"/>
              </w:rPr>
            </w:pPr>
          </w:p>
        </w:tc>
        <w:tc>
          <w:tcPr>
            <w:tcW w:w="2227" w:type="dxa"/>
            <w:tcBorders>
              <w:top w:val="single" w:sz="4" w:space="0" w:color="auto"/>
              <w:bottom w:val="single" w:sz="4" w:space="0" w:color="auto"/>
            </w:tcBorders>
            <w:vAlign w:val="center"/>
          </w:tcPr>
          <w:p w14:paraId="3B028927" w14:textId="7819E295"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c>
          <w:tcPr>
            <w:tcW w:w="2228" w:type="dxa"/>
            <w:tcBorders>
              <w:top w:val="single" w:sz="4" w:space="0" w:color="auto"/>
              <w:bottom w:val="single" w:sz="4" w:space="0" w:color="auto"/>
            </w:tcBorders>
            <w:vAlign w:val="center"/>
          </w:tcPr>
          <w:p w14:paraId="6B547714" w14:textId="32275939"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c>
          <w:tcPr>
            <w:tcW w:w="2227" w:type="dxa"/>
            <w:tcBorders>
              <w:top w:val="single" w:sz="4" w:space="0" w:color="auto"/>
              <w:bottom w:val="single" w:sz="4" w:space="0" w:color="auto"/>
            </w:tcBorders>
            <w:vAlign w:val="center"/>
          </w:tcPr>
          <w:p w14:paraId="22693945" w14:textId="3E9523D5"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c>
          <w:tcPr>
            <w:tcW w:w="2228" w:type="dxa"/>
            <w:tcBorders>
              <w:top w:val="single" w:sz="4" w:space="0" w:color="auto"/>
              <w:bottom w:val="single" w:sz="4" w:space="0" w:color="auto"/>
            </w:tcBorders>
            <w:vAlign w:val="center"/>
          </w:tcPr>
          <w:p w14:paraId="39C6E169" w14:textId="78DFB506"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r>
      <w:tr w:rsidR="00432A05" w:rsidRPr="000A3BAB" w14:paraId="022B0D00" w14:textId="77777777" w:rsidTr="006557DA">
        <w:trPr>
          <w:trHeight w:val="53"/>
        </w:trPr>
        <w:tc>
          <w:tcPr>
            <w:tcW w:w="2178" w:type="dxa"/>
            <w:tcBorders>
              <w:top w:val="single" w:sz="4" w:space="0" w:color="auto"/>
              <w:bottom w:val="single" w:sz="4" w:space="0" w:color="auto"/>
            </w:tcBorders>
            <w:vAlign w:val="center"/>
          </w:tcPr>
          <w:p w14:paraId="7CED8D6A" w14:textId="3117E7A2" w:rsidR="00432A05" w:rsidRPr="000A3BAB" w:rsidRDefault="00432A05" w:rsidP="004C5423">
            <w:pPr>
              <w:spacing w:before="60" w:after="60"/>
              <w:rPr>
                <w:rFonts w:ascii="Times New Roman" w:hAnsi="Times New Roman"/>
                <w:b/>
                <w:sz w:val="21"/>
                <w:szCs w:val="21"/>
              </w:rPr>
            </w:pPr>
            <w:r w:rsidRPr="000A3BAB">
              <w:rPr>
                <w:rFonts w:ascii="Times New Roman" w:hAnsi="Times New Roman"/>
                <w:b/>
                <w:sz w:val="21"/>
                <w:szCs w:val="21"/>
              </w:rPr>
              <w:t>County/Regional Detention Center</w:t>
            </w:r>
          </w:p>
        </w:tc>
        <w:tc>
          <w:tcPr>
            <w:tcW w:w="2227" w:type="dxa"/>
            <w:tcBorders>
              <w:top w:val="single" w:sz="4" w:space="0" w:color="auto"/>
              <w:bottom w:val="single" w:sz="4" w:space="0" w:color="auto"/>
            </w:tcBorders>
            <w:vAlign w:val="center"/>
          </w:tcPr>
          <w:p w14:paraId="40570CF3"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c>
          <w:tcPr>
            <w:tcW w:w="2228" w:type="dxa"/>
            <w:tcBorders>
              <w:top w:val="single" w:sz="4" w:space="0" w:color="auto"/>
              <w:bottom w:val="single" w:sz="4" w:space="0" w:color="auto"/>
            </w:tcBorders>
            <w:vAlign w:val="center"/>
          </w:tcPr>
          <w:p w14:paraId="6698A06A"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c>
          <w:tcPr>
            <w:tcW w:w="2227" w:type="dxa"/>
            <w:tcBorders>
              <w:top w:val="single" w:sz="4" w:space="0" w:color="auto"/>
              <w:bottom w:val="single" w:sz="4" w:space="0" w:color="auto"/>
            </w:tcBorders>
            <w:vAlign w:val="center"/>
          </w:tcPr>
          <w:p w14:paraId="084EF00F"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c>
          <w:tcPr>
            <w:tcW w:w="2228" w:type="dxa"/>
            <w:tcBorders>
              <w:top w:val="single" w:sz="4" w:space="0" w:color="auto"/>
              <w:bottom w:val="single" w:sz="4" w:space="0" w:color="auto"/>
            </w:tcBorders>
            <w:vAlign w:val="center"/>
          </w:tcPr>
          <w:p w14:paraId="575C11FD"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p>
        </w:tc>
      </w:tr>
      <w:tr w:rsidR="00C911C4" w:rsidRPr="000A3BAB" w14:paraId="12E62BC6" w14:textId="77777777" w:rsidTr="006557DA">
        <w:trPr>
          <w:trHeight w:val="53"/>
        </w:trPr>
        <w:tc>
          <w:tcPr>
            <w:tcW w:w="2178" w:type="dxa"/>
            <w:tcBorders>
              <w:top w:val="single" w:sz="4" w:space="0" w:color="auto"/>
              <w:bottom w:val="single" w:sz="4" w:space="0" w:color="auto"/>
            </w:tcBorders>
            <w:vAlign w:val="center"/>
          </w:tcPr>
          <w:p w14:paraId="489E76AA" w14:textId="69407CA4" w:rsidR="00C911C4" w:rsidRPr="000A3BAB" w:rsidRDefault="00C911C4" w:rsidP="00E33A91">
            <w:pPr>
              <w:spacing w:before="60" w:after="60"/>
              <w:rPr>
                <w:rFonts w:ascii="Times New Roman" w:hAnsi="Times New Roman"/>
                <w:b/>
                <w:sz w:val="21"/>
                <w:szCs w:val="21"/>
              </w:rPr>
            </w:pPr>
            <w:r w:rsidRPr="000A3BAB">
              <w:rPr>
                <w:rFonts w:ascii="Times New Roman" w:hAnsi="Times New Roman"/>
                <w:b/>
                <w:sz w:val="21"/>
                <w:szCs w:val="21"/>
              </w:rPr>
              <w:t xml:space="preserve">Juvenile </w:t>
            </w:r>
            <w:r w:rsidR="00E33A91">
              <w:rPr>
                <w:rFonts w:ascii="Times New Roman" w:hAnsi="Times New Roman"/>
                <w:b/>
                <w:sz w:val="21"/>
                <w:szCs w:val="21"/>
              </w:rPr>
              <w:t>Detention Center</w:t>
            </w:r>
            <w:r w:rsidRPr="000A3BAB">
              <w:rPr>
                <w:rFonts w:ascii="Times New Roman" w:hAnsi="Times New Roman"/>
                <w:b/>
                <w:sz w:val="21"/>
                <w:szCs w:val="21"/>
              </w:rPr>
              <w:t xml:space="preserve"> </w:t>
            </w:r>
          </w:p>
        </w:tc>
        <w:tc>
          <w:tcPr>
            <w:tcW w:w="2227" w:type="dxa"/>
            <w:tcBorders>
              <w:top w:val="single" w:sz="4" w:space="0" w:color="auto"/>
              <w:bottom w:val="single" w:sz="4" w:space="0" w:color="auto"/>
            </w:tcBorders>
          </w:tcPr>
          <w:p w14:paraId="023B4469" w14:textId="596025FD" w:rsidR="00C911C4" w:rsidRPr="000A3BAB" w:rsidRDefault="00C911C4" w:rsidP="00B83B19">
            <w:pPr>
              <w:spacing w:before="60" w:after="60"/>
              <w:jc w:val="center"/>
              <w:rPr>
                <w:rFonts w:ascii="Times New Roman" w:hAnsi="Times New Roman"/>
                <w:sz w:val="21"/>
                <w:szCs w:val="21"/>
              </w:rPr>
            </w:pPr>
            <w:r w:rsidRPr="00161463">
              <w:rPr>
                <w:rFonts w:ascii="Times New Roman" w:hAnsi="Times New Roman"/>
                <w:sz w:val="21"/>
                <w:szCs w:val="21"/>
              </w:rPr>
              <w:t>Local Sponsoring School District</w:t>
            </w:r>
          </w:p>
        </w:tc>
        <w:tc>
          <w:tcPr>
            <w:tcW w:w="2228" w:type="dxa"/>
            <w:tcBorders>
              <w:top w:val="single" w:sz="4" w:space="0" w:color="auto"/>
              <w:bottom w:val="single" w:sz="4" w:space="0" w:color="auto"/>
            </w:tcBorders>
          </w:tcPr>
          <w:p w14:paraId="36BC22CC" w14:textId="4754E731" w:rsidR="00C911C4" w:rsidRPr="000A3BAB" w:rsidRDefault="00C911C4" w:rsidP="00B83B19">
            <w:pPr>
              <w:spacing w:before="60" w:after="60"/>
              <w:jc w:val="center"/>
              <w:rPr>
                <w:rFonts w:ascii="Times New Roman" w:hAnsi="Times New Roman"/>
                <w:sz w:val="21"/>
                <w:szCs w:val="21"/>
              </w:rPr>
            </w:pPr>
            <w:r w:rsidRPr="00161463">
              <w:rPr>
                <w:rFonts w:ascii="Times New Roman" w:hAnsi="Times New Roman"/>
                <w:sz w:val="21"/>
                <w:szCs w:val="21"/>
              </w:rPr>
              <w:t>Local Sponsoring School District</w:t>
            </w:r>
          </w:p>
        </w:tc>
        <w:tc>
          <w:tcPr>
            <w:tcW w:w="2227" w:type="dxa"/>
            <w:tcBorders>
              <w:top w:val="single" w:sz="4" w:space="0" w:color="auto"/>
              <w:bottom w:val="single" w:sz="4" w:space="0" w:color="auto"/>
            </w:tcBorders>
          </w:tcPr>
          <w:p w14:paraId="6A8FBDDB" w14:textId="7899C0E5" w:rsidR="00C911C4" w:rsidRPr="000A3BAB" w:rsidRDefault="00C911C4" w:rsidP="00B83B19">
            <w:pPr>
              <w:spacing w:before="60" w:after="60"/>
              <w:jc w:val="center"/>
              <w:rPr>
                <w:rFonts w:ascii="Times New Roman" w:hAnsi="Times New Roman"/>
                <w:sz w:val="21"/>
                <w:szCs w:val="21"/>
              </w:rPr>
            </w:pPr>
            <w:r w:rsidRPr="00161463">
              <w:rPr>
                <w:rFonts w:ascii="Times New Roman" w:hAnsi="Times New Roman"/>
                <w:sz w:val="21"/>
                <w:szCs w:val="21"/>
              </w:rPr>
              <w:t>Local Sponsoring School District</w:t>
            </w:r>
          </w:p>
        </w:tc>
        <w:tc>
          <w:tcPr>
            <w:tcW w:w="2228" w:type="dxa"/>
            <w:tcBorders>
              <w:top w:val="single" w:sz="4" w:space="0" w:color="auto"/>
              <w:bottom w:val="single" w:sz="4" w:space="0" w:color="auto"/>
            </w:tcBorders>
          </w:tcPr>
          <w:p w14:paraId="277371EC" w14:textId="74B60244" w:rsidR="00C911C4" w:rsidRPr="000A3BAB" w:rsidRDefault="00C911C4" w:rsidP="00B83B19">
            <w:pPr>
              <w:spacing w:before="60" w:after="60"/>
              <w:jc w:val="center"/>
              <w:rPr>
                <w:rFonts w:ascii="Times New Roman" w:hAnsi="Times New Roman"/>
                <w:sz w:val="21"/>
                <w:szCs w:val="21"/>
              </w:rPr>
            </w:pPr>
            <w:r w:rsidRPr="00161463">
              <w:rPr>
                <w:rFonts w:ascii="Times New Roman" w:hAnsi="Times New Roman"/>
                <w:sz w:val="21"/>
                <w:szCs w:val="21"/>
              </w:rPr>
              <w:t>Local Sponsoring School District</w:t>
            </w:r>
          </w:p>
        </w:tc>
      </w:tr>
      <w:tr w:rsidR="00432A05" w:rsidRPr="000A3BAB" w14:paraId="3C91B77A" w14:textId="77777777" w:rsidTr="006557DA">
        <w:trPr>
          <w:trHeight w:val="53"/>
        </w:trPr>
        <w:tc>
          <w:tcPr>
            <w:tcW w:w="2178" w:type="dxa"/>
            <w:tcBorders>
              <w:top w:val="single" w:sz="4" w:space="0" w:color="auto"/>
              <w:bottom w:val="single" w:sz="4" w:space="0" w:color="auto"/>
            </w:tcBorders>
            <w:vAlign w:val="center"/>
          </w:tcPr>
          <w:p w14:paraId="232A17E2" w14:textId="77777777" w:rsidR="00432A05" w:rsidRPr="000A3BAB" w:rsidRDefault="00432A05" w:rsidP="00B83B19">
            <w:pPr>
              <w:spacing w:before="60" w:after="60"/>
              <w:rPr>
                <w:rFonts w:ascii="Times New Roman" w:hAnsi="Times New Roman"/>
                <w:b/>
                <w:sz w:val="21"/>
                <w:szCs w:val="21"/>
              </w:rPr>
            </w:pPr>
            <w:r w:rsidRPr="000A3BAB">
              <w:rPr>
                <w:rFonts w:ascii="Times New Roman" w:hAnsi="Times New Roman"/>
                <w:b/>
                <w:sz w:val="21"/>
                <w:szCs w:val="21"/>
              </w:rPr>
              <w:t xml:space="preserve">State Juvenile Correctional Facility </w:t>
            </w:r>
          </w:p>
        </w:tc>
        <w:tc>
          <w:tcPr>
            <w:tcW w:w="2227" w:type="dxa"/>
            <w:tcBorders>
              <w:top w:val="single" w:sz="4" w:space="0" w:color="auto"/>
              <w:bottom w:val="single" w:sz="4" w:space="0" w:color="auto"/>
            </w:tcBorders>
            <w:vAlign w:val="center"/>
          </w:tcPr>
          <w:p w14:paraId="20E3017C"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State Juvenile Correctional Facility</w:t>
            </w:r>
          </w:p>
        </w:tc>
        <w:tc>
          <w:tcPr>
            <w:tcW w:w="2228" w:type="dxa"/>
            <w:tcBorders>
              <w:top w:val="single" w:sz="4" w:space="0" w:color="auto"/>
              <w:bottom w:val="single" w:sz="4" w:space="0" w:color="auto"/>
            </w:tcBorders>
            <w:vAlign w:val="center"/>
          </w:tcPr>
          <w:p w14:paraId="3FBCB75B" w14:textId="084DB8A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State Juvenile Correctional Facility</w:t>
            </w:r>
          </w:p>
        </w:tc>
        <w:tc>
          <w:tcPr>
            <w:tcW w:w="2227" w:type="dxa"/>
            <w:tcBorders>
              <w:top w:val="single" w:sz="4" w:space="0" w:color="auto"/>
              <w:bottom w:val="single" w:sz="4" w:space="0" w:color="auto"/>
            </w:tcBorders>
            <w:vAlign w:val="center"/>
          </w:tcPr>
          <w:p w14:paraId="45D2F892"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State Juvenile Correctional Facility</w:t>
            </w:r>
          </w:p>
        </w:tc>
        <w:tc>
          <w:tcPr>
            <w:tcW w:w="2228" w:type="dxa"/>
            <w:tcBorders>
              <w:top w:val="single" w:sz="4" w:space="0" w:color="auto"/>
              <w:bottom w:val="single" w:sz="4" w:space="0" w:color="auto"/>
            </w:tcBorders>
            <w:vAlign w:val="center"/>
          </w:tcPr>
          <w:p w14:paraId="4996E310" w14:textId="77777777" w:rsidR="00432A05" w:rsidRPr="000A3BAB" w:rsidRDefault="00432A05" w:rsidP="00B83B19">
            <w:pPr>
              <w:spacing w:before="60" w:after="60"/>
              <w:jc w:val="center"/>
              <w:rPr>
                <w:rFonts w:ascii="Times New Roman" w:hAnsi="Times New Roman"/>
                <w:sz w:val="21"/>
                <w:szCs w:val="21"/>
              </w:rPr>
            </w:pPr>
            <w:r w:rsidRPr="000A3BAB">
              <w:rPr>
                <w:rFonts w:ascii="Times New Roman" w:hAnsi="Times New Roman"/>
                <w:sz w:val="21"/>
                <w:szCs w:val="21"/>
              </w:rPr>
              <w:t>State Juvenile Correctional Facility</w:t>
            </w:r>
          </w:p>
        </w:tc>
      </w:tr>
      <w:tr w:rsidR="004C5423" w:rsidRPr="000A3BAB" w14:paraId="65002132" w14:textId="77777777" w:rsidTr="004C5423">
        <w:trPr>
          <w:trHeight w:val="98"/>
        </w:trPr>
        <w:tc>
          <w:tcPr>
            <w:tcW w:w="2178" w:type="dxa"/>
            <w:vMerge w:val="restart"/>
            <w:tcBorders>
              <w:top w:val="single" w:sz="4" w:space="0" w:color="auto"/>
            </w:tcBorders>
            <w:vAlign w:val="center"/>
          </w:tcPr>
          <w:p w14:paraId="721777B2" w14:textId="77777777" w:rsidR="004C5423" w:rsidRDefault="004C5423" w:rsidP="00C911C4">
            <w:pPr>
              <w:spacing w:before="60"/>
              <w:rPr>
                <w:rFonts w:ascii="Times New Roman" w:hAnsi="Times New Roman"/>
                <w:b/>
                <w:sz w:val="21"/>
                <w:szCs w:val="21"/>
              </w:rPr>
            </w:pPr>
            <w:r w:rsidRPr="000A3BAB">
              <w:rPr>
                <w:rFonts w:ascii="Times New Roman" w:hAnsi="Times New Roman"/>
                <w:b/>
                <w:sz w:val="21"/>
                <w:szCs w:val="21"/>
              </w:rPr>
              <w:t xml:space="preserve">State Adult Correctional Facility </w:t>
            </w:r>
          </w:p>
          <w:p w14:paraId="50A60523" w14:textId="6FE24F3F" w:rsidR="004C5423" w:rsidRPr="000A3BAB" w:rsidRDefault="004C5423" w:rsidP="00C911C4">
            <w:pPr>
              <w:spacing w:after="60"/>
              <w:rPr>
                <w:rFonts w:ascii="Times New Roman" w:hAnsi="Times New Roman"/>
                <w:b/>
                <w:sz w:val="21"/>
                <w:szCs w:val="21"/>
              </w:rPr>
            </w:pPr>
          </w:p>
        </w:tc>
        <w:tc>
          <w:tcPr>
            <w:tcW w:w="2227" w:type="dxa"/>
            <w:tcBorders>
              <w:top w:val="single" w:sz="4" w:space="0" w:color="auto"/>
              <w:bottom w:val="single" w:sz="4" w:space="0" w:color="auto"/>
            </w:tcBorders>
            <w:vAlign w:val="center"/>
          </w:tcPr>
          <w:p w14:paraId="0C1FDEB1" w14:textId="77777777" w:rsidR="004C5423" w:rsidRPr="000A3BAB" w:rsidRDefault="004C5423" w:rsidP="004C5423">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c>
          <w:tcPr>
            <w:tcW w:w="2228" w:type="dxa"/>
            <w:tcBorders>
              <w:top w:val="single" w:sz="4" w:space="0" w:color="auto"/>
              <w:bottom w:val="single" w:sz="4" w:space="0" w:color="auto"/>
            </w:tcBorders>
            <w:vAlign w:val="center"/>
          </w:tcPr>
          <w:p w14:paraId="3DAEF103" w14:textId="3ED4FA86" w:rsidR="004C5423" w:rsidRPr="000A3BAB" w:rsidRDefault="004C5423" w:rsidP="004C5423">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r>
              <w:rPr>
                <w:rFonts w:ascii="Times New Roman" w:hAnsi="Times New Roman"/>
                <w:sz w:val="21"/>
                <w:szCs w:val="21"/>
              </w:rPr>
              <w:t>, if under 18 years of age</w:t>
            </w:r>
          </w:p>
        </w:tc>
        <w:tc>
          <w:tcPr>
            <w:tcW w:w="2227" w:type="dxa"/>
            <w:tcBorders>
              <w:top w:val="single" w:sz="4" w:space="0" w:color="auto"/>
              <w:bottom w:val="single" w:sz="4" w:space="0" w:color="auto"/>
            </w:tcBorders>
            <w:vAlign w:val="center"/>
          </w:tcPr>
          <w:p w14:paraId="7B60C937" w14:textId="77777777" w:rsidR="004C5423" w:rsidRPr="000A3BAB" w:rsidRDefault="004C5423" w:rsidP="004C5423">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c>
          <w:tcPr>
            <w:tcW w:w="2228" w:type="dxa"/>
            <w:tcBorders>
              <w:top w:val="single" w:sz="4" w:space="0" w:color="auto"/>
              <w:bottom w:val="single" w:sz="4" w:space="0" w:color="auto"/>
            </w:tcBorders>
            <w:vAlign w:val="center"/>
          </w:tcPr>
          <w:p w14:paraId="4B144DF9" w14:textId="77777777" w:rsidR="004C5423" w:rsidRPr="000A3BAB" w:rsidRDefault="004C5423" w:rsidP="004C5423">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r>
      <w:tr w:rsidR="004C5423" w:rsidRPr="000A3BAB" w14:paraId="473AEA79" w14:textId="77777777" w:rsidTr="004C5423">
        <w:trPr>
          <w:trHeight w:val="98"/>
        </w:trPr>
        <w:tc>
          <w:tcPr>
            <w:tcW w:w="2178" w:type="dxa"/>
            <w:vMerge/>
            <w:tcBorders>
              <w:bottom w:val="single" w:sz="4" w:space="0" w:color="auto"/>
            </w:tcBorders>
            <w:vAlign w:val="center"/>
          </w:tcPr>
          <w:p w14:paraId="0B1F13E6" w14:textId="74D5CCAA" w:rsidR="004C5423" w:rsidRPr="000A3BAB" w:rsidRDefault="004C5423" w:rsidP="00C911C4">
            <w:pPr>
              <w:spacing w:after="60"/>
              <w:rPr>
                <w:rFonts w:ascii="Times New Roman" w:hAnsi="Times New Roman"/>
                <w:b/>
                <w:sz w:val="21"/>
                <w:szCs w:val="21"/>
              </w:rPr>
            </w:pPr>
          </w:p>
        </w:tc>
        <w:tc>
          <w:tcPr>
            <w:tcW w:w="2227" w:type="dxa"/>
            <w:tcBorders>
              <w:top w:val="single" w:sz="4" w:space="0" w:color="auto"/>
              <w:bottom w:val="single" w:sz="4" w:space="0" w:color="auto"/>
            </w:tcBorders>
            <w:vAlign w:val="center"/>
          </w:tcPr>
          <w:p w14:paraId="424B1D0C" w14:textId="5D638266"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c>
          <w:tcPr>
            <w:tcW w:w="2228" w:type="dxa"/>
            <w:tcBorders>
              <w:top w:val="single" w:sz="4" w:space="0" w:color="auto"/>
              <w:bottom w:val="single" w:sz="4" w:space="0" w:color="auto"/>
            </w:tcBorders>
            <w:vAlign w:val="center"/>
          </w:tcPr>
          <w:p w14:paraId="56A61B91" w14:textId="6C8B0391"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N/A, unless </w:t>
            </w:r>
            <w:r w:rsidR="00F070B2">
              <w:rPr>
                <w:rFonts w:ascii="Times New Roman" w:hAnsi="Times New Roman"/>
                <w:sz w:val="21"/>
                <w:szCs w:val="21"/>
              </w:rPr>
              <w:t>child</w:t>
            </w:r>
            <w:r w:rsidRPr="000A3BAB">
              <w:rPr>
                <w:rFonts w:ascii="Times New Roman" w:hAnsi="Times New Roman"/>
                <w:sz w:val="21"/>
                <w:szCs w:val="21"/>
              </w:rPr>
              <w:t xml:space="preserve"> arrives with Out-of-State IEP</w:t>
            </w:r>
            <w:r>
              <w:rPr>
                <w:rFonts w:ascii="Times New Roman" w:hAnsi="Times New Roman"/>
                <w:sz w:val="21"/>
                <w:szCs w:val="21"/>
              </w:rPr>
              <w:t>, if 18 years of age or older</w:t>
            </w:r>
          </w:p>
        </w:tc>
        <w:tc>
          <w:tcPr>
            <w:tcW w:w="2227" w:type="dxa"/>
            <w:tcBorders>
              <w:top w:val="single" w:sz="4" w:space="0" w:color="auto"/>
              <w:bottom w:val="single" w:sz="4" w:space="0" w:color="auto"/>
            </w:tcBorders>
            <w:vAlign w:val="center"/>
          </w:tcPr>
          <w:p w14:paraId="3D7C6B15" w14:textId="209D0039"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c>
          <w:tcPr>
            <w:tcW w:w="2228" w:type="dxa"/>
            <w:tcBorders>
              <w:top w:val="single" w:sz="4" w:space="0" w:color="auto"/>
              <w:bottom w:val="single" w:sz="4" w:space="0" w:color="auto"/>
            </w:tcBorders>
            <w:vAlign w:val="center"/>
          </w:tcPr>
          <w:p w14:paraId="6924E390" w14:textId="1F7209A9"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State Adult Correctional Facility</w:t>
            </w:r>
          </w:p>
        </w:tc>
      </w:tr>
      <w:tr w:rsidR="00C911C4" w:rsidRPr="000A3BAB" w14:paraId="3EC76405" w14:textId="77777777" w:rsidTr="006557DA">
        <w:trPr>
          <w:trHeight w:val="53"/>
        </w:trPr>
        <w:tc>
          <w:tcPr>
            <w:tcW w:w="2178" w:type="dxa"/>
            <w:tcBorders>
              <w:top w:val="single" w:sz="4" w:space="0" w:color="auto"/>
              <w:bottom w:val="single" w:sz="4" w:space="0" w:color="auto"/>
            </w:tcBorders>
            <w:vAlign w:val="center"/>
          </w:tcPr>
          <w:p w14:paraId="3A41F1A9" w14:textId="77777777" w:rsidR="00C911C4" w:rsidRPr="000A3BAB" w:rsidRDefault="00C911C4" w:rsidP="00B83B19">
            <w:pPr>
              <w:spacing w:before="60" w:after="60"/>
              <w:rPr>
                <w:rFonts w:ascii="Times New Roman" w:hAnsi="Times New Roman"/>
                <w:b/>
                <w:sz w:val="21"/>
                <w:szCs w:val="21"/>
              </w:rPr>
            </w:pPr>
            <w:r w:rsidRPr="000A3BAB">
              <w:rPr>
                <w:rFonts w:ascii="Times New Roman" w:hAnsi="Times New Roman"/>
                <w:b/>
                <w:sz w:val="21"/>
                <w:szCs w:val="21"/>
              </w:rPr>
              <w:t xml:space="preserve">State Facilities </w:t>
            </w:r>
          </w:p>
        </w:tc>
        <w:tc>
          <w:tcPr>
            <w:tcW w:w="2227" w:type="dxa"/>
            <w:tcBorders>
              <w:top w:val="single" w:sz="4" w:space="0" w:color="auto"/>
              <w:bottom w:val="single" w:sz="4" w:space="0" w:color="auto"/>
            </w:tcBorders>
            <w:vAlign w:val="center"/>
          </w:tcPr>
          <w:p w14:paraId="0EE0A1BC" w14:textId="77777777"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State Facilities</w:t>
            </w:r>
          </w:p>
        </w:tc>
        <w:tc>
          <w:tcPr>
            <w:tcW w:w="2228" w:type="dxa"/>
            <w:tcBorders>
              <w:top w:val="single" w:sz="4" w:space="0" w:color="auto"/>
              <w:bottom w:val="single" w:sz="4" w:space="0" w:color="auto"/>
            </w:tcBorders>
            <w:vAlign w:val="center"/>
          </w:tcPr>
          <w:p w14:paraId="5AA96BC2" w14:textId="77777777"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State Facilities</w:t>
            </w:r>
          </w:p>
        </w:tc>
        <w:tc>
          <w:tcPr>
            <w:tcW w:w="2227" w:type="dxa"/>
            <w:tcBorders>
              <w:top w:val="single" w:sz="4" w:space="0" w:color="auto"/>
              <w:bottom w:val="single" w:sz="4" w:space="0" w:color="auto"/>
            </w:tcBorders>
            <w:vAlign w:val="center"/>
          </w:tcPr>
          <w:p w14:paraId="3097CFBD" w14:textId="77777777"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State Facilities</w:t>
            </w:r>
          </w:p>
        </w:tc>
        <w:tc>
          <w:tcPr>
            <w:tcW w:w="2228" w:type="dxa"/>
            <w:tcBorders>
              <w:top w:val="single" w:sz="4" w:space="0" w:color="auto"/>
              <w:bottom w:val="single" w:sz="4" w:space="0" w:color="auto"/>
            </w:tcBorders>
            <w:vAlign w:val="center"/>
          </w:tcPr>
          <w:p w14:paraId="4B094C78" w14:textId="77777777"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State Facilities</w:t>
            </w:r>
          </w:p>
        </w:tc>
      </w:tr>
      <w:tr w:rsidR="00C911C4" w:rsidRPr="000A3BAB" w14:paraId="607A04C3" w14:textId="77777777" w:rsidTr="006557DA">
        <w:trPr>
          <w:trHeight w:val="53"/>
        </w:trPr>
        <w:tc>
          <w:tcPr>
            <w:tcW w:w="2178" w:type="dxa"/>
            <w:vMerge w:val="restart"/>
            <w:tcBorders>
              <w:top w:val="single" w:sz="4" w:space="0" w:color="auto"/>
              <w:bottom w:val="single" w:sz="4" w:space="0" w:color="auto"/>
            </w:tcBorders>
            <w:vAlign w:val="center"/>
          </w:tcPr>
          <w:p w14:paraId="035C0187" w14:textId="0FF539C5" w:rsidR="00C911C4" w:rsidRPr="000A3BAB" w:rsidRDefault="00C911C4" w:rsidP="00285EFB">
            <w:pPr>
              <w:spacing w:before="60"/>
              <w:rPr>
                <w:rFonts w:ascii="Times New Roman" w:hAnsi="Times New Roman"/>
                <w:b/>
                <w:sz w:val="21"/>
                <w:szCs w:val="21"/>
              </w:rPr>
            </w:pPr>
            <w:r w:rsidRPr="000A3BAB">
              <w:rPr>
                <w:rFonts w:ascii="Times New Roman" w:hAnsi="Times New Roman"/>
                <w:b/>
                <w:sz w:val="21"/>
                <w:szCs w:val="21"/>
              </w:rPr>
              <w:t xml:space="preserve">Private </w:t>
            </w:r>
            <w:r>
              <w:rPr>
                <w:rFonts w:ascii="Times New Roman" w:hAnsi="Times New Roman"/>
                <w:b/>
                <w:sz w:val="21"/>
                <w:szCs w:val="21"/>
              </w:rPr>
              <w:t xml:space="preserve">Residential or Day Treatment </w:t>
            </w:r>
            <w:r w:rsidRPr="000A3BAB">
              <w:rPr>
                <w:rFonts w:ascii="Times New Roman" w:hAnsi="Times New Roman"/>
                <w:b/>
                <w:sz w:val="21"/>
                <w:szCs w:val="21"/>
              </w:rPr>
              <w:t>Facilities</w:t>
            </w:r>
          </w:p>
        </w:tc>
        <w:tc>
          <w:tcPr>
            <w:tcW w:w="2227" w:type="dxa"/>
            <w:tcBorders>
              <w:top w:val="single" w:sz="4" w:space="0" w:color="auto"/>
              <w:bottom w:val="single" w:sz="4" w:space="0" w:color="auto"/>
            </w:tcBorders>
            <w:vAlign w:val="center"/>
          </w:tcPr>
          <w:p w14:paraId="7BB35BB3" w14:textId="78A0C24B" w:rsidR="00C911C4" w:rsidRPr="000A3BAB" w:rsidRDefault="00C911C4" w:rsidP="00C947BA">
            <w:pPr>
              <w:spacing w:before="60" w:after="60"/>
              <w:jc w:val="center"/>
              <w:rPr>
                <w:rFonts w:ascii="Times New Roman" w:hAnsi="Times New Roman"/>
                <w:sz w:val="21"/>
                <w:szCs w:val="21"/>
              </w:rPr>
            </w:pPr>
            <w:r w:rsidRPr="000A3BAB">
              <w:rPr>
                <w:rFonts w:ascii="Times New Roman" w:hAnsi="Times New Roman"/>
                <w:sz w:val="21"/>
                <w:szCs w:val="21"/>
              </w:rPr>
              <w:t xml:space="preserve">LEA of Residence, if </w:t>
            </w:r>
            <w:r>
              <w:rPr>
                <w:rFonts w:ascii="Times New Roman" w:hAnsi="Times New Roman"/>
                <w:sz w:val="21"/>
                <w:szCs w:val="21"/>
              </w:rPr>
              <w:t>placed by LEA</w:t>
            </w:r>
          </w:p>
        </w:tc>
        <w:tc>
          <w:tcPr>
            <w:tcW w:w="2228" w:type="dxa"/>
            <w:tcBorders>
              <w:top w:val="single" w:sz="4" w:space="0" w:color="auto"/>
              <w:bottom w:val="single" w:sz="4" w:space="0" w:color="auto"/>
            </w:tcBorders>
            <w:vAlign w:val="center"/>
          </w:tcPr>
          <w:p w14:paraId="2AD1E30E" w14:textId="2D923DF0"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Residence, if </w:t>
            </w:r>
            <w:r>
              <w:rPr>
                <w:rFonts w:ascii="Times New Roman" w:hAnsi="Times New Roman"/>
                <w:sz w:val="21"/>
                <w:szCs w:val="21"/>
              </w:rPr>
              <w:t>placed by LEA</w:t>
            </w:r>
          </w:p>
        </w:tc>
        <w:tc>
          <w:tcPr>
            <w:tcW w:w="2227" w:type="dxa"/>
            <w:tcBorders>
              <w:top w:val="single" w:sz="4" w:space="0" w:color="auto"/>
              <w:bottom w:val="single" w:sz="4" w:space="0" w:color="auto"/>
            </w:tcBorders>
            <w:vAlign w:val="center"/>
          </w:tcPr>
          <w:p w14:paraId="510061D5" w14:textId="7D1ACB2B"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Residence, if </w:t>
            </w:r>
            <w:r>
              <w:rPr>
                <w:rFonts w:ascii="Times New Roman" w:hAnsi="Times New Roman"/>
                <w:sz w:val="21"/>
                <w:szCs w:val="21"/>
              </w:rPr>
              <w:t>placed by LEA</w:t>
            </w:r>
          </w:p>
        </w:tc>
        <w:tc>
          <w:tcPr>
            <w:tcW w:w="2228" w:type="dxa"/>
            <w:tcBorders>
              <w:top w:val="single" w:sz="4" w:space="0" w:color="auto"/>
              <w:bottom w:val="single" w:sz="4" w:space="0" w:color="auto"/>
            </w:tcBorders>
            <w:vAlign w:val="center"/>
          </w:tcPr>
          <w:p w14:paraId="16B608BD" w14:textId="49C2CDA5"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Residence, if </w:t>
            </w:r>
            <w:r>
              <w:rPr>
                <w:rFonts w:ascii="Times New Roman" w:hAnsi="Times New Roman"/>
                <w:sz w:val="21"/>
                <w:szCs w:val="21"/>
              </w:rPr>
              <w:t>placed by LEA</w:t>
            </w:r>
          </w:p>
        </w:tc>
      </w:tr>
      <w:tr w:rsidR="00C911C4" w:rsidRPr="000A3BAB" w14:paraId="0DD0FE38" w14:textId="77777777" w:rsidTr="006557DA">
        <w:trPr>
          <w:trHeight w:val="53"/>
        </w:trPr>
        <w:tc>
          <w:tcPr>
            <w:tcW w:w="2178" w:type="dxa"/>
            <w:vMerge/>
            <w:tcBorders>
              <w:top w:val="single" w:sz="4" w:space="0" w:color="auto"/>
              <w:bottom w:val="single" w:sz="4" w:space="0" w:color="auto"/>
            </w:tcBorders>
            <w:vAlign w:val="center"/>
          </w:tcPr>
          <w:p w14:paraId="1926E8E3" w14:textId="77777777" w:rsidR="00C911C4" w:rsidRPr="000A3BAB" w:rsidRDefault="00C911C4" w:rsidP="00C947BA">
            <w:pPr>
              <w:spacing w:before="60"/>
              <w:rPr>
                <w:rFonts w:ascii="Times New Roman" w:hAnsi="Times New Roman"/>
                <w:b/>
                <w:sz w:val="21"/>
                <w:szCs w:val="21"/>
              </w:rPr>
            </w:pPr>
          </w:p>
        </w:tc>
        <w:tc>
          <w:tcPr>
            <w:tcW w:w="2227" w:type="dxa"/>
            <w:tcBorders>
              <w:top w:val="single" w:sz="4" w:space="0" w:color="auto"/>
              <w:bottom w:val="single" w:sz="4" w:space="0" w:color="auto"/>
            </w:tcBorders>
            <w:vAlign w:val="center"/>
          </w:tcPr>
          <w:p w14:paraId="04C11812" w14:textId="4B7D1EAC" w:rsidR="00C911C4" w:rsidRPr="000A3BAB" w:rsidRDefault="00C911C4" w:rsidP="00C947BA">
            <w:pPr>
              <w:spacing w:before="60" w:after="60"/>
              <w:jc w:val="center"/>
              <w:rPr>
                <w:rFonts w:ascii="Times New Roman" w:hAnsi="Times New Roman"/>
                <w:sz w:val="21"/>
                <w:szCs w:val="21"/>
              </w:rPr>
            </w:pPr>
            <w:r>
              <w:rPr>
                <w:rFonts w:ascii="Times New Roman" w:hAnsi="Times New Roman"/>
                <w:sz w:val="21"/>
                <w:szCs w:val="21"/>
              </w:rPr>
              <w:t>N/A</w:t>
            </w:r>
          </w:p>
        </w:tc>
        <w:tc>
          <w:tcPr>
            <w:tcW w:w="2228" w:type="dxa"/>
            <w:tcBorders>
              <w:top w:val="single" w:sz="4" w:space="0" w:color="auto"/>
              <w:bottom w:val="single" w:sz="4" w:space="0" w:color="auto"/>
            </w:tcBorders>
            <w:vAlign w:val="center"/>
          </w:tcPr>
          <w:p w14:paraId="7EC52894" w14:textId="63DC8F6B" w:rsidR="00C911C4" w:rsidRPr="000A3BAB" w:rsidRDefault="00C911C4" w:rsidP="00F70932">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sidR="001B7AE7">
              <w:rPr>
                <w:rFonts w:ascii="Times New Roman" w:hAnsi="Times New Roman"/>
                <w:sz w:val="21"/>
                <w:szCs w:val="21"/>
              </w:rPr>
              <w:t>placed by parent</w:t>
            </w:r>
          </w:p>
        </w:tc>
        <w:tc>
          <w:tcPr>
            <w:tcW w:w="2227" w:type="dxa"/>
            <w:tcBorders>
              <w:top w:val="single" w:sz="4" w:space="0" w:color="auto"/>
              <w:bottom w:val="single" w:sz="4" w:space="0" w:color="auto"/>
            </w:tcBorders>
            <w:vAlign w:val="center"/>
          </w:tcPr>
          <w:p w14:paraId="6CB29EE3" w14:textId="0D2F571F"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N/A</w:t>
            </w:r>
          </w:p>
        </w:tc>
        <w:tc>
          <w:tcPr>
            <w:tcW w:w="2228" w:type="dxa"/>
            <w:tcBorders>
              <w:top w:val="single" w:sz="4" w:space="0" w:color="auto"/>
              <w:bottom w:val="single" w:sz="4" w:space="0" w:color="auto"/>
            </w:tcBorders>
            <w:vAlign w:val="center"/>
          </w:tcPr>
          <w:p w14:paraId="1B8664AD" w14:textId="7BDAE393"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LEA of Facility</w:t>
            </w:r>
            <w:r>
              <w:rPr>
                <w:rFonts w:ascii="Times New Roman" w:hAnsi="Times New Roman"/>
                <w:sz w:val="21"/>
                <w:szCs w:val="21"/>
              </w:rPr>
              <w:t xml:space="preserve"> Location</w:t>
            </w:r>
            <w:r w:rsidRPr="000A3BAB">
              <w:rPr>
                <w:rFonts w:ascii="Times New Roman" w:hAnsi="Times New Roman"/>
                <w:sz w:val="21"/>
                <w:szCs w:val="21"/>
              </w:rPr>
              <w:t xml:space="preserve">, if </w:t>
            </w:r>
            <w:r w:rsidR="006822A6">
              <w:rPr>
                <w:rFonts w:ascii="Times New Roman" w:hAnsi="Times New Roman"/>
                <w:sz w:val="21"/>
                <w:szCs w:val="21"/>
              </w:rPr>
              <w:t>Service Plan</w:t>
            </w:r>
            <w:r w:rsidRPr="000A3BAB">
              <w:rPr>
                <w:rFonts w:ascii="Times New Roman" w:hAnsi="Times New Roman"/>
                <w:sz w:val="21"/>
                <w:szCs w:val="21"/>
              </w:rPr>
              <w:t xml:space="preserve"> is provided</w:t>
            </w:r>
          </w:p>
        </w:tc>
      </w:tr>
      <w:tr w:rsidR="00C911C4" w:rsidRPr="000A3BAB" w14:paraId="10E39090" w14:textId="77777777" w:rsidTr="006557DA">
        <w:trPr>
          <w:trHeight w:val="53"/>
        </w:trPr>
        <w:tc>
          <w:tcPr>
            <w:tcW w:w="2178" w:type="dxa"/>
            <w:vMerge/>
            <w:tcBorders>
              <w:top w:val="single" w:sz="4" w:space="0" w:color="auto"/>
              <w:bottom w:val="single" w:sz="4" w:space="0" w:color="auto"/>
            </w:tcBorders>
            <w:vAlign w:val="center"/>
          </w:tcPr>
          <w:p w14:paraId="233E173B" w14:textId="77777777" w:rsidR="00C911C4" w:rsidRPr="000A3BAB" w:rsidRDefault="00C911C4" w:rsidP="00C947BA">
            <w:pPr>
              <w:spacing w:before="60"/>
              <w:rPr>
                <w:rFonts w:ascii="Times New Roman" w:hAnsi="Times New Roman"/>
                <w:b/>
                <w:sz w:val="21"/>
                <w:szCs w:val="21"/>
              </w:rPr>
            </w:pPr>
          </w:p>
        </w:tc>
        <w:tc>
          <w:tcPr>
            <w:tcW w:w="2227" w:type="dxa"/>
            <w:tcBorders>
              <w:top w:val="single" w:sz="4" w:space="0" w:color="auto"/>
              <w:bottom w:val="single" w:sz="4" w:space="0" w:color="auto"/>
            </w:tcBorders>
            <w:vAlign w:val="center"/>
          </w:tcPr>
          <w:p w14:paraId="200DED8E" w14:textId="3881429C" w:rsidR="00C911C4" w:rsidRPr="000A3BAB" w:rsidRDefault="00C911C4" w:rsidP="00C947BA">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Pr>
                <w:rFonts w:ascii="Times New Roman" w:hAnsi="Times New Roman"/>
                <w:sz w:val="21"/>
                <w:szCs w:val="21"/>
              </w:rPr>
              <w:t>placed by DHS or court</w:t>
            </w:r>
          </w:p>
        </w:tc>
        <w:tc>
          <w:tcPr>
            <w:tcW w:w="2228" w:type="dxa"/>
            <w:tcBorders>
              <w:top w:val="single" w:sz="4" w:space="0" w:color="auto"/>
              <w:bottom w:val="single" w:sz="4" w:space="0" w:color="auto"/>
            </w:tcBorders>
            <w:vAlign w:val="center"/>
          </w:tcPr>
          <w:p w14:paraId="515F2020" w14:textId="0F520F0B"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Pr>
                <w:rFonts w:ascii="Times New Roman" w:hAnsi="Times New Roman"/>
                <w:sz w:val="21"/>
                <w:szCs w:val="21"/>
              </w:rPr>
              <w:t>placed by DHS or court</w:t>
            </w:r>
          </w:p>
        </w:tc>
        <w:tc>
          <w:tcPr>
            <w:tcW w:w="2227" w:type="dxa"/>
            <w:tcBorders>
              <w:top w:val="single" w:sz="4" w:space="0" w:color="auto"/>
              <w:bottom w:val="single" w:sz="4" w:space="0" w:color="auto"/>
            </w:tcBorders>
            <w:vAlign w:val="center"/>
          </w:tcPr>
          <w:p w14:paraId="496046AA" w14:textId="5E87AA11"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Pr>
                <w:rFonts w:ascii="Times New Roman" w:hAnsi="Times New Roman"/>
                <w:sz w:val="21"/>
                <w:szCs w:val="21"/>
              </w:rPr>
              <w:t>placed by DHS or court</w:t>
            </w:r>
          </w:p>
        </w:tc>
        <w:tc>
          <w:tcPr>
            <w:tcW w:w="2228" w:type="dxa"/>
            <w:tcBorders>
              <w:top w:val="single" w:sz="4" w:space="0" w:color="auto"/>
              <w:bottom w:val="single" w:sz="4" w:space="0" w:color="auto"/>
            </w:tcBorders>
            <w:vAlign w:val="center"/>
          </w:tcPr>
          <w:p w14:paraId="0D83B5D6" w14:textId="71EF3AAE" w:rsidR="00C911C4" w:rsidRPr="000A3BAB" w:rsidRDefault="00C911C4" w:rsidP="00B83B19">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Pr>
                <w:rFonts w:ascii="Times New Roman" w:hAnsi="Times New Roman"/>
                <w:sz w:val="21"/>
                <w:szCs w:val="21"/>
              </w:rPr>
              <w:t>placed by DHS or court</w:t>
            </w:r>
          </w:p>
        </w:tc>
      </w:tr>
      <w:tr w:rsidR="002D5606" w:rsidRPr="000A3BAB" w14:paraId="5696D483" w14:textId="77777777" w:rsidTr="002D5606">
        <w:trPr>
          <w:trHeight w:val="56"/>
        </w:trPr>
        <w:tc>
          <w:tcPr>
            <w:tcW w:w="2178" w:type="dxa"/>
            <w:vMerge w:val="restart"/>
            <w:tcBorders>
              <w:top w:val="single" w:sz="4" w:space="0" w:color="auto"/>
            </w:tcBorders>
            <w:vAlign w:val="center"/>
          </w:tcPr>
          <w:p w14:paraId="60C1DD4D" w14:textId="1D4149CA" w:rsidR="002D5606" w:rsidRPr="000A3BAB" w:rsidRDefault="002D5606" w:rsidP="004C5423">
            <w:pPr>
              <w:spacing w:before="60"/>
              <w:rPr>
                <w:rFonts w:ascii="Times New Roman" w:hAnsi="Times New Roman"/>
                <w:b/>
                <w:sz w:val="21"/>
                <w:szCs w:val="21"/>
              </w:rPr>
            </w:pPr>
            <w:r w:rsidRPr="000A3BAB">
              <w:rPr>
                <w:rFonts w:ascii="Times New Roman" w:hAnsi="Times New Roman"/>
                <w:b/>
                <w:sz w:val="21"/>
                <w:szCs w:val="21"/>
              </w:rPr>
              <w:t>Private School</w:t>
            </w:r>
          </w:p>
        </w:tc>
        <w:tc>
          <w:tcPr>
            <w:tcW w:w="2227" w:type="dxa"/>
            <w:tcBorders>
              <w:top w:val="single" w:sz="4" w:space="0" w:color="auto"/>
            </w:tcBorders>
            <w:vAlign w:val="center"/>
          </w:tcPr>
          <w:p w14:paraId="0853BEE0" w14:textId="49482B3A" w:rsidR="002D5606" w:rsidRPr="000A3BAB" w:rsidRDefault="002D5606" w:rsidP="00B83B19">
            <w:pPr>
              <w:spacing w:before="60" w:after="60"/>
              <w:jc w:val="center"/>
              <w:rPr>
                <w:rFonts w:ascii="Times New Roman" w:hAnsi="Times New Roman"/>
                <w:sz w:val="21"/>
                <w:szCs w:val="21"/>
              </w:rPr>
            </w:pPr>
            <w:r w:rsidRPr="000A3BAB">
              <w:rPr>
                <w:rFonts w:ascii="Times New Roman" w:hAnsi="Times New Roman"/>
                <w:sz w:val="21"/>
                <w:szCs w:val="21"/>
              </w:rPr>
              <w:t>N/A</w:t>
            </w:r>
          </w:p>
        </w:tc>
        <w:tc>
          <w:tcPr>
            <w:tcW w:w="2228" w:type="dxa"/>
            <w:tcBorders>
              <w:top w:val="single" w:sz="4" w:space="0" w:color="auto"/>
            </w:tcBorders>
            <w:vAlign w:val="center"/>
          </w:tcPr>
          <w:p w14:paraId="0FCE3A12" w14:textId="2F94FA66" w:rsidR="002D5606" w:rsidRPr="000A3BAB" w:rsidRDefault="002D5606" w:rsidP="002D5606">
            <w:pPr>
              <w:spacing w:before="60" w:after="60"/>
              <w:jc w:val="center"/>
              <w:rPr>
                <w:rFonts w:ascii="Times New Roman" w:hAnsi="Times New Roman"/>
                <w:sz w:val="21"/>
                <w:szCs w:val="21"/>
              </w:rPr>
            </w:pPr>
            <w:r w:rsidRPr="000A3BAB">
              <w:rPr>
                <w:rFonts w:ascii="Times New Roman" w:hAnsi="Times New Roman"/>
                <w:sz w:val="21"/>
                <w:szCs w:val="21"/>
              </w:rPr>
              <w:t xml:space="preserve">LEA of Facility </w:t>
            </w:r>
            <w:r>
              <w:rPr>
                <w:rFonts w:ascii="Times New Roman" w:hAnsi="Times New Roman"/>
                <w:sz w:val="21"/>
                <w:szCs w:val="21"/>
              </w:rPr>
              <w:t>L</w:t>
            </w:r>
            <w:r w:rsidRPr="000A3BAB">
              <w:rPr>
                <w:rFonts w:ascii="Times New Roman" w:hAnsi="Times New Roman"/>
                <w:sz w:val="21"/>
                <w:szCs w:val="21"/>
              </w:rPr>
              <w:t xml:space="preserve">ocation, if </w:t>
            </w:r>
            <w:r>
              <w:rPr>
                <w:rFonts w:ascii="Times New Roman" w:hAnsi="Times New Roman"/>
                <w:sz w:val="21"/>
                <w:szCs w:val="21"/>
              </w:rPr>
              <w:t>placed by parent</w:t>
            </w:r>
            <w:r w:rsidRPr="000A3BAB">
              <w:rPr>
                <w:rFonts w:ascii="Times New Roman" w:hAnsi="Times New Roman"/>
                <w:sz w:val="21"/>
                <w:szCs w:val="21"/>
              </w:rPr>
              <w:t>*</w:t>
            </w:r>
          </w:p>
        </w:tc>
        <w:tc>
          <w:tcPr>
            <w:tcW w:w="2227" w:type="dxa"/>
            <w:tcBorders>
              <w:top w:val="single" w:sz="4" w:space="0" w:color="auto"/>
            </w:tcBorders>
            <w:vAlign w:val="center"/>
          </w:tcPr>
          <w:p w14:paraId="75967BD5" w14:textId="15CC45C0" w:rsidR="002D5606" w:rsidRPr="000A3BAB" w:rsidRDefault="002D5606" w:rsidP="00B83B19">
            <w:pPr>
              <w:spacing w:before="60" w:after="60"/>
              <w:jc w:val="center"/>
              <w:rPr>
                <w:rFonts w:ascii="Times New Roman" w:hAnsi="Times New Roman"/>
                <w:sz w:val="21"/>
                <w:szCs w:val="21"/>
              </w:rPr>
            </w:pPr>
            <w:r w:rsidRPr="000A3BAB">
              <w:rPr>
                <w:rFonts w:ascii="Times New Roman" w:hAnsi="Times New Roman"/>
                <w:sz w:val="21"/>
                <w:szCs w:val="21"/>
              </w:rPr>
              <w:t>N/A</w:t>
            </w:r>
          </w:p>
        </w:tc>
        <w:tc>
          <w:tcPr>
            <w:tcW w:w="2228" w:type="dxa"/>
            <w:tcBorders>
              <w:top w:val="single" w:sz="4" w:space="0" w:color="auto"/>
            </w:tcBorders>
            <w:vAlign w:val="center"/>
          </w:tcPr>
          <w:p w14:paraId="29199C88" w14:textId="6026E8F2" w:rsidR="002D5606" w:rsidRPr="000A3BAB" w:rsidRDefault="002D5606" w:rsidP="00B83B19">
            <w:pPr>
              <w:spacing w:before="60" w:after="60"/>
              <w:jc w:val="center"/>
              <w:rPr>
                <w:rFonts w:ascii="Times New Roman" w:hAnsi="Times New Roman"/>
                <w:sz w:val="21"/>
                <w:szCs w:val="21"/>
              </w:rPr>
            </w:pPr>
            <w:r w:rsidRPr="000A3BAB">
              <w:rPr>
                <w:rFonts w:ascii="Times New Roman" w:hAnsi="Times New Roman"/>
                <w:sz w:val="21"/>
                <w:szCs w:val="21"/>
              </w:rPr>
              <w:t>LEA of Facility</w:t>
            </w:r>
            <w:r>
              <w:rPr>
                <w:rFonts w:ascii="Times New Roman" w:hAnsi="Times New Roman"/>
                <w:sz w:val="21"/>
                <w:szCs w:val="21"/>
              </w:rPr>
              <w:t xml:space="preserve"> Location</w:t>
            </w:r>
            <w:r w:rsidRPr="000A3BAB">
              <w:rPr>
                <w:rFonts w:ascii="Times New Roman" w:hAnsi="Times New Roman"/>
                <w:sz w:val="21"/>
                <w:szCs w:val="21"/>
              </w:rPr>
              <w:t xml:space="preserve">, if </w:t>
            </w:r>
            <w:r w:rsidR="006822A6">
              <w:rPr>
                <w:rFonts w:ascii="Times New Roman" w:hAnsi="Times New Roman"/>
                <w:sz w:val="21"/>
                <w:szCs w:val="21"/>
              </w:rPr>
              <w:t>Service Plan</w:t>
            </w:r>
            <w:r w:rsidRPr="000A3BAB">
              <w:rPr>
                <w:rFonts w:ascii="Times New Roman" w:hAnsi="Times New Roman"/>
                <w:sz w:val="21"/>
                <w:szCs w:val="21"/>
              </w:rPr>
              <w:t xml:space="preserve"> is provided</w:t>
            </w:r>
          </w:p>
        </w:tc>
      </w:tr>
      <w:tr w:rsidR="004C5423" w:rsidRPr="000A3BAB" w14:paraId="6B23B321" w14:textId="77777777" w:rsidTr="004C5423">
        <w:trPr>
          <w:trHeight w:val="53"/>
        </w:trPr>
        <w:tc>
          <w:tcPr>
            <w:tcW w:w="2178" w:type="dxa"/>
            <w:vMerge/>
            <w:tcBorders>
              <w:bottom w:val="single" w:sz="18" w:space="0" w:color="auto"/>
            </w:tcBorders>
            <w:vAlign w:val="center"/>
          </w:tcPr>
          <w:p w14:paraId="75826F09" w14:textId="556492BD" w:rsidR="004C5423" w:rsidRPr="000A3BAB" w:rsidRDefault="004C5423" w:rsidP="00B83B19">
            <w:pPr>
              <w:spacing w:after="60"/>
              <w:rPr>
                <w:rFonts w:ascii="Times New Roman" w:hAnsi="Times New Roman"/>
                <w:b/>
                <w:sz w:val="21"/>
                <w:szCs w:val="21"/>
              </w:rPr>
            </w:pPr>
          </w:p>
        </w:tc>
        <w:tc>
          <w:tcPr>
            <w:tcW w:w="2227" w:type="dxa"/>
            <w:tcBorders>
              <w:top w:val="single" w:sz="4" w:space="0" w:color="auto"/>
              <w:bottom w:val="single" w:sz="18" w:space="0" w:color="auto"/>
            </w:tcBorders>
            <w:vAlign w:val="center"/>
          </w:tcPr>
          <w:p w14:paraId="27EA9E63" w14:textId="21B1625D"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c>
          <w:tcPr>
            <w:tcW w:w="2228" w:type="dxa"/>
            <w:tcBorders>
              <w:top w:val="single" w:sz="4" w:space="0" w:color="auto"/>
              <w:bottom w:val="single" w:sz="18" w:space="0" w:color="auto"/>
            </w:tcBorders>
            <w:vAlign w:val="center"/>
          </w:tcPr>
          <w:p w14:paraId="6ECB0804" w14:textId="6F87A5A8"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c>
          <w:tcPr>
            <w:tcW w:w="2227" w:type="dxa"/>
            <w:tcBorders>
              <w:top w:val="single" w:sz="4" w:space="0" w:color="auto"/>
              <w:bottom w:val="single" w:sz="18" w:space="0" w:color="auto"/>
            </w:tcBorders>
            <w:vAlign w:val="center"/>
          </w:tcPr>
          <w:p w14:paraId="7DFF694D" w14:textId="713934E4"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c>
          <w:tcPr>
            <w:tcW w:w="2228" w:type="dxa"/>
            <w:tcBorders>
              <w:top w:val="single" w:sz="4" w:space="0" w:color="auto"/>
              <w:bottom w:val="single" w:sz="18" w:space="0" w:color="auto"/>
            </w:tcBorders>
            <w:vAlign w:val="center"/>
          </w:tcPr>
          <w:p w14:paraId="4A77A5E2" w14:textId="696791A6" w:rsidR="004C5423" w:rsidRPr="000A3BAB" w:rsidRDefault="004C5423" w:rsidP="00B83B19">
            <w:pPr>
              <w:spacing w:before="60" w:after="60"/>
              <w:jc w:val="center"/>
              <w:rPr>
                <w:rFonts w:ascii="Times New Roman" w:hAnsi="Times New Roman"/>
                <w:sz w:val="21"/>
                <w:szCs w:val="21"/>
              </w:rPr>
            </w:pPr>
            <w:r w:rsidRPr="000A3BAB">
              <w:rPr>
                <w:rFonts w:ascii="Times New Roman" w:hAnsi="Times New Roman"/>
                <w:sz w:val="21"/>
                <w:szCs w:val="21"/>
              </w:rPr>
              <w:t>LEA of Residence</w:t>
            </w:r>
            <w:r>
              <w:rPr>
                <w:rFonts w:ascii="Times New Roman" w:hAnsi="Times New Roman"/>
                <w:sz w:val="21"/>
                <w:szCs w:val="21"/>
              </w:rPr>
              <w:t>, if placed by LEA</w:t>
            </w:r>
          </w:p>
        </w:tc>
      </w:tr>
    </w:tbl>
    <w:p w14:paraId="5D1077C8" w14:textId="1F76E752" w:rsidR="00F70932" w:rsidRPr="000A3BAB" w:rsidRDefault="00F70932" w:rsidP="002D5606">
      <w:pPr>
        <w:spacing w:before="60" w:after="60"/>
        <w:rPr>
          <w:rFonts w:ascii="Times New Roman" w:hAnsi="Times New Roman"/>
          <w:i/>
          <w:sz w:val="21"/>
          <w:szCs w:val="21"/>
        </w:rPr>
      </w:pPr>
      <w:r w:rsidRPr="00C911C4">
        <w:rPr>
          <w:rFonts w:ascii="Times New Roman" w:hAnsi="Times New Roman"/>
          <w:i/>
          <w:sz w:val="20"/>
          <w:szCs w:val="20"/>
        </w:rPr>
        <w:t xml:space="preserve">* The parent may also request an additional evaluation by the LEA of Residence to consider what services would be made available if the child was to enroll in the LEA of Residence to be provided a </w:t>
      </w:r>
      <w:r w:rsidRPr="00C911C4">
        <w:rPr>
          <w:rFonts w:ascii="Times New Roman" w:hAnsi="Times New Roman"/>
          <w:i/>
          <w:spacing w:val="6"/>
          <w:sz w:val="20"/>
          <w:szCs w:val="20"/>
        </w:rPr>
        <w:t>FAPE.</w:t>
      </w:r>
      <w:r w:rsidR="00E11E51" w:rsidRPr="00C911C4">
        <w:rPr>
          <w:rFonts w:ascii="Times New Roman" w:hAnsi="Times New Roman"/>
          <w:i/>
          <w:spacing w:val="6"/>
          <w:sz w:val="20"/>
          <w:szCs w:val="20"/>
        </w:rPr>
        <w:t xml:space="preserve"> In these cases, the LEA of Residence may ask for a release of records from the LEA where the Private School is located to obtain any educational records, including assessment records, to assist in their evaluation.</w:t>
      </w:r>
    </w:p>
    <w:p w14:paraId="6128C6B2" w14:textId="77777777" w:rsidR="00A95E38" w:rsidRPr="000A3BAB" w:rsidRDefault="00A95E38" w:rsidP="00ED0DB9">
      <w:pPr>
        <w:spacing w:after="120"/>
        <w:jc w:val="center"/>
        <w:rPr>
          <w:rFonts w:ascii="Times New Roman" w:hAnsi="Times New Roman"/>
          <w:i/>
          <w:color w:val="FFFFFF" w:themeColor="background1"/>
          <w:sz w:val="20"/>
          <w:szCs w:val="20"/>
        </w:rPr>
        <w:sectPr w:rsidR="00A95E38" w:rsidRPr="000A3BAB" w:rsidSect="007B483F">
          <w:headerReference w:type="first" r:id="rId29"/>
          <w:footerReference w:type="first" r:id="rId30"/>
          <w:pgSz w:w="12240" w:h="15840" w:code="1"/>
          <w:pgMar w:top="1152" w:right="720" w:bottom="1152" w:left="720" w:header="720" w:footer="720" w:gutter="0"/>
          <w:cols w:space="720"/>
          <w:titlePg/>
          <w:docGrid w:linePitch="360"/>
        </w:sectPr>
      </w:pPr>
    </w:p>
    <w:p w14:paraId="26BE67F4" w14:textId="321E6726" w:rsidR="001C429F" w:rsidRPr="000A3BAB" w:rsidRDefault="001C429F" w:rsidP="001C429F">
      <w:pPr>
        <w:spacing w:after="240"/>
        <w:jc w:val="center"/>
        <w:rPr>
          <w:rFonts w:ascii="Times New Roman" w:hAnsi="Times New Roman"/>
          <w:b/>
          <w:sz w:val="32"/>
          <w:szCs w:val="32"/>
        </w:rPr>
      </w:pPr>
      <w:r w:rsidRPr="000A3BAB">
        <w:rPr>
          <w:rFonts w:ascii="Times New Roman" w:hAnsi="Times New Roman"/>
          <w:b/>
          <w:sz w:val="32"/>
          <w:szCs w:val="32"/>
        </w:rPr>
        <w:lastRenderedPageBreak/>
        <w:t xml:space="preserve">Public and Private Facilities </w:t>
      </w:r>
    </w:p>
    <w:tbl>
      <w:tblPr>
        <w:tblStyle w:val="TableGrid"/>
        <w:tblW w:w="10800" w:type="dxa"/>
        <w:jc w:val="center"/>
        <w:tblLook w:val="04A0" w:firstRow="1" w:lastRow="0" w:firstColumn="1" w:lastColumn="0" w:noHBand="0" w:noVBand="1"/>
      </w:tblPr>
      <w:tblGrid>
        <w:gridCol w:w="2790"/>
        <w:gridCol w:w="2594"/>
        <w:gridCol w:w="135"/>
        <w:gridCol w:w="2594"/>
        <w:gridCol w:w="2687"/>
      </w:tblGrid>
      <w:tr w:rsidR="00EE6FA2" w:rsidRPr="000A3BAB" w14:paraId="6D6DBAC8" w14:textId="77777777" w:rsidTr="00477733">
        <w:trPr>
          <w:trHeight w:val="21"/>
          <w:jc w:val="center"/>
        </w:trPr>
        <w:tc>
          <w:tcPr>
            <w:tcW w:w="279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74AC643A" w14:textId="77777777" w:rsidR="00EE6FA2" w:rsidRPr="000A3BAB" w:rsidRDefault="00EE6FA2" w:rsidP="006557DA">
            <w:pPr>
              <w:spacing w:before="60" w:after="60"/>
              <w:jc w:val="center"/>
              <w:rPr>
                <w:rFonts w:ascii="Times New Roman" w:hAnsi="Times New Roman"/>
                <w:b/>
                <w:sz w:val="20"/>
                <w:szCs w:val="20"/>
              </w:rPr>
            </w:pPr>
            <w:r w:rsidRPr="000A3BAB">
              <w:rPr>
                <w:rFonts w:ascii="Times New Roman" w:hAnsi="Times New Roman"/>
                <w:b/>
                <w:sz w:val="20"/>
                <w:szCs w:val="20"/>
              </w:rPr>
              <w:t>State Agency Schools</w:t>
            </w:r>
          </w:p>
        </w:tc>
        <w:tc>
          <w:tcPr>
            <w:tcW w:w="5323" w:type="dxa"/>
            <w:gridSpan w:val="3"/>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148DFE75" w14:textId="77777777" w:rsidR="00EE6FA2" w:rsidRPr="000A3BAB" w:rsidRDefault="00EE6FA2" w:rsidP="006557DA">
            <w:pPr>
              <w:spacing w:before="60" w:after="60"/>
              <w:jc w:val="center"/>
              <w:rPr>
                <w:rFonts w:ascii="Times New Roman" w:hAnsi="Times New Roman"/>
                <w:b/>
                <w:sz w:val="20"/>
                <w:szCs w:val="20"/>
              </w:rPr>
            </w:pPr>
            <w:r w:rsidRPr="000A3BAB">
              <w:rPr>
                <w:rFonts w:ascii="Times New Roman" w:hAnsi="Times New Roman"/>
                <w:b/>
                <w:sz w:val="20"/>
                <w:szCs w:val="20"/>
              </w:rPr>
              <w:t>County/Regional Detention Centers</w:t>
            </w:r>
          </w:p>
        </w:tc>
        <w:tc>
          <w:tcPr>
            <w:tcW w:w="2687"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26678BDF" w14:textId="77777777" w:rsidR="00EE6FA2" w:rsidRPr="000A3BAB" w:rsidRDefault="00EE6FA2" w:rsidP="006557DA">
            <w:pPr>
              <w:spacing w:before="60" w:after="60"/>
              <w:jc w:val="center"/>
              <w:rPr>
                <w:rFonts w:ascii="Times New Roman" w:hAnsi="Times New Roman"/>
                <w:b/>
                <w:sz w:val="20"/>
                <w:szCs w:val="20"/>
              </w:rPr>
            </w:pPr>
            <w:r w:rsidRPr="000A3BAB">
              <w:rPr>
                <w:rFonts w:ascii="Times New Roman" w:hAnsi="Times New Roman"/>
                <w:b/>
                <w:sz w:val="20"/>
                <w:szCs w:val="20"/>
              </w:rPr>
              <w:t>Private Facilities</w:t>
            </w:r>
          </w:p>
        </w:tc>
      </w:tr>
      <w:tr w:rsidR="00EE6FA2" w:rsidRPr="000A3BAB" w14:paraId="1143AAC6" w14:textId="77777777" w:rsidTr="00477733">
        <w:trPr>
          <w:trHeight w:val="1221"/>
          <w:jc w:val="center"/>
        </w:trPr>
        <w:tc>
          <w:tcPr>
            <w:tcW w:w="2790" w:type="dxa"/>
            <w:tcBorders>
              <w:top w:val="single" w:sz="12" w:space="0" w:color="auto"/>
              <w:left w:val="single" w:sz="18" w:space="0" w:color="auto"/>
              <w:bottom w:val="single" w:sz="18" w:space="0" w:color="auto"/>
              <w:right w:val="single" w:sz="18" w:space="0" w:color="auto"/>
            </w:tcBorders>
          </w:tcPr>
          <w:p w14:paraId="25A38384"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 School for the Blind</w:t>
            </w:r>
          </w:p>
          <w:p w14:paraId="0CF93859"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 School for the Deaf</w:t>
            </w:r>
          </w:p>
          <w:p w14:paraId="4FF35631"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 School for the Arts</w:t>
            </w:r>
          </w:p>
          <w:p w14:paraId="453E87EB"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 School for Mathematics and Science</w:t>
            </w:r>
          </w:p>
        </w:tc>
        <w:tc>
          <w:tcPr>
            <w:tcW w:w="2594" w:type="dxa"/>
            <w:vMerge w:val="restart"/>
            <w:tcBorders>
              <w:top w:val="single" w:sz="12" w:space="0" w:color="auto"/>
              <w:left w:val="single" w:sz="18" w:space="0" w:color="auto"/>
              <w:bottom w:val="single" w:sz="18" w:space="0" w:color="auto"/>
              <w:right w:val="nil"/>
            </w:tcBorders>
          </w:tcPr>
          <w:p w14:paraId="0AF10E5A"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Alcorn County Regional Correctional Facility</w:t>
            </w:r>
          </w:p>
          <w:p w14:paraId="5CC04D36"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Bolivar County Correctional Facility</w:t>
            </w:r>
          </w:p>
          <w:p w14:paraId="585F0B80"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Carroll-Montgomery County/Regional Correctional Facility</w:t>
            </w:r>
          </w:p>
          <w:p w14:paraId="51490324"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Chickasaw County RCF</w:t>
            </w:r>
          </w:p>
          <w:p w14:paraId="790A6D84"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Holmes-Humphreys County/Regional Correctional Facility</w:t>
            </w:r>
          </w:p>
          <w:p w14:paraId="2018614F"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Issaquena County Correctional Facility</w:t>
            </w:r>
          </w:p>
          <w:p w14:paraId="6259CD05" w14:textId="77777777" w:rsidR="00EE6FA2" w:rsidRPr="000A3BAB" w:rsidRDefault="00EE6FA2" w:rsidP="001C429F">
            <w:pPr>
              <w:spacing w:before="120" w:after="120"/>
              <w:jc w:val="center"/>
              <w:rPr>
                <w:rFonts w:ascii="Times New Roman" w:hAnsi="Times New Roman"/>
                <w:sz w:val="20"/>
                <w:szCs w:val="20"/>
              </w:rPr>
            </w:pPr>
          </w:p>
        </w:tc>
        <w:tc>
          <w:tcPr>
            <w:tcW w:w="2729" w:type="dxa"/>
            <w:gridSpan w:val="2"/>
            <w:vMerge w:val="restart"/>
            <w:tcBorders>
              <w:top w:val="single" w:sz="12" w:space="0" w:color="auto"/>
              <w:left w:val="nil"/>
              <w:bottom w:val="single" w:sz="18" w:space="0" w:color="auto"/>
              <w:right w:val="single" w:sz="18" w:space="0" w:color="auto"/>
            </w:tcBorders>
          </w:tcPr>
          <w:p w14:paraId="2A1B10EF"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Jefferson-Franklin County/Regional Correctional Facility</w:t>
            </w:r>
          </w:p>
          <w:p w14:paraId="6B656BAD"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Kemper-Neshoba County/Regional Correctional Facility</w:t>
            </w:r>
          </w:p>
          <w:p w14:paraId="2CE0B74C"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Leake County Correctional Facility</w:t>
            </w:r>
          </w:p>
          <w:p w14:paraId="43E4A45E"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Marion-Walthall County/Regional Correctional Facility</w:t>
            </w:r>
          </w:p>
          <w:p w14:paraId="3582881C" w14:textId="77777777" w:rsidR="00EE6FA2" w:rsidRPr="000A3BAB" w:rsidRDefault="00EE6FA2" w:rsidP="001C429F">
            <w:pPr>
              <w:spacing w:before="120" w:after="120"/>
              <w:jc w:val="center"/>
              <w:rPr>
                <w:rFonts w:ascii="Times New Roman" w:eastAsia="Times New Roman" w:hAnsi="Times New Roman"/>
                <w:sz w:val="21"/>
                <w:szCs w:val="21"/>
              </w:rPr>
            </w:pPr>
            <w:r w:rsidRPr="000A3BAB">
              <w:rPr>
                <w:rFonts w:ascii="Times New Roman" w:eastAsia="Times New Roman" w:hAnsi="Times New Roman"/>
                <w:bCs/>
                <w:sz w:val="21"/>
                <w:szCs w:val="21"/>
              </w:rPr>
              <w:t>Winston-Choctaw County/Regional Correctional Facility</w:t>
            </w:r>
          </w:p>
          <w:p w14:paraId="6BAC6B77" w14:textId="77777777" w:rsidR="00EE6FA2" w:rsidRPr="000A3BAB" w:rsidRDefault="00EE6FA2" w:rsidP="001C429F">
            <w:pPr>
              <w:spacing w:before="120" w:after="120"/>
              <w:jc w:val="center"/>
              <w:rPr>
                <w:rFonts w:ascii="Times New Roman" w:hAnsi="Times New Roman"/>
                <w:sz w:val="20"/>
                <w:szCs w:val="20"/>
              </w:rPr>
            </w:pPr>
          </w:p>
        </w:tc>
        <w:tc>
          <w:tcPr>
            <w:tcW w:w="2687" w:type="dxa"/>
            <w:vMerge w:val="restart"/>
            <w:tcBorders>
              <w:top w:val="single" w:sz="12" w:space="0" w:color="auto"/>
              <w:left w:val="single" w:sz="18" w:space="0" w:color="auto"/>
              <w:bottom w:val="single" w:sz="18" w:space="0" w:color="auto"/>
              <w:right w:val="single" w:sz="18" w:space="0" w:color="auto"/>
            </w:tcBorders>
          </w:tcPr>
          <w:p w14:paraId="50A3B781"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Millcreek Rehabilitation Centers</w:t>
            </w:r>
          </w:p>
          <w:p w14:paraId="33C3B2B2"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CARES</w:t>
            </w:r>
          </w:p>
          <w:p w14:paraId="75AB208A"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Diamond Grove</w:t>
            </w:r>
          </w:p>
          <w:p w14:paraId="410C5215"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Park Academy/Olive Branch</w:t>
            </w:r>
          </w:p>
          <w:p w14:paraId="10B5C487"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Sand Hill Academy</w:t>
            </w:r>
          </w:p>
          <w:p w14:paraId="28411ACE"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Gulf Oaks Therapeutic Day School</w:t>
            </w:r>
          </w:p>
          <w:p w14:paraId="64AE074F"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New Learning Resources</w:t>
            </w:r>
          </w:p>
          <w:p w14:paraId="5E558B50"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Magnolia Speech School</w:t>
            </w:r>
          </w:p>
          <w:p w14:paraId="12CE5947"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Crossroads School/The Crossing</w:t>
            </w:r>
          </w:p>
        </w:tc>
      </w:tr>
      <w:tr w:rsidR="00EE6FA2" w:rsidRPr="000A3BAB" w14:paraId="6DB44CA5" w14:textId="77777777" w:rsidTr="00477733">
        <w:trPr>
          <w:trHeight w:val="21"/>
          <w:jc w:val="center"/>
        </w:trPr>
        <w:tc>
          <w:tcPr>
            <w:tcW w:w="279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6BFB2753" w14:textId="3BB94054" w:rsidR="00EE6FA2" w:rsidRPr="000A3BAB" w:rsidRDefault="00D17A63" w:rsidP="006557DA">
            <w:pPr>
              <w:spacing w:before="60" w:after="60"/>
              <w:jc w:val="center"/>
              <w:rPr>
                <w:rFonts w:ascii="Times New Roman" w:hAnsi="Times New Roman"/>
                <w:b/>
                <w:sz w:val="20"/>
                <w:szCs w:val="20"/>
              </w:rPr>
            </w:pPr>
            <w:r>
              <w:rPr>
                <w:rFonts w:ascii="Times New Roman" w:hAnsi="Times New Roman"/>
                <w:b/>
                <w:sz w:val="20"/>
                <w:szCs w:val="20"/>
              </w:rPr>
              <w:t>University-</w:t>
            </w:r>
            <w:r w:rsidR="00EE6FA2" w:rsidRPr="000A3BAB">
              <w:rPr>
                <w:rFonts w:ascii="Times New Roman" w:hAnsi="Times New Roman"/>
                <w:b/>
                <w:sz w:val="20"/>
                <w:szCs w:val="20"/>
              </w:rPr>
              <w:t>Based Schools</w:t>
            </w:r>
          </w:p>
        </w:tc>
        <w:tc>
          <w:tcPr>
            <w:tcW w:w="2594" w:type="dxa"/>
            <w:vMerge/>
            <w:tcBorders>
              <w:top w:val="single" w:sz="18" w:space="0" w:color="auto"/>
              <w:left w:val="single" w:sz="18" w:space="0" w:color="auto"/>
              <w:bottom w:val="single" w:sz="18" w:space="0" w:color="auto"/>
              <w:right w:val="nil"/>
            </w:tcBorders>
            <w:shd w:val="clear" w:color="auto" w:fill="BFBFBF" w:themeFill="background1" w:themeFillShade="BF"/>
          </w:tcPr>
          <w:p w14:paraId="1D207A3D" w14:textId="77777777" w:rsidR="00EE6FA2" w:rsidRPr="000A3BAB" w:rsidRDefault="00EE6FA2" w:rsidP="001C429F">
            <w:pPr>
              <w:spacing w:before="120" w:after="120"/>
              <w:jc w:val="center"/>
              <w:rPr>
                <w:rFonts w:ascii="Times New Roman" w:hAnsi="Times New Roman"/>
                <w:sz w:val="20"/>
                <w:szCs w:val="20"/>
              </w:rPr>
            </w:pPr>
          </w:p>
        </w:tc>
        <w:tc>
          <w:tcPr>
            <w:tcW w:w="2729" w:type="dxa"/>
            <w:gridSpan w:val="2"/>
            <w:vMerge/>
            <w:tcBorders>
              <w:top w:val="single" w:sz="18" w:space="0" w:color="auto"/>
              <w:left w:val="nil"/>
              <w:bottom w:val="single" w:sz="18" w:space="0" w:color="auto"/>
              <w:right w:val="single" w:sz="18" w:space="0" w:color="auto"/>
            </w:tcBorders>
            <w:shd w:val="clear" w:color="auto" w:fill="BFBFBF" w:themeFill="background1" w:themeFillShade="BF"/>
          </w:tcPr>
          <w:p w14:paraId="01FE3CF9" w14:textId="77777777" w:rsidR="00EE6FA2" w:rsidRPr="000A3BAB" w:rsidRDefault="00EE6FA2" w:rsidP="001C429F">
            <w:pPr>
              <w:spacing w:before="120" w:after="120"/>
              <w:jc w:val="center"/>
              <w:rPr>
                <w:rFonts w:ascii="Times New Roman" w:eastAsia="Times New Roman" w:hAnsi="Times New Roman"/>
                <w:bCs/>
                <w:sz w:val="21"/>
                <w:szCs w:val="21"/>
              </w:rPr>
            </w:pPr>
          </w:p>
        </w:tc>
        <w:tc>
          <w:tcPr>
            <w:tcW w:w="2687" w:type="dxa"/>
            <w:vMerge/>
            <w:tcBorders>
              <w:left w:val="single" w:sz="18" w:space="0" w:color="auto"/>
              <w:bottom w:val="single" w:sz="18" w:space="0" w:color="auto"/>
              <w:right w:val="single" w:sz="18" w:space="0" w:color="auto"/>
            </w:tcBorders>
            <w:shd w:val="clear" w:color="auto" w:fill="BFBFBF" w:themeFill="background1" w:themeFillShade="BF"/>
          </w:tcPr>
          <w:p w14:paraId="1175C286" w14:textId="77777777" w:rsidR="00EE6FA2" w:rsidRPr="000A3BAB" w:rsidRDefault="00EE6FA2" w:rsidP="001C429F">
            <w:pPr>
              <w:spacing w:before="120" w:after="120"/>
              <w:jc w:val="center"/>
              <w:rPr>
                <w:rFonts w:ascii="Times New Roman" w:hAnsi="Times New Roman"/>
                <w:sz w:val="20"/>
                <w:szCs w:val="20"/>
              </w:rPr>
            </w:pPr>
          </w:p>
        </w:tc>
      </w:tr>
      <w:tr w:rsidR="00EE6FA2" w:rsidRPr="000A3BAB" w14:paraId="22551913" w14:textId="77777777" w:rsidTr="00477733">
        <w:trPr>
          <w:trHeight w:val="1503"/>
          <w:jc w:val="center"/>
        </w:trPr>
        <w:tc>
          <w:tcPr>
            <w:tcW w:w="2790" w:type="dxa"/>
            <w:tcBorders>
              <w:top w:val="single" w:sz="12" w:space="0" w:color="auto"/>
              <w:left w:val="single" w:sz="18" w:space="0" w:color="auto"/>
              <w:bottom w:val="single" w:sz="18" w:space="0" w:color="auto"/>
              <w:right w:val="single" w:sz="18" w:space="0" w:color="auto"/>
            </w:tcBorders>
          </w:tcPr>
          <w:p w14:paraId="5F3B1985" w14:textId="77777777" w:rsidR="00477733" w:rsidRDefault="00EE6FA2" w:rsidP="00477733">
            <w:pPr>
              <w:spacing w:before="120"/>
              <w:jc w:val="center"/>
              <w:rPr>
                <w:rFonts w:ascii="Times New Roman" w:hAnsi="Times New Roman"/>
                <w:sz w:val="20"/>
                <w:szCs w:val="20"/>
              </w:rPr>
            </w:pPr>
            <w:r w:rsidRPr="000A3BAB">
              <w:rPr>
                <w:rFonts w:ascii="Times New Roman" w:hAnsi="Times New Roman"/>
                <w:sz w:val="20"/>
                <w:szCs w:val="20"/>
              </w:rPr>
              <w:t>USM The Children’s Center</w:t>
            </w:r>
          </w:p>
          <w:p w14:paraId="38ED4F1A" w14:textId="794EFC06" w:rsidR="00EE6FA2" w:rsidRPr="000A3BAB" w:rsidRDefault="00EE6FA2" w:rsidP="00477733">
            <w:pPr>
              <w:spacing w:after="120"/>
              <w:jc w:val="center"/>
              <w:rPr>
                <w:rFonts w:ascii="Times New Roman" w:hAnsi="Times New Roman"/>
                <w:sz w:val="20"/>
                <w:szCs w:val="20"/>
              </w:rPr>
            </w:pPr>
            <w:r w:rsidRPr="000A3BAB">
              <w:rPr>
                <w:rFonts w:ascii="Times New Roman" w:hAnsi="Times New Roman"/>
                <w:sz w:val="20"/>
                <w:szCs w:val="20"/>
              </w:rPr>
              <w:t xml:space="preserve"> for Communication </w:t>
            </w:r>
            <w:r w:rsidR="00477733">
              <w:rPr>
                <w:rFonts w:ascii="Times New Roman" w:hAnsi="Times New Roman"/>
                <w:sz w:val="20"/>
                <w:szCs w:val="20"/>
              </w:rPr>
              <w:t>and</w:t>
            </w:r>
            <w:r w:rsidRPr="000A3BAB">
              <w:rPr>
                <w:rFonts w:ascii="Times New Roman" w:hAnsi="Times New Roman"/>
                <w:sz w:val="20"/>
                <w:szCs w:val="20"/>
              </w:rPr>
              <w:t xml:space="preserve"> Development</w:t>
            </w:r>
          </w:p>
          <w:p w14:paraId="2AC38E53" w14:textId="77777777" w:rsidR="00477733" w:rsidRPr="000A3BAB" w:rsidRDefault="00477733" w:rsidP="00477733">
            <w:pPr>
              <w:spacing w:before="120" w:after="120"/>
              <w:jc w:val="center"/>
              <w:rPr>
                <w:rFonts w:ascii="Times New Roman" w:hAnsi="Times New Roman"/>
                <w:sz w:val="20"/>
                <w:szCs w:val="20"/>
              </w:rPr>
            </w:pPr>
            <w:r w:rsidRPr="000A3BAB">
              <w:rPr>
                <w:rFonts w:ascii="Times New Roman" w:hAnsi="Times New Roman"/>
                <w:sz w:val="20"/>
                <w:szCs w:val="20"/>
              </w:rPr>
              <w:t xml:space="preserve">USM Dubard </w:t>
            </w:r>
            <w:r>
              <w:rPr>
                <w:rFonts w:ascii="Times New Roman" w:hAnsi="Times New Roman"/>
                <w:sz w:val="20"/>
                <w:szCs w:val="20"/>
              </w:rPr>
              <w:t xml:space="preserve">Language </w:t>
            </w:r>
            <w:r w:rsidRPr="000A3BAB">
              <w:rPr>
                <w:rFonts w:ascii="Times New Roman" w:hAnsi="Times New Roman"/>
                <w:sz w:val="20"/>
                <w:szCs w:val="20"/>
              </w:rPr>
              <w:t>School</w:t>
            </w:r>
          </w:p>
          <w:p w14:paraId="2B37D6DA" w14:textId="0C057AA5" w:rsidR="00477733" w:rsidRPr="000A3BAB" w:rsidRDefault="00477733" w:rsidP="00477733">
            <w:pPr>
              <w:spacing w:before="120" w:after="120"/>
              <w:jc w:val="center"/>
              <w:rPr>
                <w:rFonts w:ascii="Times New Roman" w:hAnsi="Times New Roman"/>
                <w:sz w:val="20"/>
                <w:szCs w:val="20"/>
              </w:rPr>
            </w:pPr>
            <w:r w:rsidRPr="000A3BAB">
              <w:rPr>
                <w:rFonts w:ascii="Times New Roman" w:hAnsi="Times New Roman"/>
                <w:sz w:val="20"/>
                <w:szCs w:val="20"/>
              </w:rPr>
              <w:t xml:space="preserve">USM </w:t>
            </w:r>
            <w:r>
              <w:rPr>
                <w:rFonts w:ascii="Times New Roman" w:hAnsi="Times New Roman"/>
                <w:sz w:val="20"/>
                <w:szCs w:val="20"/>
              </w:rPr>
              <w:t>Autism Demonstration</w:t>
            </w:r>
          </w:p>
          <w:p w14:paraId="41897F13" w14:textId="4A7DA25D"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MSU T.K. Martin Center</w:t>
            </w:r>
          </w:p>
          <w:p w14:paraId="52DCC928" w14:textId="50CAB3CF" w:rsidR="00EE6FA2" w:rsidRPr="000A3BAB" w:rsidRDefault="00EE6FA2" w:rsidP="00477733">
            <w:pPr>
              <w:spacing w:before="120" w:after="120"/>
              <w:jc w:val="center"/>
              <w:rPr>
                <w:rFonts w:ascii="Times New Roman" w:hAnsi="Times New Roman"/>
                <w:sz w:val="20"/>
                <w:szCs w:val="20"/>
              </w:rPr>
            </w:pPr>
            <w:r w:rsidRPr="000A3BAB">
              <w:rPr>
                <w:rFonts w:ascii="Times New Roman" w:hAnsi="Times New Roman"/>
                <w:sz w:val="20"/>
                <w:szCs w:val="20"/>
              </w:rPr>
              <w:t>UMC Children’s Hospital</w:t>
            </w:r>
          </w:p>
        </w:tc>
        <w:tc>
          <w:tcPr>
            <w:tcW w:w="2594" w:type="dxa"/>
            <w:vMerge/>
            <w:tcBorders>
              <w:top w:val="single" w:sz="18" w:space="0" w:color="auto"/>
              <w:left w:val="single" w:sz="18" w:space="0" w:color="auto"/>
              <w:bottom w:val="single" w:sz="18" w:space="0" w:color="auto"/>
              <w:right w:val="nil"/>
            </w:tcBorders>
          </w:tcPr>
          <w:p w14:paraId="7B1DD86C" w14:textId="77777777" w:rsidR="00EE6FA2" w:rsidRPr="000A3BAB" w:rsidRDefault="00EE6FA2" w:rsidP="001C429F">
            <w:pPr>
              <w:spacing w:before="120" w:after="120"/>
              <w:jc w:val="center"/>
              <w:rPr>
                <w:rFonts w:ascii="Times New Roman" w:hAnsi="Times New Roman"/>
                <w:sz w:val="20"/>
                <w:szCs w:val="20"/>
              </w:rPr>
            </w:pPr>
          </w:p>
        </w:tc>
        <w:tc>
          <w:tcPr>
            <w:tcW w:w="2729" w:type="dxa"/>
            <w:gridSpan w:val="2"/>
            <w:vMerge/>
            <w:tcBorders>
              <w:top w:val="single" w:sz="18" w:space="0" w:color="auto"/>
              <w:left w:val="nil"/>
              <w:bottom w:val="single" w:sz="18" w:space="0" w:color="auto"/>
              <w:right w:val="single" w:sz="18" w:space="0" w:color="auto"/>
            </w:tcBorders>
          </w:tcPr>
          <w:p w14:paraId="43049FB8" w14:textId="77777777" w:rsidR="00EE6FA2" w:rsidRPr="000A3BAB" w:rsidRDefault="00EE6FA2" w:rsidP="001C429F">
            <w:pPr>
              <w:spacing w:before="120" w:after="120"/>
              <w:jc w:val="center"/>
              <w:rPr>
                <w:rFonts w:ascii="Times New Roman" w:eastAsia="Times New Roman" w:hAnsi="Times New Roman"/>
                <w:bCs/>
                <w:sz w:val="21"/>
                <w:szCs w:val="21"/>
              </w:rPr>
            </w:pPr>
          </w:p>
        </w:tc>
        <w:tc>
          <w:tcPr>
            <w:tcW w:w="2687" w:type="dxa"/>
            <w:vMerge/>
            <w:tcBorders>
              <w:left w:val="single" w:sz="18" w:space="0" w:color="auto"/>
              <w:bottom w:val="single" w:sz="18" w:space="0" w:color="auto"/>
              <w:right w:val="single" w:sz="18" w:space="0" w:color="auto"/>
            </w:tcBorders>
          </w:tcPr>
          <w:p w14:paraId="237032AF" w14:textId="77777777" w:rsidR="00EE6FA2" w:rsidRPr="000A3BAB" w:rsidRDefault="00EE6FA2" w:rsidP="001C429F">
            <w:pPr>
              <w:spacing w:before="120" w:after="120"/>
              <w:jc w:val="center"/>
              <w:rPr>
                <w:rFonts w:ascii="Times New Roman" w:hAnsi="Times New Roman"/>
                <w:sz w:val="20"/>
                <w:szCs w:val="20"/>
              </w:rPr>
            </w:pPr>
          </w:p>
        </w:tc>
      </w:tr>
      <w:tr w:rsidR="00EE6FA2" w:rsidRPr="000A3BAB" w14:paraId="3DAEE6AA" w14:textId="77777777" w:rsidTr="00477733">
        <w:trPr>
          <w:trHeight w:val="210"/>
          <w:jc w:val="center"/>
        </w:trPr>
        <w:tc>
          <w:tcPr>
            <w:tcW w:w="2790" w:type="dxa"/>
            <w:tcBorders>
              <w:top w:val="single" w:sz="18" w:space="0" w:color="auto"/>
              <w:left w:val="nil"/>
              <w:bottom w:val="single" w:sz="18" w:space="0" w:color="auto"/>
              <w:right w:val="nil"/>
            </w:tcBorders>
          </w:tcPr>
          <w:p w14:paraId="35AFBBE7" w14:textId="77777777" w:rsidR="00EE6FA2" w:rsidRPr="000A3BAB" w:rsidRDefault="00EE6FA2" w:rsidP="001C429F">
            <w:pPr>
              <w:spacing w:before="120" w:after="120"/>
              <w:rPr>
                <w:rFonts w:ascii="Times New Roman" w:hAnsi="Times New Roman"/>
                <w:sz w:val="20"/>
                <w:szCs w:val="20"/>
              </w:rPr>
            </w:pPr>
          </w:p>
        </w:tc>
        <w:tc>
          <w:tcPr>
            <w:tcW w:w="2594" w:type="dxa"/>
            <w:tcBorders>
              <w:top w:val="single" w:sz="18" w:space="0" w:color="auto"/>
              <w:left w:val="nil"/>
              <w:bottom w:val="single" w:sz="18" w:space="0" w:color="auto"/>
              <w:right w:val="nil"/>
            </w:tcBorders>
          </w:tcPr>
          <w:p w14:paraId="31C86A21" w14:textId="77777777" w:rsidR="00EE6FA2" w:rsidRPr="000A3BAB" w:rsidRDefault="00EE6FA2" w:rsidP="001C429F">
            <w:pPr>
              <w:spacing w:before="120" w:after="120"/>
              <w:rPr>
                <w:rFonts w:ascii="Times New Roman" w:hAnsi="Times New Roman"/>
                <w:sz w:val="20"/>
                <w:szCs w:val="20"/>
              </w:rPr>
            </w:pPr>
          </w:p>
        </w:tc>
        <w:tc>
          <w:tcPr>
            <w:tcW w:w="2729" w:type="dxa"/>
            <w:gridSpan w:val="2"/>
            <w:tcBorders>
              <w:top w:val="single" w:sz="18" w:space="0" w:color="auto"/>
              <w:left w:val="nil"/>
              <w:bottom w:val="single" w:sz="18" w:space="0" w:color="auto"/>
              <w:right w:val="nil"/>
            </w:tcBorders>
          </w:tcPr>
          <w:p w14:paraId="709C4C53" w14:textId="77777777" w:rsidR="00EE6FA2" w:rsidRPr="000A3BAB" w:rsidRDefault="00EE6FA2" w:rsidP="001C429F">
            <w:pPr>
              <w:spacing w:before="120" w:after="120"/>
              <w:rPr>
                <w:rFonts w:ascii="Times New Roman" w:hAnsi="Times New Roman"/>
                <w:sz w:val="20"/>
                <w:szCs w:val="20"/>
              </w:rPr>
            </w:pPr>
          </w:p>
        </w:tc>
        <w:tc>
          <w:tcPr>
            <w:tcW w:w="2687" w:type="dxa"/>
            <w:tcBorders>
              <w:top w:val="single" w:sz="18" w:space="0" w:color="auto"/>
              <w:left w:val="nil"/>
              <w:bottom w:val="single" w:sz="18" w:space="0" w:color="auto"/>
              <w:right w:val="nil"/>
            </w:tcBorders>
          </w:tcPr>
          <w:p w14:paraId="37291246" w14:textId="77777777" w:rsidR="00EE6FA2" w:rsidRPr="000A3BAB" w:rsidRDefault="00EE6FA2" w:rsidP="001C429F">
            <w:pPr>
              <w:spacing w:before="120" w:after="120"/>
              <w:rPr>
                <w:rFonts w:ascii="Times New Roman" w:hAnsi="Times New Roman"/>
                <w:sz w:val="20"/>
                <w:szCs w:val="20"/>
              </w:rPr>
            </w:pPr>
          </w:p>
        </w:tc>
      </w:tr>
      <w:tr w:rsidR="00EE6FA2" w:rsidRPr="000A3BAB" w14:paraId="791C6D77" w14:textId="77777777" w:rsidTr="00477733">
        <w:trPr>
          <w:trHeight w:val="557"/>
          <w:jc w:val="center"/>
        </w:trPr>
        <w:tc>
          <w:tcPr>
            <w:tcW w:w="279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79D3DC6C" w14:textId="77777777" w:rsidR="00EE6FA2" w:rsidRPr="000A3BAB" w:rsidRDefault="00EE6FA2" w:rsidP="006072B2">
            <w:pPr>
              <w:spacing w:before="60" w:after="60"/>
              <w:jc w:val="center"/>
              <w:rPr>
                <w:rFonts w:ascii="Times New Roman" w:hAnsi="Times New Roman"/>
                <w:b/>
                <w:sz w:val="20"/>
                <w:szCs w:val="20"/>
              </w:rPr>
            </w:pPr>
            <w:r w:rsidRPr="000A3BAB">
              <w:rPr>
                <w:rFonts w:ascii="Times New Roman" w:hAnsi="Times New Roman"/>
                <w:b/>
                <w:sz w:val="20"/>
                <w:szCs w:val="20"/>
              </w:rPr>
              <w:t>State Adult Correctional Facilities</w:t>
            </w:r>
          </w:p>
        </w:tc>
        <w:tc>
          <w:tcPr>
            <w:tcW w:w="5323" w:type="dxa"/>
            <w:gridSpan w:val="3"/>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4FBC252D" w14:textId="1C8AFD2B" w:rsidR="00EE6FA2" w:rsidRPr="000A3BAB" w:rsidRDefault="00EE6FA2" w:rsidP="00E33A91">
            <w:pPr>
              <w:spacing w:before="60" w:after="60"/>
              <w:jc w:val="center"/>
              <w:rPr>
                <w:rFonts w:ascii="Times New Roman" w:hAnsi="Times New Roman"/>
                <w:b/>
                <w:sz w:val="20"/>
                <w:szCs w:val="20"/>
              </w:rPr>
            </w:pPr>
            <w:r w:rsidRPr="000A3BAB">
              <w:rPr>
                <w:rFonts w:ascii="Times New Roman" w:hAnsi="Times New Roman"/>
                <w:b/>
                <w:sz w:val="20"/>
                <w:szCs w:val="20"/>
              </w:rPr>
              <w:t xml:space="preserve">Juvenile </w:t>
            </w:r>
            <w:r w:rsidR="00E33A91">
              <w:rPr>
                <w:rFonts w:ascii="Times New Roman" w:hAnsi="Times New Roman"/>
                <w:b/>
                <w:sz w:val="20"/>
                <w:szCs w:val="20"/>
              </w:rPr>
              <w:t>Detention Centers</w:t>
            </w:r>
          </w:p>
        </w:tc>
        <w:tc>
          <w:tcPr>
            <w:tcW w:w="2687"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7FEB189E" w14:textId="77777777" w:rsidR="00EE6FA2" w:rsidRPr="000A3BAB" w:rsidRDefault="00EE6FA2" w:rsidP="006072B2">
            <w:pPr>
              <w:spacing w:before="60" w:after="60"/>
              <w:jc w:val="center"/>
              <w:rPr>
                <w:rFonts w:ascii="Times New Roman" w:hAnsi="Times New Roman"/>
                <w:b/>
                <w:sz w:val="20"/>
                <w:szCs w:val="20"/>
              </w:rPr>
            </w:pPr>
            <w:r w:rsidRPr="000A3BAB">
              <w:rPr>
                <w:rFonts w:ascii="Times New Roman" w:hAnsi="Times New Roman"/>
                <w:b/>
                <w:sz w:val="20"/>
                <w:szCs w:val="20"/>
              </w:rPr>
              <w:t>State Facilities</w:t>
            </w:r>
          </w:p>
        </w:tc>
      </w:tr>
      <w:tr w:rsidR="00EE6FA2" w:rsidRPr="000A3BAB" w14:paraId="23E704B8" w14:textId="77777777" w:rsidTr="00477733">
        <w:trPr>
          <w:trHeight w:val="2526"/>
          <w:jc w:val="center"/>
        </w:trPr>
        <w:tc>
          <w:tcPr>
            <w:tcW w:w="2790" w:type="dxa"/>
            <w:tcBorders>
              <w:top w:val="single" w:sz="12" w:space="0" w:color="auto"/>
              <w:left w:val="single" w:sz="18" w:space="0" w:color="auto"/>
              <w:bottom w:val="single" w:sz="18" w:space="0" w:color="auto"/>
              <w:right w:val="single" w:sz="18" w:space="0" w:color="auto"/>
            </w:tcBorders>
          </w:tcPr>
          <w:p w14:paraId="52A0690A"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bCs/>
                <w:sz w:val="20"/>
                <w:szCs w:val="20"/>
              </w:rPr>
              <w:t xml:space="preserve">Central Mississippi Correctional Facility </w:t>
            </w:r>
          </w:p>
          <w:p w14:paraId="6EEA7361"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bCs/>
                <w:sz w:val="20"/>
                <w:szCs w:val="20"/>
              </w:rPr>
              <w:t> Mississippi State Penitentiary (Parchman)</w:t>
            </w:r>
          </w:p>
          <w:p w14:paraId="33594CC5" w14:textId="77777777" w:rsidR="00EE6FA2" w:rsidRPr="000A3BAB" w:rsidRDefault="00EE6FA2" w:rsidP="001C429F">
            <w:pPr>
              <w:spacing w:before="120" w:after="120"/>
              <w:jc w:val="center"/>
              <w:rPr>
                <w:rFonts w:ascii="Times New Roman" w:hAnsi="Times New Roman"/>
                <w:bCs/>
                <w:sz w:val="20"/>
                <w:szCs w:val="20"/>
              </w:rPr>
            </w:pPr>
            <w:r w:rsidRPr="000A3BAB">
              <w:rPr>
                <w:rFonts w:ascii="Times New Roman" w:hAnsi="Times New Roman"/>
                <w:bCs/>
                <w:sz w:val="20"/>
                <w:szCs w:val="20"/>
              </w:rPr>
              <w:t> South Mississippi Correctional Institution</w:t>
            </w:r>
          </w:p>
        </w:tc>
        <w:tc>
          <w:tcPr>
            <w:tcW w:w="2729" w:type="dxa"/>
            <w:gridSpan w:val="2"/>
            <w:vMerge w:val="restart"/>
            <w:tcBorders>
              <w:top w:val="single" w:sz="12" w:space="0" w:color="auto"/>
              <w:left w:val="single" w:sz="18" w:space="0" w:color="auto"/>
              <w:right w:val="nil"/>
            </w:tcBorders>
          </w:tcPr>
          <w:p w14:paraId="03E2F737"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Adams County Juvenile Detention Center</w:t>
            </w:r>
          </w:p>
          <w:p w14:paraId="35329DB2" w14:textId="13F90BBC" w:rsidR="00EE6FA2" w:rsidRPr="000A3BAB" w:rsidRDefault="00E33A91" w:rsidP="001C429F">
            <w:pPr>
              <w:spacing w:before="120" w:after="120"/>
              <w:jc w:val="center"/>
              <w:rPr>
                <w:rFonts w:ascii="Times New Roman" w:eastAsia="Times New Roman" w:hAnsi="Times New Roman"/>
                <w:sz w:val="20"/>
                <w:szCs w:val="20"/>
              </w:rPr>
            </w:pPr>
            <w:r>
              <w:rPr>
                <w:rFonts w:ascii="Times New Roman" w:eastAsia="Times New Roman" w:hAnsi="Times New Roman"/>
                <w:sz w:val="20"/>
                <w:szCs w:val="20"/>
              </w:rPr>
              <w:t>Alcorn County</w:t>
            </w:r>
            <w:r w:rsidR="00EE6FA2" w:rsidRPr="000A3BAB">
              <w:rPr>
                <w:rFonts w:ascii="Times New Roman" w:eastAsia="Times New Roman" w:hAnsi="Times New Roman"/>
                <w:sz w:val="20"/>
                <w:szCs w:val="20"/>
              </w:rPr>
              <w:t xml:space="preserve"> Juvenile Detention Center</w:t>
            </w:r>
          </w:p>
          <w:p w14:paraId="71D88FA6"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Desoto County Juvenile Detention Center</w:t>
            </w:r>
          </w:p>
          <w:p w14:paraId="1C0BD947"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Forrest County Juvenile Detention Center</w:t>
            </w:r>
          </w:p>
          <w:p w14:paraId="0D9B49F2"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Harrison County Juvenile Detention Center</w:t>
            </w:r>
          </w:p>
          <w:p w14:paraId="19707187" w14:textId="4EBCD5F3" w:rsidR="00EE6FA2" w:rsidRPr="000A3BAB" w:rsidRDefault="00E33A91" w:rsidP="001C429F">
            <w:pPr>
              <w:spacing w:before="120" w:after="120"/>
              <w:jc w:val="center"/>
              <w:rPr>
                <w:rFonts w:ascii="Times New Roman" w:eastAsia="Times New Roman" w:hAnsi="Times New Roman"/>
                <w:sz w:val="20"/>
                <w:szCs w:val="20"/>
              </w:rPr>
            </w:pPr>
            <w:r>
              <w:rPr>
                <w:rFonts w:ascii="Times New Roman" w:eastAsia="Times New Roman" w:hAnsi="Times New Roman"/>
                <w:sz w:val="20"/>
                <w:szCs w:val="20"/>
              </w:rPr>
              <w:t>Hinds County Juvenile Detention</w:t>
            </w:r>
            <w:r w:rsidR="00EE6FA2" w:rsidRPr="000A3BAB">
              <w:rPr>
                <w:rFonts w:ascii="Times New Roman" w:eastAsia="Times New Roman" w:hAnsi="Times New Roman"/>
                <w:sz w:val="20"/>
                <w:szCs w:val="20"/>
              </w:rPr>
              <w:t xml:space="preserve"> Center</w:t>
            </w:r>
          </w:p>
          <w:p w14:paraId="09C00CC1"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Jackson County Juvenile Detention Center</w:t>
            </w:r>
          </w:p>
          <w:p w14:paraId="27B6113F" w14:textId="47EFA01B"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 xml:space="preserve">Jones County Juvenile </w:t>
            </w:r>
            <w:r w:rsidR="00E33A91">
              <w:rPr>
                <w:rFonts w:ascii="Times New Roman" w:eastAsia="Times New Roman" w:hAnsi="Times New Roman"/>
                <w:sz w:val="20"/>
                <w:szCs w:val="20"/>
              </w:rPr>
              <w:t xml:space="preserve">Detention </w:t>
            </w:r>
            <w:r w:rsidRPr="000A3BAB">
              <w:rPr>
                <w:rFonts w:ascii="Times New Roman" w:eastAsia="Times New Roman" w:hAnsi="Times New Roman"/>
                <w:sz w:val="20"/>
                <w:szCs w:val="20"/>
              </w:rPr>
              <w:t>Center</w:t>
            </w:r>
          </w:p>
          <w:p w14:paraId="0EC05C28" w14:textId="29E7D19A" w:rsidR="00EE6FA2" w:rsidRPr="000A3BAB" w:rsidRDefault="00EE6FA2" w:rsidP="001C429F">
            <w:pPr>
              <w:spacing w:before="120" w:after="120"/>
              <w:jc w:val="center"/>
              <w:rPr>
                <w:rFonts w:ascii="Times New Roman" w:eastAsia="Times New Roman" w:hAnsi="Times New Roman"/>
                <w:sz w:val="20"/>
                <w:szCs w:val="20"/>
              </w:rPr>
            </w:pPr>
          </w:p>
        </w:tc>
        <w:tc>
          <w:tcPr>
            <w:tcW w:w="2594" w:type="dxa"/>
            <w:vMerge w:val="restart"/>
            <w:tcBorders>
              <w:top w:val="single" w:sz="12" w:space="0" w:color="auto"/>
              <w:left w:val="nil"/>
              <w:right w:val="single" w:sz="18" w:space="0" w:color="auto"/>
            </w:tcBorders>
          </w:tcPr>
          <w:p w14:paraId="049C1BD7" w14:textId="147D6373"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 xml:space="preserve">Lee County Juvenile </w:t>
            </w:r>
            <w:r w:rsidR="00E33A91">
              <w:rPr>
                <w:rFonts w:ascii="Times New Roman" w:eastAsia="Times New Roman" w:hAnsi="Times New Roman"/>
                <w:sz w:val="20"/>
                <w:szCs w:val="20"/>
              </w:rPr>
              <w:t>Detention</w:t>
            </w:r>
            <w:r w:rsidRPr="000A3BAB">
              <w:rPr>
                <w:rFonts w:ascii="Times New Roman" w:eastAsia="Times New Roman" w:hAnsi="Times New Roman"/>
                <w:sz w:val="20"/>
                <w:szCs w:val="20"/>
              </w:rPr>
              <w:t xml:space="preserve"> Center</w:t>
            </w:r>
          </w:p>
          <w:p w14:paraId="73E4A825" w14:textId="6FC89171"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 xml:space="preserve">Leflore County Juvenile </w:t>
            </w:r>
            <w:r w:rsidR="00E33A91">
              <w:rPr>
                <w:rFonts w:ascii="Times New Roman" w:eastAsia="Times New Roman" w:hAnsi="Times New Roman"/>
                <w:sz w:val="20"/>
                <w:szCs w:val="20"/>
              </w:rPr>
              <w:t>Detention</w:t>
            </w:r>
            <w:r w:rsidRPr="000A3BAB">
              <w:rPr>
                <w:rFonts w:ascii="Times New Roman" w:eastAsia="Times New Roman" w:hAnsi="Times New Roman"/>
                <w:sz w:val="20"/>
                <w:szCs w:val="20"/>
              </w:rPr>
              <w:t xml:space="preserve"> Center</w:t>
            </w:r>
          </w:p>
          <w:p w14:paraId="2613979E"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Lowndes County Juvenile Detention Center</w:t>
            </w:r>
          </w:p>
          <w:p w14:paraId="64E336A1" w14:textId="6A81B79B"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 xml:space="preserve">Rankin County Juvenile </w:t>
            </w:r>
            <w:r w:rsidR="00E33A91">
              <w:rPr>
                <w:rFonts w:ascii="Times New Roman" w:eastAsia="Times New Roman" w:hAnsi="Times New Roman"/>
                <w:sz w:val="20"/>
                <w:szCs w:val="20"/>
              </w:rPr>
              <w:t>Detention</w:t>
            </w:r>
            <w:r w:rsidRPr="000A3BAB">
              <w:rPr>
                <w:rFonts w:ascii="Times New Roman" w:eastAsia="Times New Roman" w:hAnsi="Times New Roman"/>
                <w:sz w:val="20"/>
                <w:szCs w:val="20"/>
              </w:rPr>
              <w:t xml:space="preserve"> Center</w:t>
            </w:r>
          </w:p>
          <w:p w14:paraId="7BB3A091" w14:textId="77777777"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Warren County Juvenile Detention Center</w:t>
            </w:r>
          </w:p>
          <w:p w14:paraId="3523D1F6" w14:textId="42105456" w:rsidR="00EE6FA2" w:rsidRPr="000A3BAB" w:rsidRDefault="00EE6FA2" w:rsidP="001C429F">
            <w:pPr>
              <w:spacing w:before="120" w:after="120"/>
              <w:jc w:val="center"/>
              <w:rPr>
                <w:rFonts w:ascii="Times New Roman" w:eastAsia="Times New Roman" w:hAnsi="Times New Roman"/>
                <w:sz w:val="20"/>
                <w:szCs w:val="20"/>
              </w:rPr>
            </w:pPr>
            <w:r w:rsidRPr="000A3BAB">
              <w:rPr>
                <w:rFonts w:ascii="Times New Roman" w:eastAsia="Times New Roman" w:hAnsi="Times New Roman"/>
                <w:sz w:val="20"/>
                <w:szCs w:val="20"/>
              </w:rPr>
              <w:t xml:space="preserve">Washington County Juvenile </w:t>
            </w:r>
            <w:r w:rsidR="00E33A91">
              <w:rPr>
                <w:rFonts w:ascii="Times New Roman" w:eastAsia="Times New Roman" w:hAnsi="Times New Roman"/>
                <w:sz w:val="20"/>
                <w:szCs w:val="20"/>
              </w:rPr>
              <w:t>Detention</w:t>
            </w:r>
            <w:r w:rsidRPr="000A3BAB">
              <w:rPr>
                <w:rFonts w:ascii="Times New Roman" w:eastAsia="Times New Roman" w:hAnsi="Times New Roman"/>
                <w:sz w:val="20"/>
                <w:szCs w:val="20"/>
              </w:rPr>
              <w:t xml:space="preserve"> Center</w:t>
            </w:r>
          </w:p>
          <w:p w14:paraId="3A3AAACD" w14:textId="5C2B6CDF" w:rsidR="00EE6FA2" w:rsidRPr="000A3BAB" w:rsidRDefault="00EE6FA2" w:rsidP="00E33A91">
            <w:pPr>
              <w:spacing w:before="120" w:after="120"/>
              <w:jc w:val="center"/>
              <w:rPr>
                <w:rFonts w:ascii="Times New Roman" w:hAnsi="Times New Roman"/>
                <w:sz w:val="20"/>
                <w:szCs w:val="20"/>
              </w:rPr>
            </w:pPr>
            <w:r w:rsidRPr="000A3BAB">
              <w:rPr>
                <w:rFonts w:ascii="Times New Roman" w:eastAsia="Times New Roman" w:hAnsi="Times New Roman"/>
                <w:sz w:val="20"/>
                <w:szCs w:val="20"/>
              </w:rPr>
              <w:t xml:space="preserve">Yazoo County Juvenile </w:t>
            </w:r>
            <w:r w:rsidR="00E33A91">
              <w:rPr>
                <w:rFonts w:ascii="Times New Roman" w:eastAsia="Times New Roman" w:hAnsi="Times New Roman"/>
                <w:sz w:val="20"/>
                <w:szCs w:val="20"/>
              </w:rPr>
              <w:t>Detention</w:t>
            </w:r>
            <w:r w:rsidRPr="000A3BAB">
              <w:rPr>
                <w:rFonts w:ascii="Times New Roman" w:eastAsia="Times New Roman" w:hAnsi="Times New Roman"/>
                <w:sz w:val="20"/>
                <w:szCs w:val="20"/>
              </w:rPr>
              <w:t xml:space="preserve"> Center</w:t>
            </w:r>
          </w:p>
        </w:tc>
        <w:tc>
          <w:tcPr>
            <w:tcW w:w="2687" w:type="dxa"/>
            <w:vMerge w:val="restart"/>
            <w:tcBorders>
              <w:top w:val="single" w:sz="12" w:space="0" w:color="auto"/>
              <w:left w:val="single" w:sz="18" w:space="0" w:color="auto"/>
              <w:right w:val="single" w:sz="18" w:space="0" w:color="auto"/>
            </w:tcBorders>
          </w:tcPr>
          <w:p w14:paraId="77B74B8B"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Hudspeth</w:t>
            </w:r>
          </w:p>
          <w:p w14:paraId="4DDA01DD" w14:textId="4E9E9F2D" w:rsidR="00EE6FA2" w:rsidRPr="000A3BAB" w:rsidRDefault="00E33A91" w:rsidP="001C429F">
            <w:pPr>
              <w:spacing w:before="120" w:after="120"/>
              <w:jc w:val="center"/>
              <w:rPr>
                <w:rFonts w:ascii="Times New Roman" w:hAnsi="Times New Roman"/>
                <w:sz w:val="20"/>
                <w:szCs w:val="20"/>
              </w:rPr>
            </w:pPr>
            <w:r>
              <w:rPr>
                <w:rFonts w:ascii="Times New Roman" w:hAnsi="Times New Roman"/>
                <w:sz w:val="20"/>
                <w:szCs w:val="20"/>
              </w:rPr>
              <w:t xml:space="preserve">Ellisville </w:t>
            </w:r>
            <w:r w:rsidR="00EE6FA2" w:rsidRPr="000A3BAB">
              <w:rPr>
                <w:rFonts w:ascii="Times New Roman" w:hAnsi="Times New Roman"/>
                <w:sz w:val="20"/>
                <w:szCs w:val="20"/>
              </w:rPr>
              <w:t>State School</w:t>
            </w:r>
          </w:p>
          <w:p w14:paraId="3F866A8E"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MS Adolescent Center</w:t>
            </w:r>
          </w:p>
          <w:p w14:paraId="22B29950"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Magnolia Grove School</w:t>
            </w:r>
          </w:p>
          <w:p w14:paraId="38B04FBB"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 xml:space="preserve">East MS State Hospital </w:t>
            </w:r>
          </w:p>
          <w:p w14:paraId="5EEF7F37"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 xml:space="preserve">MS State Hospital </w:t>
            </w:r>
          </w:p>
          <w:p w14:paraId="24F0495C"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North MS Regional Center</w:t>
            </w:r>
          </w:p>
          <w:p w14:paraId="313B02DF"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 xml:space="preserve">South MS Regional Center </w:t>
            </w:r>
          </w:p>
          <w:p w14:paraId="3FEA048C" w14:textId="77777777"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Lakeside School</w:t>
            </w:r>
          </w:p>
          <w:p w14:paraId="694207BA" w14:textId="6486F84F" w:rsidR="00EE6FA2" w:rsidRPr="000A3BAB" w:rsidRDefault="00EE6FA2" w:rsidP="001C429F">
            <w:pPr>
              <w:spacing w:before="120" w:after="120"/>
              <w:jc w:val="center"/>
              <w:rPr>
                <w:rFonts w:ascii="Times New Roman" w:hAnsi="Times New Roman"/>
                <w:sz w:val="20"/>
                <w:szCs w:val="20"/>
              </w:rPr>
            </w:pPr>
            <w:r w:rsidRPr="000A3BAB">
              <w:rPr>
                <w:rFonts w:ascii="Times New Roman" w:hAnsi="Times New Roman"/>
                <w:sz w:val="20"/>
                <w:szCs w:val="20"/>
              </w:rPr>
              <w:t>Roger Amos McMurtry School</w:t>
            </w:r>
            <w:r w:rsidR="006072B2">
              <w:rPr>
                <w:rFonts w:ascii="Times New Roman" w:hAnsi="Times New Roman"/>
                <w:sz w:val="20"/>
                <w:szCs w:val="20"/>
              </w:rPr>
              <w:t xml:space="preserve"> / </w:t>
            </w:r>
            <w:r w:rsidRPr="000A3BAB">
              <w:rPr>
                <w:rFonts w:ascii="Times New Roman" w:hAnsi="Times New Roman"/>
                <w:sz w:val="20"/>
                <w:szCs w:val="20"/>
              </w:rPr>
              <w:t>Specialized Treatment Facility</w:t>
            </w:r>
          </w:p>
          <w:p w14:paraId="252F5545" w14:textId="77777777" w:rsidR="00EE6FA2" w:rsidRPr="000A3BAB" w:rsidRDefault="00EE6FA2" w:rsidP="001C429F">
            <w:pPr>
              <w:spacing w:before="120" w:after="120"/>
              <w:jc w:val="center"/>
              <w:rPr>
                <w:rFonts w:ascii="Times New Roman" w:hAnsi="Times New Roman"/>
                <w:sz w:val="20"/>
                <w:szCs w:val="20"/>
              </w:rPr>
            </w:pPr>
          </w:p>
        </w:tc>
      </w:tr>
      <w:tr w:rsidR="00EE6FA2" w:rsidRPr="000A3BAB" w14:paraId="07165326" w14:textId="77777777" w:rsidTr="00477733">
        <w:trPr>
          <w:trHeight w:val="486"/>
          <w:jc w:val="center"/>
        </w:trPr>
        <w:tc>
          <w:tcPr>
            <w:tcW w:w="279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70ACD9B6" w14:textId="77777777" w:rsidR="00EE6FA2" w:rsidRPr="000A3BAB" w:rsidRDefault="00EE6FA2" w:rsidP="006072B2">
            <w:pPr>
              <w:spacing w:before="60" w:after="60"/>
              <w:jc w:val="center"/>
              <w:rPr>
                <w:rFonts w:ascii="Times New Roman" w:hAnsi="Times New Roman"/>
                <w:b/>
                <w:bCs/>
                <w:sz w:val="20"/>
                <w:szCs w:val="20"/>
              </w:rPr>
            </w:pPr>
            <w:r w:rsidRPr="000A3BAB">
              <w:rPr>
                <w:rFonts w:ascii="Times New Roman" w:hAnsi="Times New Roman"/>
                <w:b/>
                <w:sz w:val="20"/>
                <w:szCs w:val="20"/>
              </w:rPr>
              <w:t>State Juvenile Correctional Facilities</w:t>
            </w:r>
          </w:p>
        </w:tc>
        <w:tc>
          <w:tcPr>
            <w:tcW w:w="2729" w:type="dxa"/>
            <w:gridSpan w:val="2"/>
            <w:vMerge/>
            <w:tcBorders>
              <w:top w:val="single" w:sz="18" w:space="0" w:color="auto"/>
              <w:left w:val="single" w:sz="18" w:space="0" w:color="auto"/>
              <w:right w:val="nil"/>
            </w:tcBorders>
            <w:shd w:val="clear" w:color="auto" w:fill="BFBFBF" w:themeFill="background1" w:themeFillShade="BF"/>
          </w:tcPr>
          <w:p w14:paraId="32291746" w14:textId="77777777" w:rsidR="00EE6FA2" w:rsidRPr="000A3BAB" w:rsidRDefault="00EE6FA2" w:rsidP="001C429F">
            <w:pPr>
              <w:spacing w:before="120" w:after="120"/>
              <w:jc w:val="center"/>
              <w:rPr>
                <w:rFonts w:ascii="Times New Roman" w:eastAsia="Times New Roman" w:hAnsi="Times New Roman"/>
                <w:sz w:val="20"/>
                <w:szCs w:val="20"/>
              </w:rPr>
            </w:pPr>
          </w:p>
        </w:tc>
        <w:tc>
          <w:tcPr>
            <w:tcW w:w="2594" w:type="dxa"/>
            <w:vMerge/>
            <w:tcBorders>
              <w:top w:val="single" w:sz="18" w:space="0" w:color="auto"/>
              <w:left w:val="nil"/>
              <w:right w:val="single" w:sz="18" w:space="0" w:color="auto"/>
            </w:tcBorders>
            <w:shd w:val="clear" w:color="auto" w:fill="BFBFBF" w:themeFill="background1" w:themeFillShade="BF"/>
          </w:tcPr>
          <w:p w14:paraId="6D6EB184" w14:textId="77777777" w:rsidR="00EE6FA2" w:rsidRPr="000A3BAB" w:rsidRDefault="00EE6FA2" w:rsidP="001C429F">
            <w:pPr>
              <w:spacing w:before="120" w:after="120"/>
              <w:jc w:val="center"/>
              <w:rPr>
                <w:rFonts w:ascii="Times New Roman" w:eastAsia="Times New Roman" w:hAnsi="Times New Roman"/>
                <w:sz w:val="20"/>
                <w:szCs w:val="20"/>
              </w:rPr>
            </w:pPr>
          </w:p>
        </w:tc>
        <w:tc>
          <w:tcPr>
            <w:tcW w:w="2687" w:type="dxa"/>
            <w:vMerge/>
            <w:tcBorders>
              <w:left w:val="single" w:sz="18" w:space="0" w:color="auto"/>
              <w:right w:val="single" w:sz="18" w:space="0" w:color="auto"/>
            </w:tcBorders>
            <w:shd w:val="clear" w:color="auto" w:fill="BFBFBF" w:themeFill="background1" w:themeFillShade="BF"/>
          </w:tcPr>
          <w:p w14:paraId="4A9D1408" w14:textId="77777777" w:rsidR="00EE6FA2" w:rsidRPr="000A3BAB" w:rsidRDefault="00EE6FA2" w:rsidP="001C429F">
            <w:pPr>
              <w:spacing w:before="120" w:after="120"/>
              <w:jc w:val="center"/>
              <w:rPr>
                <w:rFonts w:ascii="Times New Roman" w:hAnsi="Times New Roman"/>
                <w:sz w:val="20"/>
                <w:szCs w:val="20"/>
              </w:rPr>
            </w:pPr>
          </w:p>
        </w:tc>
      </w:tr>
      <w:tr w:rsidR="00EE6FA2" w:rsidRPr="000A3BAB" w14:paraId="30C632FC" w14:textId="77777777" w:rsidTr="00477733">
        <w:trPr>
          <w:trHeight w:val="1449"/>
          <w:jc w:val="center"/>
        </w:trPr>
        <w:tc>
          <w:tcPr>
            <w:tcW w:w="2790" w:type="dxa"/>
            <w:tcBorders>
              <w:top w:val="single" w:sz="12" w:space="0" w:color="auto"/>
              <w:left w:val="single" w:sz="18" w:space="0" w:color="auto"/>
              <w:bottom w:val="single" w:sz="18" w:space="0" w:color="auto"/>
              <w:right w:val="single" w:sz="18" w:space="0" w:color="auto"/>
            </w:tcBorders>
          </w:tcPr>
          <w:p w14:paraId="7E807CEB" w14:textId="77777777" w:rsidR="00EE6FA2" w:rsidRPr="000A3BAB" w:rsidRDefault="00EE6FA2" w:rsidP="001C429F">
            <w:pPr>
              <w:spacing w:before="120" w:after="120"/>
              <w:jc w:val="center"/>
              <w:rPr>
                <w:rFonts w:ascii="Times New Roman" w:hAnsi="Times New Roman"/>
                <w:bCs/>
                <w:sz w:val="20"/>
                <w:szCs w:val="20"/>
              </w:rPr>
            </w:pPr>
            <w:r w:rsidRPr="000A3BAB">
              <w:rPr>
                <w:rFonts w:ascii="Times New Roman" w:hAnsi="Times New Roman"/>
                <w:bCs/>
                <w:sz w:val="20"/>
                <w:szCs w:val="20"/>
              </w:rPr>
              <w:t>The Youth Offender Unit</w:t>
            </w:r>
          </w:p>
          <w:p w14:paraId="22453258" w14:textId="77777777" w:rsidR="00EE6FA2" w:rsidRPr="000A3BAB" w:rsidRDefault="00EE6FA2" w:rsidP="001C429F">
            <w:pPr>
              <w:spacing w:before="120" w:after="120"/>
              <w:jc w:val="center"/>
              <w:rPr>
                <w:rFonts w:ascii="Times New Roman" w:hAnsi="Times New Roman"/>
                <w:bCs/>
                <w:sz w:val="20"/>
                <w:szCs w:val="20"/>
              </w:rPr>
            </w:pPr>
            <w:r w:rsidRPr="000A3BAB">
              <w:rPr>
                <w:rFonts w:ascii="Times New Roman" w:hAnsi="Times New Roman"/>
                <w:bCs/>
                <w:sz w:val="20"/>
                <w:szCs w:val="20"/>
              </w:rPr>
              <w:t>Walnut Grove</w:t>
            </w:r>
          </w:p>
          <w:p w14:paraId="53A90DE5" w14:textId="3D60DC49" w:rsidR="00EE6FA2" w:rsidRPr="000A3BAB" w:rsidRDefault="00EE6FA2" w:rsidP="001C429F">
            <w:pPr>
              <w:spacing w:before="120" w:after="120"/>
              <w:jc w:val="center"/>
              <w:rPr>
                <w:rFonts w:ascii="Times New Roman" w:hAnsi="Times New Roman"/>
                <w:bCs/>
                <w:sz w:val="20"/>
                <w:szCs w:val="20"/>
              </w:rPr>
            </w:pPr>
            <w:r w:rsidRPr="000A3BAB">
              <w:rPr>
                <w:rFonts w:ascii="Times New Roman" w:hAnsi="Times New Roman"/>
                <w:bCs/>
                <w:sz w:val="20"/>
                <w:szCs w:val="20"/>
              </w:rPr>
              <w:t>William</w:t>
            </w:r>
            <w:r w:rsidR="00E33A91">
              <w:rPr>
                <w:rFonts w:ascii="Times New Roman" w:hAnsi="Times New Roman"/>
                <w:bCs/>
                <w:sz w:val="20"/>
                <w:szCs w:val="20"/>
              </w:rPr>
              <w:t>s</w:t>
            </w:r>
            <w:r w:rsidRPr="000A3BAB">
              <w:rPr>
                <w:rFonts w:ascii="Times New Roman" w:hAnsi="Times New Roman"/>
                <w:bCs/>
                <w:sz w:val="20"/>
                <w:szCs w:val="20"/>
              </w:rPr>
              <w:t xml:space="preserve"> School</w:t>
            </w:r>
          </w:p>
        </w:tc>
        <w:tc>
          <w:tcPr>
            <w:tcW w:w="2729" w:type="dxa"/>
            <w:gridSpan w:val="2"/>
            <w:vMerge/>
            <w:tcBorders>
              <w:top w:val="single" w:sz="18" w:space="0" w:color="auto"/>
              <w:left w:val="single" w:sz="18" w:space="0" w:color="auto"/>
              <w:bottom w:val="single" w:sz="18" w:space="0" w:color="auto"/>
              <w:right w:val="nil"/>
            </w:tcBorders>
          </w:tcPr>
          <w:p w14:paraId="1786DF50" w14:textId="77777777" w:rsidR="00EE6FA2" w:rsidRPr="000A3BAB" w:rsidRDefault="00EE6FA2" w:rsidP="001C429F">
            <w:pPr>
              <w:spacing w:before="120" w:after="120"/>
              <w:jc w:val="center"/>
              <w:rPr>
                <w:rFonts w:ascii="Times New Roman" w:eastAsia="Times New Roman" w:hAnsi="Times New Roman"/>
                <w:sz w:val="20"/>
                <w:szCs w:val="20"/>
              </w:rPr>
            </w:pPr>
          </w:p>
        </w:tc>
        <w:tc>
          <w:tcPr>
            <w:tcW w:w="2594" w:type="dxa"/>
            <w:vMerge/>
            <w:tcBorders>
              <w:top w:val="single" w:sz="18" w:space="0" w:color="auto"/>
              <w:left w:val="nil"/>
              <w:bottom w:val="single" w:sz="18" w:space="0" w:color="auto"/>
              <w:right w:val="single" w:sz="18" w:space="0" w:color="auto"/>
            </w:tcBorders>
          </w:tcPr>
          <w:p w14:paraId="2C31C0BA" w14:textId="77777777" w:rsidR="00EE6FA2" w:rsidRPr="000A3BAB" w:rsidRDefault="00EE6FA2" w:rsidP="001C429F">
            <w:pPr>
              <w:spacing w:before="120" w:after="120"/>
              <w:jc w:val="center"/>
              <w:rPr>
                <w:rFonts w:ascii="Times New Roman" w:eastAsia="Times New Roman" w:hAnsi="Times New Roman"/>
                <w:sz w:val="20"/>
                <w:szCs w:val="20"/>
              </w:rPr>
            </w:pPr>
          </w:p>
        </w:tc>
        <w:tc>
          <w:tcPr>
            <w:tcW w:w="2687" w:type="dxa"/>
            <w:vMerge/>
            <w:tcBorders>
              <w:left w:val="single" w:sz="18" w:space="0" w:color="auto"/>
              <w:bottom w:val="single" w:sz="18" w:space="0" w:color="auto"/>
              <w:right w:val="single" w:sz="18" w:space="0" w:color="auto"/>
            </w:tcBorders>
          </w:tcPr>
          <w:p w14:paraId="0BBB700C" w14:textId="77777777" w:rsidR="00EE6FA2" w:rsidRPr="000A3BAB" w:rsidRDefault="00EE6FA2" w:rsidP="001C429F">
            <w:pPr>
              <w:spacing w:before="120" w:after="120"/>
              <w:jc w:val="center"/>
              <w:rPr>
                <w:rFonts w:ascii="Times New Roman" w:hAnsi="Times New Roman"/>
                <w:sz w:val="20"/>
                <w:szCs w:val="20"/>
              </w:rPr>
            </w:pPr>
          </w:p>
        </w:tc>
      </w:tr>
    </w:tbl>
    <w:p w14:paraId="481F705A" w14:textId="77777777" w:rsidR="00795740" w:rsidRPr="000A3BAB" w:rsidRDefault="00795740" w:rsidP="00795740">
      <w:pPr>
        <w:spacing w:after="120"/>
        <w:rPr>
          <w:rFonts w:ascii="Times New Roman" w:hAnsi="Times New Roman"/>
          <w:color w:val="FFFFFF" w:themeColor="background1"/>
          <w:sz w:val="20"/>
          <w:szCs w:val="20"/>
        </w:rPr>
        <w:sectPr w:rsidR="00795740" w:rsidRPr="000A3BAB" w:rsidSect="007B483F">
          <w:headerReference w:type="first" r:id="rId31"/>
          <w:footerReference w:type="first" r:id="rId32"/>
          <w:pgSz w:w="12240" w:h="15840" w:code="1"/>
          <w:pgMar w:top="1440" w:right="720" w:bottom="1440" w:left="720" w:header="720" w:footer="720" w:gutter="0"/>
          <w:cols w:space="720"/>
          <w:titlePg/>
          <w:docGrid w:linePitch="360"/>
        </w:sectPr>
      </w:pPr>
    </w:p>
    <w:p w14:paraId="78B279EB" w14:textId="77777777" w:rsidR="00BE3889" w:rsidRPr="001810B9" w:rsidRDefault="00BE3889" w:rsidP="00BE3889">
      <w:pPr>
        <w:tabs>
          <w:tab w:val="left" w:pos="720"/>
          <w:tab w:val="left" w:leader="dot" w:pos="8784"/>
        </w:tabs>
        <w:spacing w:line="276" w:lineRule="auto"/>
        <w:jc w:val="center"/>
        <w:rPr>
          <w:rFonts w:ascii="Times New Roman" w:hAnsi="Times New Roman"/>
          <w:sz w:val="32"/>
          <w:szCs w:val="32"/>
        </w:rPr>
      </w:pPr>
    </w:p>
    <w:p w14:paraId="71FC2454" w14:textId="77777777" w:rsidR="00BE3889" w:rsidRPr="001810B9" w:rsidRDefault="00BE3889" w:rsidP="00BE3889">
      <w:pPr>
        <w:spacing w:line="276" w:lineRule="auto"/>
        <w:jc w:val="center"/>
        <w:rPr>
          <w:rFonts w:ascii="Times New Roman" w:hAnsi="Times New Roman"/>
          <w:sz w:val="32"/>
          <w:szCs w:val="32"/>
        </w:rPr>
      </w:pPr>
    </w:p>
    <w:p w14:paraId="710AA35F" w14:textId="3A1FAF54" w:rsidR="00BE3889" w:rsidRPr="001938D6" w:rsidRDefault="00BE3889" w:rsidP="00BE3889">
      <w:pPr>
        <w:spacing w:line="276" w:lineRule="auto"/>
        <w:jc w:val="center"/>
        <w:rPr>
          <w:rFonts w:ascii="Times New Roman" w:hAnsi="Times New Roman"/>
          <w:b/>
          <w:sz w:val="32"/>
          <w:szCs w:val="32"/>
        </w:rPr>
      </w:pPr>
      <w:r w:rsidRPr="001938D6">
        <w:rPr>
          <w:rFonts w:ascii="Times New Roman" w:hAnsi="Times New Roman"/>
          <w:b/>
          <w:sz w:val="32"/>
          <w:szCs w:val="32"/>
        </w:rPr>
        <w:t xml:space="preserve">CHAPTER </w:t>
      </w:r>
      <w:r>
        <w:rPr>
          <w:rFonts w:ascii="Times New Roman" w:hAnsi="Times New Roman"/>
          <w:b/>
          <w:sz w:val="32"/>
          <w:szCs w:val="32"/>
        </w:rPr>
        <w:t>4</w:t>
      </w:r>
      <w:r w:rsidRPr="001938D6">
        <w:rPr>
          <w:rFonts w:ascii="Times New Roman" w:hAnsi="Times New Roman"/>
          <w:b/>
          <w:sz w:val="32"/>
          <w:szCs w:val="32"/>
        </w:rPr>
        <w:t>:</w:t>
      </w:r>
    </w:p>
    <w:p w14:paraId="402A7344" w14:textId="52D8FD7E" w:rsidR="00BE3889" w:rsidRPr="001938D6" w:rsidRDefault="00BE3889" w:rsidP="00BE3889">
      <w:pPr>
        <w:spacing w:line="276" w:lineRule="auto"/>
        <w:jc w:val="center"/>
        <w:rPr>
          <w:rFonts w:ascii="Times New Roman" w:hAnsi="Times New Roman"/>
          <w:b/>
          <w:sz w:val="32"/>
          <w:szCs w:val="32"/>
        </w:rPr>
      </w:pPr>
      <w:r>
        <w:rPr>
          <w:rFonts w:ascii="Times New Roman" w:hAnsi="Times New Roman"/>
          <w:b/>
          <w:sz w:val="32"/>
          <w:szCs w:val="32"/>
        </w:rPr>
        <w:t>INDIVIDUALIZED EDUCATION PROGRAM</w:t>
      </w:r>
      <w:r w:rsidRPr="001938D6">
        <w:rPr>
          <w:rFonts w:ascii="Times New Roman" w:hAnsi="Times New Roman"/>
          <w:b/>
          <w:sz w:val="32"/>
          <w:szCs w:val="32"/>
        </w:rPr>
        <w:t xml:space="preserve"> (</w:t>
      </w:r>
      <w:r>
        <w:rPr>
          <w:rFonts w:ascii="Times New Roman" w:hAnsi="Times New Roman"/>
          <w:b/>
          <w:sz w:val="32"/>
          <w:szCs w:val="32"/>
        </w:rPr>
        <w:t>I</w:t>
      </w:r>
      <w:r w:rsidRPr="001938D6">
        <w:rPr>
          <w:rFonts w:ascii="Times New Roman" w:hAnsi="Times New Roman"/>
          <w:b/>
          <w:sz w:val="32"/>
          <w:szCs w:val="32"/>
        </w:rPr>
        <w:t>EP)</w:t>
      </w:r>
    </w:p>
    <w:p w14:paraId="3794C601" w14:textId="77777777" w:rsidR="00BE3889" w:rsidRPr="00964661" w:rsidRDefault="00BE3889" w:rsidP="00BE3889">
      <w:pPr>
        <w:spacing w:line="276" w:lineRule="auto"/>
        <w:jc w:val="center"/>
        <w:rPr>
          <w:rFonts w:ascii="Times New Roman" w:hAnsi="Times New Roman"/>
        </w:rPr>
      </w:pPr>
    </w:p>
    <w:tbl>
      <w:tblPr>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9576"/>
      </w:tblGrid>
      <w:tr w:rsidR="00BE3889" w:rsidRPr="000A3BAB" w14:paraId="0FB9FEDA" w14:textId="77777777" w:rsidTr="00F403EA">
        <w:tc>
          <w:tcPr>
            <w:tcW w:w="9576" w:type="dxa"/>
            <w:shd w:val="clear" w:color="auto" w:fill="auto"/>
          </w:tcPr>
          <w:p w14:paraId="617CE715" w14:textId="28884E61" w:rsidR="00BE3889" w:rsidRPr="000A3BAB" w:rsidRDefault="006822A6" w:rsidP="00F403EA">
            <w:pPr>
              <w:widowControl w:val="0"/>
              <w:autoSpaceDE w:val="0"/>
              <w:autoSpaceDN w:val="0"/>
              <w:adjustRightInd w:val="0"/>
              <w:spacing w:line="276" w:lineRule="auto"/>
              <w:ind w:left="144" w:right="144"/>
              <w:rPr>
                <w:rFonts w:ascii="Times New Roman" w:hAnsi="Times New Roman"/>
                <w:color w:val="000000"/>
              </w:rPr>
            </w:pPr>
            <w:r w:rsidRPr="00091D9C">
              <w:rPr>
                <w:rFonts w:ascii="Times New Roman" w:eastAsia="Times New Roman" w:hAnsi="Times New Roman"/>
                <w:b/>
              </w:rPr>
              <w:t>Public Agency</w:t>
            </w:r>
            <w:r w:rsidRPr="00091D9C">
              <w:rPr>
                <w:rFonts w:ascii="Times New Roman" w:eastAsia="Times New Roman" w:hAnsi="Times New Roman"/>
              </w:rPr>
              <w:t xml:space="preserve"> in this document refers to agencies responsible for providing ed</w:t>
            </w:r>
            <w:r w:rsidRPr="00091D9C">
              <w:rPr>
                <w:rFonts w:ascii="Times New Roman" w:eastAsia="Times New Roman" w:hAnsi="Times New Roman"/>
                <w:spacing w:val="-2"/>
              </w:rPr>
              <w:t>u</w:t>
            </w:r>
            <w:r w:rsidRPr="00091D9C">
              <w:rPr>
                <w:rFonts w:ascii="Times New Roman" w:eastAsia="Times New Roman" w:hAnsi="Times New Roman"/>
              </w:rPr>
              <w:t xml:space="preserve">cation to children with disabilities including the </w:t>
            </w:r>
            <w:r w:rsidRPr="00091D9C">
              <w:rPr>
                <w:rFonts w:ascii="Times New Roman" w:eastAsia="Times New Roman" w:hAnsi="Times New Roman"/>
                <w:bCs/>
                <w:iCs/>
              </w:rPr>
              <w:t>Mis</w:t>
            </w:r>
            <w:r w:rsidRPr="00091D9C">
              <w:rPr>
                <w:rFonts w:ascii="Times New Roman" w:eastAsia="Times New Roman" w:hAnsi="Times New Roman"/>
                <w:bCs/>
                <w:iCs/>
                <w:spacing w:val="-1"/>
              </w:rPr>
              <w:t>s</w:t>
            </w:r>
            <w:r w:rsidRPr="00091D9C">
              <w:rPr>
                <w:rFonts w:ascii="Times New Roman" w:eastAsia="Times New Roman" w:hAnsi="Times New Roman"/>
                <w:bCs/>
                <w:iCs/>
              </w:rPr>
              <w:t>issi</w:t>
            </w:r>
            <w:r w:rsidRPr="00091D9C">
              <w:rPr>
                <w:rFonts w:ascii="Times New Roman" w:eastAsia="Times New Roman" w:hAnsi="Times New Roman"/>
                <w:bCs/>
                <w:iCs/>
                <w:spacing w:val="-1"/>
              </w:rPr>
              <w:t>p</w:t>
            </w:r>
            <w:r w:rsidRPr="00091D9C">
              <w:rPr>
                <w:rFonts w:ascii="Times New Roman" w:eastAsia="Times New Roman" w:hAnsi="Times New Roman"/>
                <w:bCs/>
                <w:iCs/>
              </w:rPr>
              <w:t>pi Departm</w:t>
            </w:r>
            <w:r w:rsidRPr="00091D9C">
              <w:rPr>
                <w:rFonts w:ascii="Times New Roman" w:eastAsia="Times New Roman" w:hAnsi="Times New Roman"/>
                <w:bCs/>
                <w:iCs/>
                <w:spacing w:val="-1"/>
              </w:rPr>
              <w:t>e</w:t>
            </w:r>
            <w:r w:rsidRPr="00091D9C">
              <w:rPr>
                <w:rFonts w:ascii="Times New Roman" w:eastAsia="Times New Roman" w:hAnsi="Times New Roman"/>
                <w:bCs/>
                <w:iCs/>
              </w:rPr>
              <w:t>nt of Education</w:t>
            </w:r>
            <w:r w:rsidRPr="00091D9C">
              <w:rPr>
                <w:rFonts w:ascii="Times New Roman" w:eastAsia="Times New Roman" w:hAnsi="Times New Roman"/>
                <w:bCs/>
                <w:iCs/>
                <w:spacing w:val="-1"/>
              </w:rPr>
              <w:t xml:space="preserve"> </w:t>
            </w:r>
            <w:r w:rsidRPr="00091D9C">
              <w:rPr>
                <w:rFonts w:ascii="Times New Roman" w:eastAsia="Times New Roman" w:hAnsi="Times New Roman"/>
              </w:rPr>
              <w:t>(</w:t>
            </w:r>
            <w:r w:rsidRPr="00091D9C">
              <w:rPr>
                <w:rFonts w:ascii="Times New Roman" w:eastAsia="Times New Roman" w:hAnsi="Times New Roman"/>
                <w:bCs/>
                <w:iCs/>
              </w:rPr>
              <w:t>MDE</w:t>
            </w:r>
            <w:r w:rsidRPr="00091D9C">
              <w:rPr>
                <w:rFonts w:ascii="Times New Roman" w:eastAsia="Times New Roman" w:hAnsi="Times New Roman"/>
              </w:rPr>
              <w:t>), Local Education Agencies (LEAs), E</w:t>
            </w:r>
            <w:r w:rsidRPr="00091D9C">
              <w:rPr>
                <w:rFonts w:ascii="Times New Roman" w:eastAsia="Times New Roman" w:hAnsi="Times New Roman"/>
                <w:bCs/>
                <w:iCs/>
              </w:rPr>
              <w:t xml:space="preserve">ducational </w:t>
            </w:r>
            <w:r w:rsidRPr="00091D9C">
              <w:rPr>
                <w:rFonts w:ascii="Times New Roman" w:eastAsia="Times New Roman" w:hAnsi="Times New Roman"/>
              </w:rPr>
              <w:t>S</w:t>
            </w:r>
            <w:r w:rsidRPr="00091D9C">
              <w:rPr>
                <w:rFonts w:ascii="Times New Roman" w:eastAsia="Times New Roman" w:hAnsi="Times New Roman"/>
                <w:bCs/>
                <w:iCs/>
              </w:rPr>
              <w:t xml:space="preserve">ervice </w:t>
            </w:r>
            <w:r w:rsidRPr="002A4095">
              <w:rPr>
                <w:rFonts w:ascii="Times New Roman" w:eastAsia="Times New Roman" w:hAnsi="Times New Roman"/>
              </w:rPr>
              <w:t>A</w:t>
            </w:r>
            <w:r w:rsidRPr="002A4095">
              <w:rPr>
                <w:rFonts w:ascii="Times New Roman" w:eastAsia="Times New Roman" w:hAnsi="Times New Roman"/>
                <w:bCs/>
                <w:iCs/>
                <w:spacing w:val="-1"/>
              </w:rPr>
              <w:t>g</w:t>
            </w:r>
            <w:r w:rsidRPr="002A4095">
              <w:rPr>
                <w:rFonts w:ascii="Times New Roman" w:eastAsia="Times New Roman" w:hAnsi="Times New Roman"/>
                <w:bCs/>
                <w:iCs/>
              </w:rPr>
              <w:t>e</w:t>
            </w:r>
            <w:r w:rsidRPr="002A4095">
              <w:rPr>
                <w:rFonts w:ascii="Times New Roman" w:eastAsia="Times New Roman" w:hAnsi="Times New Roman"/>
                <w:bCs/>
                <w:iCs/>
                <w:spacing w:val="-1"/>
              </w:rPr>
              <w:t>n</w:t>
            </w:r>
            <w:r w:rsidRPr="002A4095">
              <w:rPr>
                <w:rFonts w:ascii="Times New Roman" w:eastAsia="Times New Roman" w:hAnsi="Times New Roman"/>
                <w:bCs/>
                <w:iCs/>
              </w:rPr>
              <w:t>cies (ESAs)</w:t>
            </w:r>
            <w:r w:rsidRPr="002A4095">
              <w:rPr>
                <w:rFonts w:ascii="Times New Roman" w:eastAsia="Times New Roman" w:hAnsi="Times New Roman"/>
              </w:rPr>
              <w:t>, State Schools, State Agency schools, and nonprofit public charter schools t</w:t>
            </w:r>
            <w:r>
              <w:rPr>
                <w:rFonts w:ascii="Times New Roman" w:eastAsia="Times New Roman" w:hAnsi="Times New Roman"/>
              </w:rPr>
              <w:t xml:space="preserve">hat are </w:t>
            </w:r>
            <w:r w:rsidRPr="00091D9C">
              <w:rPr>
                <w:rFonts w:ascii="Times New Roman" w:eastAsia="Times New Roman" w:hAnsi="Times New Roman"/>
              </w:rPr>
              <w:t>not</w:t>
            </w:r>
            <w:r w:rsidRPr="00091D9C">
              <w:rPr>
                <w:rFonts w:ascii="Times New Roman" w:eastAsia="Times New Roman" w:hAnsi="Times New Roman"/>
                <w:spacing w:val="-1"/>
              </w:rPr>
              <w:t xml:space="preserve"> a </w:t>
            </w:r>
            <w:r w:rsidRPr="00091D9C">
              <w:rPr>
                <w:rFonts w:ascii="Times New Roman" w:eastAsia="Times New Roman" w:hAnsi="Times New Roman"/>
                <w:bCs/>
                <w:iCs/>
              </w:rPr>
              <w:t xml:space="preserve">part of an </w:t>
            </w:r>
            <w:r w:rsidRPr="00091D9C">
              <w:rPr>
                <w:rFonts w:ascii="Times New Roman" w:eastAsia="Times New Roman" w:hAnsi="Times New Roman"/>
              </w:rPr>
              <w:t xml:space="preserve">LEA or </w:t>
            </w:r>
            <w:r w:rsidRPr="00091D9C">
              <w:rPr>
                <w:rFonts w:ascii="Times New Roman" w:eastAsia="Times New Roman" w:hAnsi="Times New Roman"/>
                <w:spacing w:val="-1"/>
              </w:rPr>
              <w:t>ESA</w:t>
            </w:r>
            <w:r w:rsidRPr="00091D9C">
              <w:rPr>
                <w:rFonts w:ascii="Times New Roman" w:eastAsia="Times New Roman" w:hAnsi="Times New Roman"/>
              </w:rPr>
              <w:t>.</w:t>
            </w:r>
          </w:p>
        </w:tc>
      </w:tr>
    </w:tbl>
    <w:p w14:paraId="6D72AC16" w14:textId="77777777" w:rsidR="00BE3889" w:rsidRPr="000A3BAB" w:rsidRDefault="00BE3889" w:rsidP="00BE3889">
      <w:pPr>
        <w:spacing w:line="276" w:lineRule="auto"/>
        <w:jc w:val="center"/>
        <w:rPr>
          <w:rFonts w:ascii="Times New Roman" w:hAnsi="Times New Roman"/>
        </w:rPr>
      </w:pPr>
    </w:p>
    <w:p w14:paraId="6340BF5A" w14:textId="77777777" w:rsidR="00BE3889" w:rsidRPr="000A3BAB" w:rsidRDefault="00BE3889" w:rsidP="00BE3889">
      <w:pPr>
        <w:spacing w:line="276" w:lineRule="auto"/>
        <w:jc w:val="center"/>
        <w:rPr>
          <w:rFonts w:ascii="Times New Roman" w:hAnsi="Times New Roman"/>
        </w:rPr>
      </w:pPr>
    </w:p>
    <w:p w14:paraId="37CA1986" w14:textId="04C76803" w:rsidR="00EE7A90" w:rsidRPr="000A3BAB" w:rsidRDefault="00EE7A90" w:rsidP="00EE7A90">
      <w:pPr>
        <w:spacing w:line="276" w:lineRule="auto"/>
        <w:jc w:val="center"/>
        <w:rPr>
          <w:rFonts w:ascii="Times New Roman" w:hAnsi="Times New Roman"/>
          <w:b/>
        </w:rPr>
      </w:pPr>
      <w:r w:rsidRPr="000A3BAB">
        <w:rPr>
          <w:rFonts w:ascii="Times New Roman" w:hAnsi="Times New Roman"/>
          <w:b/>
        </w:rPr>
        <w:t>Individualized Education Programs</w:t>
      </w:r>
      <w:r w:rsidR="00B2683F">
        <w:rPr>
          <w:rFonts w:ascii="Times New Roman" w:hAnsi="Times New Roman"/>
          <w:b/>
        </w:rPr>
        <w:t xml:space="preserve"> (IEP)</w:t>
      </w:r>
    </w:p>
    <w:p w14:paraId="61689117" w14:textId="77777777" w:rsidR="00261DE6" w:rsidRPr="000A3BAB" w:rsidRDefault="00261DE6" w:rsidP="00261DE6">
      <w:pPr>
        <w:spacing w:line="276" w:lineRule="auto"/>
        <w:rPr>
          <w:rFonts w:ascii="Times New Roman" w:hAnsi="Times New Roman"/>
        </w:rPr>
      </w:pPr>
    </w:p>
    <w:p w14:paraId="0A9EEF51" w14:textId="69827F10" w:rsidR="00BE3889" w:rsidRPr="008A36CA" w:rsidRDefault="00BE3889" w:rsidP="00BE3889">
      <w:pPr>
        <w:widowControl w:val="0"/>
        <w:autoSpaceDE w:val="0"/>
        <w:autoSpaceDN w:val="0"/>
        <w:adjustRightInd w:val="0"/>
        <w:spacing w:line="276" w:lineRule="auto"/>
        <w:rPr>
          <w:rFonts w:ascii="Times New Roman" w:hAnsi="Times New Roman"/>
        </w:rPr>
      </w:pPr>
      <w:r w:rsidRPr="003E5961">
        <w:rPr>
          <w:rFonts w:ascii="Times New Roman" w:hAnsi="Times New Roman"/>
        </w:rPr>
        <w:t xml:space="preserve">The Individuals with Disabilities Education Act (IDEA) and State Board of Education (SBE) Policy </w:t>
      </w:r>
      <w:r w:rsidR="00AC10C0">
        <w:rPr>
          <w:rFonts w:ascii="Times New Roman" w:hAnsi="Times New Roman"/>
        </w:rPr>
        <w:t>74.19</w:t>
      </w:r>
      <w:r w:rsidRPr="003E5961">
        <w:rPr>
          <w:rFonts w:ascii="Times New Roman" w:hAnsi="Times New Roman"/>
        </w:rPr>
        <w:t xml:space="preserve"> have established the Individualized Education Program (IEP) as the structure for planning and implementing </w:t>
      </w:r>
      <w:r w:rsidR="00CE4114" w:rsidRPr="003E5961">
        <w:rPr>
          <w:rFonts w:ascii="Times New Roman" w:hAnsi="Times New Roman"/>
        </w:rPr>
        <w:t>individualized services and supports</w:t>
      </w:r>
      <w:r w:rsidRPr="003E5961">
        <w:rPr>
          <w:rFonts w:ascii="Times New Roman" w:hAnsi="Times New Roman"/>
        </w:rPr>
        <w:t xml:space="preserve"> for children with disabilities. </w:t>
      </w:r>
      <w:r w:rsidR="00CE4114" w:rsidRPr="003E5961">
        <w:rPr>
          <w:rFonts w:ascii="Times New Roman" w:hAnsi="Times New Roman"/>
        </w:rPr>
        <w:t xml:space="preserve">The IEP is </w:t>
      </w:r>
      <w:r w:rsidRPr="003E5961">
        <w:rPr>
          <w:rFonts w:ascii="Times New Roman" w:hAnsi="Times New Roman"/>
        </w:rPr>
        <w:t xml:space="preserve">collaboratively written </w:t>
      </w:r>
      <w:r w:rsidR="00CE4114" w:rsidRPr="003E5961">
        <w:rPr>
          <w:rFonts w:ascii="Times New Roman" w:hAnsi="Times New Roman"/>
        </w:rPr>
        <w:t xml:space="preserve">by </w:t>
      </w:r>
      <w:r w:rsidR="00FE5D26" w:rsidRPr="003E5961">
        <w:rPr>
          <w:rFonts w:ascii="Times New Roman" w:hAnsi="Times New Roman"/>
        </w:rPr>
        <w:t>an</w:t>
      </w:r>
      <w:r w:rsidR="00CE4114" w:rsidRPr="003E5961">
        <w:rPr>
          <w:rFonts w:ascii="Times New Roman" w:hAnsi="Times New Roman"/>
        </w:rPr>
        <w:t xml:space="preserve"> IEP Committee, comprised of </w:t>
      </w:r>
      <w:r w:rsidR="00FE5D26" w:rsidRPr="003E5961">
        <w:rPr>
          <w:rFonts w:ascii="Times New Roman" w:hAnsi="Times New Roman"/>
        </w:rPr>
        <w:t xml:space="preserve">the </w:t>
      </w:r>
      <w:r w:rsidR="008036CF" w:rsidRPr="003E5961">
        <w:rPr>
          <w:rFonts w:ascii="Times New Roman" w:hAnsi="Times New Roman"/>
        </w:rPr>
        <w:t>parent</w:t>
      </w:r>
      <w:r w:rsidR="00FE5D26" w:rsidRPr="003E5961">
        <w:rPr>
          <w:rFonts w:ascii="Times New Roman" w:hAnsi="Times New Roman"/>
        </w:rPr>
        <w:t>s</w:t>
      </w:r>
      <w:r w:rsidRPr="003E5961">
        <w:rPr>
          <w:rFonts w:ascii="Times New Roman" w:hAnsi="Times New Roman"/>
        </w:rPr>
        <w:t xml:space="preserve">, </w:t>
      </w:r>
      <w:r w:rsidR="00FE5D26" w:rsidRPr="003E5961">
        <w:rPr>
          <w:rFonts w:ascii="Times New Roman" w:hAnsi="Times New Roman"/>
        </w:rPr>
        <w:t xml:space="preserve">the </w:t>
      </w:r>
      <w:r w:rsidRPr="003E5961">
        <w:rPr>
          <w:rFonts w:ascii="Times New Roman" w:hAnsi="Times New Roman"/>
        </w:rPr>
        <w:t xml:space="preserve">child with </w:t>
      </w:r>
      <w:r w:rsidR="00FE5D26" w:rsidRPr="003E5961">
        <w:rPr>
          <w:rFonts w:ascii="Times New Roman" w:hAnsi="Times New Roman"/>
        </w:rPr>
        <w:t xml:space="preserve">a </w:t>
      </w:r>
      <w:r w:rsidRPr="003E5961">
        <w:rPr>
          <w:rFonts w:ascii="Times New Roman" w:hAnsi="Times New Roman"/>
        </w:rPr>
        <w:t>disabilit</w:t>
      </w:r>
      <w:r w:rsidR="00FE5D26" w:rsidRPr="003E5961">
        <w:rPr>
          <w:rFonts w:ascii="Times New Roman" w:hAnsi="Times New Roman"/>
        </w:rPr>
        <w:t>y</w:t>
      </w:r>
      <w:r w:rsidRPr="003E5961">
        <w:rPr>
          <w:rFonts w:ascii="Times New Roman" w:hAnsi="Times New Roman"/>
        </w:rPr>
        <w:t xml:space="preserve"> (if appropriate), </w:t>
      </w:r>
      <w:r w:rsidR="00492575" w:rsidRPr="003E5961">
        <w:rPr>
          <w:rFonts w:ascii="Times New Roman" w:hAnsi="Times New Roman"/>
        </w:rPr>
        <w:t>agency representative</w:t>
      </w:r>
      <w:r w:rsidRPr="003E5961">
        <w:rPr>
          <w:rFonts w:ascii="Times New Roman" w:hAnsi="Times New Roman"/>
        </w:rPr>
        <w:t xml:space="preserve">, and other members </w:t>
      </w:r>
      <w:r w:rsidR="00CE4114" w:rsidRPr="003E5961">
        <w:rPr>
          <w:rFonts w:ascii="Times New Roman" w:hAnsi="Times New Roman"/>
        </w:rPr>
        <w:t xml:space="preserve">as needed. The IEP </w:t>
      </w:r>
      <w:r w:rsidRPr="003E5961">
        <w:rPr>
          <w:rFonts w:ascii="Times New Roman" w:hAnsi="Times New Roman"/>
        </w:rPr>
        <w:t>describe</w:t>
      </w:r>
      <w:r w:rsidR="00CE4114" w:rsidRPr="003E5961">
        <w:rPr>
          <w:rFonts w:ascii="Times New Roman" w:hAnsi="Times New Roman"/>
        </w:rPr>
        <w:t>s</w:t>
      </w:r>
      <w:r w:rsidRPr="003E5961">
        <w:rPr>
          <w:rFonts w:ascii="Times New Roman" w:hAnsi="Times New Roman"/>
        </w:rPr>
        <w:t xml:space="preserve"> the unique needs of </w:t>
      </w:r>
      <w:r w:rsidR="00FE5D26" w:rsidRPr="003E5961">
        <w:rPr>
          <w:rFonts w:ascii="Times New Roman" w:hAnsi="Times New Roman"/>
        </w:rPr>
        <w:t>a</w:t>
      </w:r>
      <w:r w:rsidRPr="003E5961">
        <w:rPr>
          <w:rFonts w:ascii="Times New Roman" w:hAnsi="Times New Roman"/>
        </w:rPr>
        <w:t xml:space="preserve"> child</w:t>
      </w:r>
      <w:r w:rsidR="00CE4114" w:rsidRPr="003E5961">
        <w:rPr>
          <w:rFonts w:ascii="Times New Roman" w:hAnsi="Times New Roman"/>
        </w:rPr>
        <w:t xml:space="preserve">, annual goals </w:t>
      </w:r>
      <w:r w:rsidR="00FE5D26" w:rsidRPr="003E5961">
        <w:rPr>
          <w:rFonts w:ascii="Times New Roman" w:hAnsi="Times New Roman"/>
        </w:rPr>
        <w:t>the</w:t>
      </w:r>
      <w:r w:rsidR="00CE4114" w:rsidRPr="003E5961">
        <w:rPr>
          <w:rFonts w:ascii="Times New Roman" w:hAnsi="Times New Roman"/>
        </w:rPr>
        <w:t xml:space="preserve"> child</w:t>
      </w:r>
      <w:r w:rsidR="00FE5D26" w:rsidRPr="003E5961">
        <w:rPr>
          <w:rFonts w:ascii="Times New Roman" w:hAnsi="Times New Roman"/>
        </w:rPr>
        <w:t xml:space="preserve"> is expected to achieve</w:t>
      </w:r>
      <w:r w:rsidR="00CE4114" w:rsidRPr="003E5961">
        <w:rPr>
          <w:rFonts w:ascii="Times New Roman" w:hAnsi="Times New Roman"/>
        </w:rPr>
        <w:t>,</w:t>
      </w:r>
      <w:r w:rsidRPr="003E5961">
        <w:rPr>
          <w:rFonts w:ascii="Times New Roman" w:hAnsi="Times New Roman"/>
        </w:rPr>
        <w:t xml:space="preserve"> and </w:t>
      </w:r>
      <w:r w:rsidR="00CE4114" w:rsidRPr="003E5961">
        <w:rPr>
          <w:rFonts w:ascii="Times New Roman" w:hAnsi="Times New Roman"/>
        </w:rPr>
        <w:t>the educational program de</w:t>
      </w:r>
      <w:r w:rsidRPr="003E5961">
        <w:rPr>
          <w:rFonts w:ascii="Times New Roman" w:hAnsi="Times New Roman"/>
        </w:rPr>
        <w:t>velop</w:t>
      </w:r>
      <w:r w:rsidR="00CE4114" w:rsidRPr="003E5961">
        <w:rPr>
          <w:rFonts w:ascii="Times New Roman" w:hAnsi="Times New Roman"/>
        </w:rPr>
        <w:t>ed</w:t>
      </w:r>
      <w:r w:rsidRPr="003E5961">
        <w:rPr>
          <w:rFonts w:ascii="Times New Roman" w:hAnsi="Times New Roman"/>
        </w:rPr>
        <w:t xml:space="preserve"> t</w:t>
      </w:r>
      <w:r w:rsidR="00CE4114" w:rsidRPr="003E5961">
        <w:rPr>
          <w:rFonts w:ascii="Times New Roman" w:hAnsi="Times New Roman"/>
        </w:rPr>
        <w:t xml:space="preserve">o </w:t>
      </w:r>
      <w:r w:rsidR="00FE5D26" w:rsidRPr="003E5961">
        <w:rPr>
          <w:rFonts w:ascii="Times New Roman" w:hAnsi="Times New Roman"/>
        </w:rPr>
        <w:t>assist the child</w:t>
      </w:r>
      <w:r w:rsidRPr="003E5961">
        <w:rPr>
          <w:rFonts w:ascii="Times New Roman" w:hAnsi="Times New Roman"/>
        </w:rPr>
        <w:t xml:space="preserve">. The IEP is a legally-binding document </w:t>
      </w:r>
      <w:r w:rsidR="00FE5D26" w:rsidRPr="003E5961">
        <w:rPr>
          <w:rFonts w:ascii="Times New Roman" w:hAnsi="Times New Roman"/>
        </w:rPr>
        <w:t xml:space="preserve">describing the </w:t>
      </w:r>
      <w:r w:rsidRPr="003E5961">
        <w:rPr>
          <w:rFonts w:ascii="Times New Roman" w:hAnsi="Times New Roman"/>
        </w:rPr>
        <w:t xml:space="preserve">specially designed instruction, related services, and accommodations and modifications needed to provide </w:t>
      </w:r>
      <w:r w:rsidR="00FE5D26" w:rsidRPr="003E5961">
        <w:rPr>
          <w:rFonts w:ascii="Times New Roman" w:hAnsi="Times New Roman"/>
        </w:rPr>
        <w:t xml:space="preserve">a </w:t>
      </w:r>
      <w:r w:rsidRPr="003E5961">
        <w:rPr>
          <w:rFonts w:ascii="Times New Roman" w:hAnsi="Times New Roman"/>
        </w:rPr>
        <w:t xml:space="preserve">child with </w:t>
      </w:r>
      <w:r w:rsidR="00FE5D26" w:rsidRPr="003E5961">
        <w:rPr>
          <w:rFonts w:ascii="Times New Roman" w:hAnsi="Times New Roman"/>
        </w:rPr>
        <w:t xml:space="preserve">a </w:t>
      </w:r>
      <w:r w:rsidRPr="003E5961">
        <w:rPr>
          <w:rFonts w:ascii="Times New Roman" w:hAnsi="Times New Roman"/>
        </w:rPr>
        <w:t>disabilit</w:t>
      </w:r>
      <w:r w:rsidR="00FE5D26" w:rsidRPr="003E5961">
        <w:rPr>
          <w:rFonts w:ascii="Times New Roman" w:hAnsi="Times New Roman"/>
        </w:rPr>
        <w:t>y</w:t>
      </w:r>
      <w:r w:rsidRPr="003E5961">
        <w:rPr>
          <w:rFonts w:ascii="Times New Roman" w:hAnsi="Times New Roman"/>
        </w:rPr>
        <w:t xml:space="preserve"> a Free Appropriate Public Education (FAPE).</w:t>
      </w:r>
    </w:p>
    <w:p w14:paraId="0E4FA93B" w14:textId="77777777" w:rsidR="00BE3889" w:rsidRPr="008A36CA" w:rsidRDefault="00BE3889" w:rsidP="00BE3889">
      <w:pPr>
        <w:spacing w:line="276" w:lineRule="auto"/>
        <w:rPr>
          <w:rFonts w:ascii="Times New Roman" w:hAnsi="Times New Roman"/>
        </w:rPr>
      </w:pPr>
    </w:p>
    <w:p w14:paraId="211BF5C2" w14:textId="77777777" w:rsidR="00BE3889" w:rsidRPr="008A36CA" w:rsidRDefault="00BE3889" w:rsidP="00BE3889">
      <w:pPr>
        <w:widowControl w:val="0"/>
        <w:autoSpaceDE w:val="0"/>
        <w:autoSpaceDN w:val="0"/>
        <w:adjustRightInd w:val="0"/>
        <w:spacing w:line="276" w:lineRule="auto"/>
        <w:rPr>
          <w:rFonts w:ascii="Times New Roman" w:hAnsi="Times New Roman"/>
        </w:rPr>
      </w:pPr>
      <w:r w:rsidRPr="008A36CA">
        <w:rPr>
          <w:rFonts w:ascii="Times New Roman" w:hAnsi="Times New Roman"/>
        </w:rPr>
        <w:t>The IEP must be designed to:</w:t>
      </w:r>
    </w:p>
    <w:p w14:paraId="48AFC53B" w14:textId="77777777" w:rsidR="00BE3889" w:rsidRPr="008A36CA" w:rsidRDefault="00BE3889" w:rsidP="001A70EA">
      <w:pPr>
        <w:pStyle w:val="ListParagraph"/>
        <w:widowControl w:val="0"/>
        <w:numPr>
          <w:ilvl w:val="0"/>
          <w:numId w:val="42"/>
        </w:numPr>
        <w:autoSpaceDE w:val="0"/>
        <w:autoSpaceDN w:val="0"/>
        <w:adjustRightInd w:val="0"/>
        <w:spacing w:line="276" w:lineRule="auto"/>
        <w:contextualSpacing w:val="0"/>
      </w:pPr>
      <w:r w:rsidRPr="00F77C86">
        <w:t>Indicate</w:t>
      </w:r>
      <w:r>
        <w:t xml:space="preserve"> </w:t>
      </w:r>
      <w:r w:rsidRPr="00F77C86">
        <w:t xml:space="preserve">what the </w:t>
      </w:r>
      <w:r>
        <w:t>child</w:t>
      </w:r>
      <w:r w:rsidRPr="00F77C86">
        <w:t xml:space="preserve"> is expected to be able to achieve </w:t>
      </w:r>
      <w:r>
        <w:t>within one (1)</w:t>
      </w:r>
      <w:r w:rsidRPr="00F77C86">
        <w:t xml:space="preserve"> year</w:t>
      </w:r>
      <w:r w:rsidRPr="008A36CA">
        <w:t>;</w:t>
      </w:r>
    </w:p>
    <w:p w14:paraId="1A2E334A" w14:textId="77777777" w:rsidR="00BE3889" w:rsidRPr="008A36CA" w:rsidRDefault="00BE3889" w:rsidP="001A70EA">
      <w:pPr>
        <w:pStyle w:val="ListParagraph"/>
        <w:widowControl w:val="0"/>
        <w:numPr>
          <w:ilvl w:val="0"/>
          <w:numId w:val="42"/>
        </w:numPr>
        <w:autoSpaceDE w:val="0"/>
        <w:autoSpaceDN w:val="0"/>
        <w:adjustRightInd w:val="0"/>
        <w:spacing w:line="276" w:lineRule="auto"/>
        <w:contextualSpacing w:val="0"/>
      </w:pPr>
      <w:r w:rsidRPr="008A36CA">
        <w:t>Provide high expectations and educational benefit for children with disabilities;</w:t>
      </w:r>
    </w:p>
    <w:p w14:paraId="797262F7" w14:textId="77777777" w:rsidR="00BE3889" w:rsidRPr="008A36CA" w:rsidRDefault="00BE3889" w:rsidP="001A70EA">
      <w:pPr>
        <w:pStyle w:val="ListParagraph"/>
        <w:widowControl w:val="0"/>
        <w:numPr>
          <w:ilvl w:val="0"/>
          <w:numId w:val="42"/>
        </w:numPr>
        <w:autoSpaceDE w:val="0"/>
        <w:autoSpaceDN w:val="0"/>
        <w:adjustRightInd w:val="0"/>
        <w:spacing w:line="276" w:lineRule="auto"/>
        <w:contextualSpacing w:val="0"/>
      </w:pPr>
      <w:r w:rsidRPr="008A36CA">
        <w:t>Ensure access to the general education curriculum and standards in the general classroom, to the maximum extent possible; and</w:t>
      </w:r>
    </w:p>
    <w:p w14:paraId="344B89B4" w14:textId="77777777" w:rsidR="00BE3889" w:rsidRPr="008A36CA" w:rsidRDefault="00BE3889" w:rsidP="001A70EA">
      <w:pPr>
        <w:pStyle w:val="ListParagraph"/>
        <w:widowControl w:val="0"/>
        <w:numPr>
          <w:ilvl w:val="0"/>
          <w:numId w:val="42"/>
        </w:numPr>
        <w:autoSpaceDE w:val="0"/>
        <w:autoSpaceDN w:val="0"/>
        <w:adjustRightInd w:val="0"/>
        <w:spacing w:line="276" w:lineRule="auto"/>
        <w:contextualSpacing w:val="0"/>
      </w:pPr>
      <w:r w:rsidRPr="008A36CA">
        <w:t>Provide effective transition services to promote successful p</w:t>
      </w:r>
      <w:r>
        <w:t>ost</w:t>
      </w:r>
      <w:r w:rsidRPr="008A36CA">
        <w:t>secondary experiences including college and career to prepare children with disabilities to lead productive and independent adult lives.</w:t>
      </w:r>
    </w:p>
    <w:p w14:paraId="6ADD31EA" w14:textId="77777777" w:rsidR="00BE3889" w:rsidRDefault="00BE3889" w:rsidP="00BE3889">
      <w:pPr>
        <w:widowControl w:val="0"/>
        <w:autoSpaceDE w:val="0"/>
        <w:autoSpaceDN w:val="0"/>
        <w:adjustRightInd w:val="0"/>
        <w:spacing w:line="276" w:lineRule="auto"/>
        <w:jc w:val="center"/>
        <w:rPr>
          <w:rFonts w:ascii="Times New Roman" w:hAnsi="Times New Roman"/>
          <w:b/>
        </w:rPr>
      </w:pPr>
    </w:p>
    <w:p w14:paraId="3B20A5CC" w14:textId="77777777" w:rsidR="00261DE6" w:rsidRDefault="00261DE6" w:rsidP="00FC1305">
      <w:pPr>
        <w:spacing w:line="276" w:lineRule="auto"/>
        <w:jc w:val="center"/>
        <w:rPr>
          <w:rFonts w:ascii="Times New Roman" w:hAnsi="Times New Roman"/>
          <w:b/>
        </w:rPr>
      </w:pPr>
    </w:p>
    <w:p w14:paraId="4E69E113" w14:textId="77777777" w:rsidR="00261DE6" w:rsidRPr="000A3BAB" w:rsidRDefault="00261DE6" w:rsidP="00261DE6">
      <w:pPr>
        <w:spacing w:line="276" w:lineRule="auto"/>
        <w:jc w:val="center"/>
        <w:rPr>
          <w:rFonts w:ascii="Times New Roman" w:hAnsi="Times New Roman"/>
          <w:b/>
        </w:rPr>
      </w:pPr>
      <w:r w:rsidRPr="000A3BAB">
        <w:rPr>
          <w:rFonts w:ascii="Times New Roman" w:hAnsi="Times New Roman"/>
          <w:b/>
        </w:rPr>
        <w:t>Responsibility for IEP Development, Review, and Revision</w:t>
      </w:r>
    </w:p>
    <w:p w14:paraId="4EEC83D2" w14:textId="77777777" w:rsidR="00261DE6" w:rsidRPr="0098244E" w:rsidRDefault="00261DE6" w:rsidP="00261DE6">
      <w:pPr>
        <w:spacing w:line="276" w:lineRule="auto"/>
        <w:rPr>
          <w:rFonts w:ascii="Times New Roman" w:hAnsi="Times New Roman"/>
        </w:rPr>
      </w:pPr>
    </w:p>
    <w:p w14:paraId="2FDE099F" w14:textId="6A9F45F9" w:rsidR="00FD1F7B" w:rsidRDefault="00FE5D26" w:rsidP="00FD1F7B">
      <w:pPr>
        <w:pStyle w:val="ColorfulList-Accent11"/>
        <w:spacing w:line="276" w:lineRule="auto"/>
        <w:ind w:left="0"/>
        <w:contextualSpacing w:val="0"/>
        <w:rPr>
          <w:rFonts w:ascii="Times New Roman" w:hAnsi="Times New Roman"/>
        </w:rPr>
      </w:pPr>
      <w:r w:rsidRPr="0098244E">
        <w:rPr>
          <w:rFonts w:ascii="Times New Roman" w:hAnsi="Times New Roman"/>
        </w:rPr>
        <w:t>T</w:t>
      </w:r>
      <w:r w:rsidR="0098244E">
        <w:rPr>
          <w:rFonts w:ascii="Times New Roman" w:hAnsi="Times New Roman"/>
        </w:rPr>
        <w:t xml:space="preserve">he public agency responsible for providing </w:t>
      </w:r>
      <w:r w:rsidR="00A74CB2">
        <w:rPr>
          <w:rFonts w:ascii="Times New Roman" w:hAnsi="Times New Roman"/>
        </w:rPr>
        <w:t>a</w:t>
      </w:r>
      <w:r w:rsidR="0098244E">
        <w:rPr>
          <w:rFonts w:ascii="Times New Roman" w:hAnsi="Times New Roman"/>
        </w:rPr>
        <w:t xml:space="preserve"> </w:t>
      </w:r>
      <w:r w:rsidR="0098244E" w:rsidRPr="00A74CB2">
        <w:rPr>
          <w:rFonts w:ascii="Times New Roman" w:hAnsi="Times New Roman"/>
        </w:rPr>
        <w:t xml:space="preserve">FAPE </w:t>
      </w:r>
      <w:r w:rsidR="00A74CB2">
        <w:rPr>
          <w:rFonts w:ascii="Times New Roman" w:hAnsi="Times New Roman"/>
        </w:rPr>
        <w:t xml:space="preserve">to a child with a disability </w:t>
      </w:r>
      <w:r w:rsidR="0098244E" w:rsidRPr="00A74CB2">
        <w:rPr>
          <w:rFonts w:ascii="Times New Roman" w:hAnsi="Times New Roman"/>
        </w:rPr>
        <w:t>is responsible for ensuring the development, review, and revision of the IEP for a child with a disability.</w:t>
      </w:r>
      <w:r w:rsidR="00A74CB2" w:rsidRPr="00A74CB2">
        <w:rPr>
          <w:rFonts w:ascii="Times New Roman" w:hAnsi="Times New Roman"/>
        </w:rPr>
        <w:t xml:space="preserve"> </w:t>
      </w:r>
      <w:r w:rsidR="00FD1F7B">
        <w:rPr>
          <w:rFonts w:ascii="Times New Roman" w:hAnsi="Times New Roman"/>
        </w:rPr>
        <w:t xml:space="preserve">For most children with disabilities, the responsible public agency will be the Local Education Agency </w:t>
      </w:r>
      <w:r w:rsidR="00FD1F7B">
        <w:rPr>
          <w:rFonts w:ascii="Times New Roman" w:hAnsi="Times New Roman"/>
        </w:rPr>
        <w:lastRenderedPageBreak/>
        <w:t>(LEA) of residence. Some children with disabilities may be placed in or attend another public or private educational facility including s</w:t>
      </w:r>
      <w:r w:rsidR="00FD1F7B" w:rsidRPr="005159C9">
        <w:rPr>
          <w:rFonts w:ascii="Times New Roman" w:hAnsi="Times New Roman"/>
        </w:rPr>
        <w:t xml:space="preserve">tate </w:t>
      </w:r>
      <w:r w:rsidR="00FD1F7B">
        <w:rPr>
          <w:rFonts w:ascii="Times New Roman" w:hAnsi="Times New Roman"/>
        </w:rPr>
        <w:t>a</w:t>
      </w:r>
      <w:r w:rsidR="00FD1F7B" w:rsidRPr="005159C9">
        <w:rPr>
          <w:rFonts w:ascii="Times New Roman" w:hAnsi="Times New Roman"/>
        </w:rPr>
        <w:t xml:space="preserve">gency </w:t>
      </w:r>
      <w:r w:rsidR="00FD1F7B">
        <w:rPr>
          <w:rFonts w:ascii="Times New Roman" w:hAnsi="Times New Roman"/>
        </w:rPr>
        <w:t>s</w:t>
      </w:r>
      <w:r w:rsidR="00FD1F7B" w:rsidRPr="005159C9">
        <w:rPr>
          <w:rFonts w:ascii="Times New Roman" w:hAnsi="Times New Roman"/>
        </w:rPr>
        <w:t>chool</w:t>
      </w:r>
      <w:r w:rsidR="00FD1F7B">
        <w:rPr>
          <w:rFonts w:ascii="Times New Roman" w:hAnsi="Times New Roman"/>
        </w:rPr>
        <w:t>s</w:t>
      </w:r>
      <w:r w:rsidR="00FD1F7B" w:rsidRPr="005159C9">
        <w:rPr>
          <w:rFonts w:ascii="Times New Roman" w:hAnsi="Times New Roman"/>
        </w:rPr>
        <w:t xml:space="preserve"> and </w:t>
      </w:r>
      <w:r w:rsidR="00FD1F7B">
        <w:rPr>
          <w:rFonts w:ascii="Times New Roman" w:hAnsi="Times New Roman"/>
        </w:rPr>
        <w:t>i</w:t>
      </w:r>
      <w:r w:rsidR="00FD1F7B" w:rsidRPr="005159C9">
        <w:rPr>
          <w:rFonts w:ascii="Times New Roman" w:hAnsi="Times New Roman"/>
        </w:rPr>
        <w:t>nstitutions</w:t>
      </w:r>
      <w:r w:rsidR="00FD1F7B">
        <w:rPr>
          <w:rFonts w:ascii="Times New Roman" w:hAnsi="Times New Roman"/>
        </w:rPr>
        <w:t>, p</w:t>
      </w:r>
      <w:r w:rsidR="00FD1F7B" w:rsidRPr="005159C9">
        <w:rPr>
          <w:rFonts w:ascii="Times New Roman" w:hAnsi="Times New Roman"/>
        </w:rPr>
        <w:t xml:space="preserve">rivate </w:t>
      </w:r>
      <w:r w:rsidR="00FD1F7B">
        <w:rPr>
          <w:rFonts w:ascii="Times New Roman" w:hAnsi="Times New Roman"/>
        </w:rPr>
        <w:t>f</w:t>
      </w:r>
      <w:r w:rsidR="00FD1F7B" w:rsidRPr="005159C9">
        <w:rPr>
          <w:rFonts w:ascii="Times New Roman" w:hAnsi="Times New Roman"/>
        </w:rPr>
        <w:t xml:space="preserve">acilities and </w:t>
      </w:r>
      <w:r w:rsidR="00FD1F7B">
        <w:rPr>
          <w:rFonts w:ascii="Times New Roman" w:hAnsi="Times New Roman"/>
        </w:rPr>
        <w:t>s</w:t>
      </w:r>
      <w:r w:rsidR="00FD1F7B" w:rsidRPr="005159C9">
        <w:rPr>
          <w:rFonts w:ascii="Times New Roman" w:hAnsi="Times New Roman"/>
        </w:rPr>
        <w:t>chools</w:t>
      </w:r>
      <w:r w:rsidR="00FD1F7B">
        <w:rPr>
          <w:rFonts w:ascii="Times New Roman" w:hAnsi="Times New Roman"/>
        </w:rPr>
        <w:t>, u</w:t>
      </w:r>
      <w:r w:rsidR="00FD1F7B" w:rsidRPr="005159C9">
        <w:rPr>
          <w:rFonts w:ascii="Times New Roman" w:hAnsi="Times New Roman"/>
        </w:rPr>
        <w:t>niversity-</w:t>
      </w:r>
      <w:r w:rsidR="00FD1F7B">
        <w:rPr>
          <w:rFonts w:ascii="Times New Roman" w:hAnsi="Times New Roman"/>
        </w:rPr>
        <w:t>b</w:t>
      </w:r>
      <w:r w:rsidR="00FD1F7B" w:rsidRPr="005159C9">
        <w:rPr>
          <w:rFonts w:ascii="Times New Roman" w:hAnsi="Times New Roman"/>
        </w:rPr>
        <w:t xml:space="preserve">ased </w:t>
      </w:r>
      <w:r w:rsidR="00FD1F7B">
        <w:rPr>
          <w:rFonts w:ascii="Times New Roman" w:hAnsi="Times New Roman"/>
        </w:rPr>
        <w:t>p</w:t>
      </w:r>
      <w:r w:rsidR="00FD1F7B" w:rsidRPr="005159C9">
        <w:rPr>
          <w:rFonts w:ascii="Times New Roman" w:hAnsi="Times New Roman"/>
        </w:rPr>
        <w:t>rograms</w:t>
      </w:r>
      <w:r w:rsidR="00FD1F7B">
        <w:rPr>
          <w:rFonts w:ascii="Times New Roman" w:hAnsi="Times New Roman"/>
        </w:rPr>
        <w:t>, and</w:t>
      </w:r>
      <w:r w:rsidR="00FD1F7B" w:rsidRPr="005159C9">
        <w:rPr>
          <w:rFonts w:ascii="Times New Roman" w:hAnsi="Times New Roman"/>
        </w:rPr>
        <w:t xml:space="preserve"> </w:t>
      </w:r>
      <w:r w:rsidR="00FD1F7B">
        <w:rPr>
          <w:rFonts w:ascii="Times New Roman" w:hAnsi="Times New Roman"/>
        </w:rPr>
        <w:t>c</w:t>
      </w:r>
      <w:r w:rsidR="00FD1F7B" w:rsidRPr="005159C9">
        <w:rPr>
          <w:rFonts w:ascii="Times New Roman" w:hAnsi="Times New Roman"/>
        </w:rPr>
        <w:t xml:space="preserve">orrectional </w:t>
      </w:r>
      <w:r w:rsidR="00FD1F7B">
        <w:rPr>
          <w:rFonts w:ascii="Times New Roman" w:hAnsi="Times New Roman"/>
        </w:rPr>
        <w:t>f</w:t>
      </w:r>
      <w:r w:rsidR="00FD1F7B" w:rsidRPr="005159C9">
        <w:rPr>
          <w:rFonts w:ascii="Times New Roman" w:hAnsi="Times New Roman"/>
        </w:rPr>
        <w:t>acilities</w:t>
      </w:r>
      <w:r w:rsidR="00FD1F7B">
        <w:rPr>
          <w:rFonts w:ascii="Times New Roman" w:hAnsi="Times New Roman"/>
        </w:rPr>
        <w:t xml:space="preserve">. </w:t>
      </w:r>
      <w:r w:rsidR="00FD1F7B" w:rsidRPr="001B5AA8">
        <w:rPr>
          <w:rFonts w:ascii="Times New Roman" w:hAnsi="Times New Roman"/>
        </w:rPr>
        <w:t>See</w:t>
      </w:r>
      <w:r w:rsidR="00FD1F7B" w:rsidRPr="000A3BAB">
        <w:rPr>
          <w:rFonts w:ascii="Times New Roman" w:hAnsi="Times New Roman"/>
          <w:i/>
        </w:rPr>
        <w:t xml:space="preserve"> </w:t>
      </w:r>
      <w:r w:rsidR="00FD1F7B" w:rsidRPr="001B5AA8">
        <w:rPr>
          <w:rFonts w:ascii="Times New Roman" w:hAnsi="Times New Roman"/>
          <w:i/>
        </w:rPr>
        <w:t>Responsibility for Children, Child Find, FAPE, and IEPs</w:t>
      </w:r>
      <w:r w:rsidR="00FD1F7B" w:rsidRPr="001B5AA8">
        <w:rPr>
          <w:rFonts w:ascii="Times New Roman" w:hAnsi="Times New Roman"/>
        </w:rPr>
        <w:t xml:space="preserve"> (</w:t>
      </w:r>
      <w:r w:rsidR="00FD1F7B">
        <w:rPr>
          <w:rFonts w:ascii="Times New Roman" w:hAnsi="Times New Roman"/>
        </w:rPr>
        <w:t>Appendix FAPE.B</w:t>
      </w:r>
      <w:r w:rsidR="00FD1F7B" w:rsidRPr="001B5AA8">
        <w:rPr>
          <w:rFonts w:ascii="Times New Roman" w:hAnsi="Times New Roman"/>
        </w:rPr>
        <w:t>).</w:t>
      </w:r>
    </w:p>
    <w:p w14:paraId="7657E96A" w14:textId="4E4B0A7C" w:rsidR="00FE5D26" w:rsidRDefault="00FE5D26" w:rsidP="00261DE6">
      <w:pPr>
        <w:spacing w:line="276" w:lineRule="auto"/>
        <w:rPr>
          <w:rFonts w:ascii="Times New Roman" w:hAnsi="Times New Roman"/>
        </w:rPr>
      </w:pPr>
    </w:p>
    <w:p w14:paraId="6383A57F" w14:textId="7B590C30" w:rsidR="009F573F" w:rsidRPr="000A3BAB" w:rsidRDefault="009F573F" w:rsidP="009F573F">
      <w:pPr>
        <w:tabs>
          <w:tab w:val="left" w:pos="720"/>
        </w:tabs>
        <w:spacing w:line="276" w:lineRule="auto"/>
        <w:rPr>
          <w:rFonts w:ascii="Times New Roman" w:hAnsi="Times New Roman"/>
        </w:rPr>
      </w:pPr>
      <w:r>
        <w:rPr>
          <w:rFonts w:ascii="Times New Roman" w:hAnsi="Times New Roman"/>
          <w:b/>
        </w:rPr>
        <w:t>Local Education Agencies (LEA)</w:t>
      </w:r>
    </w:p>
    <w:p w14:paraId="4C70D9CB" w14:textId="77777777" w:rsidR="009F573F" w:rsidRPr="000A3BAB" w:rsidRDefault="009F573F" w:rsidP="009F573F">
      <w:pPr>
        <w:tabs>
          <w:tab w:val="left" w:pos="720"/>
        </w:tabs>
        <w:spacing w:line="276" w:lineRule="auto"/>
        <w:rPr>
          <w:rFonts w:ascii="Times New Roman" w:hAnsi="Times New Roman"/>
        </w:rPr>
      </w:pPr>
    </w:p>
    <w:p w14:paraId="6289FB09" w14:textId="3714468C" w:rsidR="00261DE6" w:rsidRPr="000A3BAB" w:rsidRDefault="00261DE6" w:rsidP="00261DE6">
      <w:pPr>
        <w:spacing w:line="276" w:lineRule="auto"/>
        <w:rPr>
          <w:rFonts w:ascii="Times New Roman" w:hAnsi="Times New Roman"/>
        </w:rPr>
      </w:pPr>
      <w:r w:rsidRPr="000A3BAB">
        <w:rPr>
          <w:rFonts w:ascii="Times New Roman" w:hAnsi="Times New Roman"/>
        </w:rPr>
        <w:t xml:space="preserve">The </w:t>
      </w:r>
      <w:r w:rsidR="005159C9">
        <w:rPr>
          <w:rFonts w:ascii="Times New Roman" w:hAnsi="Times New Roman"/>
        </w:rPr>
        <w:t>local education agency</w:t>
      </w:r>
      <w:r w:rsidRPr="000A3BAB">
        <w:rPr>
          <w:rFonts w:ascii="Times New Roman" w:hAnsi="Times New Roman"/>
        </w:rPr>
        <w:t xml:space="preserve"> </w:t>
      </w:r>
      <w:r w:rsidR="005159C9">
        <w:rPr>
          <w:rFonts w:ascii="Times New Roman" w:hAnsi="Times New Roman"/>
        </w:rPr>
        <w:t xml:space="preserve">(LEA) </w:t>
      </w:r>
      <w:r w:rsidRPr="000A3BAB">
        <w:rPr>
          <w:rFonts w:ascii="Times New Roman" w:hAnsi="Times New Roman"/>
        </w:rPr>
        <w:t>of residence is responsible for the development, review, and revision of the IEP for children with disabilities, ages three</w:t>
      </w:r>
      <w:r w:rsidR="001B5AA8">
        <w:rPr>
          <w:rFonts w:ascii="Times New Roman" w:hAnsi="Times New Roman"/>
        </w:rPr>
        <w:t xml:space="preserve"> (3)</w:t>
      </w:r>
      <w:r w:rsidRPr="000A3BAB">
        <w:rPr>
          <w:rFonts w:ascii="Times New Roman" w:hAnsi="Times New Roman"/>
        </w:rPr>
        <w:t xml:space="preserve"> through twenty (20)</w:t>
      </w:r>
      <w:r w:rsidR="001B5AA8">
        <w:rPr>
          <w:rFonts w:ascii="Times New Roman" w:hAnsi="Times New Roman"/>
        </w:rPr>
        <w:t xml:space="preserve"> years</w:t>
      </w:r>
      <w:r w:rsidR="00A74CB2">
        <w:rPr>
          <w:rFonts w:ascii="Times New Roman" w:hAnsi="Times New Roman"/>
        </w:rPr>
        <w:t>, who</w:t>
      </w:r>
      <w:r w:rsidRPr="000A3BAB">
        <w:rPr>
          <w:rFonts w:ascii="Times New Roman" w:hAnsi="Times New Roman"/>
        </w:rPr>
        <w:t xml:space="preserve">: </w:t>
      </w:r>
    </w:p>
    <w:p w14:paraId="0D95D0A8" w14:textId="0DACB7FD" w:rsidR="00261DE6" w:rsidRPr="000A3BAB" w:rsidRDefault="00261DE6" w:rsidP="001A70EA">
      <w:pPr>
        <w:pStyle w:val="ColorfulList-Accent11"/>
        <w:numPr>
          <w:ilvl w:val="0"/>
          <w:numId w:val="15"/>
        </w:numPr>
        <w:spacing w:line="276" w:lineRule="auto"/>
        <w:rPr>
          <w:rFonts w:ascii="Times New Roman" w:hAnsi="Times New Roman"/>
        </w:rPr>
      </w:pPr>
      <w:r w:rsidRPr="000A3BAB">
        <w:rPr>
          <w:rFonts w:ascii="Times New Roman" w:hAnsi="Times New Roman"/>
        </w:rPr>
        <w:t>Reside</w:t>
      </w:r>
      <w:r w:rsidR="00061DD1">
        <w:rPr>
          <w:rFonts w:ascii="Times New Roman" w:hAnsi="Times New Roman"/>
        </w:rPr>
        <w:t xml:space="preserve"> with a parent</w:t>
      </w:r>
      <w:r w:rsidR="00B11147">
        <w:rPr>
          <w:rFonts w:ascii="Times New Roman" w:hAnsi="Times New Roman"/>
        </w:rPr>
        <w:t xml:space="preserve"> or guardian</w:t>
      </w:r>
      <w:r w:rsidR="00A74CB2">
        <w:rPr>
          <w:rFonts w:ascii="Times New Roman" w:hAnsi="Times New Roman"/>
        </w:rPr>
        <w:t xml:space="preserve"> within the boundaries of the LEA</w:t>
      </w:r>
      <w:r w:rsidRPr="000A3BAB">
        <w:rPr>
          <w:rFonts w:ascii="Times New Roman" w:hAnsi="Times New Roman"/>
        </w:rPr>
        <w:t>;</w:t>
      </w:r>
    </w:p>
    <w:p w14:paraId="76D57941" w14:textId="361B2BA5" w:rsidR="00B11147" w:rsidRDefault="00261DE6" w:rsidP="001A70EA">
      <w:pPr>
        <w:pStyle w:val="ColorfulList-Accent11"/>
        <w:numPr>
          <w:ilvl w:val="0"/>
          <w:numId w:val="15"/>
        </w:numPr>
        <w:spacing w:line="276" w:lineRule="auto"/>
        <w:rPr>
          <w:rFonts w:ascii="Times New Roman" w:hAnsi="Times New Roman"/>
        </w:rPr>
      </w:pPr>
      <w:r w:rsidRPr="000A3BAB">
        <w:rPr>
          <w:rFonts w:ascii="Times New Roman" w:hAnsi="Times New Roman"/>
        </w:rPr>
        <w:t xml:space="preserve">Reside </w:t>
      </w:r>
      <w:r w:rsidR="00B11147">
        <w:rPr>
          <w:rFonts w:ascii="Times New Roman" w:hAnsi="Times New Roman"/>
        </w:rPr>
        <w:t>by</w:t>
      </w:r>
      <w:r w:rsidRPr="000A3BAB">
        <w:rPr>
          <w:rFonts w:ascii="Times New Roman" w:hAnsi="Times New Roman"/>
        </w:rPr>
        <w:t xml:space="preserve"> placement </w:t>
      </w:r>
      <w:r w:rsidR="00B11147">
        <w:rPr>
          <w:rFonts w:ascii="Times New Roman" w:hAnsi="Times New Roman"/>
        </w:rPr>
        <w:t>of</w:t>
      </w:r>
      <w:r w:rsidRPr="000A3BAB">
        <w:rPr>
          <w:rFonts w:ascii="Times New Roman" w:hAnsi="Times New Roman"/>
        </w:rPr>
        <w:t xml:space="preserve"> </w:t>
      </w:r>
      <w:r w:rsidR="00B11147">
        <w:rPr>
          <w:rFonts w:ascii="Times New Roman" w:hAnsi="Times New Roman"/>
        </w:rPr>
        <w:t xml:space="preserve">a </w:t>
      </w:r>
      <w:r w:rsidRPr="000A3BAB">
        <w:rPr>
          <w:rFonts w:ascii="Times New Roman" w:hAnsi="Times New Roman"/>
        </w:rPr>
        <w:t>court order</w:t>
      </w:r>
      <w:r w:rsidR="00A74CB2">
        <w:rPr>
          <w:rFonts w:ascii="Times New Roman" w:hAnsi="Times New Roman"/>
        </w:rPr>
        <w:t xml:space="preserve"> within the boundaries of the LEA</w:t>
      </w:r>
      <w:r w:rsidR="00B11147">
        <w:rPr>
          <w:rFonts w:ascii="Times New Roman" w:hAnsi="Times New Roman"/>
        </w:rPr>
        <w:t>;</w:t>
      </w:r>
    </w:p>
    <w:p w14:paraId="477271B5" w14:textId="4FE00E68" w:rsidR="00261DE6" w:rsidRPr="000A3BAB" w:rsidRDefault="00B11147" w:rsidP="001A70EA">
      <w:pPr>
        <w:pStyle w:val="ColorfulList-Accent11"/>
        <w:numPr>
          <w:ilvl w:val="0"/>
          <w:numId w:val="15"/>
        </w:numPr>
        <w:spacing w:line="276" w:lineRule="auto"/>
        <w:rPr>
          <w:rFonts w:ascii="Times New Roman" w:hAnsi="Times New Roman"/>
        </w:rPr>
      </w:pPr>
      <w:r>
        <w:rPr>
          <w:rFonts w:ascii="Times New Roman" w:hAnsi="Times New Roman"/>
        </w:rPr>
        <w:t>Reside by</w:t>
      </w:r>
      <w:r w:rsidR="00261DE6" w:rsidRPr="000A3BAB">
        <w:rPr>
          <w:rFonts w:ascii="Times New Roman" w:hAnsi="Times New Roman"/>
        </w:rPr>
        <w:t xml:space="preserve"> </w:t>
      </w:r>
      <w:r>
        <w:rPr>
          <w:rFonts w:ascii="Times New Roman" w:hAnsi="Times New Roman"/>
        </w:rPr>
        <w:t xml:space="preserve">placement of a </w:t>
      </w:r>
      <w:r w:rsidR="00261DE6" w:rsidRPr="000A3BAB">
        <w:rPr>
          <w:rFonts w:ascii="Times New Roman" w:hAnsi="Times New Roman"/>
        </w:rPr>
        <w:t>State agency</w:t>
      </w:r>
      <w:r w:rsidR="00A74CB2">
        <w:rPr>
          <w:rFonts w:ascii="Times New Roman" w:hAnsi="Times New Roman"/>
        </w:rPr>
        <w:t xml:space="preserve"> within the boundaries of the LEA</w:t>
      </w:r>
      <w:r>
        <w:rPr>
          <w:rFonts w:ascii="Times New Roman" w:hAnsi="Times New Roman"/>
        </w:rPr>
        <w:t xml:space="preserve">, </w:t>
      </w:r>
      <w:r w:rsidR="00A74CB2">
        <w:rPr>
          <w:rFonts w:ascii="Times New Roman" w:hAnsi="Times New Roman"/>
        </w:rPr>
        <w:t xml:space="preserve">for children who are </w:t>
      </w:r>
      <w:r w:rsidR="00261DE6" w:rsidRPr="000A3BAB">
        <w:rPr>
          <w:rFonts w:ascii="Times New Roman" w:hAnsi="Times New Roman"/>
        </w:rPr>
        <w:t>ward</w:t>
      </w:r>
      <w:r w:rsidR="00A74CB2">
        <w:rPr>
          <w:rFonts w:ascii="Times New Roman" w:hAnsi="Times New Roman"/>
        </w:rPr>
        <w:t>s</w:t>
      </w:r>
      <w:r w:rsidR="00261DE6" w:rsidRPr="000A3BAB">
        <w:rPr>
          <w:rFonts w:ascii="Times New Roman" w:hAnsi="Times New Roman"/>
        </w:rPr>
        <w:t xml:space="preserve"> of the State;</w:t>
      </w:r>
    </w:p>
    <w:p w14:paraId="3B89B2CF" w14:textId="530A02BA" w:rsidR="00B11147" w:rsidRDefault="00A74CB2" w:rsidP="001A70EA">
      <w:pPr>
        <w:pStyle w:val="ColorfulList-Accent11"/>
        <w:numPr>
          <w:ilvl w:val="0"/>
          <w:numId w:val="15"/>
        </w:numPr>
        <w:spacing w:line="276" w:lineRule="auto"/>
        <w:rPr>
          <w:rFonts w:ascii="Times New Roman" w:hAnsi="Times New Roman"/>
        </w:rPr>
      </w:pPr>
      <w:r>
        <w:rPr>
          <w:rFonts w:ascii="Times New Roman" w:hAnsi="Times New Roman"/>
        </w:rPr>
        <w:t>Are</w:t>
      </w:r>
      <w:r w:rsidR="00261DE6" w:rsidRPr="000A3BAB">
        <w:rPr>
          <w:rFonts w:ascii="Times New Roman" w:hAnsi="Times New Roman"/>
        </w:rPr>
        <w:t xml:space="preserve"> legally transferred</w:t>
      </w:r>
      <w:r w:rsidR="00B11147">
        <w:rPr>
          <w:rFonts w:ascii="Times New Roman" w:hAnsi="Times New Roman"/>
        </w:rPr>
        <w:t xml:space="preserve"> </w:t>
      </w:r>
      <w:r>
        <w:rPr>
          <w:rFonts w:ascii="Times New Roman" w:hAnsi="Times New Roman"/>
        </w:rPr>
        <w:t xml:space="preserve">to the LEA </w:t>
      </w:r>
      <w:r w:rsidR="00B11147">
        <w:rPr>
          <w:rFonts w:ascii="Times New Roman" w:hAnsi="Times New Roman"/>
        </w:rPr>
        <w:t>as allowed under</w:t>
      </w:r>
      <w:r w:rsidR="00261DE6" w:rsidRPr="000A3BAB">
        <w:rPr>
          <w:rFonts w:ascii="Times New Roman" w:hAnsi="Times New Roman"/>
        </w:rPr>
        <w:t xml:space="preserve"> State law and</w:t>
      </w:r>
      <w:r w:rsidR="00B11147">
        <w:rPr>
          <w:rFonts w:ascii="Times New Roman" w:hAnsi="Times New Roman"/>
        </w:rPr>
        <w:t>/or</w:t>
      </w:r>
      <w:r w:rsidR="00261DE6" w:rsidRPr="000A3BAB">
        <w:rPr>
          <w:rFonts w:ascii="Times New Roman" w:hAnsi="Times New Roman"/>
        </w:rPr>
        <w:t xml:space="preserve"> State Board of Education policies</w:t>
      </w:r>
      <w:r w:rsidR="00B11147">
        <w:rPr>
          <w:rFonts w:ascii="Times New Roman" w:hAnsi="Times New Roman"/>
        </w:rPr>
        <w:t>;</w:t>
      </w:r>
      <w:r w:rsidR="00C16F93">
        <w:rPr>
          <w:rFonts w:ascii="Times New Roman" w:hAnsi="Times New Roman"/>
        </w:rPr>
        <w:t xml:space="preserve"> or</w:t>
      </w:r>
    </w:p>
    <w:p w14:paraId="0C80FAD5" w14:textId="54844888" w:rsidR="00261DE6" w:rsidRPr="000A3BAB" w:rsidRDefault="00A74CB2" w:rsidP="001A70EA">
      <w:pPr>
        <w:pStyle w:val="ColorfulList-Accent11"/>
        <w:numPr>
          <w:ilvl w:val="0"/>
          <w:numId w:val="15"/>
        </w:numPr>
        <w:spacing w:line="276" w:lineRule="auto"/>
        <w:rPr>
          <w:rFonts w:ascii="Times New Roman" w:hAnsi="Times New Roman"/>
        </w:rPr>
      </w:pPr>
      <w:r>
        <w:rPr>
          <w:rFonts w:ascii="Times New Roman" w:hAnsi="Times New Roman"/>
        </w:rPr>
        <w:t xml:space="preserve">Are </w:t>
      </w:r>
      <w:r w:rsidR="00B11147">
        <w:rPr>
          <w:rFonts w:ascii="Times New Roman" w:hAnsi="Times New Roman"/>
        </w:rPr>
        <w:t>allowed under the McKinley-Vento Act</w:t>
      </w:r>
      <w:r w:rsidR="00FD1F7B">
        <w:rPr>
          <w:rFonts w:ascii="Times New Roman" w:hAnsi="Times New Roman"/>
        </w:rPr>
        <w:t>, for children who</w:t>
      </w:r>
      <w:r>
        <w:rPr>
          <w:rFonts w:ascii="Times New Roman" w:hAnsi="Times New Roman"/>
        </w:rPr>
        <w:t xml:space="preserve"> meet </w:t>
      </w:r>
      <w:r w:rsidR="00B11147">
        <w:rPr>
          <w:rFonts w:ascii="Times New Roman" w:hAnsi="Times New Roman"/>
        </w:rPr>
        <w:t>the definition of homeless</w:t>
      </w:r>
      <w:r w:rsidR="00261DE6" w:rsidRPr="000A3BAB">
        <w:rPr>
          <w:rFonts w:ascii="Times New Roman" w:hAnsi="Times New Roman"/>
        </w:rPr>
        <w:t>.</w:t>
      </w:r>
    </w:p>
    <w:p w14:paraId="1C35BB25" w14:textId="77777777" w:rsidR="005159C9" w:rsidRPr="000A3BAB" w:rsidRDefault="005159C9" w:rsidP="001B5AA8">
      <w:pPr>
        <w:pStyle w:val="ColorfulList-Accent11"/>
        <w:spacing w:line="276" w:lineRule="auto"/>
        <w:ind w:left="0"/>
        <w:contextualSpacing w:val="0"/>
        <w:rPr>
          <w:rFonts w:ascii="Times New Roman" w:hAnsi="Times New Roman"/>
        </w:rPr>
      </w:pPr>
    </w:p>
    <w:p w14:paraId="0DADC3DD" w14:textId="2B13A8A8" w:rsidR="00261DE6" w:rsidRPr="000A3BAB" w:rsidRDefault="00261DE6" w:rsidP="001B5AA8">
      <w:pPr>
        <w:tabs>
          <w:tab w:val="left" w:pos="720"/>
        </w:tabs>
        <w:spacing w:line="276" w:lineRule="auto"/>
        <w:rPr>
          <w:rFonts w:ascii="Times New Roman" w:hAnsi="Times New Roman"/>
        </w:rPr>
      </w:pPr>
      <w:r w:rsidRPr="000A3BAB">
        <w:rPr>
          <w:rFonts w:ascii="Times New Roman" w:hAnsi="Times New Roman"/>
          <w:b/>
        </w:rPr>
        <w:t xml:space="preserve">State </w:t>
      </w:r>
      <w:r w:rsidR="00AA1D18" w:rsidRPr="000A3BAB">
        <w:rPr>
          <w:rFonts w:ascii="Times New Roman" w:hAnsi="Times New Roman"/>
          <w:b/>
        </w:rPr>
        <w:t xml:space="preserve">Agency </w:t>
      </w:r>
      <w:r w:rsidRPr="000A3BAB">
        <w:rPr>
          <w:rFonts w:ascii="Times New Roman" w:hAnsi="Times New Roman"/>
          <w:b/>
        </w:rPr>
        <w:t>School</w:t>
      </w:r>
      <w:r w:rsidR="006822A6">
        <w:rPr>
          <w:rFonts w:ascii="Times New Roman" w:hAnsi="Times New Roman"/>
          <w:b/>
        </w:rPr>
        <w:t>s</w:t>
      </w:r>
      <w:r w:rsidRPr="000A3BAB">
        <w:rPr>
          <w:rFonts w:ascii="Times New Roman" w:hAnsi="Times New Roman"/>
          <w:b/>
        </w:rPr>
        <w:t xml:space="preserve"> and Institutions</w:t>
      </w:r>
    </w:p>
    <w:p w14:paraId="5E3FA78F" w14:textId="77777777" w:rsidR="00261DE6" w:rsidRPr="000A3BAB" w:rsidRDefault="00261DE6" w:rsidP="001B5AA8">
      <w:pPr>
        <w:tabs>
          <w:tab w:val="left" w:pos="720"/>
        </w:tabs>
        <w:spacing w:line="276" w:lineRule="auto"/>
        <w:rPr>
          <w:rFonts w:ascii="Times New Roman" w:hAnsi="Times New Roman"/>
        </w:rPr>
      </w:pPr>
    </w:p>
    <w:p w14:paraId="4B0C1495" w14:textId="0020620E" w:rsidR="00261DE6" w:rsidRPr="000A3BAB" w:rsidRDefault="00261DE6" w:rsidP="001B5AA8">
      <w:pPr>
        <w:tabs>
          <w:tab w:val="left" w:pos="720"/>
        </w:tabs>
        <w:spacing w:line="276" w:lineRule="auto"/>
        <w:rPr>
          <w:rFonts w:ascii="Times New Roman" w:hAnsi="Times New Roman"/>
        </w:rPr>
      </w:pPr>
      <w:r w:rsidRPr="000A3BAB">
        <w:rPr>
          <w:rFonts w:ascii="Times New Roman" w:hAnsi="Times New Roman"/>
        </w:rPr>
        <w:t xml:space="preserve">A </w:t>
      </w:r>
      <w:r w:rsidR="001B5AA8">
        <w:rPr>
          <w:rFonts w:ascii="Times New Roman" w:hAnsi="Times New Roman"/>
        </w:rPr>
        <w:t>s</w:t>
      </w:r>
      <w:r w:rsidRPr="000A3BAB">
        <w:rPr>
          <w:rFonts w:ascii="Times New Roman" w:hAnsi="Times New Roman"/>
        </w:rPr>
        <w:t>tate school or institution that provides educational services</w:t>
      </w:r>
      <w:r w:rsidR="003C536B">
        <w:rPr>
          <w:rFonts w:ascii="Times New Roman" w:hAnsi="Times New Roman"/>
        </w:rPr>
        <w:t xml:space="preserve"> </w:t>
      </w:r>
      <w:r w:rsidR="002A39A2">
        <w:rPr>
          <w:rFonts w:ascii="Times New Roman" w:hAnsi="Times New Roman"/>
        </w:rPr>
        <w:t>is</w:t>
      </w:r>
      <w:r w:rsidR="00E11E51">
        <w:rPr>
          <w:rFonts w:ascii="Times New Roman" w:hAnsi="Times New Roman"/>
        </w:rPr>
        <w:t xml:space="preserve"> </w:t>
      </w:r>
      <w:r w:rsidR="00E11E51" w:rsidRPr="000A3BAB">
        <w:rPr>
          <w:rFonts w:ascii="Times New Roman" w:hAnsi="Times New Roman"/>
        </w:rPr>
        <w:t xml:space="preserve">responsible for the development, review and revision of IEPs for </w:t>
      </w:r>
      <w:r w:rsidRPr="000A3BAB">
        <w:rPr>
          <w:rFonts w:ascii="Times New Roman" w:hAnsi="Times New Roman"/>
        </w:rPr>
        <w:t>children with disabilities, ages three</w:t>
      </w:r>
      <w:r w:rsidR="001B5AA8">
        <w:rPr>
          <w:rFonts w:ascii="Times New Roman" w:hAnsi="Times New Roman"/>
        </w:rPr>
        <w:t xml:space="preserve"> (3)</w:t>
      </w:r>
      <w:r w:rsidRPr="000A3BAB">
        <w:rPr>
          <w:rFonts w:ascii="Times New Roman" w:hAnsi="Times New Roman"/>
        </w:rPr>
        <w:t xml:space="preserve"> through twenty (20)</w:t>
      </w:r>
      <w:r w:rsidR="001B5AA8">
        <w:rPr>
          <w:rFonts w:ascii="Times New Roman" w:hAnsi="Times New Roman"/>
        </w:rPr>
        <w:t xml:space="preserve"> years</w:t>
      </w:r>
      <w:r w:rsidR="000762F3">
        <w:rPr>
          <w:rFonts w:ascii="Times New Roman" w:hAnsi="Times New Roman"/>
        </w:rPr>
        <w:t>, who are placed in the state school or institution</w:t>
      </w:r>
      <w:r w:rsidR="001B5AA8">
        <w:rPr>
          <w:rFonts w:ascii="Times New Roman" w:hAnsi="Times New Roman"/>
        </w:rPr>
        <w:t>.</w:t>
      </w:r>
    </w:p>
    <w:p w14:paraId="297E66BB" w14:textId="77777777" w:rsidR="00261DE6" w:rsidRPr="000A3BAB" w:rsidRDefault="00261DE6" w:rsidP="001B5AA8">
      <w:pPr>
        <w:tabs>
          <w:tab w:val="left" w:pos="720"/>
        </w:tabs>
        <w:spacing w:line="276" w:lineRule="auto"/>
        <w:rPr>
          <w:rFonts w:ascii="Times New Roman" w:hAnsi="Times New Roman"/>
        </w:rPr>
      </w:pPr>
    </w:p>
    <w:p w14:paraId="0F60371B" w14:textId="77777777" w:rsidR="00261DE6" w:rsidRPr="000A3BAB" w:rsidRDefault="00261DE6" w:rsidP="001B5AA8">
      <w:pPr>
        <w:tabs>
          <w:tab w:val="left" w:pos="720"/>
        </w:tabs>
        <w:spacing w:line="276" w:lineRule="auto"/>
        <w:rPr>
          <w:rFonts w:ascii="Times New Roman" w:hAnsi="Times New Roman"/>
        </w:rPr>
      </w:pPr>
      <w:r w:rsidRPr="000A3BAB">
        <w:rPr>
          <w:rFonts w:ascii="Times New Roman" w:hAnsi="Times New Roman"/>
          <w:b/>
        </w:rPr>
        <w:t>Private Facilities and Schools</w:t>
      </w:r>
    </w:p>
    <w:p w14:paraId="792ED0AF" w14:textId="77777777" w:rsidR="00261DE6" w:rsidRDefault="00261DE6" w:rsidP="001B5AA8">
      <w:pPr>
        <w:tabs>
          <w:tab w:val="left" w:pos="720"/>
        </w:tabs>
        <w:spacing w:line="276" w:lineRule="auto"/>
        <w:rPr>
          <w:rFonts w:ascii="Times New Roman" w:hAnsi="Times New Roman"/>
        </w:rPr>
      </w:pPr>
    </w:p>
    <w:p w14:paraId="7DEE5A5B" w14:textId="4763DF01" w:rsidR="00BB611B" w:rsidRDefault="00BB611B" w:rsidP="001B5AA8">
      <w:pPr>
        <w:tabs>
          <w:tab w:val="left" w:pos="720"/>
        </w:tabs>
        <w:spacing w:line="276" w:lineRule="auto"/>
        <w:rPr>
          <w:rFonts w:ascii="Times New Roman" w:hAnsi="Times New Roman"/>
        </w:rPr>
      </w:pPr>
      <w:r>
        <w:rPr>
          <w:rFonts w:ascii="Times New Roman" w:hAnsi="Times New Roman"/>
        </w:rPr>
        <w:t>For a child placed in a private facility or enrolled in a private school, the responsibilities for providing a FAPE and an educational plan (i.e., IEP or Service Plan) depend upon which person or entity has placed the child in the private facility or school.</w:t>
      </w:r>
    </w:p>
    <w:p w14:paraId="66355E6A" w14:textId="77777777" w:rsidR="00BB611B" w:rsidRPr="000A3BAB" w:rsidRDefault="00BB611B" w:rsidP="001B5AA8">
      <w:pPr>
        <w:tabs>
          <w:tab w:val="left" w:pos="720"/>
        </w:tabs>
        <w:spacing w:line="276" w:lineRule="auto"/>
        <w:rPr>
          <w:rFonts w:ascii="Times New Roman" w:hAnsi="Times New Roman"/>
        </w:rPr>
      </w:pPr>
    </w:p>
    <w:p w14:paraId="7223DE88" w14:textId="378E8009" w:rsidR="00E11E51" w:rsidRPr="00AA74D4" w:rsidRDefault="00E11E51" w:rsidP="003709B0">
      <w:pPr>
        <w:spacing w:line="276" w:lineRule="auto"/>
        <w:rPr>
          <w:rFonts w:ascii="Times New Roman" w:hAnsi="Times New Roman"/>
        </w:rPr>
      </w:pPr>
      <w:r w:rsidRPr="003709B0">
        <w:rPr>
          <w:rFonts w:ascii="Times New Roman" w:hAnsi="Times New Roman"/>
          <w:b/>
        </w:rPr>
        <w:t>LEA Placement in a Private Facility or Private School</w:t>
      </w:r>
      <w:r w:rsidRPr="003709B0">
        <w:rPr>
          <w:rFonts w:ascii="Times New Roman" w:hAnsi="Times New Roman"/>
        </w:rPr>
        <w:t>.</w:t>
      </w:r>
      <w:r w:rsidRPr="00AA74D4">
        <w:rPr>
          <w:rFonts w:ascii="Times New Roman" w:hAnsi="Times New Roman"/>
        </w:rPr>
        <w:t xml:space="preserve"> If </w:t>
      </w:r>
      <w:r>
        <w:rPr>
          <w:rFonts w:ascii="Times New Roman" w:hAnsi="Times New Roman"/>
        </w:rPr>
        <w:t xml:space="preserve">an LEA determines </w:t>
      </w:r>
      <w:r w:rsidRPr="00AA74D4">
        <w:rPr>
          <w:rFonts w:ascii="Times New Roman" w:hAnsi="Times New Roman"/>
        </w:rPr>
        <w:t>it is necessary to place a child with disability in a private residential or d</w:t>
      </w:r>
      <w:r w:rsidR="00BB611B">
        <w:rPr>
          <w:rFonts w:ascii="Times New Roman" w:hAnsi="Times New Roman"/>
        </w:rPr>
        <w:t xml:space="preserve">ay program </w:t>
      </w:r>
      <w:r w:rsidR="00852DF3">
        <w:rPr>
          <w:rFonts w:ascii="Times New Roman" w:hAnsi="Times New Roman"/>
        </w:rPr>
        <w:t xml:space="preserve">or private school </w:t>
      </w:r>
      <w:r w:rsidR="00BB611B">
        <w:rPr>
          <w:rFonts w:ascii="Times New Roman" w:hAnsi="Times New Roman"/>
        </w:rPr>
        <w:t>in order to provide the child a</w:t>
      </w:r>
      <w:r w:rsidRPr="00AA74D4">
        <w:rPr>
          <w:rFonts w:ascii="Times New Roman" w:hAnsi="Times New Roman"/>
        </w:rPr>
        <w:t xml:space="preserve"> FAPE, the LEA </w:t>
      </w:r>
      <w:r w:rsidR="00852DF3">
        <w:rPr>
          <w:rFonts w:ascii="Times New Roman" w:hAnsi="Times New Roman"/>
        </w:rPr>
        <w:t>must</w:t>
      </w:r>
      <w:r w:rsidRPr="00AA74D4">
        <w:rPr>
          <w:rFonts w:ascii="Times New Roman" w:hAnsi="Times New Roman"/>
        </w:rPr>
        <w:t xml:space="preserve"> ensure the development, review</w:t>
      </w:r>
      <w:r w:rsidR="00BB611B">
        <w:rPr>
          <w:rFonts w:ascii="Times New Roman" w:hAnsi="Times New Roman"/>
        </w:rPr>
        <w:t>,</w:t>
      </w:r>
      <w:r w:rsidRPr="00AA74D4">
        <w:rPr>
          <w:rFonts w:ascii="Times New Roman" w:hAnsi="Times New Roman"/>
        </w:rPr>
        <w:t xml:space="preserve"> and revision of the child’s IEP. The LEA </w:t>
      </w:r>
      <w:r>
        <w:rPr>
          <w:rFonts w:ascii="Times New Roman" w:hAnsi="Times New Roman"/>
        </w:rPr>
        <w:t>must</w:t>
      </w:r>
      <w:r w:rsidRPr="00AA74D4">
        <w:rPr>
          <w:rFonts w:ascii="Times New Roman" w:hAnsi="Times New Roman"/>
        </w:rPr>
        <w:t xml:space="preserve"> develop </w:t>
      </w:r>
      <w:r w:rsidR="00852DF3">
        <w:rPr>
          <w:rFonts w:ascii="Times New Roman" w:hAnsi="Times New Roman"/>
        </w:rPr>
        <w:t>the</w:t>
      </w:r>
      <w:r w:rsidRPr="00AA74D4">
        <w:rPr>
          <w:rFonts w:ascii="Times New Roman" w:hAnsi="Times New Roman"/>
        </w:rPr>
        <w:t xml:space="preserve"> IEP</w:t>
      </w:r>
      <w:r>
        <w:rPr>
          <w:rFonts w:ascii="Times New Roman" w:hAnsi="Times New Roman"/>
        </w:rPr>
        <w:t xml:space="preserve"> in consultation with a representative from the private </w:t>
      </w:r>
      <w:r w:rsidR="00C03500">
        <w:rPr>
          <w:rFonts w:ascii="Times New Roman" w:hAnsi="Times New Roman"/>
        </w:rPr>
        <w:t>facility or school</w:t>
      </w:r>
      <w:r w:rsidRPr="00AA74D4">
        <w:rPr>
          <w:rFonts w:ascii="Times New Roman" w:hAnsi="Times New Roman"/>
        </w:rPr>
        <w:t xml:space="preserve">. </w:t>
      </w:r>
      <w:r>
        <w:rPr>
          <w:rFonts w:ascii="Times New Roman" w:hAnsi="Times New Roman"/>
        </w:rPr>
        <w:t xml:space="preserve">The </w:t>
      </w:r>
      <w:r w:rsidRPr="00AA74D4">
        <w:rPr>
          <w:rFonts w:ascii="Times New Roman" w:hAnsi="Times New Roman"/>
        </w:rPr>
        <w:t xml:space="preserve">representative from the private </w:t>
      </w:r>
      <w:r w:rsidR="00C03500" w:rsidRPr="00C03500">
        <w:rPr>
          <w:rFonts w:ascii="Times New Roman" w:hAnsi="Times New Roman"/>
        </w:rPr>
        <w:t xml:space="preserve">facility or school </w:t>
      </w:r>
      <w:r w:rsidR="00852DF3">
        <w:rPr>
          <w:rFonts w:ascii="Times New Roman" w:hAnsi="Times New Roman"/>
        </w:rPr>
        <w:t>may</w:t>
      </w:r>
      <w:r>
        <w:rPr>
          <w:rFonts w:ascii="Times New Roman" w:hAnsi="Times New Roman"/>
        </w:rPr>
        <w:t xml:space="preserve"> participate in </w:t>
      </w:r>
      <w:r w:rsidR="003709B0">
        <w:rPr>
          <w:rFonts w:ascii="Times New Roman" w:hAnsi="Times New Roman"/>
        </w:rPr>
        <w:t xml:space="preserve">person, </w:t>
      </w:r>
      <w:r w:rsidRPr="00AA74D4">
        <w:rPr>
          <w:rFonts w:ascii="Times New Roman" w:hAnsi="Times New Roman"/>
        </w:rPr>
        <w:t xml:space="preserve">through </w:t>
      </w:r>
      <w:r w:rsidR="003709B0">
        <w:rPr>
          <w:rFonts w:ascii="Times New Roman" w:hAnsi="Times New Roman"/>
        </w:rPr>
        <w:t xml:space="preserve">a </w:t>
      </w:r>
      <w:r w:rsidR="003709B0" w:rsidRPr="00AA74D4">
        <w:rPr>
          <w:rFonts w:ascii="Times New Roman" w:hAnsi="Times New Roman"/>
        </w:rPr>
        <w:t>telephone conference call</w:t>
      </w:r>
      <w:r w:rsidR="003709B0">
        <w:rPr>
          <w:rFonts w:ascii="Times New Roman" w:hAnsi="Times New Roman"/>
        </w:rPr>
        <w:t xml:space="preserve">, </w:t>
      </w:r>
      <w:r w:rsidRPr="00AA74D4">
        <w:rPr>
          <w:rFonts w:ascii="Times New Roman" w:hAnsi="Times New Roman"/>
        </w:rPr>
        <w:t xml:space="preserve">or </w:t>
      </w:r>
      <w:r w:rsidR="003709B0">
        <w:rPr>
          <w:rFonts w:ascii="Times New Roman" w:hAnsi="Times New Roman"/>
        </w:rPr>
        <w:t>other allowed methods</w:t>
      </w:r>
      <w:r w:rsidRPr="00AA74D4">
        <w:rPr>
          <w:rFonts w:ascii="Times New Roman" w:hAnsi="Times New Roman"/>
        </w:rPr>
        <w:t>.</w:t>
      </w:r>
    </w:p>
    <w:p w14:paraId="651CF10E" w14:textId="77777777" w:rsidR="00E11E51" w:rsidRPr="00AA74D4" w:rsidRDefault="00E11E51" w:rsidP="00E11E51">
      <w:pPr>
        <w:spacing w:line="276" w:lineRule="auto"/>
        <w:rPr>
          <w:rFonts w:ascii="Times New Roman" w:hAnsi="Times New Roman"/>
        </w:rPr>
      </w:pPr>
    </w:p>
    <w:p w14:paraId="2258846C" w14:textId="5024EC19" w:rsidR="00E11E51" w:rsidRPr="000A3BAB" w:rsidRDefault="003709B0" w:rsidP="00E11E51">
      <w:pPr>
        <w:spacing w:line="276" w:lineRule="auto"/>
        <w:rPr>
          <w:rFonts w:ascii="Times New Roman" w:hAnsi="Times New Roman"/>
        </w:rPr>
      </w:pPr>
      <w:r>
        <w:rPr>
          <w:rFonts w:ascii="Times New Roman" w:hAnsi="Times New Roman"/>
        </w:rPr>
        <w:t>A</w:t>
      </w:r>
      <w:r w:rsidR="00E11E51" w:rsidRPr="000A3BAB">
        <w:rPr>
          <w:rFonts w:ascii="Times New Roman" w:hAnsi="Times New Roman"/>
        </w:rPr>
        <w:t>fter initial placement</w:t>
      </w:r>
      <w:r w:rsidR="001E7BB3">
        <w:rPr>
          <w:rFonts w:ascii="Times New Roman" w:hAnsi="Times New Roman"/>
        </w:rPr>
        <w:t>,</w:t>
      </w:r>
      <w:r>
        <w:rPr>
          <w:rFonts w:ascii="Times New Roman" w:hAnsi="Times New Roman"/>
        </w:rPr>
        <w:t xml:space="preserve"> the private facility </w:t>
      </w:r>
      <w:r w:rsidR="00C03500">
        <w:rPr>
          <w:rFonts w:ascii="Times New Roman" w:hAnsi="Times New Roman"/>
        </w:rPr>
        <w:t xml:space="preserve">or school </w:t>
      </w:r>
      <w:r>
        <w:rPr>
          <w:rFonts w:ascii="Times New Roman" w:hAnsi="Times New Roman"/>
        </w:rPr>
        <w:t xml:space="preserve">may, at the discretion of the LEA, initiate and conduct a meeting to review or revise a child’s IEP; however, </w:t>
      </w:r>
      <w:r w:rsidR="00E11E51" w:rsidRPr="000A3BAB">
        <w:rPr>
          <w:rFonts w:ascii="Times New Roman" w:hAnsi="Times New Roman"/>
        </w:rPr>
        <w:t xml:space="preserve">the </w:t>
      </w:r>
      <w:r w:rsidRPr="000A3BAB">
        <w:rPr>
          <w:rFonts w:ascii="Times New Roman" w:hAnsi="Times New Roman"/>
        </w:rPr>
        <w:t xml:space="preserve">LEA has the final responsibility for </w:t>
      </w:r>
      <w:r>
        <w:rPr>
          <w:rFonts w:ascii="Times New Roman" w:hAnsi="Times New Roman"/>
        </w:rPr>
        <w:t xml:space="preserve">ensuring </w:t>
      </w:r>
      <w:r w:rsidRPr="000A3BAB">
        <w:rPr>
          <w:rFonts w:ascii="Times New Roman" w:hAnsi="Times New Roman"/>
        </w:rPr>
        <w:t xml:space="preserve">the development </w:t>
      </w:r>
      <w:r>
        <w:rPr>
          <w:rFonts w:ascii="Times New Roman" w:hAnsi="Times New Roman"/>
        </w:rPr>
        <w:t xml:space="preserve">and implementation </w:t>
      </w:r>
      <w:r w:rsidRPr="000A3BAB">
        <w:rPr>
          <w:rFonts w:ascii="Times New Roman" w:hAnsi="Times New Roman"/>
        </w:rPr>
        <w:t xml:space="preserve">of the IEP for each child placed </w:t>
      </w:r>
      <w:r w:rsidRPr="000A3BAB">
        <w:rPr>
          <w:rFonts w:ascii="Times New Roman" w:hAnsi="Times New Roman"/>
        </w:rPr>
        <w:lastRenderedPageBreak/>
        <w:t xml:space="preserve">in </w:t>
      </w:r>
      <w:r>
        <w:rPr>
          <w:rFonts w:ascii="Times New Roman" w:hAnsi="Times New Roman"/>
        </w:rPr>
        <w:t>the</w:t>
      </w:r>
      <w:r w:rsidRPr="000A3BAB">
        <w:rPr>
          <w:rFonts w:ascii="Times New Roman" w:hAnsi="Times New Roman"/>
        </w:rPr>
        <w:t xml:space="preserve"> private </w:t>
      </w:r>
      <w:r w:rsidR="00C03500" w:rsidRPr="00C03500">
        <w:rPr>
          <w:rFonts w:ascii="Times New Roman" w:hAnsi="Times New Roman"/>
        </w:rPr>
        <w:t xml:space="preserve">facility or school </w:t>
      </w:r>
      <w:r w:rsidR="00C03500">
        <w:rPr>
          <w:rFonts w:ascii="Times New Roman" w:hAnsi="Times New Roman"/>
        </w:rPr>
        <w:t>by the LEA</w:t>
      </w:r>
      <w:r>
        <w:rPr>
          <w:rFonts w:ascii="Times New Roman" w:hAnsi="Times New Roman"/>
        </w:rPr>
        <w:t xml:space="preserve">. </w:t>
      </w:r>
      <w:r w:rsidR="00E11E51" w:rsidRPr="000A3BAB">
        <w:rPr>
          <w:rFonts w:ascii="Times New Roman" w:hAnsi="Times New Roman"/>
        </w:rPr>
        <w:t xml:space="preserve">If the private </w:t>
      </w:r>
      <w:r w:rsidR="00C03500" w:rsidRPr="00C03500">
        <w:rPr>
          <w:rFonts w:ascii="Times New Roman" w:hAnsi="Times New Roman"/>
        </w:rPr>
        <w:t xml:space="preserve">facility or school </w:t>
      </w:r>
      <w:r w:rsidR="00E11E51" w:rsidRPr="000A3BAB">
        <w:rPr>
          <w:rFonts w:ascii="Times New Roman" w:hAnsi="Times New Roman"/>
        </w:rPr>
        <w:t>initiates and conducts the IEP meeting, the LEA must ensure:</w:t>
      </w:r>
    </w:p>
    <w:p w14:paraId="0F16C866" w14:textId="25A3D6ED" w:rsidR="00E11E51" w:rsidRPr="000A3BAB" w:rsidRDefault="00E11E51" w:rsidP="001A70EA">
      <w:pPr>
        <w:pStyle w:val="ColorfulList-Accent11"/>
        <w:numPr>
          <w:ilvl w:val="0"/>
          <w:numId w:val="16"/>
        </w:numPr>
        <w:spacing w:line="276" w:lineRule="auto"/>
        <w:rPr>
          <w:rFonts w:ascii="Times New Roman" w:hAnsi="Times New Roman"/>
        </w:rPr>
      </w:pPr>
      <w:r w:rsidRPr="000A3BAB">
        <w:rPr>
          <w:rFonts w:ascii="Times New Roman" w:hAnsi="Times New Roman"/>
        </w:rPr>
        <w:t xml:space="preserve">IEP meetings are conducted in accordance with </w:t>
      </w:r>
      <w:r w:rsidR="003709B0">
        <w:rPr>
          <w:rFonts w:ascii="Times New Roman" w:hAnsi="Times New Roman"/>
        </w:rPr>
        <w:t xml:space="preserve">SBE Policy </w:t>
      </w:r>
      <w:r w:rsidR="00AC10C0">
        <w:rPr>
          <w:rFonts w:ascii="Times New Roman" w:hAnsi="Times New Roman"/>
        </w:rPr>
        <w:t>74.19</w:t>
      </w:r>
      <w:r w:rsidRPr="000A3BAB">
        <w:rPr>
          <w:rFonts w:ascii="Times New Roman" w:hAnsi="Times New Roman"/>
        </w:rPr>
        <w:t xml:space="preserve">; and </w:t>
      </w:r>
    </w:p>
    <w:p w14:paraId="2D1E87A3" w14:textId="0B190A2A" w:rsidR="003709B0" w:rsidRDefault="00E11E51" w:rsidP="001A70EA">
      <w:pPr>
        <w:pStyle w:val="ColorfulList-Accent11"/>
        <w:numPr>
          <w:ilvl w:val="0"/>
          <w:numId w:val="16"/>
        </w:numPr>
        <w:spacing w:line="276" w:lineRule="auto"/>
        <w:rPr>
          <w:rFonts w:ascii="Times New Roman" w:hAnsi="Times New Roman"/>
        </w:rPr>
      </w:pPr>
      <w:r w:rsidRPr="000A3BAB">
        <w:rPr>
          <w:rFonts w:ascii="Times New Roman" w:hAnsi="Times New Roman"/>
        </w:rPr>
        <w:t xml:space="preserve">Parents and an agency representative from the </w:t>
      </w:r>
      <w:r w:rsidR="003709B0">
        <w:rPr>
          <w:rFonts w:ascii="Times New Roman" w:hAnsi="Times New Roman"/>
        </w:rPr>
        <w:t>LEA</w:t>
      </w:r>
      <w:r w:rsidRPr="000A3BAB">
        <w:rPr>
          <w:rFonts w:ascii="Times New Roman" w:hAnsi="Times New Roman"/>
        </w:rPr>
        <w:t xml:space="preserve"> </w:t>
      </w:r>
      <w:r w:rsidR="003709B0">
        <w:rPr>
          <w:rFonts w:ascii="Times New Roman" w:hAnsi="Times New Roman"/>
        </w:rPr>
        <w:t>are</w:t>
      </w:r>
      <w:r w:rsidRPr="000A3BAB">
        <w:rPr>
          <w:rFonts w:ascii="Times New Roman" w:hAnsi="Times New Roman"/>
        </w:rPr>
        <w:t xml:space="preserve"> involved in any decision</w:t>
      </w:r>
      <w:r w:rsidR="001E7BB3">
        <w:rPr>
          <w:rFonts w:ascii="Times New Roman" w:hAnsi="Times New Roman"/>
        </w:rPr>
        <w:t>s</w:t>
      </w:r>
      <w:r w:rsidRPr="000A3BAB">
        <w:rPr>
          <w:rFonts w:ascii="Times New Roman" w:hAnsi="Times New Roman"/>
        </w:rPr>
        <w:t xml:space="preserve"> about the IEP</w:t>
      </w:r>
      <w:r w:rsidR="003709B0">
        <w:rPr>
          <w:rFonts w:ascii="Times New Roman" w:hAnsi="Times New Roman"/>
        </w:rPr>
        <w:t>; and</w:t>
      </w:r>
    </w:p>
    <w:p w14:paraId="7812AF64" w14:textId="04F90E26" w:rsidR="00E11E51" w:rsidRPr="000A3BAB" w:rsidRDefault="003709B0" w:rsidP="001A70EA">
      <w:pPr>
        <w:pStyle w:val="ColorfulList-Accent11"/>
        <w:numPr>
          <w:ilvl w:val="0"/>
          <w:numId w:val="16"/>
        </w:numPr>
        <w:spacing w:line="276" w:lineRule="auto"/>
        <w:rPr>
          <w:rFonts w:ascii="Times New Roman" w:hAnsi="Times New Roman"/>
        </w:rPr>
      </w:pPr>
      <w:r>
        <w:rPr>
          <w:rFonts w:ascii="Times New Roman" w:hAnsi="Times New Roman"/>
        </w:rPr>
        <w:t xml:space="preserve">Parents and an agency representative from the LEA </w:t>
      </w:r>
      <w:r w:rsidR="00E11E51" w:rsidRPr="000A3BAB">
        <w:rPr>
          <w:rFonts w:ascii="Times New Roman" w:hAnsi="Times New Roman"/>
        </w:rPr>
        <w:t xml:space="preserve">agree to </w:t>
      </w:r>
      <w:r w:rsidR="00C03500">
        <w:rPr>
          <w:rFonts w:ascii="Times New Roman" w:hAnsi="Times New Roman"/>
        </w:rPr>
        <w:t xml:space="preserve">any </w:t>
      </w:r>
      <w:r w:rsidR="00E11E51" w:rsidRPr="000A3BAB">
        <w:rPr>
          <w:rFonts w:ascii="Times New Roman" w:hAnsi="Times New Roman"/>
        </w:rPr>
        <w:t>proposed changes before those changes are implemented.</w:t>
      </w:r>
    </w:p>
    <w:p w14:paraId="7FDF9453" w14:textId="77777777" w:rsidR="00E11E51" w:rsidRPr="000A3BAB" w:rsidRDefault="00E11E51" w:rsidP="00E11E51">
      <w:pPr>
        <w:tabs>
          <w:tab w:val="left" w:pos="720"/>
        </w:tabs>
        <w:spacing w:line="276" w:lineRule="auto"/>
        <w:rPr>
          <w:rFonts w:ascii="Times New Roman" w:hAnsi="Times New Roman"/>
        </w:rPr>
      </w:pPr>
    </w:p>
    <w:p w14:paraId="020224A1" w14:textId="7421AE0A" w:rsidR="00445E9D" w:rsidRDefault="000529DE" w:rsidP="000529DE">
      <w:pPr>
        <w:tabs>
          <w:tab w:val="left" w:pos="720"/>
        </w:tabs>
        <w:spacing w:line="276" w:lineRule="auto"/>
        <w:rPr>
          <w:rFonts w:ascii="Times New Roman" w:hAnsi="Times New Roman"/>
        </w:rPr>
      </w:pPr>
      <w:r w:rsidRPr="003C536B">
        <w:rPr>
          <w:rFonts w:ascii="Times New Roman" w:hAnsi="Times New Roman"/>
          <w:b/>
        </w:rPr>
        <w:t>Parental Placement in a Private Facility or Private School</w:t>
      </w:r>
      <w:r w:rsidRPr="000A3BAB">
        <w:rPr>
          <w:rFonts w:ascii="Times New Roman" w:hAnsi="Times New Roman"/>
        </w:rPr>
        <w:t xml:space="preserve">. </w:t>
      </w:r>
      <w:r>
        <w:rPr>
          <w:rFonts w:ascii="Times New Roman" w:hAnsi="Times New Roman"/>
        </w:rPr>
        <w:t xml:space="preserve">If a </w:t>
      </w:r>
      <w:r w:rsidR="001179D7" w:rsidRPr="001179D7">
        <w:rPr>
          <w:rFonts w:ascii="Times New Roman" w:hAnsi="Times New Roman"/>
        </w:rPr>
        <w:t xml:space="preserve">child with a disability </w:t>
      </w:r>
      <w:r w:rsidR="00C03500">
        <w:rPr>
          <w:rFonts w:ascii="Times New Roman" w:hAnsi="Times New Roman"/>
        </w:rPr>
        <w:t>is parentally-</w:t>
      </w:r>
      <w:r>
        <w:rPr>
          <w:rFonts w:ascii="Times New Roman" w:hAnsi="Times New Roman"/>
        </w:rPr>
        <w:t xml:space="preserve">placed in a private </w:t>
      </w:r>
      <w:r w:rsidR="00C03500" w:rsidRPr="00C03500">
        <w:rPr>
          <w:rFonts w:ascii="Times New Roman" w:hAnsi="Times New Roman"/>
        </w:rPr>
        <w:t>facility or school</w:t>
      </w:r>
      <w:r>
        <w:rPr>
          <w:rFonts w:ascii="Times New Roman" w:hAnsi="Times New Roman"/>
        </w:rPr>
        <w:t xml:space="preserve">, the </w:t>
      </w:r>
      <w:r w:rsidR="001179D7">
        <w:rPr>
          <w:rFonts w:ascii="Times New Roman" w:hAnsi="Times New Roman"/>
        </w:rPr>
        <w:t xml:space="preserve">LEA where the private </w:t>
      </w:r>
      <w:r w:rsidR="00C03500" w:rsidRPr="00C03500">
        <w:rPr>
          <w:rFonts w:ascii="Times New Roman" w:hAnsi="Times New Roman"/>
        </w:rPr>
        <w:t xml:space="preserve">facility or school </w:t>
      </w:r>
      <w:r w:rsidR="001179D7">
        <w:rPr>
          <w:rFonts w:ascii="Times New Roman" w:hAnsi="Times New Roman"/>
        </w:rPr>
        <w:t xml:space="preserve">is located may develop a </w:t>
      </w:r>
      <w:r w:rsidR="006822A6">
        <w:rPr>
          <w:rFonts w:ascii="Times New Roman" w:hAnsi="Times New Roman"/>
        </w:rPr>
        <w:t>Service Plan</w:t>
      </w:r>
      <w:r w:rsidR="001179D7">
        <w:rPr>
          <w:rFonts w:ascii="Times New Roman" w:hAnsi="Times New Roman"/>
        </w:rPr>
        <w:t xml:space="preserve"> for the child</w:t>
      </w:r>
      <w:r w:rsidR="00C03500">
        <w:rPr>
          <w:rFonts w:ascii="Times New Roman" w:hAnsi="Times New Roman"/>
        </w:rPr>
        <w:t xml:space="preserve"> if the LEA has determined the provision of equitable services</w:t>
      </w:r>
      <w:r w:rsidR="001179D7">
        <w:rPr>
          <w:rFonts w:ascii="Times New Roman" w:hAnsi="Times New Roman"/>
        </w:rPr>
        <w:t xml:space="preserve">. </w:t>
      </w:r>
      <w:r w:rsidR="00445E9D">
        <w:rPr>
          <w:rFonts w:ascii="Times New Roman" w:hAnsi="Times New Roman"/>
        </w:rPr>
        <w:t xml:space="preserve">If the </w:t>
      </w:r>
      <w:r w:rsidR="00445E9D" w:rsidRPr="00AA74D4">
        <w:rPr>
          <w:rFonts w:ascii="Times New Roman" w:hAnsi="Times New Roman"/>
        </w:rPr>
        <w:t>LEA</w:t>
      </w:r>
      <w:r w:rsidR="00445E9D">
        <w:rPr>
          <w:rFonts w:ascii="Times New Roman" w:hAnsi="Times New Roman"/>
        </w:rPr>
        <w:t xml:space="preserve"> of the </w:t>
      </w:r>
      <w:r w:rsidR="00445E9D" w:rsidRPr="000A3BAB">
        <w:rPr>
          <w:rFonts w:ascii="Times New Roman" w:hAnsi="Times New Roman"/>
        </w:rPr>
        <w:t xml:space="preserve">private </w:t>
      </w:r>
      <w:r w:rsidR="00C03500">
        <w:rPr>
          <w:rFonts w:ascii="Times New Roman" w:hAnsi="Times New Roman"/>
        </w:rPr>
        <w:t xml:space="preserve">facility’s or </w:t>
      </w:r>
      <w:r w:rsidR="00445E9D" w:rsidRPr="000A3BAB">
        <w:rPr>
          <w:rFonts w:ascii="Times New Roman" w:hAnsi="Times New Roman"/>
        </w:rPr>
        <w:t xml:space="preserve">school’s location </w:t>
      </w:r>
      <w:r w:rsidR="00445E9D">
        <w:rPr>
          <w:rFonts w:ascii="Times New Roman" w:hAnsi="Times New Roman"/>
        </w:rPr>
        <w:t xml:space="preserve">develops a </w:t>
      </w:r>
      <w:r w:rsidR="006822A6">
        <w:rPr>
          <w:rFonts w:ascii="Times New Roman" w:hAnsi="Times New Roman"/>
        </w:rPr>
        <w:t>Service Plan</w:t>
      </w:r>
      <w:r w:rsidR="00445E9D">
        <w:rPr>
          <w:rFonts w:ascii="Times New Roman" w:hAnsi="Times New Roman"/>
        </w:rPr>
        <w:t xml:space="preserve">, the </w:t>
      </w:r>
      <w:r w:rsidR="006822A6">
        <w:rPr>
          <w:rFonts w:ascii="Times New Roman" w:hAnsi="Times New Roman"/>
        </w:rPr>
        <w:t>P</w:t>
      </w:r>
      <w:r w:rsidR="00445E9D">
        <w:rPr>
          <w:rFonts w:ascii="Times New Roman" w:hAnsi="Times New Roman"/>
        </w:rPr>
        <w:t>lan must</w:t>
      </w:r>
      <w:r w:rsidR="00445E9D" w:rsidRPr="00AA74D4">
        <w:rPr>
          <w:rFonts w:ascii="Times New Roman" w:hAnsi="Times New Roman"/>
        </w:rPr>
        <w:t xml:space="preserve"> </w:t>
      </w:r>
      <w:r w:rsidR="00445E9D">
        <w:rPr>
          <w:rFonts w:ascii="Times New Roman" w:hAnsi="Times New Roman"/>
        </w:rPr>
        <w:t xml:space="preserve">be </w:t>
      </w:r>
      <w:r w:rsidR="00445E9D" w:rsidRPr="00AA74D4">
        <w:rPr>
          <w:rFonts w:ascii="Times New Roman" w:hAnsi="Times New Roman"/>
        </w:rPr>
        <w:t>develop</w:t>
      </w:r>
      <w:r w:rsidR="00445E9D">
        <w:rPr>
          <w:rFonts w:ascii="Times New Roman" w:hAnsi="Times New Roman"/>
        </w:rPr>
        <w:t>ed</w:t>
      </w:r>
      <w:r w:rsidR="00445E9D" w:rsidRPr="00AA74D4">
        <w:rPr>
          <w:rFonts w:ascii="Times New Roman" w:hAnsi="Times New Roman"/>
        </w:rPr>
        <w:t xml:space="preserve"> </w:t>
      </w:r>
      <w:r w:rsidR="00445E9D">
        <w:rPr>
          <w:rFonts w:ascii="Times New Roman" w:hAnsi="Times New Roman"/>
        </w:rPr>
        <w:t>in consultation with a representative from the private school or facility</w:t>
      </w:r>
      <w:r w:rsidR="00445E9D" w:rsidRPr="00AA74D4">
        <w:rPr>
          <w:rFonts w:ascii="Times New Roman" w:hAnsi="Times New Roman"/>
        </w:rPr>
        <w:t xml:space="preserve">. </w:t>
      </w:r>
      <w:r w:rsidR="00445E9D">
        <w:rPr>
          <w:rFonts w:ascii="Times New Roman" w:hAnsi="Times New Roman"/>
        </w:rPr>
        <w:t xml:space="preserve">The </w:t>
      </w:r>
      <w:r w:rsidR="00445E9D" w:rsidRPr="00AA74D4">
        <w:rPr>
          <w:rFonts w:ascii="Times New Roman" w:hAnsi="Times New Roman"/>
        </w:rPr>
        <w:t xml:space="preserve">representative from the private school </w:t>
      </w:r>
      <w:r w:rsidR="00445E9D">
        <w:rPr>
          <w:rFonts w:ascii="Times New Roman" w:hAnsi="Times New Roman"/>
        </w:rPr>
        <w:t xml:space="preserve">or facility </w:t>
      </w:r>
      <w:r w:rsidR="001E7BB3">
        <w:rPr>
          <w:rFonts w:ascii="Times New Roman" w:hAnsi="Times New Roman"/>
        </w:rPr>
        <w:t>may</w:t>
      </w:r>
      <w:r w:rsidR="00445E9D">
        <w:rPr>
          <w:rFonts w:ascii="Times New Roman" w:hAnsi="Times New Roman"/>
        </w:rPr>
        <w:t xml:space="preserve"> participate in person, </w:t>
      </w:r>
      <w:r w:rsidR="00445E9D" w:rsidRPr="00AA74D4">
        <w:rPr>
          <w:rFonts w:ascii="Times New Roman" w:hAnsi="Times New Roman"/>
        </w:rPr>
        <w:t xml:space="preserve">through </w:t>
      </w:r>
      <w:r w:rsidR="00445E9D">
        <w:rPr>
          <w:rFonts w:ascii="Times New Roman" w:hAnsi="Times New Roman"/>
        </w:rPr>
        <w:t xml:space="preserve">a </w:t>
      </w:r>
      <w:r w:rsidR="00445E9D" w:rsidRPr="00AA74D4">
        <w:rPr>
          <w:rFonts w:ascii="Times New Roman" w:hAnsi="Times New Roman"/>
        </w:rPr>
        <w:t>telephone conference call</w:t>
      </w:r>
      <w:r w:rsidR="00445E9D">
        <w:rPr>
          <w:rFonts w:ascii="Times New Roman" w:hAnsi="Times New Roman"/>
        </w:rPr>
        <w:t xml:space="preserve">, </w:t>
      </w:r>
      <w:r w:rsidR="00445E9D" w:rsidRPr="00AA74D4">
        <w:rPr>
          <w:rFonts w:ascii="Times New Roman" w:hAnsi="Times New Roman"/>
        </w:rPr>
        <w:t xml:space="preserve">or </w:t>
      </w:r>
      <w:r w:rsidR="00445E9D">
        <w:rPr>
          <w:rFonts w:ascii="Times New Roman" w:hAnsi="Times New Roman"/>
        </w:rPr>
        <w:t>other allowed methods</w:t>
      </w:r>
      <w:r w:rsidR="00445E9D" w:rsidRPr="00AA74D4">
        <w:rPr>
          <w:rFonts w:ascii="Times New Roman" w:hAnsi="Times New Roman"/>
        </w:rPr>
        <w:t>.</w:t>
      </w:r>
    </w:p>
    <w:p w14:paraId="72BF450F" w14:textId="77777777" w:rsidR="00445E9D" w:rsidRDefault="00445E9D" w:rsidP="000529DE">
      <w:pPr>
        <w:tabs>
          <w:tab w:val="left" w:pos="720"/>
        </w:tabs>
        <w:spacing w:line="276" w:lineRule="auto"/>
        <w:rPr>
          <w:rFonts w:ascii="Times New Roman" w:hAnsi="Times New Roman"/>
        </w:rPr>
      </w:pPr>
    </w:p>
    <w:p w14:paraId="69D55CE9" w14:textId="0B25F411" w:rsidR="001179D7" w:rsidRDefault="001179D7" w:rsidP="000529DE">
      <w:pPr>
        <w:tabs>
          <w:tab w:val="left" w:pos="720"/>
        </w:tabs>
        <w:spacing w:line="276" w:lineRule="auto"/>
        <w:rPr>
          <w:rFonts w:ascii="Times New Roman" w:hAnsi="Times New Roman"/>
        </w:rPr>
      </w:pPr>
      <w:r w:rsidRPr="00445E9D">
        <w:rPr>
          <w:rFonts w:ascii="Times New Roman" w:hAnsi="Times New Roman"/>
          <w:i/>
        </w:rPr>
        <w:t>NOTE: The LEA where the private school or facility is located is responsible for locating, identifying, and evaluating all child</w:t>
      </w:r>
      <w:r w:rsidR="00445E9D" w:rsidRPr="00445E9D">
        <w:rPr>
          <w:rFonts w:ascii="Times New Roman" w:hAnsi="Times New Roman"/>
          <w:i/>
        </w:rPr>
        <w:t>ren with disabilities in those private schools or facilities</w:t>
      </w:r>
      <w:r w:rsidRPr="00445E9D">
        <w:rPr>
          <w:rFonts w:ascii="Times New Roman" w:hAnsi="Times New Roman"/>
          <w:i/>
        </w:rPr>
        <w:t xml:space="preserve"> through Child Find activities</w:t>
      </w:r>
      <w:r w:rsidR="00445E9D" w:rsidRPr="00445E9D">
        <w:rPr>
          <w:rFonts w:ascii="Times New Roman" w:hAnsi="Times New Roman"/>
          <w:i/>
        </w:rPr>
        <w:t>.</w:t>
      </w:r>
      <w:r w:rsidR="00445E9D">
        <w:rPr>
          <w:rFonts w:ascii="Times New Roman" w:hAnsi="Times New Roman"/>
          <w:i/>
        </w:rPr>
        <w:t xml:space="preserve"> </w:t>
      </w:r>
      <w:r w:rsidR="006822A6">
        <w:rPr>
          <w:rFonts w:ascii="Times New Roman" w:hAnsi="Times New Roman"/>
          <w:i/>
        </w:rPr>
        <w:t>See Chapter 1: Child Find for more information.</w:t>
      </w:r>
      <w:r w:rsidR="006822A6" w:rsidRPr="00445E9D">
        <w:rPr>
          <w:rFonts w:ascii="Times New Roman" w:hAnsi="Times New Roman"/>
          <w:i/>
        </w:rPr>
        <w:t xml:space="preserve"> </w:t>
      </w:r>
      <w:r w:rsidR="00445E9D" w:rsidRPr="00445E9D">
        <w:rPr>
          <w:rFonts w:ascii="Times New Roman" w:hAnsi="Times New Roman"/>
          <w:i/>
        </w:rPr>
        <w:t xml:space="preserve">The LEA may develop a </w:t>
      </w:r>
      <w:r w:rsidR="006822A6">
        <w:rPr>
          <w:rFonts w:ascii="Times New Roman" w:hAnsi="Times New Roman"/>
          <w:i/>
        </w:rPr>
        <w:t>Service Plan</w:t>
      </w:r>
      <w:r w:rsidR="00445E9D" w:rsidRPr="00445E9D">
        <w:rPr>
          <w:rFonts w:ascii="Times New Roman" w:hAnsi="Times New Roman"/>
          <w:i/>
        </w:rPr>
        <w:t xml:space="preserve"> for any children who are determined to be eligible</w:t>
      </w:r>
      <w:r w:rsidR="006822A6">
        <w:rPr>
          <w:rFonts w:ascii="Times New Roman" w:hAnsi="Times New Roman"/>
          <w:i/>
        </w:rPr>
        <w:t xml:space="preserve"> and for whom the LEA has determined the provision of equitable services.</w:t>
      </w:r>
    </w:p>
    <w:p w14:paraId="7B2E41D6" w14:textId="77777777" w:rsidR="000529DE" w:rsidRPr="000A3BAB" w:rsidRDefault="000529DE" w:rsidP="003E2486">
      <w:pPr>
        <w:pStyle w:val="ColorfulList-Accent11"/>
        <w:spacing w:line="276" w:lineRule="auto"/>
        <w:ind w:left="0"/>
        <w:rPr>
          <w:rFonts w:ascii="Times New Roman" w:hAnsi="Times New Roman"/>
        </w:rPr>
      </w:pPr>
    </w:p>
    <w:p w14:paraId="3F2CA947" w14:textId="1021CD91" w:rsidR="009A65D5" w:rsidRDefault="0093660C" w:rsidP="00F5523C">
      <w:pPr>
        <w:tabs>
          <w:tab w:val="left" w:pos="720"/>
        </w:tabs>
        <w:spacing w:line="276" w:lineRule="auto"/>
        <w:rPr>
          <w:rFonts w:ascii="Times New Roman" w:hAnsi="Times New Roman"/>
        </w:rPr>
      </w:pPr>
      <w:r w:rsidRPr="00AA74D4">
        <w:rPr>
          <w:rFonts w:ascii="Times New Roman" w:hAnsi="Times New Roman"/>
          <w:b/>
        </w:rPr>
        <w:t xml:space="preserve">DHS </w:t>
      </w:r>
      <w:r w:rsidR="00962CF5">
        <w:rPr>
          <w:rFonts w:ascii="Times New Roman" w:hAnsi="Times New Roman"/>
          <w:b/>
        </w:rPr>
        <w:t xml:space="preserve">or Court </w:t>
      </w:r>
      <w:r w:rsidRPr="00AA74D4">
        <w:rPr>
          <w:rFonts w:ascii="Times New Roman" w:hAnsi="Times New Roman"/>
          <w:b/>
        </w:rPr>
        <w:t xml:space="preserve">Placement in a Private </w:t>
      </w:r>
      <w:r w:rsidR="009A3D66">
        <w:rPr>
          <w:rFonts w:ascii="Times New Roman" w:hAnsi="Times New Roman"/>
          <w:b/>
        </w:rPr>
        <w:t>Residential or Private Day Treatment Facility</w:t>
      </w:r>
      <w:r w:rsidRPr="00AA74D4">
        <w:rPr>
          <w:rFonts w:ascii="Times New Roman" w:hAnsi="Times New Roman"/>
        </w:rPr>
        <w:t>.</w:t>
      </w:r>
      <w:r w:rsidR="00A557D6" w:rsidRPr="00AA74D4">
        <w:rPr>
          <w:rFonts w:ascii="Times New Roman" w:hAnsi="Times New Roman"/>
        </w:rPr>
        <w:t xml:space="preserve"> When a child with a disability who is a ward of the State is placed in a private </w:t>
      </w:r>
      <w:r w:rsidR="00C669F3">
        <w:rPr>
          <w:rFonts w:ascii="Times New Roman" w:hAnsi="Times New Roman"/>
        </w:rPr>
        <w:t xml:space="preserve">residential or a private day treatment facility with a school, the LEA in which the private facility is located must participate in and be responsible for the development, review, and revision of the child’s IEP.  The LEA must develop the IEP in consultation with a representative from the private facility as well as a surrogate parent appointed by the </w:t>
      </w:r>
      <w:r w:rsidR="009A3D66">
        <w:rPr>
          <w:rFonts w:ascii="Times New Roman" w:hAnsi="Times New Roman"/>
        </w:rPr>
        <w:t xml:space="preserve">LEA in which the private facility is located </w:t>
      </w:r>
      <w:r w:rsidR="00C669F3">
        <w:rPr>
          <w:rFonts w:ascii="Times New Roman" w:hAnsi="Times New Roman"/>
        </w:rPr>
        <w:t xml:space="preserve">or Court responsible for the placement. The representative from the private facility may participate in </w:t>
      </w:r>
      <w:r w:rsidR="00F5523C">
        <w:rPr>
          <w:rFonts w:ascii="Times New Roman" w:hAnsi="Times New Roman"/>
        </w:rPr>
        <w:t>person, through</w:t>
      </w:r>
      <w:r w:rsidR="00C669F3">
        <w:rPr>
          <w:rFonts w:ascii="Times New Roman" w:hAnsi="Times New Roman"/>
        </w:rPr>
        <w:t xml:space="preserve"> a telephone </w:t>
      </w:r>
      <w:r w:rsidR="00F5523C">
        <w:rPr>
          <w:rFonts w:ascii="Times New Roman" w:hAnsi="Times New Roman"/>
        </w:rPr>
        <w:t>conference</w:t>
      </w:r>
      <w:r w:rsidR="00C669F3">
        <w:rPr>
          <w:rFonts w:ascii="Times New Roman" w:hAnsi="Times New Roman"/>
        </w:rPr>
        <w:t xml:space="preserve"> call, or other allowed methods</w:t>
      </w:r>
    </w:p>
    <w:p w14:paraId="4CF44B1F" w14:textId="2D73FBF3" w:rsidR="006F3B30" w:rsidRPr="000A3BAB" w:rsidRDefault="00F5523C" w:rsidP="006F3B30">
      <w:pPr>
        <w:spacing w:line="276" w:lineRule="auto"/>
        <w:rPr>
          <w:rFonts w:ascii="Times New Roman" w:hAnsi="Times New Roman"/>
        </w:rPr>
      </w:pPr>
      <w:r>
        <w:rPr>
          <w:rFonts w:ascii="Times New Roman" w:hAnsi="Times New Roman"/>
        </w:rPr>
        <w:t>After initial placement, the private residential or the private day treatment facility, may at the discretion of the LEA, initiate and conduct a meeting to review or revise the child’s IEP, however, the LEA in which the private facility is located has the final responsibility for ensuring the development and implementation of the IEP for each child placed in the private residential or private day treatment facility. If the private facility initiated and conducts the IEP meeting, the LEA must ensure:</w:t>
      </w:r>
    </w:p>
    <w:p w14:paraId="52F2CF09" w14:textId="51AE0BD9" w:rsidR="006F3B30" w:rsidRPr="000A3BAB" w:rsidRDefault="006F3B30" w:rsidP="001A70EA">
      <w:pPr>
        <w:pStyle w:val="ColorfulList-Accent11"/>
        <w:numPr>
          <w:ilvl w:val="0"/>
          <w:numId w:val="16"/>
        </w:numPr>
        <w:spacing w:line="276" w:lineRule="auto"/>
        <w:rPr>
          <w:rFonts w:ascii="Times New Roman" w:hAnsi="Times New Roman"/>
        </w:rPr>
      </w:pPr>
      <w:r w:rsidRPr="000A3BAB">
        <w:rPr>
          <w:rFonts w:ascii="Times New Roman" w:hAnsi="Times New Roman"/>
        </w:rPr>
        <w:t xml:space="preserve">IEP meetings are conducted in accordance with </w:t>
      </w:r>
      <w:r>
        <w:rPr>
          <w:rFonts w:ascii="Times New Roman" w:hAnsi="Times New Roman"/>
        </w:rPr>
        <w:t xml:space="preserve">SBE Policy </w:t>
      </w:r>
      <w:r w:rsidR="00AC10C0">
        <w:rPr>
          <w:rFonts w:ascii="Times New Roman" w:hAnsi="Times New Roman"/>
        </w:rPr>
        <w:t>74.19</w:t>
      </w:r>
      <w:r w:rsidRPr="000A3BAB">
        <w:rPr>
          <w:rFonts w:ascii="Times New Roman" w:hAnsi="Times New Roman"/>
        </w:rPr>
        <w:t xml:space="preserve">; and </w:t>
      </w:r>
    </w:p>
    <w:p w14:paraId="47FD5FE4" w14:textId="67217F2F" w:rsidR="006F3B30" w:rsidRDefault="006F3B30" w:rsidP="001A70EA">
      <w:pPr>
        <w:pStyle w:val="ColorfulList-Accent11"/>
        <w:numPr>
          <w:ilvl w:val="0"/>
          <w:numId w:val="16"/>
        </w:numPr>
        <w:spacing w:line="276" w:lineRule="auto"/>
        <w:rPr>
          <w:rFonts w:ascii="Times New Roman" w:hAnsi="Times New Roman"/>
        </w:rPr>
      </w:pPr>
      <w:r>
        <w:rPr>
          <w:rFonts w:ascii="Times New Roman" w:hAnsi="Times New Roman"/>
        </w:rPr>
        <w:t xml:space="preserve">The </w:t>
      </w:r>
      <w:r w:rsidR="006822A6">
        <w:rPr>
          <w:rFonts w:ascii="Times New Roman" w:hAnsi="Times New Roman"/>
        </w:rPr>
        <w:t>s</w:t>
      </w:r>
      <w:r>
        <w:rPr>
          <w:rFonts w:ascii="Times New Roman" w:hAnsi="Times New Roman"/>
        </w:rPr>
        <w:t xml:space="preserve">urrogate </w:t>
      </w:r>
      <w:r w:rsidR="006822A6">
        <w:rPr>
          <w:rFonts w:ascii="Times New Roman" w:hAnsi="Times New Roman"/>
        </w:rPr>
        <w:t>p</w:t>
      </w:r>
      <w:r>
        <w:rPr>
          <w:rFonts w:ascii="Times New Roman" w:hAnsi="Times New Roman"/>
        </w:rPr>
        <w:t>arent</w:t>
      </w:r>
      <w:r w:rsidRPr="000A3BAB">
        <w:rPr>
          <w:rFonts w:ascii="Times New Roman" w:hAnsi="Times New Roman"/>
        </w:rPr>
        <w:t xml:space="preserve"> and an agency representative from the </w:t>
      </w:r>
      <w:r>
        <w:rPr>
          <w:rFonts w:ascii="Times New Roman" w:hAnsi="Times New Roman"/>
        </w:rPr>
        <w:t>LEA</w:t>
      </w:r>
      <w:r w:rsidRPr="000A3BAB">
        <w:rPr>
          <w:rFonts w:ascii="Times New Roman" w:hAnsi="Times New Roman"/>
        </w:rPr>
        <w:t xml:space="preserve"> </w:t>
      </w:r>
      <w:r>
        <w:rPr>
          <w:rFonts w:ascii="Times New Roman" w:hAnsi="Times New Roman"/>
        </w:rPr>
        <w:t>are</w:t>
      </w:r>
      <w:r w:rsidRPr="000A3BAB">
        <w:rPr>
          <w:rFonts w:ascii="Times New Roman" w:hAnsi="Times New Roman"/>
        </w:rPr>
        <w:t xml:space="preserve"> involved in any decision about the IEP</w:t>
      </w:r>
      <w:r>
        <w:rPr>
          <w:rFonts w:ascii="Times New Roman" w:hAnsi="Times New Roman"/>
        </w:rPr>
        <w:t>; and</w:t>
      </w:r>
    </w:p>
    <w:p w14:paraId="5E547C94" w14:textId="62318AEF" w:rsidR="006F3B30" w:rsidRPr="000A3BAB" w:rsidRDefault="006F3B30" w:rsidP="001A70EA">
      <w:pPr>
        <w:pStyle w:val="ColorfulList-Accent11"/>
        <w:numPr>
          <w:ilvl w:val="0"/>
          <w:numId w:val="16"/>
        </w:numPr>
        <w:spacing w:line="276" w:lineRule="auto"/>
        <w:rPr>
          <w:rFonts w:ascii="Times New Roman" w:hAnsi="Times New Roman"/>
        </w:rPr>
      </w:pPr>
      <w:r>
        <w:rPr>
          <w:rFonts w:ascii="Times New Roman" w:hAnsi="Times New Roman"/>
        </w:rPr>
        <w:lastRenderedPageBreak/>
        <w:t xml:space="preserve">The </w:t>
      </w:r>
      <w:r w:rsidR="006822A6">
        <w:rPr>
          <w:rFonts w:ascii="Times New Roman" w:hAnsi="Times New Roman"/>
        </w:rPr>
        <w:t>s</w:t>
      </w:r>
      <w:r>
        <w:rPr>
          <w:rFonts w:ascii="Times New Roman" w:hAnsi="Times New Roman"/>
        </w:rPr>
        <w:t xml:space="preserve">urrogate </w:t>
      </w:r>
      <w:r w:rsidR="006822A6">
        <w:rPr>
          <w:rFonts w:ascii="Times New Roman" w:hAnsi="Times New Roman"/>
        </w:rPr>
        <w:t>p</w:t>
      </w:r>
      <w:r>
        <w:rPr>
          <w:rFonts w:ascii="Times New Roman" w:hAnsi="Times New Roman"/>
        </w:rPr>
        <w:t xml:space="preserve">arent and an agency representative from the LEA </w:t>
      </w:r>
      <w:r w:rsidRPr="000A3BAB">
        <w:rPr>
          <w:rFonts w:ascii="Times New Roman" w:hAnsi="Times New Roman"/>
        </w:rPr>
        <w:t xml:space="preserve">agree to </w:t>
      </w:r>
      <w:r w:rsidR="00385E19">
        <w:rPr>
          <w:rFonts w:ascii="Times New Roman" w:hAnsi="Times New Roman"/>
        </w:rPr>
        <w:t xml:space="preserve">any </w:t>
      </w:r>
      <w:r w:rsidRPr="000A3BAB">
        <w:rPr>
          <w:rFonts w:ascii="Times New Roman" w:hAnsi="Times New Roman"/>
        </w:rPr>
        <w:t>proposed changes before those changes are implemented.</w:t>
      </w:r>
    </w:p>
    <w:p w14:paraId="30396EF3" w14:textId="7352DCFA" w:rsidR="00A557D6" w:rsidRDefault="00A557D6" w:rsidP="006F3B30">
      <w:pPr>
        <w:tabs>
          <w:tab w:val="left" w:pos="720"/>
        </w:tabs>
        <w:spacing w:line="276" w:lineRule="auto"/>
        <w:rPr>
          <w:rFonts w:ascii="Times New Roman" w:hAnsi="Times New Roman"/>
        </w:rPr>
      </w:pPr>
    </w:p>
    <w:p w14:paraId="1E405374" w14:textId="4517A724" w:rsidR="00D74879" w:rsidRPr="00D74879" w:rsidRDefault="00D74879" w:rsidP="006F3B30">
      <w:pPr>
        <w:tabs>
          <w:tab w:val="left" w:pos="720"/>
        </w:tabs>
        <w:spacing w:line="276" w:lineRule="auto"/>
        <w:rPr>
          <w:rFonts w:ascii="Times New Roman" w:hAnsi="Times New Roman"/>
          <w:i/>
        </w:rPr>
      </w:pPr>
      <w:r>
        <w:rPr>
          <w:rFonts w:ascii="Times New Roman" w:hAnsi="Times New Roman"/>
          <w:i/>
        </w:rPr>
        <w:t xml:space="preserve">NOTE: </w:t>
      </w:r>
      <w:r w:rsidRPr="00D74879">
        <w:rPr>
          <w:rFonts w:ascii="Times New Roman" w:hAnsi="Times New Roman"/>
          <w:i/>
        </w:rPr>
        <w:t xml:space="preserve">The </w:t>
      </w:r>
      <w:r w:rsidR="009A3D66">
        <w:rPr>
          <w:rFonts w:ascii="Times New Roman" w:hAnsi="Times New Roman"/>
          <w:i/>
        </w:rPr>
        <w:t>LEA in which the private facility is located</w:t>
      </w:r>
      <w:r w:rsidRPr="00D74879">
        <w:rPr>
          <w:rFonts w:ascii="Times New Roman" w:hAnsi="Times New Roman"/>
          <w:i/>
        </w:rPr>
        <w:t xml:space="preserve"> is required to determine if a </w:t>
      </w:r>
      <w:r w:rsidR="001E7BB3" w:rsidRPr="001E7BB3">
        <w:rPr>
          <w:rFonts w:ascii="Times New Roman" w:hAnsi="Times New Roman"/>
          <w:i/>
        </w:rPr>
        <w:t xml:space="preserve">child with a disability </w:t>
      </w:r>
      <w:r w:rsidRPr="00D74879">
        <w:rPr>
          <w:rFonts w:ascii="Times New Roman" w:hAnsi="Times New Roman"/>
          <w:i/>
        </w:rPr>
        <w:t>requires a surrogate parent and</w:t>
      </w:r>
      <w:r w:rsidR="006822A6">
        <w:rPr>
          <w:rFonts w:ascii="Times New Roman" w:hAnsi="Times New Roman"/>
          <w:i/>
        </w:rPr>
        <w:t>,</w:t>
      </w:r>
      <w:r w:rsidRPr="00D74879">
        <w:rPr>
          <w:rFonts w:ascii="Times New Roman" w:hAnsi="Times New Roman"/>
          <w:i/>
        </w:rPr>
        <w:t xml:space="preserve"> </w:t>
      </w:r>
      <w:r>
        <w:rPr>
          <w:rFonts w:ascii="Times New Roman" w:hAnsi="Times New Roman"/>
          <w:i/>
        </w:rPr>
        <w:t>if so</w:t>
      </w:r>
      <w:r w:rsidR="006822A6">
        <w:rPr>
          <w:rFonts w:ascii="Times New Roman" w:hAnsi="Times New Roman"/>
          <w:i/>
        </w:rPr>
        <w:t>,</w:t>
      </w:r>
      <w:r w:rsidRPr="00D74879">
        <w:rPr>
          <w:rFonts w:ascii="Times New Roman" w:hAnsi="Times New Roman"/>
          <w:i/>
        </w:rPr>
        <w:t xml:space="preserve"> </w:t>
      </w:r>
      <w:r w:rsidR="006822A6">
        <w:rPr>
          <w:rFonts w:ascii="Times New Roman" w:hAnsi="Times New Roman"/>
          <w:i/>
        </w:rPr>
        <w:t xml:space="preserve">to </w:t>
      </w:r>
      <w:r w:rsidRPr="00D74879">
        <w:rPr>
          <w:rFonts w:ascii="Times New Roman" w:hAnsi="Times New Roman"/>
          <w:i/>
        </w:rPr>
        <w:t xml:space="preserve">assign </w:t>
      </w:r>
      <w:r>
        <w:rPr>
          <w:rFonts w:ascii="Times New Roman" w:hAnsi="Times New Roman"/>
          <w:i/>
        </w:rPr>
        <w:t>one</w:t>
      </w:r>
      <w:r w:rsidRPr="00D74879">
        <w:rPr>
          <w:rFonts w:ascii="Times New Roman" w:hAnsi="Times New Roman"/>
          <w:i/>
        </w:rPr>
        <w:t xml:space="preserve">. If </w:t>
      </w:r>
      <w:r w:rsidR="001E7BB3">
        <w:rPr>
          <w:rFonts w:ascii="Times New Roman" w:hAnsi="Times New Roman"/>
          <w:i/>
        </w:rPr>
        <w:t>the</w:t>
      </w:r>
      <w:r w:rsidRPr="00D74879">
        <w:rPr>
          <w:rFonts w:ascii="Times New Roman" w:hAnsi="Times New Roman"/>
          <w:i/>
        </w:rPr>
        <w:t xml:space="preserve"> </w:t>
      </w:r>
      <w:r w:rsidR="001E7BB3">
        <w:rPr>
          <w:rFonts w:ascii="Times New Roman" w:hAnsi="Times New Roman"/>
          <w:i/>
        </w:rPr>
        <w:t xml:space="preserve">child </w:t>
      </w:r>
      <w:r w:rsidRPr="00D74879">
        <w:rPr>
          <w:rFonts w:ascii="Times New Roman" w:hAnsi="Times New Roman"/>
          <w:i/>
        </w:rPr>
        <w:t xml:space="preserve">is </w:t>
      </w:r>
      <w:r w:rsidR="001E7BB3">
        <w:rPr>
          <w:rFonts w:ascii="Times New Roman" w:hAnsi="Times New Roman"/>
          <w:i/>
        </w:rPr>
        <w:t>a</w:t>
      </w:r>
      <w:r w:rsidRPr="00D74879">
        <w:rPr>
          <w:rFonts w:ascii="Times New Roman" w:hAnsi="Times New Roman"/>
          <w:i/>
        </w:rPr>
        <w:t xml:space="preserve"> ward of the State, the judge overseeing the case </w:t>
      </w:r>
      <w:r w:rsidRPr="009A3D66">
        <w:rPr>
          <w:rFonts w:ascii="Times New Roman" w:hAnsi="Times New Roman"/>
          <w:b/>
          <w:i/>
        </w:rPr>
        <w:t>may</w:t>
      </w:r>
      <w:r w:rsidRPr="00D74879">
        <w:rPr>
          <w:rFonts w:ascii="Times New Roman" w:hAnsi="Times New Roman"/>
          <w:i/>
        </w:rPr>
        <w:t xml:space="preserve"> appoint </w:t>
      </w:r>
      <w:r w:rsidR="001E7BB3">
        <w:rPr>
          <w:rFonts w:ascii="Times New Roman" w:hAnsi="Times New Roman"/>
          <w:i/>
        </w:rPr>
        <w:t>a</w:t>
      </w:r>
      <w:r w:rsidRPr="00D74879">
        <w:rPr>
          <w:rFonts w:ascii="Times New Roman" w:hAnsi="Times New Roman"/>
          <w:i/>
        </w:rPr>
        <w:t xml:space="preserve"> surrogate parent</w:t>
      </w:r>
      <w:r w:rsidR="001E7BB3">
        <w:rPr>
          <w:rFonts w:ascii="Times New Roman" w:hAnsi="Times New Roman"/>
          <w:i/>
        </w:rPr>
        <w:t>. This person may serve as the surrogate parent for educational decision-making</w:t>
      </w:r>
      <w:r w:rsidRPr="00D74879">
        <w:rPr>
          <w:rFonts w:ascii="Times New Roman" w:hAnsi="Times New Roman"/>
          <w:i/>
        </w:rPr>
        <w:t xml:space="preserve"> provided the </w:t>
      </w:r>
      <w:r>
        <w:rPr>
          <w:rFonts w:ascii="Times New Roman" w:hAnsi="Times New Roman"/>
          <w:i/>
        </w:rPr>
        <w:t xml:space="preserve">surrogate </w:t>
      </w:r>
      <w:r w:rsidRPr="00D74879">
        <w:rPr>
          <w:rFonts w:ascii="Times New Roman" w:hAnsi="Times New Roman"/>
          <w:i/>
        </w:rPr>
        <w:t xml:space="preserve">parent </w:t>
      </w:r>
      <w:r>
        <w:rPr>
          <w:rFonts w:ascii="Times New Roman" w:hAnsi="Times New Roman"/>
          <w:i/>
        </w:rPr>
        <w:t>i</w:t>
      </w:r>
      <w:r w:rsidRPr="00D74879">
        <w:rPr>
          <w:rFonts w:ascii="Times New Roman" w:hAnsi="Times New Roman"/>
          <w:i/>
        </w:rPr>
        <w:t xml:space="preserve">s not an employee of </w:t>
      </w:r>
      <w:r>
        <w:rPr>
          <w:rFonts w:ascii="Times New Roman" w:hAnsi="Times New Roman"/>
          <w:i/>
        </w:rPr>
        <w:t>a</w:t>
      </w:r>
      <w:r w:rsidRPr="00D74879">
        <w:rPr>
          <w:rFonts w:ascii="Times New Roman" w:hAnsi="Times New Roman"/>
          <w:i/>
        </w:rPr>
        <w:t xml:space="preserve"> public agency responsible for the education and/or care of the child </w:t>
      </w:r>
      <w:r>
        <w:rPr>
          <w:rFonts w:ascii="Times New Roman" w:hAnsi="Times New Roman"/>
          <w:i/>
        </w:rPr>
        <w:t xml:space="preserve">and </w:t>
      </w:r>
      <w:r w:rsidRPr="00D74879">
        <w:rPr>
          <w:rFonts w:ascii="Times New Roman" w:hAnsi="Times New Roman"/>
          <w:i/>
        </w:rPr>
        <w:t xml:space="preserve">meets </w:t>
      </w:r>
      <w:r>
        <w:rPr>
          <w:rFonts w:ascii="Times New Roman" w:hAnsi="Times New Roman"/>
          <w:i/>
        </w:rPr>
        <w:t xml:space="preserve">additional </w:t>
      </w:r>
      <w:r w:rsidRPr="00D74879">
        <w:rPr>
          <w:rFonts w:ascii="Times New Roman" w:hAnsi="Times New Roman"/>
          <w:i/>
        </w:rPr>
        <w:t xml:space="preserve">criteria </w:t>
      </w:r>
      <w:r>
        <w:rPr>
          <w:rFonts w:ascii="Times New Roman" w:hAnsi="Times New Roman"/>
          <w:i/>
        </w:rPr>
        <w:t xml:space="preserve">described in Volume </w:t>
      </w:r>
      <w:r w:rsidRPr="00D74879">
        <w:rPr>
          <w:rFonts w:ascii="Times New Roman" w:hAnsi="Times New Roman"/>
          <w:i/>
        </w:rPr>
        <w:t>I</w:t>
      </w:r>
      <w:r w:rsidR="00E31640">
        <w:rPr>
          <w:rFonts w:ascii="Times New Roman" w:hAnsi="Times New Roman"/>
          <w:i/>
        </w:rPr>
        <w:t>II</w:t>
      </w:r>
      <w:r w:rsidRPr="00D74879">
        <w:rPr>
          <w:rFonts w:ascii="Times New Roman" w:hAnsi="Times New Roman"/>
          <w:i/>
        </w:rPr>
        <w:t xml:space="preserve">: Chapter </w:t>
      </w:r>
      <w:r w:rsidR="00E31640">
        <w:rPr>
          <w:rFonts w:ascii="Times New Roman" w:hAnsi="Times New Roman"/>
          <w:i/>
        </w:rPr>
        <w:t>7</w:t>
      </w:r>
      <w:r w:rsidRPr="00D74879">
        <w:rPr>
          <w:rFonts w:ascii="Times New Roman" w:hAnsi="Times New Roman"/>
          <w:i/>
        </w:rPr>
        <w:t xml:space="preserve">: </w:t>
      </w:r>
      <w:r>
        <w:rPr>
          <w:rFonts w:ascii="Times New Roman" w:hAnsi="Times New Roman"/>
          <w:i/>
        </w:rPr>
        <w:t>Procedural Safeguards.</w:t>
      </w:r>
    </w:p>
    <w:p w14:paraId="1341E4E7" w14:textId="77777777" w:rsidR="006822A6" w:rsidRPr="00AA74D4" w:rsidRDefault="006822A6" w:rsidP="006F3B30">
      <w:pPr>
        <w:tabs>
          <w:tab w:val="left" w:pos="720"/>
        </w:tabs>
        <w:spacing w:line="276" w:lineRule="auto"/>
        <w:rPr>
          <w:rFonts w:ascii="Times New Roman" w:hAnsi="Times New Roman"/>
        </w:rPr>
      </w:pPr>
    </w:p>
    <w:p w14:paraId="0DAE136C" w14:textId="0A5E1C83" w:rsidR="00261DE6" w:rsidRPr="000A3BAB" w:rsidRDefault="00261DE6" w:rsidP="00261DE6">
      <w:pPr>
        <w:spacing w:line="276" w:lineRule="auto"/>
        <w:rPr>
          <w:rFonts w:ascii="Times New Roman" w:hAnsi="Times New Roman"/>
          <w:u w:val="single"/>
        </w:rPr>
      </w:pPr>
      <w:r w:rsidRPr="000A3BAB">
        <w:rPr>
          <w:rFonts w:ascii="Times New Roman" w:hAnsi="Times New Roman"/>
          <w:b/>
        </w:rPr>
        <w:t>University-Based Programs</w:t>
      </w:r>
    </w:p>
    <w:p w14:paraId="6A2BCF41" w14:textId="77777777" w:rsidR="00261DE6" w:rsidRDefault="00261DE6" w:rsidP="00261DE6">
      <w:pPr>
        <w:spacing w:line="276" w:lineRule="auto"/>
        <w:rPr>
          <w:rFonts w:ascii="Times New Roman" w:hAnsi="Times New Roman"/>
          <w:u w:val="single"/>
        </w:rPr>
      </w:pPr>
    </w:p>
    <w:p w14:paraId="0F816073" w14:textId="38062022" w:rsidR="00385E19" w:rsidRDefault="00385E19" w:rsidP="00385E19">
      <w:pPr>
        <w:tabs>
          <w:tab w:val="left" w:pos="720"/>
        </w:tabs>
        <w:spacing w:line="276" w:lineRule="auto"/>
        <w:rPr>
          <w:rFonts w:ascii="Times New Roman" w:hAnsi="Times New Roman"/>
        </w:rPr>
      </w:pPr>
      <w:r>
        <w:rPr>
          <w:rFonts w:ascii="Times New Roman" w:hAnsi="Times New Roman"/>
        </w:rPr>
        <w:t>For a child placed in a University-Based Program (UBP), the responsibilities for providing a FAPE and IEP depend upon which person or entity has placed the child in the UBP.</w:t>
      </w:r>
    </w:p>
    <w:p w14:paraId="0E4BDD9C" w14:textId="77777777" w:rsidR="00385E19" w:rsidRPr="000A3BAB" w:rsidRDefault="00385E19" w:rsidP="00261DE6">
      <w:pPr>
        <w:spacing w:line="276" w:lineRule="auto"/>
        <w:rPr>
          <w:rFonts w:ascii="Times New Roman" w:hAnsi="Times New Roman"/>
          <w:u w:val="single"/>
        </w:rPr>
      </w:pPr>
    </w:p>
    <w:p w14:paraId="5445C5B1" w14:textId="1FBAF40E" w:rsidR="004D1E33" w:rsidRPr="00AA74D4" w:rsidRDefault="004D1E33" w:rsidP="004D1E33">
      <w:pPr>
        <w:spacing w:line="276" w:lineRule="auto"/>
        <w:rPr>
          <w:rFonts w:ascii="Times New Roman" w:hAnsi="Times New Roman"/>
        </w:rPr>
      </w:pPr>
      <w:r w:rsidRPr="003709B0">
        <w:rPr>
          <w:rFonts w:ascii="Times New Roman" w:hAnsi="Times New Roman"/>
          <w:b/>
        </w:rPr>
        <w:t xml:space="preserve">LEA Placement in a </w:t>
      </w:r>
      <w:r>
        <w:rPr>
          <w:rFonts w:ascii="Times New Roman" w:hAnsi="Times New Roman"/>
          <w:b/>
        </w:rPr>
        <w:t>University-Based Program</w:t>
      </w:r>
      <w:r w:rsidRPr="003709B0">
        <w:rPr>
          <w:rFonts w:ascii="Times New Roman" w:hAnsi="Times New Roman"/>
        </w:rPr>
        <w:t>.</w:t>
      </w:r>
      <w:r w:rsidRPr="00AA74D4">
        <w:rPr>
          <w:rFonts w:ascii="Times New Roman" w:hAnsi="Times New Roman"/>
        </w:rPr>
        <w:t xml:space="preserve"> If </w:t>
      </w:r>
      <w:r>
        <w:rPr>
          <w:rFonts w:ascii="Times New Roman" w:hAnsi="Times New Roman"/>
        </w:rPr>
        <w:t xml:space="preserve">an LEA determines </w:t>
      </w:r>
      <w:r w:rsidRPr="00AA74D4">
        <w:rPr>
          <w:rFonts w:ascii="Times New Roman" w:hAnsi="Times New Roman"/>
        </w:rPr>
        <w:t xml:space="preserve">it is necessary to place a child with disability in a </w:t>
      </w:r>
      <w:r w:rsidR="00385E19">
        <w:rPr>
          <w:rFonts w:ascii="Times New Roman" w:hAnsi="Times New Roman"/>
        </w:rPr>
        <w:t>UBP</w:t>
      </w:r>
      <w:r w:rsidRPr="00AA74D4">
        <w:rPr>
          <w:rFonts w:ascii="Times New Roman" w:hAnsi="Times New Roman"/>
        </w:rPr>
        <w:t xml:space="preserve"> in order to provide a FAPE, the LEA </w:t>
      </w:r>
      <w:r w:rsidR="00385E19">
        <w:rPr>
          <w:rFonts w:ascii="Times New Roman" w:hAnsi="Times New Roman"/>
        </w:rPr>
        <w:t>must</w:t>
      </w:r>
      <w:r w:rsidRPr="00AA74D4">
        <w:rPr>
          <w:rFonts w:ascii="Times New Roman" w:hAnsi="Times New Roman"/>
        </w:rPr>
        <w:t xml:space="preserve"> ensure the development, review</w:t>
      </w:r>
      <w:r w:rsidR="00385E19">
        <w:rPr>
          <w:rFonts w:ascii="Times New Roman" w:hAnsi="Times New Roman"/>
        </w:rPr>
        <w:t>,</w:t>
      </w:r>
      <w:r w:rsidRPr="00AA74D4">
        <w:rPr>
          <w:rFonts w:ascii="Times New Roman" w:hAnsi="Times New Roman"/>
        </w:rPr>
        <w:t xml:space="preserve"> and revision of the child’s IEP. The LEA </w:t>
      </w:r>
      <w:r>
        <w:rPr>
          <w:rFonts w:ascii="Times New Roman" w:hAnsi="Times New Roman"/>
        </w:rPr>
        <w:t>must</w:t>
      </w:r>
      <w:r w:rsidRPr="00AA74D4">
        <w:rPr>
          <w:rFonts w:ascii="Times New Roman" w:hAnsi="Times New Roman"/>
        </w:rPr>
        <w:t xml:space="preserve"> develop an IEP</w:t>
      </w:r>
      <w:r>
        <w:rPr>
          <w:rFonts w:ascii="Times New Roman" w:hAnsi="Times New Roman"/>
        </w:rPr>
        <w:t xml:space="preserve"> in consultation with a representative from the </w:t>
      </w:r>
      <w:r w:rsidR="00385E19">
        <w:rPr>
          <w:rFonts w:ascii="Times New Roman" w:hAnsi="Times New Roman"/>
        </w:rPr>
        <w:t>UBP</w:t>
      </w:r>
      <w:r w:rsidRPr="00AA74D4">
        <w:rPr>
          <w:rFonts w:ascii="Times New Roman" w:hAnsi="Times New Roman"/>
        </w:rPr>
        <w:t xml:space="preserve">. </w:t>
      </w:r>
      <w:r>
        <w:rPr>
          <w:rFonts w:ascii="Times New Roman" w:hAnsi="Times New Roman"/>
        </w:rPr>
        <w:t xml:space="preserve">The </w:t>
      </w:r>
      <w:r w:rsidRPr="00AA74D4">
        <w:rPr>
          <w:rFonts w:ascii="Times New Roman" w:hAnsi="Times New Roman"/>
        </w:rPr>
        <w:t xml:space="preserve">representative from the </w:t>
      </w:r>
      <w:r w:rsidR="00385E19">
        <w:rPr>
          <w:rFonts w:ascii="Times New Roman" w:hAnsi="Times New Roman"/>
        </w:rPr>
        <w:t>UBP</w:t>
      </w:r>
      <w:r w:rsidRPr="004D1E33">
        <w:rPr>
          <w:rFonts w:ascii="Times New Roman" w:hAnsi="Times New Roman"/>
        </w:rPr>
        <w:t xml:space="preserve"> </w:t>
      </w:r>
      <w:r w:rsidR="00385E19">
        <w:rPr>
          <w:rFonts w:ascii="Times New Roman" w:hAnsi="Times New Roman"/>
        </w:rPr>
        <w:t>may</w:t>
      </w:r>
      <w:r>
        <w:rPr>
          <w:rFonts w:ascii="Times New Roman" w:hAnsi="Times New Roman"/>
        </w:rPr>
        <w:t xml:space="preserve"> participate in person, </w:t>
      </w:r>
      <w:r w:rsidRPr="00AA74D4">
        <w:rPr>
          <w:rFonts w:ascii="Times New Roman" w:hAnsi="Times New Roman"/>
        </w:rPr>
        <w:t xml:space="preserve">through </w:t>
      </w:r>
      <w:r>
        <w:rPr>
          <w:rFonts w:ascii="Times New Roman" w:hAnsi="Times New Roman"/>
        </w:rPr>
        <w:t xml:space="preserve">a </w:t>
      </w:r>
      <w:r w:rsidRPr="00AA74D4">
        <w:rPr>
          <w:rFonts w:ascii="Times New Roman" w:hAnsi="Times New Roman"/>
        </w:rPr>
        <w:t>telephone conference call</w:t>
      </w:r>
      <w:r>
        <w:rPr>
          <w:rFonts w:ascii="Times New Roman" w:hAnsi="Times New Roman"/>
        </w:rPr>
        <w:t xml:space="preserve">, </w:t>
      </w:r>
      <w:r w:rsidRPr="00AA74D4">
        <w:rPr>
          <w:rFonts w:ascii="Times New Roman" w:hAnsi="Times New Roman"/>
        </w:rPr>
        <w:t xml:space="preserve">or </w:t>
      </w:r>
      <w:r>
        <w:rPr>
          <w:rFonts w:ascii="Times New Roman" w:hAnsi="Times New Roman"/>
        </w:rPr>
        <w:t>other allowed methods</w:t>
      </w:r>
      <w:r w:rsidRPr="00AA74D4">
        <w:rPr>
          <w:rFonts w:ascii="Times New Roman" w:hAnsi="Times New Roman"/>
        </w:rPr>
        <w:t>.</w:t>
      </w:r>
    </w:p>
    <w:p w14:paraId="13BDF723" w14:textId="77777777" w:rsidR="004D1E33" w:rsidRPr="00AA74D4" w:rsidRDefault="004D1E33" w:rsidP="004D1E33">
      <w:pPr>
        <w:spacing w:line="276" w:lineRule="auto"/>
        <w:rPr>
          <w:rFonts w:ascii="Times New Roman" w:hAnsi="Times New Roman"/>
        </w:rPr>
      </w:pPr>
    </w:p>
    <w:p w14:paraId="79BEB967" w14:textId="5E17D8CF" w:rsidR="004D1E33" w:rsidRPr="000A3BAB" w:rsidRDefault="004D1E33" w:rsidP="004D1E33">
      <w:pPr>
        <w:spacing w:line="276" w:lineRule="auto"/>
        <w:rPr>
          <w:rFonts w:ascii="Times New Roman" w:hAnsi="Times New Roman"/>
        </w:rPr>
      </w:pPr>
      <w:r>
        <w:rPr>
          <w:rFonts w:ascii="Times New Roman" w:hAnsi="Times New Roman"/>
        </w:rPr>
        <w:t>A</w:t>
      </w:r>
      <w:r w:rsidRPr="000A3BAB">
        <w:rPr>
          <w:rFonts w:ascii="Times New Roman" w:hAnsi="Times New Roman"/>
        </w:rPr>
        <w:t>fter initial placement</w:t>
      </w:r>
      <w:r w:rsidR="006822A6">
        <w:rPr>
          <w:rFonts w:ascii="Times New Roman" w:hAnsi="Times New Roman"/>
        </w:rPr>
        <w:t>,</w:t>
      </w:r>
      <w:r>
        <w:rPr>
          <w:rFonts w:ascii="Times New Roman" w:hAnsi="Times New Roman"/>
        </w:rPr>
        <w:t xml:space="preserve"> the </w:t>
      </w:r>
      <w:r w:rsidR="007F65A5">
        <w:rPr>
          <w:rFonts w:ascii="Times New Roman" w:hAnsi="Times New Roman"/>
        </w:rPr>
        <w:t>UBP</w:t>
      </w:r>
      <w:r w:rsidRPr="004D1E33">
        <w:rPr>
          <w:rFonts w:ascii="Times New Roman" w:hAnsi="Times New Roman"/>
        </w:rPr>
        <w:t xml:space="preserve"> </w:t>
      </w:r>
      <w:r>
        <w:rPr>
          <w:rFonts w:ascii="Times New Roman" w:hAnsi="Times New Roman"/>
        </w:rPr>
        <w:t xml:space="preserve">may, at the discretion of the LEA, initiate and conduct a meeting to review or revise a child’s IEP; however, </w:t>
      </w:r>
      <w:r w:rsidRPr="000A3BAB">
        <w:rPr>
          <w:rFonts w:ascii="Times New Roman" w:hAnsi="Times New Roman"/>
        </w:rPr>
        <w:t xml:space="preserve">the LEA has the final responsibility for </w:t>
      </w:r>
      <w:r>
        <w:rPr>
          <w:rFonts w:ascii="Times New Roman" w:hAnsi="Times New Roman"/>
        </w:rPr>
        <w:t xml:space="preserve">ensuring </w:t>
      </w:r>
      <w:r w:rsidRPr="000A3BAB">
        <w:rPr>
          <w:rFonts w:ascii="Times New Roman" w:hAnsi="Times New Roman"/>
        </w:rPr>
        <w:t xml:space="preserve">the development </w:t>
      </w:r>
      <w:r>
        <w:rPr>
          <w:rFonts w:ascii="Times New Roman" w:hAnsi="Times New Roman"/>
        </w:rPr>
        <w:t xml:space="preserve">and implementation </w:t>
      </w:r>
      <w:r w:rsidRPr="000A3BAB">
        <w:rPr>
          <w:rFonts w:ascii="Times New Roman" w:hAnsi="Times New Roman"/>
        </w:rPr>
        <w:t xml:space="preserve">of the IEP for each child placed in </w:t>
      </w:r>
      <w:r>
        <w:rPr>
          <w:rFonts w:ascii="Times New Roman" w:hAnsi="Times New Roman"/>
        </w:rPr>
        <w:t>the</w:t>
      </w:r>
      <w:r w:rsidRPr="000A3BAB">
        <w:rPr>
          <w:rFonts w:ascii="Times New Roman" w:hAnsi="Times New Roman"/>
        </w:rPr>
        <w:t xml:space="preserve"> </w:t>
      </w:r>
      <w:r w:rsidR="007F65A5">
        <w:rPr>
          <w:rFonts w:ascii="Times New Roman" w:hAnsi="Times New Roman"/>
        </w:rPr>
        <w:t>UBP by the LEA</w:t>
      </w:r>
      <w:r>
        <w:rPr>
          <w:rFonts w:ascii="Times New Roman" w:hAnsi="Times New Roman"/>
        </w:rPr>
        <w:t xml:space="preserve">. </w:t>
      </w:r>
      <w:r w:rsidRPr="000A3BAB">
        <w:rPr>
          <w:rFonts w:ascii="Times New Roman" w:hAnsi="Times New Roman"/>
        </w:rPr>
        <w:t xml:space="preserve">If the </w:t>
      </w:r>
      <w:r w:rsidR="007F65A5">
        <w:rPr>
          <w:rFonts w:ascii="Times New Roman" w:hAnsi="Times New Roman"/>
        </w:rPr>
        <w:t>UBP</w:t>
      </w:r>
      <w:r w:rsidRPr="004D1E33">
        <w:rPr>
          <w:rFonts w:ascii="Times New Roman" w:hAnsi="Times New Roman"/>
        </w:rPr>
        <w:t xml:space="preserve"> </w:t>
      </w:r>
      <w:r w:rsidRPr="000A3BAB">
        <w:rPr>
          <w:rFonts w:ascii="Times New Roman" w:hAnsi="Times New Roman"/>
        </w:rPr>
        <w:t>initiates and conducts the IEP meeting, the LEA must ensure:</w:t>
      </w:r>
    </w:p>
    <w:p w14:paraId="24DB8D65" w14:textId="0C5855C7" w:rsidR="004D1E33" w:rsidRPr="000A3BAB" w:rsidRDefault="004D1E33" w:rsidP="001A70EA">
      <w:pPr>
        <w:pStyle w:val="ColorfulList-Accent11"/>
        <w:numPr>
          <w:ilvl w:val="0"/>
          <w:numId w:val="16"/>
        </w:numPr>
        <w:spacing w:line="276" w:lineRule="auto"/>
        <w:rPr>
          <w:rFonts w:ascii="Times New Roman" w:hAnsi="Times New Roman"/>
        </w:rPr>
      </w:pPr>
      <w:r w:rsidRPr="000A3BAB">
        <w:rPr>
          <w:rFonts w:ascii="Times New Roman" w:hAnsi="Times New Roman"/>
        </w:rPr>
        <w:t xml:space="preserve">IEP meetings are conducted in accordance with </w:t>
      </w:r>
      <w:r>
        <w:rPr>
          <w:rFonts w:ascii="Times New Roman" w:hAnsi="Times New Roman"/>
        </w:rPr>
        <w:t xml:space="preserve">SBE Policy </w:t>
      </w:r>
      <w:r w:rsidR="00AC10C0">
        <w:rPr>
          <w:rFonts w:ascii="Times New Roman" w:hAnsi="Times New Roman"/>
        </w:rPr>
        <w:t>74.19</w:t>
      </w:r>
      <w:r w:rsidRPr="000A3BAB">
        <w:rPr>
          <w:rFonts w:ascii="Times New Roman" w:hAnsi="Times New Roman"/>
        </w:rPr>
        <w:t xml:space="preserve">; and </w:t>
      </w:r>
    </w:p>
    <w:p w14:paraId="15CC219A" w14:textId="53E56AF8" w:rsidR="004D1E33" w:rsidRDefault="004D1E33" w:rsidP="001A70EA">
      <w:pPr>
        <w:pStyle w:val="ColorfulList-Accent11"/>
        <w:numPr>
          <w:ilvl w:val="0"/>
          <w:numId w:val="16"/>
        </w:numPr>
        <w:spacing w:line="276" w:lineRule="auto"/>
        <w:rPr>
          <w:rFonts w:ascii="Times New Roman" w:hAnsi="Times New Roman"/>
        </w:rPr>
      </w:pPr>
      <w:r w:rsidRPr="000A3BAB">
        <w:rPr>
          <w:rFonts w:ascii="Times New Roman" w:hAnsi="Times New Roman"/>
        </w:rPr>
        <w:t xml:space="preserve">Parents and an agency representative from the </w:t>
      </w:r>
      <w:r>
        <w:rPr>
          <w:rFonts w:ascii="Times New Roman" w:hAnsi="Times New Roman"/>
        </w:rPr>
        <w:t>LEA</w:t>
      </w:r>
      <w:r w:rsidRPr="000A3BAB">
        <w:rPr>
          <w:rFonts w:ascii="Times New Roman" w:hAnsi="Times New Roman"/>
        </w:rPr>
        <w:t xml:space="preserve"> </w:t>
      </w:r>
      <w:r>
        <w:rPr>
          <w:rFonts w:ascii="Times New Roman" w:hAnsi="Times New Roman"/>
        </w:rPr>
        <w:t>are</w:t>
      </w:r>
      <w:r w:rsidRPr="000A3BAB">
        <w:rPr>
          <w:rFonts w:ascii="Times New Roman" w:hAnsi="Times New Roman"/>
        </w:rPr>
        <w:t xml:space="preserve"> involved in any decision about the IEP</w:t>
      </w:r>
      <w:r>
        <w:rPr>
          <w:rFonts w:ascii="Times New Roman" w:hAnsi="Times New Roman"/>
        </w:rPr>
        <w:t>; and</w:t>
      </w:r>
    </w:p>
    <w:p w14:paraId="5331D67A" w14:textId="234589E8" w:rsidR="004D1E33" w:rsidRPr="000A3BAB" w:rsidRDefault="004D1E33" w:rsidP="001A70EA">
      <w:pPr>
        <w:pStyle w:val="ColorfulList-Accent11"/>
        <w:numPr>
          <w:ilvl w:val="0"/>
          <w:numId w:val="16"/>
        </w:numPr>
        <w:spacing w:line="276" w:lineRule="auto"/>
        <w:rPr>
          <w:rFonts w:ascii="Times New Roman" w:hAnsi="Times New Roman"/>
        </w:rPr>
      </w:pPr>
      <w:r>
        <w:rPr>
          <w:rFonts w:ascii="Times New Roman" w:hAnsi="Times New Roman"/>
        </w:rPr>
        <w:t xml:space="preserve">Parents and an agency representative from the LEA </w:t>
      </w:r>
      <w:r w:rsidRPr="000A3BAB">
        <w:rPr>
          <w:rFonts w:ascii="Times New Roman" w:hAnsi="Times New Roman"/>
        </w:rPr>
        <w:t xml:space="preserve">agree to </w:t>
      </w:r>
      <w:r w:rsidR="007F65A5">
        <w:rPr>
          <w:rFonts w:ascii="Times New Roman" w:hAnsi="Times New Roman"/>
        </w:rPr>
        <w:t xml:space="preserve">any </w:t>
      </w:r>
      <w:r w:rsidRPr="000A3BAB">
        <w:rPr>
          <w:rFonts w:ascii="Times New Roman" w:hAnsi="Times New Roman"/>
        </w:rPr>
        <w:t>proposed changes before those changes are implemented.</w:t>
      </w:r>
    </w:p>
    <w:p w14:paraId="39FDF5BD" w14:textId="77777777" w:rsidR="004D1E33" w:rsidRPr="000A3BAB" w:rsidRDefault="004D1E33" w:rsidP="004D1E33">
      <w:pPr>
        <w:tabs>
          <w:tab w:val="left" w:pos="720"/>
        </w:tabs>
        <w:spacing w:line="276" w:lineRule="auto"/>
        <w:rPr>
          <w:rFonts w:ascii="Times New Roman" w:hAnsi="Times New Roman"/>
        </w:rPr>
      </w:pPr>
    </w:p>
    <w:p w14:paraId="7CBCF019" w14:textId="1EE614C6" w:rsidR="00FC2CB9" w:rsidRPr="004E2DAC" w:rsidRDefault="004D1E33" w:rsidP="004D1E33">
      <w:pPr>
        <w:tabs>
          <w:tab w:val="left" w:pos="720"/>
        </w:tabs>
        <w:spacing w:line="276" w:lineRule="auto"/>
        <w:rPr>
          <w:rFonts w:ascii="Times New Roman" w:hAnsi="Times New Roman"/>
        </w:rPr>
      </w:pPr>
      <w:r w:rsidRPr="004E2DAC">
        <w:rPr>
          <w:rFonts w:ascii="Times New Roman" w:hAnsi="Times New Roman"/>
          <w:b/>
        </w:rPr>
        <w:t>Parental Placement in a University-Based Program</w:t>
      </w:r>
      <w:r w:rsidRPr="004E2DAC">
        <w:rPr>
          <w:rFonts w:ascii="Times New Roman" w:hAnsi="Times New Roman"/>
        </w:rPr>
        <w:t xml:space="preserve">. </w:t>
      </w:r>
      <w:r w:rsidR="00261DE6" w:rsidRPr="004E2DAC">
        <w:rPr>
          <w:rFonts w:ascii="Times New Roman" w:hAnsi="Times New Roman"/>
        </w:rPr>
        <w:t>If a parent requests to place a child</w:t>
      </w:r>
      <w:r w:rsidR="00962CF5" w:rsidRPr="004E2DAC">
        <w:rPr>
          <w:rFonts w:ascii="Times New Roman" w:hAnsi="Times New Roman"/>
        </w:rPr>
        <w:t xml:space="preserve"> with a disability</w:t>
      </w:r>
      <w:r w:rsidR="007E0161" w:rsidRPr="004E2DAC">
        <w:rPr>
          <w:rFonts w:ascii="Times New Roman" w:hAnsi="Times New Roman"/>
        </w:rPr>
        <w:t xml:space="preserve"> </w:t>
      </w:r>
      <w:r w:rsidR="00261DE6" w:rsidRPr="004E2DAC">
        <w:rPr>
          <w:rFonts w:ascii="Times New Roman" w:hAnsi="Times New Roman"/>
        </w:rPr>
        <w:t xml:space="preserve">in a </w:t>
      </w:r>
      <w:r w:rsidR="007F65A5">
        <w:rPr>
          <w:rFonts w:ascii="Times New Roman" w:hAnsi="Times New Roman"/>
        </w:rPr>
        <w:t>UBP</w:t>
      </w:r>
      <w:r w:rsidR="007E0161" w:rsidRPr="004E2DAC">
        <w:rPr>
          <w:rFonts w:ascii="Times New Roman" w:hAnsi="Times New Roman"/>
        </w:rPr>
        <w:t xml:space="preserve">, the </w:t>
      </w:r>
      <w:r w:rsidR="007F65A5">
        <w:rPr>
          <w:rFonts w:ascii="Times New Roman" w:hAnsi="Times New Roman"/>
        </w:rPr>
        <w:t>UBP</w:t>
      </w:r>
      <w:r w:rsidR="007E0161" w:rsidRPr="004E2DAC">
        <w:rPr>
          <w:rFonts w:ascii="Times New Roman" w:hAnsi="Times New Roman"/>
        </w:rPr>
        <w:t xml:space="preserve"> must first determine if the LEA of </w:t>
      </w:r>
      <w:r w:rsidR="007F65A5">
        <w:rPr>
          <w:rFonts w:ascii="Times New Roman" w:hAnsi="Times New Roman"/>
        </w:rPr>
        <w:t>r</w:t>
      </w:r>
      <w:r w:rsidR="00261DE6" w:rsidRPr="004E2DAC">
        <w:rPr>
          <w:rFonts w:ascii="Times New Roman" w:hAnsi="Times New Roman"/>
        </w:rPr>
        <w:t xml:space="preserve">esidence </w:t>
      </w:r>
      <w:r w:rsidR="007E0161" w:rsidRPr="004E2DAC">
        <w:rPr>
          <w:rFonts w:ascii="Times New Roman" w:hAnsi="Times New Roman"/>
        </w:rPr>
        <w:t>has an o</w:t>
      </w:r>
      <w:r w:rsidRPr="004E2DAC">
        <w:rPr>
          <w:rFonts w:ascii="Times New Roman" w:hAnsi="Times New Roman"/>
        </w:rPr>
        <w:t xml:space="preserve">rganized program to serve children of that age and with the child’s disability. </w:t>
      </w:r>
    </w:p>
    <w:p w14:paraId="49B310DA" w14:textId="4ED28430" w:rsidR="007D134F" w:rsidRPr="004E2DAC" w:rsidRDefault="007D134F" w:rsidP="001A70EA">
      <w:pPr>
        <w:pStyle w:val="ListParagraph"/>
        <w:numPr>
          <w:ilvl w:val="0"/>
          <w:numId w:val="44"/>
        </w:numPr>
        <w:tabs>
          <w:tab w:val="left" w:pos="720"/>
        </w:tabs>
        <w:spacing w:line="276" w:lineRule="auto"/>
      </w:pPr>
      <w:r w:rsidRPr="004E2DAC">
        <w:t>If</w:t>
      </w:r>
      <w:r w:rsidR="004D1E33" w:rsidRPr="004E2DAC">
        <w:t xml:space="preserve"> the LEA has such a program, </w:t>
      </w:r>
      <w:r w:rsidR="00056A0A">
        <w:t xml:space="preserve">the </w:t>
      </w:r>
      <w:r w:rsidR="007F65A5">
        <w:t>UBP</w:t>
      </w:r>
      <w:r w:rsidR="00056A0A" w:rsidRPr="004E2DAC">
        <w:t xml:space="preserve"> must explain to the parent that it is prohibited by State law from duplicating the organized program</w:t>
      </w:r>
      <w:r w:rsidR="00056A0A">
        <w:t xml:space="preserve"> </w:t>
      </w:r>
      <w:r w:rsidR="00056A0A" w:rsidRPr="001D27B6">
        <w:t>in accordance with SBE Policy 72</w:t>
      </w:r>
      <w:r w:rsidR="00056A0A">
        <w:t xml:space="preserve">08. </w:t>
      </w:r>
      <w:r w:rsidR="00056A0A" w:rsidRPr="004E2DAC">
        <w:t>In these cases,</w:t>
      </w:r>
      <w:r w:rsidR="00056A0A">
        <w:t xml:space="preserve"> t</w:t>
      </w:r>
      <w:r w:rsidRPr="004E2DAC">
        <w:t xml:space="preserve">he </w:t>
      </w:r>
      <w:r w:rsidR="007F65A5">
        <w:t>UBP</w:t>
      </w:r>
      <w:r w:rsidRPr="004E2DAC">
        <w:t xml:space="preserve"> may not enroll the child </w:t>
      </w:r>
      <w:r w:rsidR="002C332E" w:rsidRPr="004E2DAC">
        <w:t>unless</w:t>
      </w:r>
      <w:r w:rsidRPr="004E2DAC">
        <w:t xml:space="preserve"> </w:t>
      </w:r>
      <w:r w:rsidR="002C332E" w:rsidRPr="004E2DAC">
        <w:t xml:space="preserve">the child’s </w:t>
      </w:r>
      <w:r w:rsidR="007B24DE">
        <w:t>IEP Committee</w:t>
      </w:r>
      <w:r w:rsidR="002C332E" w:rsidRPr="004E2DAC">
        <w:t xml:space="preserve"> decides the placement is appropriate for the child.</w:t>
      </w:r>
      <w:r w:rsidRPr="004E2DAC">
        <w:t xml:space="preserve"> </w:t>
      </w:r>
    </w:p>
    <w:p w14:paraId="5DF25EDD" w14:textId="1A531FF6" w:rsidR="007E0161" w:rsidRPr="004E2DAC" w:rsidRDefault="004D1E33" w:rsidP="001A70EA">
      <w:pPr>
        <w:pStyle w:val="ListParagraph"/>
        <w:numPr>
          <w:ilvl w:val="0"/>
          <w:numId w:val="44"/>
        </w:numPr>
        <w:tabs>
          <w:tab w:val="left" w:pos="720"/>
        </w:tabs>
        <w:spacing w:line="276" w:lineRule="auto"/>
      </w:pPr>
      <w:r w:rsidRPr="004E2DAC">
        <w:lastRenderedPageBreak/>
        <w:t>If the LEA does no</w:t>
      </w:r>
      <w:r w:rsidR="00261DE6" w:rsidRPr="004E2DAC">
        <w:t>t have an organized program for th</w:t>
      </w:r>
      <w:r w:rsidRPr="004E2DAC">
        <w:t>e</w:t>
      </w:r>
      <w:r w:rsidR="00261DE6" w:rsidRPr="004E2DAC">
        <w:t xml:space="preserve"> child,</w:t>
      </w:r>
      <w:r w:rsidR="006F651B" w:rsidRPr="004E2DAC">
        <w:t xml:space="preserve"> the </w:t>
      </w:r>
      <w:r w:rsidR="007F65A5">
        <w:t>UBP</w:t>
      </w:r>
      <w:r w:rsidR="006F651B" w:rsidRPr="004E2DAC">
        <w:t xml:space="preserve"> may</w:t>
      </w:r>
      <w:r w:rsidR="00261DE6" w:rsidRPr="004E2DAC">
        <w:t xml:space="preserve"> accept the parent’s request</w:t>
      </w:r>
      <w:r w:rsidRPr="004E2DAC">
        <w:t xml:space="preserve"> and </w:t>
      </w:r>
      <w:r w:rsidR="007F65A5">
        <w:t>assumes all</w:t>
      </w:r>
      <w:r w:rsidRPr="004E2DAC">
        <w:t xml:space="preserve"> </w:t>
      </w:r>
      <w:r w:rsidR="00261DE6" w:rsidRPr="004E2DAC">
        <w:t>responsib</w:t>
      </w:r>
      <w:r w:rsidR="007F65A5">
        <w:t>i</w:t>
      </w:r>
      <w:r w:rsidR="00261DE6" w:rsidRPr="004E2DAC">
        <w:t>l</w:t>
      </w:r>
      <w:r w:rsidR="007F65A5">
        <w:t>ity</w:t>
      </w:r>
      <w:r w:rsidR="00261DE6" w:rsidRPr="004E2DAC">
        <w:t xml:space="preserve"> for the development, review, and revision of the child’s IEP, including all services specified </w:t>
      </w:r>
      <w:r w:rsidRPr="004E2DAC">
        <w:t>in</w:t>
      </w:r>
      <w:r w:rsidR="00261DE6" w:rsidRPr="004E2DAC">
        <w:t xml:space="preserve"> the IEP.</w:t>
      </w:r>
    </w:p>
    <w:p w14:paraId="244ECBE4" w14:textId="77777777" w:rsidR="007E0161" w:rsidRPr="00FC2CB9" w:rsidRDefault="007E0161" w:rsidP="007E0161">
      <w:pPr>
        <w:pStyle w:val="ColorfulList-Accent11"/>
        <w:spacing w:line="276" w:lineRule="auto"/>
        <w:ind w:left="0"/>
        <w:rPr>
          <w:rFonts w:ascii="Times New Roman" w:hAnsi="Times New Roman"/>
          <w:highlight w:val="yellow"/>
        </w:rPr>
      </w:pPr>
    </w:p>
    <w:p w14:paraId="4895C114" w14:textId="5E571962" w:rsidR="007E0161" w:rsidRDefault="007E0161" w:rsidP="007E0161">
      <w:pPr>
        <w:pStyle w:val="ColorfulList-Accent11"/>
        <w:spacing w:line="276" w:lineRule="auto"/>
        <w:ind w:left="0"/>
        <w:rPr>
          <w:rFonts w:ascii="Times New Roman" w:hAnsi="Times New Roman"/>
        </w:rPr>
      </w:pPr>
      <w:r w:rsidRPr="00056A0A">
        <w:rPr>
          <w:rFonts w:ascii="Times New Roman" w:hAnsi="Times New Roman"/>
        </w:rPr>
        <w:t xml:space="preserve">In the event there is a question as to whether the </w:t>
      </w:r>
      <w:r w:rsidR="007F65A5">
        <w:rPr>
          <w:rFonts w:ascii="Times New Roman" w:hAnsi="Times New Roman"/>
        </w:rPr>
        <w:t>LEA</w:t>
      </w:r>
      <w:r w:rsidRPr="00056A0A">
        <w:rPr>
          <w:rFonts w:ascii="Times New Roman" w:hAnsi="Times New Roman"/>
        </w:rPr>
        <w:t xml:space="preserve"> has an organized program </w:t>
      </w:r>
      <w:r w:rsidR="007F65A5" w:rsidRPr="007F65A5">
        <w:rPr>
          <w:rFonts w:ascii="Times New Roman" w:hAnsi="Times New Roman"/>
        </w:rPr>
        <w:t>to serve children of that age and with the child’s disability</w:t>
      </w:r>
      <w:r w:rsidRPr="00056A0A">
        <w:rPr>
          <w:rFonts w:ascii="Times New Roman" w:hAnsi="Times New Roman"/>
        </w:rPr>
        <w:t xml:space="preserve">, the </w:t>
      </w:r>
      <w:r w:rsidR="007F65A5">
        <w:rPr>
          <w:rFonts w:ascii="Times New Roman" w:hAnsi="Times New Roman"/>
        </w:rPr>
        <w:t>UBP</w:t>
      </w:r>
      <w:r w:rsidRPr="00056A0A">
        <w:rPr>
          <w:rFonts w:ascii="Times New Roman" w:hAnsi="Times New Roman"/>
        </w:rPr>
        <w:t xml:space="preserve"> staff may contact the </w:t>
      </w:r>
      <w:r w:rsidR="00056A0A">
        <w:rPr>
          <w:rFonts w:ascii="Times New Roman" w:hAnsi="Times New Roman"/>
        </w:rPr>
        <w:t>M</w:t>
      </w:r>
      <w:r w:rsidRPr="00056A0A">
        <w:rPr>
          <w:rFonts w:ascii="Times New Roman" w:hAnsi="Times New Roman"/>
        </w:rPr>
        <w:t xml:space="preserve">DE staff responsible for the </w:t>
      </w:r>
      <w:r w:rsidR="007F65A5">
        <w:rPr>
          <w:rFonts w:ascii="Times New Roman" w:hAnsi="Times New Roman"/>
        </w:rPr>
        <w:t>UBP</w:t>
      </w:r>
      <w:r w:rsidRPr="00056A0A">
        <w:rPr>
          <w:rFonts w:ascii="Times New Roman" w:hAnsi="Times New Roman"/>
        </w:rPr>
        <w:t xml:space="preserve"> for a decision. </w:t>
      </w:r>
    </w:p>
    <w:p w14:paraId="0D6E440F" w14:textId="77777777" w:rsidR="00CD1D27" w:rsidRPr="00056A0A" w:rsidRDefault="00CD1D27" w:rsidP="007E0161">
      <w:pPr>
        <w:pStyle w:val="ColorfulList-Accent11"/>
        <w:spacing w:line="276" w:lineRule="auto"/>
        <w:ind w:left="0"/>
        <w:rPr>
          <w:rFonts w:ascii="Times New Roman" w:hAnsi="Times New Roman"/>
        </w:rPr>
      </w:pPr>
    </w:p>
    <w:p w14:paraId="30E4ED0D" w14:textId="77777777" w:rsidR="001B7AE7" w:rsidRPr="00583B24" w:rsidRDefault="001B7AE7" w:rsidP="001B7AE7">
      <w:pPr>
        <w:spacing w:line="276" w:lineRule="auto"/>
        <w:rPr>
          <w:rFonts w:ascii="Times New Roman" w:hAnsi="Times New Roman"/>
        </w:rPr>
      </w:pPr>
      <w:r w:rsidRPr="00583B24">
        <w:rPr>
          <w:rFonts w:ascii="Times New Roman" w:hAnsi="Times New Roman"/>
          <w:b/>
        </w:rPr>
        <w:t>Head Start</w:t>
      </w:r>
    </w:p>
    <w:p w14:paraId="5966D766" w14:textId="77777777" w:rsidR="001B7AE7" w:rsidRPr="001B5AA8" w:rsidRDefault="001B7AE7" w:rsidP="001B7AE7">
      <w:pPr>
        <w:spacing w:line="276" w:lineRule="auto"/>
        <w:rPr>
          <w:rFonts w:ascii="Times New Roman" w:hAnsi="Times New Roman"/>
          <w:highlight w:val="yellow"/>
        </w:rPr>
      </w:pPr>
    </w:p>
    <w:p w14:paraId="59624F6D" w14:textId="761DAC55" w:rsidR="001B7AE7" w:rsidRPr="000A3BAB" w:rsidRDefault="001B7AE7" w:rsidP="001B7AE7">
      <w:pPr>
        <w:spacing w:line="276" w:lineRule="auto"/>
        <w:rPr>
          <w:rFonts w:ascii="Times New Roman" w:hAnsi="Times New Roman"/>
        </w:rPr>
      </w:pPr>
      <w:r w:rsidRPr="00583B24">
        <w:rPr>
          <w:rFonts w:ascii="Times New Roman" w:hAnsi="Times New Roman"/>
        </w:rPr>
        <w:t xml:space="preserve">Each LEA is responsible for the provision of a FAPE and the development, review and revision of an IEP for any preschool children who attend Head Start and reside in their district. The </w:t>
      </w:r>
      <w:r w:rsidR="007F65A5">
        <w:rPr>
          <w:rFonts w:ascii="Times New Roman" w:hAnsi="Times New Roman"/>
        </w:rPr>
        <w:t>residence of the child—</w:t>
      </w:r>
      <w:r w:rsidR="00B41C8D" w:rsidRPr="00583B24">
        <w:rPr>
          <w:rFonts w:ascii="Times New Roman" w:hAnsi="Times New Roman"/>
        </w:rPr>
        <w:t>not</w:t>
      </w:r>
      <w:r w:rsidR="007F65A5">
        <w:rPr>
          <w:rFonts w:ascii="Times New Roman" w:hAnsi="Times New Roman"/>
        </w:rPr>
        <w:t xml:space="preserve"> </w:t>
      </w:r>
      <w:r w:rsidR="00B41C8D" w:rsidRPr="00583B24">
        <w:rPr>
          <w:rFonts w:ascii="Times New Roman" w:hAnsi="Times New Roman"/>
        </w:rPr>
        <w:t xml:space="preserve">the </w:t>
      </w:r>
      <w:r w:rsidRPr="00583B24">
        <w:rPr>
          <w:rFonts w:ascii="Times New Roman" w:hAnsi="Times New Roman"/>
        </w:rPr>
        <w:t>location of the Head Start program the child</w:t>
      </w:r>
      <w:r w:rsidR="00583B24">
        <w:rPr>
          <w:rFonts w:ascii="Times New Roman" w:hAnsi="Times New Roman"/>
        </w:rPr>
        <w:t xml:space="preserve"> attends</w:t>
      </w:r>
      <w:r w:rsidR="007F65A5">
        <w:rPr>
          <w:rFonts w:ascii="Times New Roman" w:hAnsi="Times New Roman"/>
        </w:rPr>
        <w:t>—</w:t>
      </w:r>
      <w:r w:rsidR="00B41C8D" w:rsidRPr="00583B24">
        <w:rPr>
          <w:rFonts w:ascii="Times New Roman" w:hAnsi="Times New Roman"/>
        </w:rPr>
        <w:t>determines</w:t>
      </w:r>
      <w:r w:rsidR="007F65A5">
        <w:rPr>
          <w:rFonts w:ascii="Times New Roman" w:hAnsi="Times New Roman"/>
        </w:rPr>
        <w:t xml:space="preserve"> </w:t>
      </w:r>
      <w:r w:rsidR="00B41C8D" w:rsidRPr="00583B24">
        <w:rPr>
          <w:rFonts w:ascii="Times New Roman" w:hAnsi="Times New Roman"/>
        </w:rPr>
        <w:t xml:space="preserve">which LEA provides services to the child. Each LEA should have a local interagency agreement with each Head Start program/agency that enrolls children </w:t>
      </w:r>
      <w:r w:rsidRPr="00583B24">
        <w:rPr>
          <w:rFonts w:ascii="Times New Roman" w:hAnsi="Times New Roman"/>
        </w:rPr>
        <w:t xml:space="preserve">from its </w:t>
      </w:r>
      <w:r w:rsidR="00B41C8D" w:rsidRPr="00583B24">
        <w:rPr>
          <w:rFonts w:ascii="Times New Roman" w:hAnsi="Times New Roman"/>
        </w:rPr>
        <w:t xml:space="preserve">district. The interagency agreement </w:t>
      </w:r>
      <w:r w:rsidRPr="00583B24">
        <w:rPr>
          <w:rFonts w:ascii="Times New Roman" w:hAnsi="Times New Roman"/>
        </w:rPr>
        <w:t xml:space="preserve">should </w:t>
      </w:r>
      <w:r w:rsidR="00B41C8D" w:rsidRPr="00583B24">
        <w:rPr>
          <w:rFonts w:ascii="Times New Roman" w:hAnsi="Times New Roman"/>
        </w:rPr>
        <w:t>address issues of service provision and the development, review and revision of an IEP with the participation of Head Start</w:t>
      </w:r>
      <w:r w:rsidRPr="00583B24">
        <w:rPr>
          <w:rFonts w:ascii="Times New Roman" w:hAnsi="Times New Roman"/>
        </w:rPr>
        <w:t xml:space="preserve"> personnel</w:t>
      </w:r>
      <w:r w:rsidR="00B41C8D" w:rsidRPr="00583B24">
        <w:rPr>
          <w:rFonts w:ascii="Times New Roman" w:hAnsi="Times New Roman"/>
        </w:rPr>
        <w:t>, as well as Child Find, evaluation, and eligibility decision</w:t>
      </w:r>
      <w:r w:rsidR="00583B24">
        <w:rPr>
          <w:rFonts w:ascii="Times New Roman" w:hAnsi="Times New Roman"/>
        </w:rPr>
        <w:t>s</w:t>
      </w:r>
      <w:r w:rsidR="00B41C8D" w:rsidRPr="00583B24">
        <w:rPr>
          <w:rFonts w:ascii="Times New Roman" w:hAnsi="Times New Roman"/>
        </w:rPr>
        <w:t xml:space="preserve">. See </w:t>
      </w:r>
      <w:r w:rsidR="00F469E3" w:rsidRPr="00583B24">
        <w:rPr>
          <w:rFonts w:ascii="Times New Roman" w:hAnsi="Times New Roman"/>
          <w:i/>
        </w:rPr>
        <w:t xml:space="preserve">Chapter </w:t>
      </w:r>
      <w:r w:rsidR="00F469E3">
        <w:rPr>
          <w:rFonts w:ascii="Times New Roman" w:hAnsi="Times New Roman"/>
          <w:i/>
        </w:rPr>
        <w:t>1</w:t>
      </w:r>
      <w:r w:rsidR="00B41C8D" w:rsidRPr="00583B24">
        <w:rPr>
          <w:rFonts w:ascii="Times New Roman" w:hAnsi="Times New Roman"/>
          <w:i/>
        </w:rPr>
        <w:t>: Child Find</w:t>
      </w:r>
      <w:r w:rsidR="00E31640">
        <w:rPr>
          <w:rFonts w:ascii="Times New Roman" w:hAnsi="Times New Roman"/>
          <w:i/>
        </w:rPr>
        <w:t xml:space="preserve"> and</w:t>
      </w:r>
      <w:r w:rsidR="00F469E3">
        <w:rPr>
          <w:rFonts w:ascii="Times New Roman" w:hAnsi="Times New Roman"/>
        </w:rPr>
        <w:t xml:space="preserve"> </w:t>
      </w:r>
      <w:r w:rsidR="00F469E3" w:rsidRPr="00583B24">
        <w:rPr>
          <w:rFonts w:ascii="Times New Roman" w:hAnsi="Times New Roman"/>
          <w:i/>
        </w:rPr>
        <w:t xml:space="preserve">Chapter </w:t>
      </w:r>
      <w:r w:rsidR="00F469E3">
        <w:rPr>
          <w:rFonts w:ascii="Times New Roman" w:hAnsi="Times New Roman"/>
          <w:i/>
        </w:rPr>
        <w:t xml:space="preserve">2: </w:t>
      </w:r>
      <w:r w:rsidR="00B41C8D" w:rsidRPr="00583B24">
        <w:rPr>
          <w:rFonts w:ascii="Times New Roman" w:hAnsi="Times New Roman"/>
          <w:i/>
        </w:rPr>
        <w:t xml:space="preserve">Evaluation and </w:t>
      </w:r>
      <w:r w:rsidR="00E31640">
        <w:rPr>
          <w:rFonts w:ascii="Times New Roman" w:hAnsi="Times New Roman"/>
          <w:i/>
        </w:rPr>
        <w:t xml:space="preserve">Eligibility </w:t>
      </w:r>
      <w:r w:rsidR="00583B24" w:rsidRPr="00583B24">
        <w:rPr>
          <w:rFonts w:ascii="Times New Roman" w:hAnsi="Times New Roman"/>
        </w:rPr>
        <w:t>for more information.</w:t>
      </w:r>
    </w:p>
    <w:p w14:paraId="2B8DED9A" w14:textId="77777777" w:rsidR="001B7AE7" w:rsidRDefault="001B7AE7" w:rsidP="00CD1D27">
      <w:pPr>
        <w:spacing w:line="276" w:lineRule="auto"/>
        <w:rPr>
          <w:rFonts w:ascii="Times New Roman" w:hAnsi="Times New Roman"/>
          <w:b/>
        </w:rPr>
      </w:pPr>
    </w:p>
    <w:p w14:paraId="1654B2C8" w14:textId="6F4B3232" w:rsidR="00CD1D27" w:rsidRPr="00CD1D27" w:rsidRDefault="00CD1D27" w:rsidP="00CD1D27">
      <w:pPr>
        <w:spacing w:line="276" w:lineRule="auto"/>
        <w:rPr>
          <w:rFonts w:ascii="Times New Roman" w:hAnsi="Times New Roman"/>
        </w:rPr>
      </w:pPr>
      <w:r w:rsidRPr="00CD1D27">
        <w:rPr>
          <w:rFonts w:ascii="Times New Roman" w:hAnsi="Times New Roman"/>
          <w:b/>
        </w:rPr>
        <w:t>Correctional Facilities</w:t>
      </w:r>
      <w:r w:rsidRPr="00CD1D27">
        <w:rPr>
          <w:rFonts w:ascii="Times New Roman" w:hAnsi="Times New Roman"/>
        </w:rPr>
        <w:t xml:space="preserve"> </w:t>
      </w:r>
    </w:p>
    <w:p w14:paraId="4A5B5CA7" w14:textId="77777777" w:rsidR="00CD1D27" w:rsidRPr="00CD1D27" w:rsidRDefault="00CD1D27" w:rsidP="00CD1D27">
      <w:pPr>
        <w:spacing w:line="276" w:lineRule="auto"/>
        <w:rPr>
          <w:rFonts w:ascii="Times New Roman" w:hAnsi="Times New Roman"/>
        </w:rPr>
      </w:pPr>
    </w:p>
    <w:p w14:paraId="2DFE3CC6" w14:textId="2FC03A8D" w:rsidR="00CD1D27" w:rsidRPr="000A3BAB" w:rsidRDefault="00B07CE6" w:rsidP="00CD1D27">
      <w:pPr>
        <w:spacing w:line="276" w:lineRule="auto"/>
        <w:rPr>
          <w:rFonts w:ascii="Times New Roman" w:hAnsi="Times New Roman"/>
        </w:rPr>
      </w:pPr>
      <w:r>
        <w:rPr>
          <w:rFonts w:ascii="Times New Roman" w:hAnsi="Times New Roman"/>
        </w:rPr>
        <w:t xml:space="preserve">When a child with a disability is located in </w:t>
      </w:r>
      <w:r w:rsidRPr="006D74F3">
        <w:rPr>
          <w:rFonts w:ascii="Times New Roman" w:hAnsi="Times New Roman"/>
        </w:rPr>
        <w:t xml:space="preserve">a </w:t>
      </w:r>
      <w:r w:rsidRPr="006D74F3">
        <w:rPr>
          <w:rFonts w:ascii="Times New Roman" w:hAnsi="Times New Roman"/>
          <w:u w:val="single"/>
        </w:rPr>
        <w:t>juvenile</w:t>
      </w:r>
      <w:r w:rsidRPr="006D74F3">
        <w:rPr>
          <w:rFonts w:ascii="Times New Roman" w:hAnsi="Times New Roman"/>
        </w:rPr>
        <w:t xml:space="preserve"> </w:t>
      </w:r>
      <w:r w:rsidR="00E31640">
        <w:rPr>
          <w:rFonts w:ascii="Times New Roman" w:hAnsi="Times New Roman"/>
        </w:rPr>
        <w:t>detention center</w:t>
      </w:r>
      <w:r w:rsidRPr="006D74F3">
        <w:rPr>
          <w:rFonts w:ascii="Times New Roman" w:hAnsi="Times New Roman"/>
        </w:rPr>
        <w:t xml:space="preserve">, </w:t>
      </w:r>
      <w:r w:rsidR="00F469E3" w:rsidRPr="006D74F3">
        <w:rPr>
          <w:rFonts w:ascii="Times New Roman" w:hAnsi="Times New Roman"/>
        </w:rPr>
        <w:t xml:space="preserve">the sponsoring LEA is </w:t>
      </w:r>
      <w:r w:rsidR="00492575" w:rsidRPr="00B16A40">
        <w:rPr>
          <w:rFonts w:ascii="Times New Roman" w:hAnsi="Times New Roman"/>
        </w:rPr>
        <w:t>responsible</w:t>
      </w:r>
      <w:r w:rsidR="00CD1D27" w:rsidRPr="006D74F3">
        <w:rPr>
          <w:rFonts w:ascii="Times New Roman" w:hAnsi="Times New Roman"/>
        </w:rPr>
        <w:t xml:space="preserve"> </w:t>
      </w:r>
      <w:r w:rsidR="00F469E3" w:rsidRPr="006D74F3">
        <w:rPr>
          <w:rFonts w:ascii="Times New Roman" w:hAnsi="Times New Roman"/>
        </w:rPr>
        <w:t>for the</w:t>
      </w:r>
      <w:r w:rsidR="00CD1D27" w:rsidRPr="006D74F3">
        <w:rPr>
          <w:rFonts w:ascii="Times New Roman" w:hAnsi="Times New Roman"/>
        </w:rPr>
        <w:t xml:space="preserve"> develop</w:t>
      </w:r>
      <w:r w:rsidR="00F469E3" w:rsidRPr="006D74F3">
        <w:rPr>
          <w:rFonts w:ascii="Times New Roman" w:hAnsi="Times New Roman"/>
        </w:rPr>
        <w:t>ment</w:t>
      </w:r>
      <w:r w:rsidR="00CD1D27" w:rsidRPr="006D74F3">
        <w:rPr>
          <w:rFonts w:ascii="Times New Roman" w:hAnsi="Times New Roman"/>
        </w:rPr>
        <w:t>, review</w:t>
      </w:r>
      <w:r w:rsidR="00F469E3">
        <w:rPr>
          <w:rFonts w:ascii="Times New Roman" w:hAnsi="Times New Roman"/>
        </w:rPr>
        <w:t>,</w:t>
      </w:r>
      <w:r w:rsidR="00CD1D27" w:rsidRPr="00CD1D27">
        <w:rPr>
          <w:rFonts w:ascii="Times New Roman" w:hAnsi="Times New Roman"/>
        </w:rPr>
        <w:t xml:space="preserve"> and revisi</w:t>
      </w:r>
      <w:r w:rsidR="00F469E3">
        <w:rPr>
          <w:rFonts w:ascii="Times New Roman" w:hAnsi="Times New Roman"/>
        </w:rPr>
        <w:t>o</w:t>
      </w:r>
      <w:r w:rsidR="00CD1D27" w:rsidRPr="00CD1D27">
        <w:rPr>
          <w:rFonts w:ascii="Times New Roman" w:hAnsi="Times New Roman"/>
        </w:rPr>
        <w:t>n</w:t>
      </w:r>
      <w:r w:rsidR="00F469E3">
        <w:rPr>
          <w:rFonts w:ascii="Times New Roman" w:hAnsi="Times New Roman"/>
        </w:rPr>
        <w:t xml:space="preserve"> of the child’s</w:t>
      </w:r>
      <w:r w:rsidR="00CD1D27" w:rsidRPr="00CD1D27">
        <w:rPr>
          <w:rFonts w:ascii="Times New Roman" w:hAnsi="Times New Roman"/>
        </w:rPr>
        <w:t xml:space="preserve"> IEP. The </w:t>
      </w:r>
      <w:r w:rsidR="00F469E3">
        <w:rPr>
          <w:rFonts w:ascii="Times New Roman" w:hAnsi="Times New Roman"/>
        </w:rPr>
        <w:t>child’s</w:t>
      </w:r>
      <w:r w:rsidR="00CD1D27" w:rsidRPr="00CD1D27">
        <w:rPr>
          <w:rFonts w:ascii="Times New Roman" w:hAnsi="Times New Roman"/>
        </w:rPr>
        <w:t xml:space="preserve"> </w:t>
      </w:r>
      <w:r w:rsidR="00F469E3">
        <w:rPr>
          <w:rFonts w:ascii="Times New Roman" w:hAnsi="Times New Roman"/>
        </w:rPr>
        <w:t>LEA</w:t>
      </w:r>
      <w:r w:rsidR="00CD1D27" w:rsidRPr="00CD1D27">
        <w:rPr>
          <w:rFonts w:ascii="Times New Roman" w:hAnsi="Times New Roman"/>
        </w:rPr>
        <w:t xml:space="preserve"> of residence </w:t>
      </w:r>
      <w:r w:rsidR="00F469E3">
        <w:rPr>
          <w:rFonts w:ascii="Times New Roman" w:hAnsi="Times New Roman"/>
        </w:rPr>
        <w:t>must</w:t>
      </w:r>
      <w:r w:rsidR="00CD1D27" w:rsidRPr="00CD1D27">
        <w:rPr>
          <w:rFonts w:ascii="Times New Roman" w:hAnsi="Times New Roman"/>
        </w:rPr>
        <w:t xml:space="preserve"> collaborate in the process by providing the child’s educational record and, as necessary, </w:t>
      </w:r>
      <w:r w:rsidR="00F469E3">
        <w:rPr>
          <w:rFonts w:ascii="Times New Roman" w:hAnsi="Times New Roman"/>
        </w:rPr>
        <w:t xml:space="preserve">providing </w:t>
      </w:r>
      <w:r w:rsidR="00CD1D27" w:rsidRPr="00CD1D27">
        <w:rPr>
          <w:rFonts w:ascii="Times New Roman" w:hAnsi="Times New Roman"/>
        </w:rPr>
        <w:t>assistance in determining the educational needs of the child in a timely manner.</w:t>
      </w:r>
    </w:p>
    <w:p w14:paraId="341CEEFD" w14:textId="77777777" w:rsidR="007E0161" w:rsidRPr="00FC2CB9" w:rsidRDefault="007E0161" w:rsidP="007E0161">
      <w:pPr>
        <w:pStyle w:val="ColorfulList-Accent11"/>
        <w:spacing w:line="276" w:lineRule="auto"/>
        <w:ind w:left="0"/>
        <w:rPr>
          <w:rFonts w:ascii="Times New Roman" w:hAnsi="Times New Roman"/>
          <w:highlight w:val="yellow"/>
        </w:rPr>
      </w:pPr>
    </w:p>
    <w:p w14:paraId="64CA4511" w14:textId="01C361F5" w:rsidR="00261DE6" w:rsidRPr="000A3BAB" w:rsidRDefault="00B07CE6" w:rsidP="00261DE6">
      <w:pPr>
        <w:spacing w:line="276" w:lineRule="auto"/>
        <w:rPr>
          <w:rFonts w:ascii="Times New Roman" w:hAnsi="Times New Roman"/>
        </w:rPr>
      </w:pPr>
      <w:r>
        <w:rPr>
          <w:rFonts w:ascii="Times New Roman" w:hAnsi="Times New Roman"/>
        </w:rPr>
        <w:t xml:space="preserve">When a child with a disability is located in </w:t>
      </w:r>
      <w:r w:rsidR="00F70B0E">
        <w:rPr>
          <w:rFonts w:ascii="Times New Roman" w:hAnsi="Times New Roman"/>
        </w:rPr>
        <w:t>a</w:t>
      </w:r>
      <w:r>
        <w:rPr>
          <w:rFonts w:ascii="Times New Roman" w:hAnsi="Times New Roman"/>
        </w:rPr>
        <w:t xml:space="preserve"> </w:t>
      </w:r>
      <w:r w:rsidRPr="006D74F3">
        <w:rPr>
          <w:rFonts w:ascii="Times New Roman" w:hAnsi="Times New Roman"/>
          <w:u w:val="single"/>
        </w:rPr>
        <w:t>State juvenile</w:t>
      </w:r>
      <w:r w:rsidRPr="006D74F3">
        <w:rPr>
          <w:rFonts w:ascii="Times New Roman" w:hAnsi="Times New Roman"/>
        </w:rPr>
        <w:t xml:space="preserve"> correctional facility</w:t>
      </w:r>
      <w:r>
        <w:rPr>
          <w:rFonts w:ascii="Times New Roman" w:hAnsi="Times New Roman"/>
        </w:rPr>
        <w:t>, t</w:t>
      </w:r>
      <w:r w:rsidR="00261DE6" w:rsidRPr="000A3BAB">
        <w:rPr>
          <w:rFonts w:ascii="Times New Roman" w:hAnsi="Times New Roman"/>
        </w:rPr>
        <w:t xml:space="preserve">he </w:t>
      </w:r>
      <w:r>
        <w:rPr>
          <w:rFonts w:ascii="Times New Roman" w:hAnsi="Times New Roman"/>
        </w:rPr>
        <w:t>public</w:t>
      </w:r>
      <w:r w:rsidR="00261DE6" w:rsidRPr="000A3BAB">
        <w:rPr>
          <w:rFonts w:ascii="Times New Roman" w:hAnsi="Times New Roman"/>
        </w:rPr>
        <w:t xml:space="preserve"> agency responsible by law for such facilities</w:t>
      </w:r>
      <w:r>
        <w:rPr>
          <w:rFonts w:ascii="Times New Roman" w:hAnsi="Times New Roman"/>
        </w:rPr>
        <w:t>,</w:t>
      </w:r>
      <w:r w:rsidR="00261DE6" w:rsidRPr="000A3BAB">
        <w:rPr>
          <w:rFonts w:ascii="Times New Roman" w:hAnsi="Times New Roman"/>
        </w:rPr>
        <w:t xml:space="preserve"> </w:t>
      </w:r>
      <w:r>
        <w:rPr>
          <w:rFonts w:ascii="Times New Roman" w:hAnsi="Times New Roman"/>
        </w:rPr>
        <w:t xml:space="preserve">i.e., the Mississippi Department of Human Services, </w:t>
      </w:r>
      <w:r w:rsidR="00F469E3">
        <w:rPr>
          <w:rFonts w:ascii="Times New Roman" w:hAnsi="Times New Roman"/>
        </w:rPr>
        <w:t>is</w:t>
      </w:r>
      <w:r w:rsidR="00261DE6" w:rsidRPr="000A3BAB">
        <w:rPr>
          <w:rFonts w:ascii="Times New Roman" w:hAnsi="Times New Roman"/>
        </w:rPr>
        <w:t xml:space="preserve"> responsible for the development, review and revision of </w:t>
      </w:r>
      <w:r w:rsidR="00F469E3">
        <w:rPr>
          <w:rFonts w:ascii="Times New Roman" w:hAnsi="Times New Roman"/>
        </w:rPr>
        <w:t xml:space="preserve">the child’s </w:t>
      </w:r>
      <w:r w:rsidR="00261DE6" w:rsidRPr="000A3BAB">
        <w:rPr>
          <w:rFonts w:ascii="Times New Roman" w:hAnsi="Times New Roman"/>
        </w:rPr>
        <w:t xml:space="preserve">IEP in accordance with the policies and procedures </w:t>
      </w:r>
      <w:r>
        <w:rPr>
          <w:rFonts w:ascii="Times New Roman" w:hAnsi="Times New Roman"/>
        </w:rPr>
        <w:t>for IEPs</w:t>
      </w:r>
      <w:r w:rsidR="00261DE6" w:rsidRPr="000A3BAB">
        <w:rPr>
          <w:rFonts w:ascii="Times New Roman" w:hAnsi="Times New Roman"/>
        </w:rPr>
        <w:t xml:space="preserve">. The </w:t>
      </w:r>
      <w:r w:rsidR="00F469E3">
        <w:rPr>
          <w:rFonts w:ascii="Times New Roman" w:hAnsi="Times New Roman"/>
        </w:rPr>
        <w:t>LEA</w:t>
      </w:r>
      <w:r w:rsidR="00261DE6" w:rsidRPr="000A3BAB">
        <w:rPr>
          <w:rFonts w:ascii="Times New Roman" w:hAnsi="Times New Roman"/>
        </w:rPr>
        <w:t xml:space="preserve"> of residence </w:t>
      </w:r>
      <w:r w:rsidR="00F469E3">
        <w:rPr>
          <w:rFonts w:ascii="Times New Roman" w:hAnsi="Times New Roman"/>
        </w:rPr>
        <w:t>must</w:t>
      </w:r>
      <w:r w:rsidR="00261DE6" w:rsidRPr="000A3BAB">
        <w:rPr>
          <w:rFonts w:ascii="Times New Roman" w:hAnsi="Times New Roman"/>
        </w:rPr>
        <w:t xml:space="preserve"> provide the </w:t>
      </w:r>
      <w:r w:rsidR="00F469E3">
        <w:rPr>
          <w:rFonts w:ascii="Times New Roman" w:hAnsi="Times New Roman"/>
        </w:rPr>
        <w:t>child’s</w:t>
      </w:r>
      <w:r w:rsidR="00261DE6" w:rsidRPr="000A3BAB">
        <w:rPr>
          <w:rFonts w:ascii="Times New Roman" w:hAnsi="Times New Roman"/>
        </w:rPr>
        <w:t xml:space="preserve"> educational records in accordance with confidentiality requirements</w:t>
      </w:r>
      <w:r w:rsidR="00F469E3" w:rsidRPr="00F469E3">
        <w:rPr>
          <w:rFonts w:ascii="Times New Roman" w:hAnsi="Times New Roman"/>
        </w:rPr>
        <w:t xml:space="preserve"> </w:t>
      </w:r>
      <w:r w:rsidR="00F469E3" w:rsidRPr="000A3BAB">
        <w:rPr>
          <w:rFonts w:ascii="Times New Roman" w:hAnsi="Times New Roman"/>
        </w:rPr>
        <w:t>to assist in the provision of services</w:t>
      </w:r>
      <w:r w:rsidR="00261DE6" w:rsidRPr="000A3BAB">
        <w:rPr>
          <w:rFonts w:ascii="Times New Roman" w:hAnsi="Times New Roman"/>
        </w:rPr>
        <w:t>.</w:t>
      </w:r>
      <w:r w:rsidR="00F469E3" w:rsidRPr="00F469E3">
        <w:t xml:space="preserve"> </w:t>
      </w:r>
      <w:r w:rsidR="00F469E3" w:rsidRPr="00F469E3">
        <w:rPr>
          <w:rFonts w:ascii="Times New Roman" w:hAnsi="Times New Roman"/>
        </w:rPr>
        <w:t xml:space="preserve">See </w:t>
      </w:r>
      <w:r w:rsidR="00E31640">
        <w:rPr>
          <w:rFonts w:ascii="Times New Roman" w:hAnsi="Times New Roman"/>
          <w:i/>
        </w:rPr>
        <w:t>Volume III, C</w:t>
      </w:r>
      <w:r w:rsidR="00F469E3">
        <w:rPr>
          <w:rFonts w:ascii="Times New Roman" w:hAnsi="Times New Roman"/>
          <w:i/>
        </w:rPr>
        <w:t>hapter 9</w:t>
      </w:r>
      <w:r w:rsidR="00F469E3" w:rsidRPr="00F469E3">
        <w:rPr>
          <w:rFonts w:ascii="Times New Roman" w:hAnsi="Times New Roman"/>
          <w:i/>
        </w:rPr>
        <w:t>: C</w:t>
      </w:r>
      <w:r w:rsidR="00F469E3">
        <w:rPr>
          <w:rFonts w:ascii="Times New Roman" w:hAnsi="Times New Roman"/>
          <w:i/>
        </w:rPr>
        <w:t>onfidentiality</w:t>
      </w:r>
      <w:r w:rsidR="00F469E3" w:rsidRPr="00F469E3">
        <w:rPr>
          <w:rFonts w:ascii="Times New Roman" w:hAnsi="Times New Roman"/>
        </w:rPr>
        <w:t xml:space="preserve"> for more information.</w:t>
      </w:r>
    </w:p>
    <w:p w14:paraId="3EC88AB9" w14:textId="77777777" w:rsidR="00261DE6" w:rsidRPr="000A3BAB" w:rsidRDefault="00261DE6" w:rsidP="00261DE6">
      <w:pPr>
        <w:spacing w:line="276" w:lineRule="auto"/>
        <w:rPr>
          <w:rFonts w:ascii="Times New Roman" w:hAnsi="Times New Roman"/>
          <w:b/>
        </w:rPr>
      </w:pPr>
    </w:p>
    <w:p w14:paraId="58C51401" w14:textId="51B06CE9" w:rsidR="00261DE6" w:rsidRPr="000A3BAB" w:rsidRDefault="00B07CE6" w:rsidP="00261DE6">
      <w:pPr>
        <w:spacing w:line="276" w:lineRule="auto"/>
        <w:rPr>
          <w:rFonts w:ascii="Times New Roman" w:hAnsi="Times New Roman"/>
        </w:rPr>
      </w:pPr>
      <w:r>
        <w:rPr>
          <w:rFonts w:ascii="Times New Roman" w:hAnsi="Times New Roman"/>
        </w:rPr>
        <w:t xml:space="preserve">When a child with a disability is located in a </w:t>
      </w:r>
      <w:r w:rsidRPr="006D74F3">
        <w:rPr>
          <w:rFonts w:ascii="Times New Roman" w:hAnsi="Times New Roman"/>
          <w:u w:val="single"/>
        </w:rPr>
        <w:t>State adult</w:t>
      </w:r>
      <w:r>
        <w:rPr>
          <w:rFonts w:ascii="Times New Roman" w:hAnsi="Times New Roman"/>
        </w:rPr>
        <w:t xml:space="preserve"> correctional facility, t</w:t>
      </w:r>
      <w:r w:rsidR="00261DE6" w:rsidRPr="000A3BAB">
        <w:rPr>
          <w:rFonts w:ascii="Times New Roman" w:hAnsi="Times New Roman"/>
        </w:rPr>
        <w:t xml:space="preserve">he Department of Corrections is responsible for the development, review and revision of </w:t>
      </w:r>
      <w:r w:rsidR="00F469E3">
        <w:rPr>
          <w:rFonts w:ascii="Times New Roman" w:hAnsi="Times New Roman"/>
        </w:rPr>
        <w:t xml:space="preserve">the child’s </w:t>
      </w:r>
      <w:r w:rsidR="00261DE6" w:rsidRPr="000A3BAB">
        <w:rPr>
          <w:rFonts w:ascii="Times New Roman" w:hAnsi="Times New Roman"/>
        </w:rPr>
        <w:t xml:space="preserve">IEP in accordance with the policies and procedures addressed above. The </w:t>
      </w:r>
      <w:r w:rsidR="00F469E3">
        <w:rPr>
          <w:rFonts w:ascii="Times New Roman" w:hAnsi="Times New Roman"/>
        </w:rPr>
        <w:t>LEA</w:t>
      </w:r>
      <w:r w:rsidR="00261DE6" w:rsidRPr="000A3BAB">
        <w:rPr>
          <w:rFonts w:ascii="Times New Roman" w:hAnsi="Times New Roman"/>
        </w:rPr>
        <w:t xml:space="preserve"> of residence </w:t>
      </w:r>
      <w:r w:rsidR="00F469E3">
        <w:rPr>
          <w:rFonts w:ascii="Times New Roman" w:hAnsi="Times New Roman"/>
        </w:rPr>
        <w:t>must</w:t>
      </w:r>
      <w:r w:rsidR="00261DE6" w:rsidRPr="000A3BAB">
        <w:rPr>
          <w:rFonts w:ascii="Times New Roman" w:hAnsi="Times New Roman"/>
        </w:rPr>
        <w:t xml:space="preserve"> provide </w:t>
      </w:r>
      <w:r w:rsidR="00F469E3">
        <w:rPr>
          <w:rFonts w:ascii="Times New Roman" w:hAnsi="Times New Roman"/>
        </w:rPr>
        <w:t>t</w:t>
      </w:r>
      <w:r w:rsidR="00261DE6" w:rsidRPr="000A3BAB">
        <w:rPr>
          <w:rFonts w:ascii="Times New Roman" w:hAnsi="Times New Roman"/>
        </w:rPr>
        <w:t>he</w:t>
      </w:r>
      <w:r w:rsidR="00F469E3">
        <w:rPr>
          <w:rFonts w:ascii="Times New Roman" w:hAnsi="Times New Roman"/>
        </w:rPr>
        <w:t xml:space="preserve"> child</w:t>
      </w:r>
      <w:r w:rsidR="00261DE6" w:rsidRPr="000A3BAB">
        <w:rPr>
          <w:rFonts w:ascii="Times New Roman" w:hAnsi="Times New Roman"/>
        </w:rPr>
        <w:t>’s educational record in accordance with the confidentiality requirements</w:t>
      </w:r>
      <w:r w:rsidR="00F469E3" w:rsidRPr="00F469E3">
        <w:rPr>
          <w:rFonts w:ascii="Times New Roman" w:hAnsi="Times New Roman"/>
        </w:rPr>
        <w:t xml:space="preserve"> </w:t>
      </w:r>
      <w:r w:rsidR="00F469E3" w:rsidRPr="000A3BAB">
        <w:rPr>
          <w:rFonts w:ascii="Times New Roman" w:hAnsi="Times New Roman"/>
        </w:rPr>
        <w:t xml:space="preserve">to </w:t>
      </w:r>
      <w:r w:rsidR="00F469E3" w:rsidRPr="000A3BAB">
        <w:rPr>
          <w:rFonts w:ascii="Times New Roman" w:hAnsi="Times New Roman"/>
        </w:rPr>
        <w:lastRenderedPageBreak/>
        <w:t xml:space="preserve">assist in </w:t>
      </w:r>
      <w:r w:rsidR="00F469E3">
        <w:rPr>
          <w:rFonts w:ascii="Times New Roman" w:hAnsi="Times New Roman"/>
        </w:rPr>
        <w:t xml:space="preserve">the </w:t>
      </w:r>
      <w:r w:rsidR="00F469E3" w:rsidRPr="000A3BAB">
        <w:rPr>
          <w:rFonts w:ascii="Times New Roman" w:hAnsi="Times New Roman"/>
        </w:rPr>
        <w:t>provision of services</w:t>
      </w:r>
      <w:r w:rsidR="00261DE6" w:rsidRPr="000A3BAB">
        <w:rPr>
          <w:rFonts w:ascii="Times New Roman" w:hAnsi="Times New Roman"/>
        </w:rPr>
        <w:t xml:space="preserve">. </w:t>
      </w:r>
      <w:r w:rsidR="00F469E3" w:rsidRPr="00F469E3">
        <w:rPr>
          <w:rFonts w:ascii="Times New Roman" w:hAnsi="Times New Roman"/>
        </w:rPr>
        <w:t xml:space="preserve">See </w:t>
      </w:r>
      <w:r w:rsidR="00E31640">
        <w:rPr>
          <w:rFonts w:ascii="Times New Roman" w:hAnsi="Times New Roman"/>
          <w:i/>
        </w:rPr>
        <w:t>Volume III, C</w:t>
      </w:r>
      <w:r w:rsidR="00F469E3">
        <w:rPr>
          <w:rFonts w:ascii="Times New Roman" w:hAnsi="Times New Roman"/>
          <w:i/>
        </w:rPr>
        <w:t>hapter 9</w:t>
      </w:r>
      <w:r w:rsidR="00F469E3" w:rsidRPr="00F469E3">
        <w:rPr>
          <w:rFonts w:ascii="Times New Roman" w:hAnsi="Times New Roman"/>
          <w:i/>
        </w:rPr>
        <w:t>: C</w:t>
      </w:r>
      <w:r w:rsidR="00F469E3">
        <w:rPr>
          <w:rFonts w:ascii="Times New Roman" w:hAnsi="Times New Roman"/>
          <w:i/>
        </w:rPr>
        <w:t>onfidentiality</w:t>
      </w:r>
      <w:r w:rsidR="00F469E3" w:rsidRPr="00F469E3">
        <w:rPr>
          <w:rFonts w:ascii="Times New Roman" w:hAnsi="Times New Roman"/>
        </w:rPr>
        <w:t xml:space="preserve"> for more information.</w:t>
      </w:r>
    </w:p>
    <w:p w14:paraId="2E60A398" w14:textId="0E3FA612" w:rsidR="00833AF7" w:rsidRPr="000A3BAB" w:rsidRDefault="007B24DE" w:rsidP="00833AF7">
      <w:pPr>
        <w:spacing w:line="276" w:lineRule="auto"/>
        <w:jc w:val="center"/>
        <w:rPr>
          <w:rFonts w:ascii="Times New Roman" w:hAnsi="Times New Roman"/>
          <w:b/>
        </w:rPr>
      </w:pPr>
      <w:r>
        <w:rPr>
          <w:rFonts w:ascii="Times New Roman" w:hAnsi="Times New Roman"/>
          <w:b/>
        </w:rPr>
        <w:t>IEP Committee</w:t>
      </w:r>
      <w:r w:rsidR="00833AF7" w:rsidRPr="000A3BAB">
        <w:rPr>
          <w:rFonts w:ascii="Times New Roman" w:hAnsi="Times New Roman"/>
          <w:b/>
        </w:rPr>
        <w:t xml:space="preserve"> Participants</w:t>
      </w:r>
    </w:p>
    <w:p w14:paraId="4C70C8D9" w14:textId="77777777" w:rsidR="00833AF7" w:rsidRPr="000A3BAB" w:rsidRDefault="00833AF7" w:rsidP="00833AF7">
      <w:pPr>
        <w:spacing w:line="276" w:lineRule="auto"/>
        <w:jc w:val="center"/>
        <w:rPr>
          <w:rFonts w:ascii="Times New Roman" w:hAnsi="Times New Roman"/>
          <w:b/>
        </w:rPr>
      </w:pPr>
    </w:p>
    <w:p w14:paraId="3418EA9B" w14:textId="5CDA592E" w:rsidR="008036CF" w:rsidRPr="008A36CA" w:rsidRDefault="008036CF" w:rsidP="008036CF">
      <w:pPr>
        <w:widowControl w:val="0"/>
        <w:autoSpaceDE w:val="0"/>
        <w:autoSpaceDN w:val="0"/>
        <w:adjustRightInd w:val="0"/>
        <w:spacing w:line="276" w:lineRule="auto"/>
        <w:rPr>
          <w:rFonts w:ascii="Times New Roman" w:hAnsi="Times New Roman"/>
        </w:rPr>
      </w:pPr>
      <w:r w:rsidRPr="008A36CA">
        <w:rPr>
          <w:rFonts w:ascii="Times New Roman" w:hAnsi="Times New Roman"/>
        </w:rPr>
        <w:t xml:space="preserve">The </w:t>
      </w:r>
      <w:r w:rsidR="007B24DE">
        <w:rPr>
          <w:rFonts w:ascii="Times New Roman" w:hAnsi="Times New Roman"/>
        </w:rPr>
        <w:t>IEP Committee</w:t>
      </w:r>
      <w:r w:rsidRPr="008A36CA">
        <w:rPr>
          <w:rFonts w:ascii="Times New Roman" w:hAnsi="Times New Roman"/>
        </w:rPr>
        <w:t xml:space="preserve"> is a team of individuals who work collaboratively to develop, review, or revise the </w:t>
      </w:r>
      <w:r w:rsidR="00560924">
        <w:rPr>
          <w:rFonts w:ascii="Times New Roman" w:hAnsi="Times New Roman"/>
        </w:rPr>
        <w:t>IEP designed</w:t>
      </w:r>
      <w:r w:rsidRPr="008A36CA">
        <w:rPr>
          <w:rFonts w:ascii="Times New Roman" w:hAnsi="Times New Roman"/>
        </w:rPr>
        <w:t xml:space="preserve"> to meet the needs of a child with a disability in his/her Least Restrictive Environment (LRE). The </w:t>
      </w:r>
      <w:r w:rsidR="007B24DE">
        <w:rPr>
          <w:rFonts w:ascii="Times New Roman" w:hAnsi="Times New Roman"/>
        </w:rPr>
        <w:t>IEP Committee</w:t>
      </w:r>
      <w:r w:rsidRPr="008A36CA">
        <w:rPr>
          <w:rFonts w:ascii="Times New Roman" w:hAnsi="Times New Roman"/>
        </w:rPr>
        <w:t xml:space="preserve"> must include the parent, the child (</w:t>
      </w:r>
      <w:r w:rsidR="00560924">
        <w:rPr>
          <w:rFonts w:ascii="Times New Roman" w:hAnsi="Times New Roman"/>
        </w:rPr>
        <w:t>if</w:t>
      </w:r>
      <w:r w:rsidRPr="008A36CA">
        <w:rPr>
          <w:rFonts w:ascii="Times New Roman" w:hAnsi="Times New Roman"/>
        </w:rPr>
        <w:t xml:space="preserve"> appropriate), at least one general educator of the child, at least one special educator or service provider of the child, and a representative of the public agency. At the discretion of the parent and/or the public agency, other individuals with knowledge or special expertise regarding the child may serve as </w:t>
      </w:r>
      <w:r w:rsidR="007B24DE">
        <w:rPr>
          <w:rFonts w:ascii="Times New Roman" w:hAnsi="Times New Roman"/>
        </w:rPr>
        <w:t>IEP Committee</w:t>
      </w:r>
      <w:r w:rsidRPr="008A36CA">
        <w:rPr>
          <w:rFonts w:ascii="Times New Roman" w:hAnsi="Times New Roman"/>
        </w:rPr>
        <w:t xml:space="preserve"> members. Representatives of other public or private agencies may be invited to participate on the </w:t>
      </w:r>
      <w:r w:rsidR="007B24DE">
        <w:rPr>
          <w:rFonts w:ascii="Times New Roman" w:hAnsi="Times New Roman"/>
        </w:rPr>
        <w:t>IEP Committee</w:t>
      </w:r>
      <w:r w:rsidR="00DC148F">
        <w:rPr>
          <w:rFonts w:ascii="Times New Roman" w:hAnsi="Times New Roman"/>
        </w:rPr>
        <w:t>,</w:t>
      </w:r>
      <w:r w:rsidRPr="008A36CA">
        <w:rPr>
          <w:rFonts w:ascii="Times New Roman" w:hAnsi="Times New Roman"/>
        </w:rPr>
        <w:t xml:space="preserve"> as appropriate. At least one member of the </w:t>
      </w:r>
      <w:r w:rsidR="007B24DE">
        <w:rPr>
          <w:rFonts w:ascii="Times New Roman" w:hAnsi="Times New Roman"/>
        </w:rPr>
        <w:t>IEP Committee</w:t>
      </w:r>
      <w:r w:rsidRPr="008A36CA">
        <w:rPr>
          <w:rFonts w:ascii="Times New Roman" w:hAnsi="Times New Roman"/>
        </w:rPr>
        <w:t xml:space="preserve"> must be able to interpret the instructional implications of evaluation results. This person may be a member of the child’s Multidisciplinary Evaluation Team (MET) or one of the other members of the </w:t>
      </w:r>
      <w:r w:rsidR="007B24DE">
        <w:rPr>
          <w:rFonts w:ascii="Times New Roman" w:hAnsi="Times New Roman"/>
        </w:rPr>
        <w:t>IEP Committee</w:t>
      </w:r>
      <w:r w:rsidRPr="008A36CA">
        <w:rPr>
          <w:rFonts w:ascii="Times New Roman" w:hAnsi="Times New Roman"/>
        </w:rPr>
        <w:t>.</w:t>
      </w:r>
    </w:p>
    <w:p w14:paraId="3AED066A" w14:textId="77777777" w:rsidR="008036CF" w:rsidRPr="008A36CA" w:rsidRDefault="008036CF" w:rsidP="008036CF">
      <w:pPr>
        <w:pStyle w:val="ListParagraph"/>
        <w:widowControl w:val="0"/>
        <w:autoSpaceDE w:val="0"/>
        <w:autoSpaceDN w:val="0"/>
        <w:adjustRightInd w:val="0"/>
        <w:spacing w:line="276" w:lineRule="auto"/>
        <w:ind w:left="0"/>
        <w:contextualSpacing w:val="0"/>
      </w:pPr>
    </w:p>
    <w:p w14:paraId="280692BC" w14:textId="57124E88" w:rsidR="00833AF7" w:rsidRPr="000A3BAB" w:rsidRDefault="00031854" w:rsidP="00833AF7">
      <w:pPr>
        <w:spacing w:line="276" w:lineRule="auto"/>
        <w:rPr>
          <w:rFonts w:ascii="Times New Roman" w:hAnsi="Times New Roman"/>
        </w:rPr>
      </w:pPr>
      <w:r>
        <w:rPr>
          <w:rFonts w:ascii="Times New Roman" w:hAnsi="Times New Roman"/>
        </w:rPr>
        <w:t>F</w:t>
      </w:r>
      <w:r w:rsidRPr="000A3BAB">
        <w:rPr>
          <w:rFonts w:ascii="Times New Roman" w:hAnsi="Times New Roman"/>
        </w:rPr>
        <w:t>or each child with a disability</w:t>
      </w:r>
      <w:r>
        <w:rPr>
          <w:rFonts w:ascii="Times New Roman" w:hAnsi="Times New Roman"/>
        </w:rPr>
        <w:t>, his/her</w:t>
      </w:r>
      <w:r w:rsidR="00833AF7" w:rsidRPr="000A3BAB">
        <w:rPr>
          <w:rFonts w:ascii="Times New Roman" w:hAnsi="Times New Roman"/>
        </w:rPr>
        <w:t xml:space="preserve"> </w:t>
      </w:r>
      <w:r w:rsidR="007B24DE">
        <w:rPr>
          <w:rFonts w:ascii="Times New Roman" w:hAnsi="Times New Roman"/>
        </w:rPr>
        <w:t>IEP Committee</w:t>
      </w:r>
      <w:r w:rsidR="00833AF7" w:rsidRPr="000A3BAB">
        <w:rPr>
          <w:rFonts w:ascii="Times New Roman" w:hAnsi="Times New Roman"/>
        </w:rPr>
        <w:t xml:space="preserve"> </w:t>
      </w:r>
      <w:r w:rsidR="000B5EE0">
        <w:rPr>
          <w:rFonts w:ascii="Times New Roman" w:hAnsi="Times New Roman"/>
        </w:rPr>
        <w:t xml:space="preserve">must </w:t>
      </w:r>
      <w:r w:rsidR="00833AF7" w:rsidRPr="000A3BAB">
        <w:rPr>
          <w:rFonts w:ascii="Times New Roman" w:hAnsi="Times New Roman"/>
        </w:rPr>
        <w:t>include:</w:t>
      </w:r>
    </w:p>
    <w:p w14:paraId="4099F0E2" w14:textId="51C533EE" w:rsidR="00833AF7" w:rsidRPr="000A3BAB" w:rsidRDefault="00833AF7" w:rsidP="00790B17">
      <w:pPr>
        <w:pStyle w:val="ColorfulList-Accent11"/>
        <w:widowControl w:val="0"/>
        <w:numPr>
          <w:ilvl w:val="0"/>
          <w:numId w:val="5"/>
        </w:numPr>
        <w:autoSpaceDE w:val="0"/>
        <w:autoSpaceDN w:val="0"/>
        <w:adjustRightInd w:val="0"/>
        <w:spacing w:line="276" w:lineRule="auto"/>
        <w:rPr>
          <w:rFonts w:ascii="Times New Roman" w:hAnsi="Times New Roman"/>
        </w:rPr>
      </w:pPr>
      <w:r w:rsidRPr="00010A28">
        <w:rPr>
          <w:rFonts w:ascii="Times New Roman" w:hAnsi="Times New Roman"/>
          <w:b/>
          <w:i/>
        </w:rPr>
        <w:t>Parent</w:t>
      </w:r>
      <w:r w:rsidRPr="000A3BAB">
        <w:rPr>
          <w:rFonts w:ascii="Times New Roman" w:hAnsi="Times New Roman"/>
        </w:rPr>
        <w:t xml:space="preserve">: </w:t>
      </w:r>
      <w:r w:rsidR="006E205C">
        <w:rPr>
          <w:rFonts w:ascii="Times New Roman" w:hAnsi="Times New Roman"/>
        </w:rPr>
        <w:t>t</w:t>
      </w:r>
      <w:r w:rsidRPr="000A3BAB">
        <w:rPr>
          <w:rFonts w:ascii="Times New Roman" w:hAnsi="Times New Roman"/>
        </w:rPr>
        <w:t>he biological, adoptive, or foster parent; a guardian authorized to act as the child’s parent and/or authorized to make educational decisions for the child; an individual with whom the child lives</w:t>
      </w:r>
      <w:r w:rsidR="006E205C">
        <w:rPr>
          <w:rFonts w:ascii="Times New Roman" w:hAnsi="Times New Roman"/>
        </w:rPr>
        <w:t xml:space="preserve"> who</w:t>
      </w:r>
      <w:r w:rsidRPr="000A3BAB">
        <w:rPr>
          <w:rFonts w:ascii="Times New Roman" w:hAnsi="Times New Roman"/>
        </w:rPr>
        <w:t xml:space="preserve"> act</w:t>
      </w:r>
      <w:r w:rsidR="006E205C">
        <w:rPr>
          <w:rFonts w:ascii="Times New Roman" w:hAnsi="Times New Roman"/>
        </w:rPr>
        <w:t>s</w:t>
      </w:r>
      <w:r w:rsidRPr="000A3BAB">
        <w:rPr>
          <w:rFonts w:ascii="Times New Roman" w:hAnsi="Times New Roman"/>
        </w:rPr>
        <w:t xml:space="preserve"> in the place of a biological or adoptive parent; an individual legally responsible for the child’s welfare; or an appointed surrogate parent</w:t>
      </w:r>
      <w:r w:rsidR="006E205C">
        <w:rPr>
          <w:rFonts w:ascii="Times New Roman" w:hAnsi="Times New Roman"/>
        </w:rPr>
        <w:t>;</w:t>
      </w:r>
    </w:p>
    <w:p w14:paraId="6CBAF25A" w14:textId="3B1FDD2E" w:rsidR="00833AF7" w:rsidRPr="000A3BAB" w:rsidRDefault="00F070B2"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Child</w:t>
      </w:r>
      <w:r w:rsidR="00833AF7" w:rsidRPr="000A3BAB">
        <w:rPr>
          <w:rFonts w:ascii="Times New Roman" w:hAnsi="Times New Roman"/>
        </w:rPr>
        <w:t xml:space="preserve">: </w:t>
      </w:r>
      <w:r w:rsidR="006E205C">
        <w:rPr>
          <w:rFonts w:ascii="Times New Roman" w:hAnsi="Times New Roman"/>
        </w:rPr>
        <w:t>the child with a disability</w:t>
      </w:r>
      <w:r w:rsidR="00BE5524">
        <w:rPr>
          <w:rFonts w:ascii="Times New Roman" w:hAnsi="Times New Roman"/>
        </w:rPr>
        <w:t>,</w:t>
      </w:r>
      <w:r w:rsidR="006E205C">
        <w:rPr>
          <w:rFonts w:ascii="Times New Roman" w:hAnsi="Times New Roman"/>
        </w:rPr>
        <w:t xml:space="preserve"> </w:t>
      </w:r>
      <w:r w:rsidR="00916103">
        <w:rPr>
          <w:rFonts w:ascii="Times New Roman" w:hAnsi="Times New Roman"/>
        </w:rPr>
        <w:t xml:space="preserve">whenever appropriate and at the discretion of the parent, to ensure s/he </w:t>
      </w:r>
      <w:r w:rsidR="00833AF7" w:rsidRPr="000A3BAB">
        <w:rPr>
          <w:rFonts w:ascii="Times New Roman" w:hAnsi="Times New Roman"/>
        </w:rPr>
        <w:t>actively participat</w:t>
      </w:r>
      <w:r w:rsidR="00916103">
        <w:rPr>
          <w:rFonts w:ascii="Times New Roman" w:hAnsi="Times New Roman"/>
        </w:rPr>
        <w:t>es i</w:t>
      </w:r>
      <w:r w:rsidR="00833AF7" w:rsidRPr="000A3BAB">
        <w:rPr>
          <w:rFonts w:ascii="Times New Roman" w:hAnsi="Times New Roman"/>
        </w:rPr>
        <w:t xml:space="preserve">n his/her </w:t>
      </w:r>
      <w:r w:rsidR="00916103">
        <w:rPr>
          <w:rFonts w:ascii="Times New Roman" w:hAnsi="Times New Roman"/>
        </w:rPr>
        <w:t>educational planning;</w:t>
      </w:r>
      <w:r w:rsidR="00833AF7" w:rsidRPr="000A3BAB">
        <w:rPr>
          <w:rFonts w:ascii="Times New Roman" w:hAnsi="Times New Roman"/>
        </w:rPr>
        <w:t xml:space="preserve"> </w:t>
      </w:r>
    </w:p>
    <w:p w14:paraId="7EA0E50B" w14:textId="10198BB3" w:rsidR="00916103" w:rsidRDefault="00833AF7" w:rsidP="00790B17">
      <w:pPr>
        <w:pStyle w:val="ColorfulList-Accent11"/>
        <w:widowControl w:val="0"/>
        <w:numPr>
          <w:ilvl w:val="0"/>
          <w:numId w:val="5"/>
        </w:numPr>
        <w:autoSpaceDE w:val="0"/>
        <w:autoSpaceDN w:val="0"/>
        <w:adjustRightInd w:val="0"/>
        <w:spacing w:line="276" w:lineRule="auto"/>
        <w:rPr>
          <w:rFonts w:ascii="Times New Roman" w:hAnsi="Times New Roman"/>
        </w:rPr>
      </w:pPr>
      <w:r w:rsidRPr="00916103">
        <w:rPr>
          <w:rFonts w:ascii="Times New Roman" w:hAnsi="Times New Roman"/>
          <w:b/>
          <w:i/>
        </w:rPr>
        <w:t>General Education Teacher</w:t>
      </w:r>
      <w:r w:rsidRPr="00916103">
        <w:rPr>
          <w:rFonts w:ascii="Times New Roman" w:hAnsi="Times New Roman"/>
        </w:rPr>
        <w:t xml:space="preserve">: </w:t>
      </w:r>
      <w:r w:rsidR="000B5EE0">
        <w:rPr>
          <w:rFonts w:ascii="Times New Roman" w:hAnsi="Times New Roman"/>
        </w:rPr>
        <w:t>not less than one</w:t>
      </w:r>
      <w:r w:rsidRPr="00916103">
        <w:rPr>
          <w:rFonts w:ascii="Times New Roman" w:hAnsi="Times New Roman"/>
        </w:rPr>
        <w:t xml:space="preserve"> general education teacher</w:t>
      </w:r>
      <w:r w:rsidR="00916103" w:rsidRPr="00916103">
        <w:rPr>
          <w:rFonts w:ascii="Times New Roman" w:hAnsi="Times New Roman"/>
        </w:rPr>
        <w:t xml:space="preserve"> </w:t>
      </w:r>
      <w:r w:rsidR="000B5EE0">
        <w:rPr>
          <w:rFonts w:ascii="Times New Roman" w:hAnsi="Times New Roman"/>
        </w:rPr>
        <w:t xml:space="preserve">of the child </w:t>
      </w:r>
      <w:r w:rsidR="00916103" w:rsidRPr="00916103">
        <w:rPr>
          <w:rFonts w:ascii="Times New Roman" w:hAnsi="Times New Roman"/>
        </w:rPr>
        <w:t>who is knowledgeable of the general education curriculum for the age/grade of the child</w:t>
      </w:r>
      <w:r w:rsidRPr="00916103">
        <w:rPr>
          <w:rFonts w:ascii="Times New Roman" w:hAnsi="Times New Roman"/>
        </w:rPr>
        <w:t xml:space="preserve"> </w:t>
      </w:r>
      <w:r w:rsidR="00916103" w:rsidRPr="00916103">
        <w:rPr>
          <w:rFonts w:ascii="Times New Roman" w:hAnsi="Times New Roman"/>
        </w:rPr>
        <w:t xml:space="preserve">when the child </w:t>
      </w:r>
      <w:r w:rsidRPr="00916103">
        <w:rPr>
          <w:rFonts w:ascii="Times New Roman" w:hAnsi="Times New Roman"/>
        </w:rPr>
        <w:t>participate</w:t>
      </w:r>
      <w:r w:rsidR="00916103" w:rsidRPr="00916103">
        <w:rPr>
          <w:rFonts w:ascii="Times New Roman" w:hAnsi="Times New Roman"/>
        </w:rPr>
        <w:t>s</w:t>
      </w:r>
      <w:r w:rsidRPr="00916103">
        <w:rPr>
          <w:rFonts w:ascii="Times New Roman" w:hAnsi="Times New Roman"/>
        </w:rPr>
        <w:t xml:space="preserve"> in</w:t>
      </w:r>
      <w:r w:rsidR="00916103" w:rsidRPr="00916103">
        <w:rPr>
          <w:rFonts w:ascii="Times New Roman" w:hAnsi="Times New Roman"/>
        </w:rPr>
        <w:t xml:space="preserve"> or may participate in the </w:t>
      </w:r>
      <w:r w:rsidRPr="00916103">
        <w:rPr>
          <w:rFonts w:ascii="Times New Roman" w:hAnsi="Times New Roman"/>
        </w:rPr>
        <w:t xml:space="preserve">general education </w:t>
      </w:r>
      <w:r w:rsidR="00916103" w:rsidRPr="00916103">
        <w:rPr>
          <w:rFonts w:ascii="Times New Roman" w:hAnsi="Times New Roman"/>
        </w:rPr>
        <w:t>curriculum</w:t>
      </w:r>
      <w:r w:rsidR="00916103">
        <w:rPr>
          <w:rFonts w:ascii="Times New Roman" w:hAnsi="Times New Roman"/>
        </w:rPr>
        <w:t>;</w:t>
      </w:r>
    </w:p>
    <w:p w14:paraId="53DC14F9" w14:textId="2F0F851D" w:rsidR="00833AF7" w:rsidRPr="00916103" w:rsidRDefault="00833AF7" w:rsidP="00790B17">
      <w:pPr>
        <w:pStyle w:val="ColorfulList-Accent11"/>
        <w:widowControl w:val="0"/>
        <w:numPr>
          <w:ilvl w:val="0"/>
          <w:numId w:val="5"/>
        </w:numPr>
        <w:autoSpaceDE w:val="0"/>
        <w:autoSpaceDN w:val="0"/>
        <w:adjustRightInd w:val="0"/>
        <w:spacing w:line="276" w:lineRule="auto"/>
        <w:rPr>
          <w:rFonts w:ascii="Times New Roman" w:hAnsi="Times New Roman"/>
        </w:rPr>
      </w:pPr>
      <w:r w:rsidRPr="00916103">
        <w:rPr>
          <w:rFonts w:ascii="Times New Roman" w:hAnsi="Times New Roman"/>
          <w:b/>
          <w:i/>
        </w:rPr>
        <w:t>Special Education Teacher</w:t>
      </w:r>
      <w:r w:rsidRPr="00916103">
        <w:rPr>
          <w:rFonts w:ascii="Times New Roman" w:hAnsi="Times New Roman"/>
        </w:rPr>
        <w:t xml:space="preserve">: </w:t>
      </w:r>
      <w:r w:rsidR="000B5EE0">
        <w:rPr>
          <w:rFonts w:ascii="Times New Roman" w:hAnsi="Times New Roman"/>
        </w:rPr>
        <w:t xml:space="preserve">not less than one </w:t>
      </w:r>
      <w:r w:rsidRPr="00916103">
        <w:rPr>
          <w:rFonts w:ascii="Times New Roman" w:hAnsi="Times New Roman"/>
        </w:rPr>
        <w:t xml:space="preserve">special education teacher </w:t>
      </w:r>
      <w:r w:rsidR="000B5EE0">
        <w:rPr>
          <w:rFonts w:ascii="Times New Roman" w:hAnsi="Times New Roman"/>
        </w:rPr>
        <w:t xml:space="preserve">or service provider of the child who is </w:t>
      </w:r>
      <w:r w:rsidRPr="00916103">
        <w:rPr>
          <w:rFonts w:ascii="Times New Roman" w:hAnsi="Times New Roman"/>
        </w:rPr>
        <w:t xml:space="preserve">responsible for implementing the </w:t>
      </w:r>
      <w:r w:rsidR="000B5EE0">
        <w:rPr>
          <w:rFonts w:ascii="Times New Roman" w:hAnsi="Times New Roman"/>
        </w:rPr>
        <w:t>child</w:t>
      </w:r>
      <w:r w:rsidRPr="00916103">
        <w:rPr>
          <w:rFonts w:ascii="Times New Roman" w:hAnsi="Times New Roman"/>
        </w:rPr>
        <w:t>’s IEP</w:t>
      </w:r>
      <w:r w:rsidR="00916103">
        <w:rPr>
          <w:rFonts w:ascii="Times New Roman" w:hAnsi="Times New Roman"/>
        </w:rPr>
        <w:t>;</w:t>
      </w:r>
      <w:r w:rsidR="00BE5524">
        <w:rPr>
          <w:rFonts w:ascii="Times New Roman" w:hAnsi="Times New Roman"/>
        </w:rPr>
        <w:t xml:space="preserve"> and</w:t>
      </w:r>
    </w:p>
    <w:p w14:paraId="3D1D775D" w14:textId="0AC3A056" w:rsidR="00833AF7" w:rsidRPr="000A3BAB" w:rsidRDefault="000B5EE0" w:rsidP="00790B17">
      <w:pPr>
        <w:pStyle w:val="ColorfulList-Accent11"/>
        <w:widowControl w:val="0"/>
        <w:numPr>
          <w:ilvl w:val="0"/>
          <w:numId w:val="5"/>
        </w:numPr>
        <w:autoSpaceDE w:val="0"/>
        <w:autoSpaceDN w:val="0"/>
        <w:adjustRightInd w:val="0"/>
        <w:spacing w:line="276" w:lineRule="auto"/>
        <w:rPr>
          <w:rFonts w:ascii="Times New Roman" w:hAnsi="Times New Roman"/>
        </w:rPr>
      </w:pPr>
      <w:r w:rsidRPr="000B5EE0">
        <w:rPr>
          <w:rFonts w:ascii="Times New Roman" w:hAnsi="Times New Roman"/>
          <w:b/>
          <w:i/>
        </w:rPr>
        <w:t xml:space="preserve">Public Agency </w:t>
      </w:r>
      <w:r w:rsidR="00833AF7" w:rsidRPr="000B5EE0">
        <w:rPr>
          <w:rFonts w:ascii="Times New Roman" w:hAnsi="Times New Roman"/>
          <w:b/>
          <w:i/>
        </w:rPr>
        <w:t>Representative</w:t>
      </w:r>
      <w:r w:rsidR="00833AF7" w:rsidRPr="000A3BAB">
        <w:rPr>
          <w:rFonts w:ascii="Times New Roman" w:hAnsi="Times New Roman"/>
        </w:rPr>
        <w:t xml:space="preserve">: </w:t>
      </w:r>
      <w:r>
        <w:rPr>
          <w:rFonts w:ascii="Times New Roman" w:hAnsi="Times New Roman"/>
        </w:rPr>
        <w:t xml:space="preserve">a </w:t>
      </w:r>
      <w:r w:rsidR="00833AF7" w:rsidRPr="000A3BAB">
        <w:rPr>
          <w:rFonts w:ascii="Times New Roman" w:hAnsi="Times New Roman"/>
        </w:rPr>
        <w:t xml:space="preserve">representative </w:t>
      </w:r>
      <w:r>
        <w:rPr>
          <w:rFonts w:ascii="Times New Roman" w:hAnsi="Times New Roman"/>
        </w:rPr>
        <w:t>of t</w:t>
      </w:r>
      <w:r w:rsidRPr="000A3BAB">
        <w:rPr>
          <w:rFonts w:ascii="Times New Roman" w:hAnsi="Times New Roman"/>
        </w:rPr>
        <w:t>he district</w:t>
      </w:r>
      <w:r>
        <w:rPr>
          <w:rFonts w:ascii="Times New Roman" w:hAnsi="Times New Roman"/>
        </w:rPr>
        <w:t>,</w:t>
      </w:r>
      <w:r w:rsidRPr="000A3BAB">
        <w:rPr>
          <w:rFonts w:ascii="Times New Roman" w:hAnsi="Times New Roman"/>
        </w:rPr>
        <w:t xml:space="preserve"> </w:t>
      </w:r>
      <w:r w:rsidR="00833AF7" w:rsidRPr="000A3BAB">
        <w:rPr>
          <w:rFonts w:ascii="Times New Roman" w:hAnsi="Times New Roman"/>
        </w:rPr>
        <w:t xml:space="preserve">or </w:t>
      </w:r>
      <w:r>
        <w:rPr>
          <w:rFonts w:ascii="Times New Roman" w:hAnsi="Times New Roman"/>
        </w:rPr>
        <w:t xml:space="preserve">a </w:t>
      </w:r>
      <w:r w:rsidR="00833AF7" w:rsidRPr="000A3BAB">
        <w:rPr>
          <w:rFonts w:ascii="Times New Roman" w:hAnsi="Times New Roman"/>
        </w:rPr>
        <w:t>designee</w:t>
      </w:r>
      <w:r>
        <w:rPr>
          <w:rFonts w:ascii="Times New Roman" w:hAnsi="Times New Roman"/>
        </w:rPr>
        <w:t xml:space="preserve">, who is </w:t>
      </w:r>
      <w:r w:rsidR="00833AF7" w:rsidRPr="000A3BAB">
        <w:rPr>
          <w:rFonts w:ascii="Times New Roman" w:hAnsi="Times New Roman"/>
        </w:rPr>
        <w:t>qualified to provide or supervise the provision of special education</w:t>
      </w:r>
      <w:r>
        <w:rPr>
          <w:rFonts w:ascii="Times New Roman" w:hAnsi="Times New Roman"/>
        </w:rPr>
        <w:t xml:space="preserve">, is </w:t>
      </w:r>
      <w:r w:rsidR="00833AF7" w:rsidRPr="000A3BAB">
        <w:rPr>
          <w:rFonts w:ascii="Times New Roman" w:hAnsi="Times New Roman"/>
        </w:rPr>
        <w:t>knowledgeable about the general curriculum</w:t>
      </w:r>
      <w:r w:rsidR="00321443">
        <w:rPr>
          <w:rFonts w:ascii="Times New Roman" w:hAnsi="Times New Roman"/>
        </w:rPr>
        <w:t>,</w:t>
      </w:r>
      <w:r w:rsidR="00833AF7" w:rsidRPr="000A3BAB">
        <w:rPr>
          <w:rFonts w:ascii="Times New Roman" w:hAnsi="Times New Roman"/>
        </w:rPr>
        <w:t xml:space="preserve"> and </w:t>
      </w:r>
      <w:r>
        <w:rPr>
          <w:rFonts w:ascii="Times New Roman" w:hAnsi="Times New Roman"/>
        </w:rPr>
        <w:t xml:space="preserve">has </w:t>
      </w:r>
      <w:r w:rsidR="00833AF7" w:rsidRPr="000A3BAB">
        <w:rPr>
          <w:rFonts w:ascii="Times New Roman" w:hAnsi="Times New Roman"/>
        </w:rPr>
        <w:t xml:space="preserve">the authority to allocate resources to </w:t>
      </w:r>
      <w:r>
        <w:rPr>
          <w:rFonts w:ascii="Times New Roman" w:hAnsi="Times New Roman"/>
        </w:rPr>
        <w:t>provide</w:t>
      </w:r>
      <w:r w:rsidR="00833AF7" w:rsidRPr="000A3BAB">
        <w:rPr>
          <w:rFonts w:ascii="Times New Roman" w:hAnsi="Times New Roman"/>
        </w:rPr>
        <w:t xml:space="preserve"> </w:t>
      </w:r>
      <w:r>
        <w:rPr>
          <w:rFonts w:ascii="Times New Roman" w:hAnsi="Times New Roman"/>
        </w:rPr>
        <w:t>the</w:t>
      </w:r>
      <w:r w:rsidR="00833AF7" w:rsidRPr="000A3BAB">
        <w:rPr>
          <w:rFonts w:ascii="Times New Roman" w:hAnsi="Times New Roman"/>
        </w:rPr>
        <w:t xml:space="preserve"> services outlined in the IEP</w:t>
      </w:r>
      <w:r w:rsidR="00BE5524">
        <w:rPr>
          <w:rFonts w:ascii="Times New Roman" w:hAnsi="Times New Roman"/>
        </w:rPr>
        <w:t>.</w:t>
      </w:r>
    </w:p>
    <w:p w14:paraId="744A2225" w14:textId="77777777" w:rsidR="000B5EE0" w:rsidRDefault="000B5EE0" w:rsidP="00BE5524">
      <w:pPr>
        <w:pStyle w:val="ColorfulList-Accent11"/>
        <w:widowControl w:val="0"/>
        <w:autoSpaceDE w:val="0"/>
        <w:autoSpaceDN w:val="0"/>
        <w:adjustRightInd w:val="0"/>
        <w:spacing w:line="276" w:lineRule="auto"/>
        <w:ind w:left="0"/>
        <w:rPr>
          <w:rFonts w:ascii="Times New Roman" w:hAnsi="Times New Roman"/>
        </w:rPr>
      </w:pPr>
    </w:p>
    <w:p w14:paraId="7E0986E3" w14:textId="6E3D9AE9" w:rsidR="00FB085C" w:rsidRPr="00916103" w:rsidRDefault="00FB085C" w:rsidP="00FB085C">
      <w:pPr>
        <w:widowControl w:val="0"/>
        <w:autoSpaceDE w:val="0"/>
        <w:autoSpaceDN w:val="0"/>
        <w:adjustRightInd w:val="0"/>
        <w:spacing w:line="276" w:lineRule="auto"/>
        <w:rPr>
          <w:rFonts w:ascii="Times New Roman" w:hAnsi="Times New Roman"/>
          <w:i/>
        </w:rPr>
      </w:pPr>
      <w:r>
        <w:rPr>
          <w:rFonts w:ascii="Times New Roman" w:hAnsi="Times New Roman"/>
          <w:i/>
        </w:rPr>
        <w:t xml:space="preserve">NOTE: </w:t>
      </w:r>
      <w:r w:rsidRPr="00916103">
        <w:rPr>
          <w:rFonts w:ascii="Times New Roman" w:hAnsi="Times New Roman"/>
          <w:i/>
        </w:rPr>
        <w:t xml:space="preserve">For preschool-age </w:t>
      </w:r>
      <w:r w:rsidR="00F070B2">
        <w:rPr>
          <w:rFonts w:ascii="Times New Roman" w:hAnsi="Times New Roman"/>
          <w:i/>
        </w:rPr>
        <w:t>children</w:t>
      </w:r>
      <w:r w:rsidRPr="00916103">
        <w:rPr>
          <w:rFonts w:ascii="Times New Roman" w:hAnsi="Times New Roman"/>
          <w:i/>
        </w:rPr>
        <w:t>, the general education teacher m</w:t>
      </w:r>
      <w:r>
        <w:rPr>
          <w:rFonts w:ascii="Times New Roman" w:hAnsi="Times New Roman"/>
          <w:i/>
        </w:rPr>
        <w:t>ust</w:t>
      </w:r>
      <w:r w:rsidRPr="00916103">
        <w:rPr>
          <w:rFonts w:ascii="Times New Roman" w:hAnsi="Times New Roman"/>
          <w:i/>
        </w:rPr>
        <w:t xml:space="preserve"> be </w:t>
      </w:r>
      <w:r>
        <w:rPr>
          <w:rFonts w:ascii="Times New Roman" w:hAnsi="Times New Roman"/>
          <w:i/>
        </w:rPr>
        <w:t xml:space="preserve">an individual qualified to teach children of that age </w:t>
      </w:r>
      <w:r w:rsidR="004244FE">
        <w:rPr>
          <w:rFonts w:ascii="Times New Roman" w:hAnsi="Times New Roman"/>
          <w:i/>
        </w:rPr>
        <w:t>in a regular education program</w:t>
      </w:r>
      <w:r w:rsidR="00617AFA">
        <w:rPr>
          <w:rFonts w:ascii="Times New Roman" w:hAnsi="Times New Roman"/>
          <w:i/>
        </w:rPr>
        <w:t xml:space="preserve">. The IEP Committee may </w:t>
      </w:r>
      <w:r w:rsidR="004244FE">
        <w:rPr>
          <w:rFonts w:ascii="Times New Roman" w:hAnsi="Times New Roman"/>
          <w:i/>
        </w:rPr>
        <w:t>includ</w:t>
      </w:r>
      <w:r w:rsidR="00617AFA">
        <w:rPr>
          <w:rFonts w:ascii="Times New Roman" w:hAnsi="Times New Roman"/>
          <w:i/>
        </w:rPr>
        <w:t xml:space="preserve">e a teacher </w:t>
      </w:r>
      <w:r w:rsidR="004244FE">
        <w:rPr>
          <w:rFonts w:ascii="Times New Roman" w:hAnsi="Times New Roman"/>
          <w:i/>
        </w:rPr>
        <w:t>in</w:t>
      </w:r>
      <w:r w:rsidR="00617AFA">
        <w:rPr>
          <w:rFonts w:ascii="Times New Roman" w:hAnsi="Times New Roman"/>
          <w:i/>
        </w:rPr>
        <w:t xml:space="preserve"> a</w:t>
      </w:r>
      <w:r w:rsidR="004244FE">
        <w:rPr>
          <w:rFonts w:ascii="Times New Roman" w:hAnsi="Times New Roman"/>
          <w:i/>
        </w:rPr>
        <w:t xml:space="preserve"> Head Start, public or private preschool classes, public or private Kindergarten, pre-K in the public school, and child development/child care centers.</w:t>
      </w:r>
    </w:p>
    <w:p w14:paraId="4183F2E1" w14:textId="77777777" w:rsidR="00FB085C" w:rsidRPr="000B5EE0" w:rsidRDefault="00FB085C" w:rsidP="00BE5524">
      <w:pPr>
        <w:pStyle w:val="ColorfulList-Accent11"/>
        <w:widowControl w:val="0"/>
        <w:autoSpaceDE w:val="0"/>
        <w:autoSpaceDN w:val="0"/>
        <w:adjustRightInd w:val="0"/>
        <w:spacing w:line="276" w:lineRule="auto"/>
        <w:ind w:left="0"/>
        <w:rPr>
          <w:rFonts w:ascii="Times New Roman" w:hAnsi="Times New Roman"/>
        </w:rPr>
      </w:pPr>
    </w:p>
    <w:p w14:paraId="725A4F50" w14:textId="7D7B327B" w:rsidR="00833AF7" w:rsidRPr="000A3BAB" w:rsidRDefault="00833AF7" w:rsidP="00BE5524">
      <w:pPr>
        <w:pStyle w:val="ColorfulList-Accent11"/>
        <w:widowControl w:val="0"/>
        <w:autoSpaceDE w:val="0"/>
        <w:autoSpaceDN w:val="0"/>
        <w:adjustRightInd w:val="0"/>
        <w:spacing w:line="276" w:lineRule="auto"/>
        <w:ind w:left="0"/>
        <w:rPr>
          <w:rFonts w:ascii="Times New Roman" w:hAnsi="Times New Roman"/>
        </w:rPr>
      </w:pPr>
      <w:r w:rsidRPr="000A3BAB">
        <w:rPr>
          <w:rFonts w:ascii="Times New Roman" w:hAnsi="Times New Roman"/>
        </w:rPr>
        <w:t xml:space="preserve">At the discretion of the parent and/or the </w:t>
      </w:r>
      <w:r w:rsidR="00BE5524">
        <w:rPr>
          <w:rFonts w:ascii="Times New Roman" w:hAnsi="Times New Roman"/>
        </w:rPr>
        <w:t>public agency</w:t>
      </w:r>
      <w:r w:rsidRPr="000A3BAB">
        <w:rPr>
          <w:rFonts w:ascii="Times New Roman" w:hAnsi="Times New Roman"/>
        </w:rPr>
        <w:t xml:space="preserve">, other individuals </w:t>
      </w:r>
      <w:r w:rsidR="008D5155">
        <w:rPr>
          <w:rFonts w:ascii="Times New Roman" w:hAnsi="Times New Roman"/>
        </w:rPr>
        <w:t>with</w:t>
      </w:r>
      <w:r w:rsidRPr="000A3BAB">
        <w:rPr>
          <w:rFonts w:ascii="Times New Roman" w:hAnsi="Times New Roman"/>
        </w:rPr>
        <w:t xml:space="preserve"> knowledge or special expertise regarding the </w:t>
      </w:r>
      <w:r w:rsidR="00BE5524">
        <w:rPr>
          <w:rFonts w:ascii="Times New Roman" w:hAnsi="Times New Roman"/>
        </w:rPr>
        <w:t>child</w:t>
      </w:r>
      <w:r w:rsidRPr="000A3BAB">
        <w:rPr>
          <w:rFonts w:ascii="Times New Roman" w:hAnsi="Times New Roman"/>
        </w:rPr>
        <w:t xml:space="preserve"> may </w:t>
      </w:r>
      <w:r w:rsidR="008D5155">
        <w:rPr>
          <w:rFonts w:ascii="Times New Roman" w:hAnsi="Times New Roman"/>
        </w:rPr>
        <w:t>serve</w:t>
      </w:r>
      <w:r w:rsidRPr="000A3BAB">
        <w:rPr>
          <w:rFonts w:ascii="Times New Roman" w:hAnsi="Times New Roman"/>
        </w:rPr>
        <w:t xml:space="preserve"> as </w:t>
      </w:r>
      <w:r w:rsidR="007B24DE">
        <w:rPr>
          <w:rFonts w:ascii="Times New Roman" w:hAnsi="Times New Roman"/>
        </w:rPr>
        <w:t>IEP Committee</w:t>
      </w:r>
      <w:r w:rsidRPr="000A3BAB">
        <w:rPr>
          <w:rFonts w:ascii="Times New Roman" w:hAnsi="Times New Roman"/>
        </w:rPr>
        <w:t xml:space="preserve"> members. </w:t>
      </w:r>
      <w:r w:rsidR="00173A60">
        <w:rPr>
          <w:rFonts w:ascii="Times New Roman" w:hAnsi="Times New Roman"/>
        </w:rPr>
        <w:t>T</w:t>
      </w:r>
      <w:r w:rsidR="00173A60" w:rsidRPr="000A3BAB">
        <w:rPr>
          <w:rFonts w:ascii="Times New Roman" w:hAnsi="Times New Roman"/>
        </w:rPr>
        <w:t xml:space="preserve">he parent or </w:t>
      </w:r>
      <w:r w:rsidR="00173A60">
        <w:rPr>
          <w:rFonts w:ascii="Times New Roman" w:hAnsi="Times New Roman"/>
        </w:rPr>
        <w:t xml:space="preserve">public </w:t>
      </w:r>
      <w:r w:rsidR="00173A60">
        <w:rPr>
          <w:rFonts w:ascii="Times New Roman" w:hAnsi="Times New Roman"/>
        </w:rPr>
        <w:lastRenderedPageBreak/>
        <w:t xml:space="preserve">agency </w:t>
      </w:r>
      <w:r w:rsidR="00173A60" w:rsidRPr="000A3BAB">
        <w:rPr>
          <w:rFonts w:ascii="Times New Roman" w:hAnsi="Times New Roman"/>
        </w:rPr>
        <w:t>who invite</w:t>
      </w:r>
      <w:r w:rsidR="00173A60">
        <w:rPr>
          <w:rFonts w:ascii="Times New Roman" w:hAnsi="Times New Roman"/>
        </w:rPr>
        <w:t>s</w:t>
      </w:r>
      <w:r w:rsidR="00173A60" w:rsidRPr="000A3BAB">
        <w:rPr>
          <w:rFonts w:ascii="Times New Roman" w:hAnsi="Times New Roman"/>
        </w:rPr>
        <w:t xml:space="preserve"> the individual to be a member of the </w:t>
      </w:r>
      <w:r w:rsidR="007B24DE">
        <w:rPr>
          <w:rFonts w:ascii="Times New Roman" w:hAnsi="Times New Roman"/>
        </w:rPr>
        <w:t>IEP Committee</w:t>
      </w:r>
      <w:r w:rsidR="00173A60" w:rsidRPr="000A3BAB">
        <w:rPr>
          <w:rFonts w:ascii="Times New Roman" w:hAnsi="Times New Roman"/>
        </w:rPr>
        <w:t xml:space="preserve"> </w:t>
      </w:r>
      <w:r w:rsidRPr="000A3BAB">
        <w:rPr>
          <w:rFonts w:ascii="Times New Roman" w:hAnsi="Times New Roman"/>
        </w:rPr>
        <w:t>determin</w:t>
      </w:r>
      <w:r w:rsidR="00173A60">
        <w:rPr>
          <w:rFonts w:ascii="Times New Roman" w:hAnsi="Times New Roman"/>
        </w:rPr>
        <w:t>es who has</w:t>
      </w:r>
      <w:r w:rsidRPr="000A3BAB">
        <w:rPr>
          <w:rFonts w:ascii="Times New Roman" w:hAnsi="Times New Roman"/>
        </w:rPr>
        <w:t xml:space="preserve"> </w:t>
      </w:r>
      <w:r w:rsidRPr="00BE5524">
        <w:rPr>
          <w:rFonts w:ascii="Times New Roman" w:hAnsi="Times New Roman"/>
          <w:i/>
        </w:rPr>
        <w:t xml:space="preserve">knowledge and special expertise regarding the </w:t>
      </w:r>
      <w:r w:rsidR="00BE5524" w:rsidRPr="00BE5524">
        <w:rPr>
          <w:rFonts w:ascii="Times New Roman" w:hAnsi="Times New Roman"/>
          <w:i/>
        </w:rPr>
        <w:t>child</w:t>
      </w:r>
      <w:r w:rsidRPr="000A3BAB">
        <w:rPr>
          <w:rFonts w:ascii="Times New Roman" w:hAnsi="Times New Roman"/>
        </w:rPr>
        <w:t>.</w:t>
      </w:r>
      <w:r w:rsidR="00BE5524">
        <w:rPr>
          <w:rFonts w:ascii="Times New Roman" w:hAnsi="Times New Roman"/>
        </w:rPr>
        <w:t xml:space="preserve"> </w:t>
      </w:r>
      <w:r w:rsidR="00AA675B">
        <w:rPr>
          <w:rFonts w:ascii="Times New Roman" w:hAnsi="Times New Roman"/>
        </w:rPr>
        <w:t xml:space="preserve">Examples of individuals </w:t>
      </w:r>
      <w:r w:rsidR="00AA675B" w:rsidRPr="00AA675B">
        <w:rPr>
          <w:rFonts w:ascii="Times New Roman" w:hAnsi="Times New Roman"/>
        </w:rPr>
        <w:t>who have knowledge or special expertise regarding the child</w:t>
      </w:r>
      <w:r w:rsidR="00AA675B">
        <w:rPr>
          <w:rFonts w:ascii="Times New Roman" w:hAnsi="Times New Roman"/>
        </w:rPr>
        <w:t xml:space="preserve"> may include but are not limited to:</w:t>
      </w:r>
    </w:p>
    <w:p w14:paraId="7CA7AD56" w14:textId="2C516EA9" w:rsidR="00691B34" w:rsidRDefault="00691B34"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After-school care providers, other family members, and/or disability specialists</w:t>
      </w:r>
      <w:r w:rsidRPr="000A3BAB">
        <w:rPr>
          <w:rFonts w:ascii="Times New Roman" w:hAnsi="Times New Roman"/>
        </w:rPr>
        <w:t>:</w:t>
      </w:r>
      <w:r>
        <w:rPr>
          <w:rFonts w:ascii="Times New Roman" w:hAnsi="Times New Roman"/>
        </w:rPr>
        <w:t xml:space="preserve"> an individual with </w:t>
      </w:r>
      <w:r w:rsidRPr="00AA675B">
        <w:rPr>
          <w:rFonts w:ascii="Times New Roman" w:hAnsi="Times New Roman"/>
        </w:rPr>
        <w:t>knowledge o</w:t>
      </w:r>
      <w:r>
        <w:rPr>
          <w:rFonts w:ascii="Times New Roman" w:hAnsi="Times New Roman"/>
        </w:rPr>
        <w:t xml:space="preserve">f the child’s performance outside of the school environment and/or </w:t>
      </w:r>
      <w:r w:rsidRPr="00AA675B">
        <w:rPr>
          <w:rFonts w:ascii="Times New Roman" w:hAnsi="Times New Roman"/>
        </w:rPr>
        <w:t>special expertise</w:t>
      </w:r>
      <w:r>
        <w:rPr>
          <w:rFonts w:ascii="Times New Roman" w:hAnsi="Times New Roman"/>
        </w:rPr>
        <w:t xml:space="preserve"> in the child’s specific disability;</w:t>
      </w:r>
    </w:p>
    <w:p w14:paraId="47B1C1D7" w14:textId="77777777" w:rsidR="00691B34" w:rsidRDefault="00691B34"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School Counselor, Behavior Specialist, School Psychologist, and/or Clinical or Counseling Psychologist</w:t>
      </w:r>
      <w:r w:rsidRPr="000A3BAB">
        <w:rPr>
          <w:rFonts w:ascii="Times New Roman" w:hAnsi="Times New Roman"/>
        </w:rPr>
        <w:t>:</w:t>
      </w:r>
      <w:r>
        <w:rPr>
          <w:rFonts w:ascii="Times New Roman" w:hAnsi="Times New Roman"/>
        </w:rPr>
        <w:t xml:space="preserve"> an individual with </w:t>
      </w:r>
      <w:r w:rsidRPr="00AA675B">
        <w:rPr>
          <w:rFonts w:ascii="Times New Roman" w:hAnsi="Times New Roman"/>
        </w:rPr>
        <w:t>knowledge or special expertise</w:t>
      </w:r>
      <w:r>
        <w:rPr>
          <w:rFonts w:ascii="Times New Roman" w:hAnsi="Times New Roman"/>
        </w:rPr>
        <w:t xml:space="preserve"> in mental health and/or social-emotional development;</w:t>
      </w:r>
    </w:p>
    <w:p w14:paraId="1E31AA51" w14:textId="69147C16" w:rsidR="00AA675B" w:rsidRDefault="002929AD"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Interventionist</w:t>
      </w:r>
      <w:r w:rsidR="00AA675B">
        <w:rPr>
          <w:rFonts w:ascii="Times New Roman" w:hAnsi="Times New Roman"/>
          <w:b/>
          <w:i/>
        </w:rPr>
        <w:t xml:space="preserve"> and/or Academic Specialist</w:t>
      </w:r>
      <w:r w:rsidR="00AA675B" w:rsidRPr="000A3BAB">
        <w:rPr>
          <w:rFonts w:ascii="Times New Roman" w:hAnsi="Times New Roman"/>
        </w:rPr>
        <w:t>:</w:t>
      </w:r>
      <w:r w:rsidR="00AA675B">
        <w:rPr>
          <w:rFonts w:ascii="Times New Roman" w:hAnsi="Times New Roman"/>
        </w:rPr>
        <w:t xml:space="preserve"> </w:t>
      </w:r>
      <w:r>
        <w:rPr>
          <w:rFonts w:ascii="Times New Roman" w:hAnsi="Times New Roman"/>
        </w:rPr>
        <w:t xml:space="preserve">an </w:t>
      </w:r>
      <w:r w:rsidR="00AA675B">
        <w:rPr>
          <w:rFonts w:ascii="Times New Roman" w:hAnsi="Times New Roman"/>
        </w:rPr>
        <w:t xml:space="preserve">individual with </w:t>
      </w:r>
      <w:r w:rsidR="00AA675B" w:rsidRPr="00AA675B">
        <w:rPr>
          <w:rFonts w:ascii="Times New Roman" w:hAnsi="Times New Roman"/>
        </w:rPr>
        <w:t>knowledge or special expertise</w:t>
      </w:r>
      <w:r w:rsidR="00AA675B">
        <w:rPr>
          <w:rFonts w:ascii="Times New Roman" w:hAnsi="Times New Roman"/>
        </w:rPr>
        <w:t xml:space="preserve"> in reading or math instruction;</w:t>
      </w:r>
      <w:r w:rsidR="00985724">
        <w:rPr>
          <w:rFonts w:ascii="Times New Roman" w:hAnsi="Times New Roman"/>
        </w:rPr>
        <w:t xml:space="preserve"> </w:t>
      </w:r>
    </w:p>
    <w:p w14:paraId="0EFC396C" w14:textId="178AA2C5" w:rsidR="002929AD" w:rsidRDefault="002929AD"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Occupational Therapist, Physical Therapist, Rehabilitation Counselor, and/or Mobility Specialist</w:t>
      </w:r>
      <w:r w:rsidRPr="000A3BAB">
        <w:rPr>
          <w:rFonts w:ascii="Times New Roman" w:hAnsi="Times New Roman"/>
        </w:rPr>
        <w:t>:</w:t>
      </w:r>
      <w:r>
        <w:rPr>
          <w:rFonts w:ascii="Times New Roman" w:hAnsi="Times New Roman"/>
        </w:rPr>
        <w:t xml:space="preserve"> an individual with </w:t>
      </w:r>
      <w:r w:rsidRPr="00AA675B">
        <w:rPr>
          <w:rFonts w:ascii="Times New Roman" w:hAnsi="Times New Roman"/>
        </w:rPr>
        <w:t>knowledge or special expertise</w:t>
      </w:r>
      <w:r>
        <w:rPr>
          <w:rFonts w:ascii="Times New Roman" w:hAnsi="Times New Roman"/>
        </w:rPr>
        <w:t xml:space="preserve"> in physical development and </w:t>
      </w:r>
      <w:r w:rsidR="00691B34">
        <w:rPr>
          <w:rFonts w:ascii="Times New Roman" w:hAnsi="Times New Roman"/>
        </w:rPr>
        <w:t>mobility; and</w:t>
      </w:r>
    </w:p>
    <w:p w14:paraId="7D33941C" w14:textId="39D52BA5" w:rsidR="002929AD" w:rsidRDefault="002929AD" w:rsidP="00790B17">
      <w:pPr>
        <w:pStyle w:val="ColorfulList-Accent11"/>
        <w:widowControl w:val="0"/>
        <w:numPr>
          <w:ilvl w:val="0"/>
          <w:numId w:val="5"/>
        </w:numPr>
        <w:autoSpaceDE w:val="0"/>
        <w:autoSpaceDN w:val="0"/>
        <w:adjustRightInd w:val="0"/>
        <w:spacing w:line="276" w:lineRule="auto"/>
        <w:rPr>
          <w:rFonts w:ascii="Times New Roman" w:hAnsi="Times New Roman"/>
        </w:rPr>
      </w:pPr>
      <w:r>
        <w:rPr>
          <w:rFonts w:ascii="Times New Roman" w:hAnsi="Times New Roman"/>
          <w:b/>
          <w:i/>
        </w:rPr>
        <w:t>Pediatrician, Nurse Practitioner, Audiologist, Optometrist, Ophthalmologist, and/or Other Medical Specialist</w:t>
      </w:r>
      <w:r w:rsidRPr="000A3BAB">
        <w:rPr>
          <w:rFonts w:ascii="Times New Roman" w:hAnsi="Times New Roman"/>
        </w:rPr>
        <w:t>:</w:t>
      </w:r>
      <w:r>
        <w:rPr>
          <w:rFonts w:ascii="Times New Roman" w:hAnsi="Times New Roman"/>
        </w:rPr>
        <w:t xml:space="preserve"> an individual with </w:t>
      </w:r>
      <w:r w:rsidRPr="00AA675B">
        <w:rPr>
          <w:rFonts w:ascii="Times New Roman" w:hAnsi="Times New Roman"/>
        </w:rPr>
        <w:t>knowledge or special expertise</w:t>
      </w:r>
      <w:r w:rsidR="00691B34">
        <w:rPr>
          <w:rFonts w:ascii="Times New Roman" w:hAnsi="Times New Roman"/>
        </w:rPr>
        <w:t xml:space="preserve"> in physical health and medical conditions</w:t>
      </w:r>
      <w:r>
        <w:rPr>
          <w:rFonts w:ascii="Times New Roman" w:hAnsi="Times New Roman"/>
        </w:rPr>
        <w:t>.</w:t>
      </w:r>
    </w:p>
    <w:p w14:paraId="6B52C7B2" w14:textId="77777777" w:rsidR="00AC50A7" w:rsidRDefault="00AC50A7" w:rsidP="00833AF7">
      <w:pPr>
        <w:widowControl w:val="0"/>
        <w:autoSpaceDE w:val="0"/>
        <w:autoSpaceDN w:val="0"/>
        <w:adjustRightInd w:val="0"/>
        <w:spacing w:line="276" w:lineRule="auto"/>
        <w:rPr>
          <w:rFonts w:ascii="Times New Roman" w:hAnsi="Times New Roman"/>
        </w:rPr>
      </w:pPr>
    </w:p>
    <w:p w14:paraId="1E9B0259" w14:textId="6F0FAC3B" w:rsidR="002929AD" w:rsidRPr="00695C19" w:rsidRDefault="002929AD" w:rsidP="002929AD">
      <w:pPr>
        <w:widowControl w:val="0"/>
        <w:autoSpaceDE w:val="0"/>
        <w:autoSpaceDN w:val="0"/>
        <w:adjustRightInd w:val="0"/>
        <w:spacing w:line="276" w:lineRule="auto"/>
        <w:rPr>
          <w:rFonts w:ascii="Times New Roman" w:hAnsi="Times New Roman"/>
          <w:i/>
        </w:rPr>
      </w:pPr>
      <w:r w:rsidRPr="00695C19">
        <w:rPr>
          <w:rFonts w:ascii="Times New Roman" w:hAnsi="Times New Roman"/>
          <w:i/>
        </w:rPr>
        <w:t>NOTE: The inclusion of an attorney as an individual who has knowledge or special expertise regarding the child must be made on a case-by-case basis. The Office of Special Education Programs (OSEP) has strongly discouraged the attendance of attorneys at IEP meetings as the presence of attorneys can contribute to a potentially adversarial atmosphere at the meeting that would not necessarily be in the best interests of the child. In addition, attorneys’ fees may not be awarded relating to any meeting of the IEP team unless the meeting is convened as a result of an administrative proceeding or judicial action, or, at the discretion of the State, for a mediation conducted prior to the request for a due process hearing.</w:t>
      </w:r>
      <w:r w:rsidR="00695C19" w:rsidRPr="00695C19">
        <w:rPr>
          <w:rFonts w:ascii="Times New Roman" w:hAnsi="Times New Roman"/>
          <w:i/>
        </w:rPr>
        <w:t xml:space="preserve"> </w:t>
      </w:r>
      <w:r w:rsidR="00695C19">
        <w:rPr>
          <w:rFonts w:ascii="Times New Roman" w:hAnsi="Times New Roman"/>
          <w:i/>
        </w:rPr>
        <w:t>For more information, s</w:t>
      </w:r>
      <w:r w:rsidR="00695C19" w:rsidRPr="00695C19">
        <w:rPr>
          <w:rFonts w:ascii="Times New Roman" w:hAnsi="Times New Roman"/>
          <w:i/>
        </w:rPr>
        <w:t>ee Letter to Clinton (</w:t>
      </w:r>
      <w:hyperlink r:id="rId33" w:history="1">
        <w:r w:rsidR="00695C19" w:rsidRPr="00695C19">
          <w:rPr>
            <w:rStyle w:val="Hyperlink"/>
            <w:rFonts w:ascii="Times New Roman" w:hAnsi="Times New Roman"/>
            <w:i/>
          </w:rPr>
          <w:t>http://www2.ed/gov/policy/speced/guid/idea/letters/2001-3/clinton072330iep.doc</w:t>
        </w:r>
      </w:hyperlink>
      <w:r w:rsidR="00695C19" w:rsidRPr="00695C19">
        <w:rPr>
          <w:rFonts w:ascii="Times New Roman" w:hAnsi="Times New Roman"/>
          <w:i/>
        </w:rPr>
        <w:t>)</w:t>
      </w:r>
      <w:r w:rsidR="00695C19">
        <w:rPr>
          <w:rFonts w:ascii="Times New Roman" w:hAnsi="Times New Roman"/>
          <w:i/>
        </w:rPr>
        <w:t>.</w:t>
      </w:r>
      <w:r w:rsidR="00695C19" w:rsidRPr="00695C19">
        <w:rPr>
          <w:rFonts w:ascii="Times New Roman" w:hAnsi="Times New Roman"/>
          <w:i/>
        </w:rPr>
        <w:t xml:space="preserve">   </w:t>
      </w:r>
    </w:p>
    <w:p w14:paraId="373F9F6A" w14:textId="77777777" w:rsidR="002929AD" w:rsidRPr="00695C19" w:rsidRDefault="002929AD" w:rsidP="00833AF7">
      <w:pPr>
        <w:widowControl w:val="0"/>
        <w:autoSpaceDE w:val="0"/>
        <w:autoSpaceDN w:val="0"/>
        <w:adjustRightInd w:val="0"/>
        <w:spacing w:line="276" w:lineRule="auto"/>
        <w:rPr>
          <w:rFonts w:ascii="Times New Roman" w:hAnsi="Times New Roman"/>
        </w:rPr>
      </w:pPr>
    </w:p>
    <w:p w14:paraId="0E41BA79" w14:textId="669239CB" w:rsidR="00833AF7" w:rsidRPr="000A3BAB" w:rsidRDefault="00985724" w:rsidP="00833AF7">
      <w:pPr>
        <w:widowControl w:val="0"/>
        <w:autoSpaceDE w:val="0"/>
        <w:autoSpaceDN w:val="0"/>
        <w:adjustRightInd w:val="0"/>
        <w:spacing w:line="276" w:lineRule="auto"/>
        <w:rPr>
          <w:rFonts w:ascii="Times New Roman" w:hAnsi="Times New Roman"/>
        </w:rPr>
      </w:pPr>
      <w:r w:rsidRPr="00695C19">
        <w:rPr>
          <w:rFonts w:ascii="Times New Roman" w:hAnsi="Times New Roman"/>
        </w:rPr>
        <w:t>R</w:t>
      </w:r>
      <w:r w:rsidR="00833AF7" w:rsidRPr="00695C19">
        <w:rPr>
          <w:rFonts w:ascii="Times New Roman" w:hAnsi="Times New Roman"/>
        </w:rPr>
        <w:t xml:space="preserve">epresentatives </w:t>
      </w:r>
      <w:r w:rsidRPr="00695C19">
        <w:rPr>
          <w:rFonts w:ascii="Times New Roman" w:hAnsi="Times New Roman"/>
        </w:rPr>
        <w:t xml:space="preserve">of other public or private agencies </w:t>
      </w:r>
      <w:r w:rsidR="00833AF7" w:rsidRPr="00695C19">
        <w:rPr>
          <w:rFonts w:ascii="Times New Roman" w:hAnsi="Times New Roman"/>
        </w:rPr>
        <w:t xml:space="preserve">may be invited </w:t>
      </w:r>
      <w:r w:rsidRPr="00695C19">
        <w:rPr>
          <w:rFonts w:ascii="Times New Roman" w:hAnsi="Times New Roman"/>
        </w:rPr>
        <w:t xml:space="preserve">to participate on the </w:t>
      </w:r>
      <w:r w:rsidR="007B24DE" w:rsidRPr="00695C19">
        <w:rPr>
          <w:rFonts w:ascii="Times New Roman" w:hAnsi="Times New Roman"/>
        </w:rPr>
        <w:t>IEP Committee</w:t>
      </w:r>
      <w:r w:rsidR="009A715C" w:rsidRPr="00695C19">
        <w:rPr>
          <w:rFonts w:ascii="Times New Roman" w:hAnsi="Times New Roman"/>
        </w:rPr>
        <w:t xml:space="preserve"> as appropriate</w:t>
      </w:r>
      <w:r w:rsidR="00833AF7" w:rsidRPr="00695C19">
        <w:rPr>
          <w:rFonts w:ascii="Times New Roman" w:hAnsi="Times New Roman"/>
        </w:rPr>
        <w:t xml:space="preserve">. </w:t>
      </w:r>
      <w:r w:rsidR="009A715C" w:rsidRPr="00695C19">
        <w:rPr>
          <w:rFonts w:ascii="Times New Roman" w:hAnsi="Times New Roman"/>
        </w:rPr>
        <w:t>These representativ</w:t>
      </w:r>
      <w:r w:rsidR="009A715C">
        <w:rPr>
          <w:rFonts w:ascii="Times New Roman" w:hAnsi="Times New Roman"/>
        </w:rPr>
        <w:t xml:space="preserve">es </w:t>
      </w:r>
      <w:r w:rsidR="009A715C" w:rsidRPr="009A715C">
        <w:rPr>
          <w:rFonts w:ascii="Times New Roman" w:hAnsi="Times New Roman"/>
        </w:rPr>
        <w:t>may include but are not limited to</w:t>
      </w:r>
      <w:r w:rsidR="00833AF7" w:rsidRPr="000A3BAB">
        <w:rPr>
          <w:rFonts w:ascii="Times New Roman" w:hAnsi="Times New Roman"/>
        </w:rPr>
        <w:t>:</w:t>
      </w:r>
    </w:p>
    <w:p w14:paraId="47D98D4B" w14:textId="77777777" w:rsidR="00FB085C" w:rsidRPr="000A3BAB" w:rsidRDefault="00FB085C" w:rsidP="00790B17">
      <w:pPr>
        <w:pStyle w:val="ColorfulList-Accent11"/>
        <w:widowControl w:val="0"/>
        <w:numPr>
          <w:ilvl w:val="0"/>
          <w:numId w:val="6"/>
        </w:numPr>
        <w:autoSpaceDE w:val="0"/>
        <w:autoSpaceDN w:val="0"/>
        <w:adjustRightInd w:val="0"/>
        <w:spacing w:line="276" w:lineRule="auto"/>
        <w:rPr>
          <w:rFonts w:ascii="Times New Roman" w:hAnsi="Times New Roman"/>
        </w:rPr>
      </w:pPr>
      <w:r w:rsidRPr="009A715C">
        <w:rPr>
          <w:rFonts w:ascii="Times New Roman" w:hAnsi="Times New Roman"/>
          <w:b/>
          <w:i/>
        </w:rPr>
        <w:t>Part C Service Coordinator or Service Provider</w:t>
      </w:r>
      <w:r w:rsidRPr="000A3BAB">
        <w:rPr>
          <w:rFonts w:ascii="Times New Roman" w:hAnsi="Times New Roman"/>
        </w:rPr>
        <w:t xml:space="preserve">: </w:t>
      </w:r>
      <w:r>
        <w:rPr>
          <w:rFonts w:ascii="Times New Roman" w:hAnsi="Times New Roman"/>
        </w:rPr>
        <w:t xml:space="preserve">the Part C </w:t>
      </w:r>
      <w:r w:rsidRPr="000A3BAB">
        <w:rPr>
          <w:rFonts w:ascii="Times New Roman" w:hAnsi="Times New Roman"/>
        </w:rPr>
        <w:t xml:space="preserve">Service Coordinator or </w:t>
      </w:r>
      <w:r>
        <w:rPr>
          <w:rFonts w:ascii="Times New Roman" w:hAnsi="Times New Roman"/>
        </w:rPr>
        <w:t xml:space="preserve">a service </w:t>
      </w:r>
      <w:r w:rsidRPr="000A3BAB">
        <w:rPr>
          <w:rFonts w:ascii="Times New Roman" w:hAnsi="Times New Roman"/>
        </w:rPr>
        <w:t xml:space="preserve">provider </w:t>
      </w:r>
      <w:r>
        <w:rPr>
          <w:rFonts w:ascii="Times New Roman" w:hAnsi="Times New Roman"/>
        </w:rPr>
        <w:t>of the child, invited a</w:t>
      </w:r>
      <w:r w:rsidRPr="000A3BAB">
        <w:rPr>
          <w:rFonts w:ascii="Times New Roman" w:hAnsi="Times New Roman"/>
        </w:rPr>
        <w:t xml:space="preserve">t the </w:t>
      </w:r>
      <w:r>
        <w:rPr>
          <w:rFonts w:ascii="Times New Roman" w:hAnsi="Times New Roman"/>
        </w:rPr>
        <w:t xml:space="preserve">discretion </w:t>
      </w:r>
      <w:r w:rsidRPr="000A3BAB">
        <w:rPr>
          <w:rFonts w:ascii="Times New Roman" w:hAnsi="Times New Roman"/>
        </w:rPr>
        <w:t>the parent</w:t>
      </w:r>
      <w:r>
        <w:rPr>
          <w:rFonts w:ascii="Times New Roman" w:hAnsi="Times New Roman"/>
        </w:rPr>
        <w:t>;</w:t>
      </w:r>
    </w:p>
    <w:p w14:paraId="000E4FCA" w14:textId="77777777" w:rsidR="00FB085C" w:rsidRPr="000A3BAB" w:rsidRDefault="00FB085C" w:rsidP="00790B17">
      <w:pPr>
        <w:pStyle w:val="ColorfulList-Accent11"/>
        <w:widowControl w:val="0"/>
        <w:numPr>
          <w:ilvl w:val="0"/>
          <w:numId w:val="6"/>
        </w:numPr>
        <w:autoSpaceDE w:val="0"/>
        <w:autoSpaceDN w:val="0"/>
        <w:adjustRightInd w:val="0"/>
        <w:spacing w:line="276" w:lineRule="auto"/>
        <w:rPr>
          <w:rFonts w:ascii="Times New Roman" w:hAnsi="Times New Roman"/>
        </w:rPr>
      </w:pPr>
      <w:r>
        <w:rPr>
          <w:rFonts w:ascii="Times New Roman" w:hAnsi="Times New Roman"/>
          <w:b/>
          <w:i/>
        </w:rPr>
        <w:t>University-Based Program</w:t>
      </w:r>
      <w:r w:rsidRPr="00985724">
        <w:rPr>
          <w:rFonts w:ascii="Times New Roman" w:hAnsi="Times New Roman"/>
          <w:b/>
          <w:i/>
        </w:rPr>
        <w:t xml:space="preserve"> Representative</w:t>
      </w:r>
      <w:r w:rsidRPr="000A3BAB">
        <w:rPr>
          <w:rFonts w:ascii="Times New Roman" w:hAnsi="Times New Roman"/>
        </w:rPr>
        <w:t xml:space="preserve">: </w:t>
      </w:r>
      <w:r>
        <w:rPr>
          <w:rFonts w:ascii="Times New Roman" w:hAnsi="Times New Roman"/>
        </w:rPr>
        <w:t>a representative of the university-based program when the school places a child in the program;</w:t>
      </w:r>
    </w:p>
    <w:p w14:paraId="4C55D376" w14:textId="5E7A46C3" w:rsidR="009A715C" w:rsidRPr="000A3BAB" w:rsidRDefault="009A715C" w:rsidP="00790B17">
      <w:pPr>
        <w:pStyle w:val="ColorfulList-Accent11"/>
        <w:widowControl w:val="0"/>
        <w:numPr>
          <w:ilvl w:val="0"/>
          <w:numId w:val="6"/>
        </w:numPr>
        <w:autoSpaceDE w:val="0"/>
        <w:autoSpaceDN w:val="0"/>
        <w:adjustRightInd w:val="0"/>
        <w:spacing w:line="276" w:lineRule="auto"/>
        <w:rPr>
          <w:rFonts w:ascii="Times New Roman" w:hAnsi="Times New Roman"/>
        </w:rPr>
      </w:pPr>
      <w:r w:rsidRPr="00985724">
        <w:rPr>
          <w:rFonts w:ascii="Times New Roman" w:hAnsi="Times New Roman"/>
          <w:b/>
          <w:i/>
        </w:rPr>
        <w:t>Private School Representative</w:t>
      </w:r>
      <w:r w:rsidRPr="000A3BAB">
        <w:rPr>
          <w:rFonts w:ascii="Times New Roman" w:hAnsi="Times New Roman"/>
        </w:rPr>
        <w:t xml:space="preserve">: </w:t>
      </w:r>
      <w:r>
        <w:rPr>
          <w:rFonts w:ascii="Times New Roman" w:hAnsi="Times New Roman"/>
        </w:rPr>
        <w:t xml:space="preserve">a representative of the </w:t>
      </w:r>
      <w:r w:rsidRPr="000A3BAB">
        <w:rPr>
          <w:rFonts w:ascii="Times New Roman" w:hAnsi="Times New Roman"/>
        </w:rPr>
        <w:t xml:space="preserve">private school </w:t>
      </w:r>
      <w:r>
        <w:rPr>
          <w:rFonts w:ascii="Times New Roman" w:hAnsi="Times New Roman"/>
        </w:rPr>
        <w:t>in which the child i</w:t>
      </w:r>
      <w:r w:rsidRPr="000A3BAB">
        <w:rPr>
          <w:rFonts w:ascii="Times New Roman" w:hAnsi="Times New Roman"/>
        </w:rPr>
        <w:t>s enrolled</w:t>
      </w:r>
      <w:r>
        <w:rPr>
          <w:rFonts w:ascii="Times New Roman" w:hAnsi="Times New Roman"/>
        </w:rPr>
        <w:t>;</w:t>
      </w:r>
    </w:p>
    <w:p w14:paraId="139E2598" w14:textId="4017AE2F" w:rsidR="009A715C" w:rsidRPr="000A3BAB" w:rsidRDefault="009A715C" w:rsidP="00790B17">
      <w:pPr>
        <w:pStyle w:val="ColorfulList-Accent11"/>
        <w:widowControl w:val="0"/>
        <w:numPr>
          <w:ilvl w:val="0"/>
          <w:numId w:val="6"/>
        </w:numPr>
        <w:autoSpaceDE w:val="0"/>
        <w:autoSpaceDN w:val="0"/>
        <w:adjustRightInd w:val="0"/>
        <w:spacing w:line="276" w:lineRule="auto"/>
        <w:rPr>
          <w:rFonts w:ascii="Times New Roman" w:hAnsi="Times New Roman"/>
        </w:rPr>
      </w:pPr>
      <w:r w:rsidRPr="00985724">
        <w:rPr>
          <w:rFonts w:ascii="Times New Roman" w:hAnsi="Times New Roman"/>
          <w:b/>
          <w:i/>
        </w:rPr>
        <w:t xml:space="preserve">Private </w:t>
      </w:r>
      <w:r>
        <w:rPr>
          <w:rFonts w:ascii="Times New Roman" w:hAnsi="Times New Roman"/>
          <w:b/>
          <w:i/>
        </w:rPr>
        <w:t>Facility</w:t>
      </w:r>
      <w:r w:rsidRPr="00985724">
        <w:rPr>
          <w:rFonts w:ascii="Times New Roman" w:hAnsi="Times New Roman"/>
          <w:b/>
          <w:i/>
        </w:rPr>
        <w:t xml:space="preserve"> Representative</w:t>
      </w:r>
      <w:r w:rsidRPr="000A3BAB">
        <w:rPr>
          <w:rFonts w:ascii="Times New Roman" w:hAnsi="Times New Roman"/>
        </w:rPr>
        <w:t xml:space="preserve">: </w:t>
      </w:r>
      <w:r>
        <w:rPr>
          <w:rFonts w:ascii="Times New Roman" w:hAnsi="Times New Roman"/>
        </w:rPr>
        <w:t xml:space="preserve">a representative of the </w:t>
      </w:r>
      <w:r w:rsidRPr="000A3BAB">
        <w:rPr>
          <w:rFonts w:ascii="Times New Roman" w:hAnsi="Times New Roman"/>
        </w:rPr>
        <w:t xml:space="preserve">private </w:t>
      </w:r>
      <w:r>
        <w:rPr>
          <w:rFonts w:ascii="Times New Roman" w:hAnsi="Times New Roman"/>
        </w:rPr>
        <w:t>facility in which the child resides or i</w:t>
      </w:r>
      <w:r w:rsidRPr="000A3BAB">
        <w:rPr>
          <w:rFonts w:ascii="Times New Roman" w:hAnsi="Times New Roman"/>
        </w:rPr>
        <w:t>s enrolled</w:t>
      </w:r>
      <w:r>
        <w:rPr>
          <w:rFonts w:ascii="Times New Roman" w:hAnsi="Times New Roman"/>
        </w:rPr>
        <w:t>;</w:t>
      </w:r>
      <w:r w:rsidR="00FB085C">
        <w:rPr>
          <w:rFonts w:ascii="Times New Roman" w:hAnsi="Times New Roman"/>
        </w:rPr>
        <w:t xml:space="preserve"> and</w:t>
      </w:r>
    </w:p>
    <w:p w14:paraId="120DBDF7" w14:textId="01F6C8DC" w:rsidR="009A715C" w:rsidRDefault="00833AF7" w:rsidP="00790B17">
      <w:pPr>
        <w:pStyle w:val="ColorfulList-Accent11"/>
        <w:widowControl w:val="0"/>
        <w:numPr>
          <w:ilvl w:val="0"/>
          <w:numId w:val="6"/>
        </w:numPr>
        <w:autoSpaceDE w:val="0"/>
        <w:autoSpaceDN w:val="0"/>
        <w:adjustRightInd w:val="0"/>
        <w:spacing w:line="276" w:lineRule="auto"/>
        <w:rPr>
          <w:rFonts w:ascii="Times New Roman" w:hAnsi="Times New Roman"/>
        </w:rPr>
      </w:pPr>
      <w:r w:rsidRPr="009A715C">
        <w:rPr>
          <w:rFonts w:ascii="Times New Roman" w:hAnsi="Times New Roman"/>
          <w:b/>
          <w:i/>
        </w:rPr>
        <w:t>Transition Agency Representative</w:t>
      </w:r>
      <w:r w:rsidRPr="000A3BAB">
        <w:rPr>
          <w:rFonts w:ascii="Times New Roman" w:hAnsi="Times New Roman"/>
        </w:rPr>
        <w:t xml:space="preserve">: </w:t>
      </w:r>
      <w:r w:rsidR="009A715C" w:rsidRPr="000A3BAB">
        <w:rPr>
          <w:rFonts w:ascii="Times New Roman" w:hAnsi="Times New Roman"/>
        </w:rPr>
        <w:t xml:space="preserve">a representative of any public agency that </w:t>
      </w:r>
      <w:r w:rsidR="009A715C">
        <w:rPr>
          <w:rFonts w:ascii="Times New Roman" w:hAnsi="Times New Roman"/>
        </w:rPr>
        <w:t>may be r</w:t>
      </w:r>
      <w:r w:rsidR="009A715C" w:rsidRPr="000A3BAB">
        <w:rPr>
          <w:rFonts w:ascii="Times New Roman" w:hAnsi="Times New Roman"/>
        </w:rPr>
        <w:t xml:space="preserve">esponsible for </w:t>
      </w:r>
      <w:r w:rsidR="009A715C">
        <w:rPr>
          <w:rFonts w:ascii="Times New Roman" w:hAnsi="Times New Roman"/>
        </w:rPr>
        <w:t xml:space="preserve">assisting with or </w:t>
      </w:r>
      <w:r w:rsidR="009A715C" w:rsidRPr="000A3BAB">
        <w:rPr>
          <w:rFonts w:ascii="Times New Roman" w:hAnsi="Times New Roman"/>
        </w:rPr>
        <w:t>providing transition services</w:t>
      </w:r>
      <w:r w:rsidR="009A715C">
        <w:rPr>
          <w:rFonts w:ascii="Times New Roman" w:hAnsi="Times New Roman"/>
        </w:rPr>
        <w:t xml:space="preserve"> for </w:t>
      </w:r>
      <w:r w:rsidRPr="000A3BAB">
        <w:rPr>
          <w:rFonts w:ascii="Times New Roman" w:hAnsi="Times New Roman"/>
        </w:rPr>
        <w:t xml:space="preserve">children with disabilities </w:t>
      </w:r>
      <w:r w:rsidRPr="000A3BAB">
        <w:rPr>
          <w:rFonts w:ascii="Times New Roman" w:hAnsi="Times New Roman"/>
        </w:rPr>
        <w:lastRenderedPageBreak/>
        <w:t>fourteen (14)</w:t>
      </w:r>
      <w:r w:rsidR="009A715C">
        <w:rPr>
          <w:rFonts w:ascii="Times New Roman" w:hAnsi="Times New Roman"/>
        </w:rPr>
        <w:t xml:space="preserve"> years of age</w:t>
      </w:r>
      <w:r w:rsidRPr="000A3BAB">
        <w:rPr>
          <w:rFonts w:ascii="Times New Roman" w:hAnsi="Times New Roman"/>
        </w:rPr>
        <w:t>, or younger if appropriate</w:t>
      </w:r>
      <w:r w:rsidR="00FB085C">
        <w:rPr>
          <w:rFonts w:ascii="Times New Roman" w:hAnsi="Times New Roman"/>
        </w:rPr>
        <w:t>.</w:t>
      </w:r>
    </w:p>
    <w:p w14:paraId="3694A84D" w14:textId="77777777" w:rsidR="00492575" w:rsidRDefault="00492575" w:rsidP="00492575">
      <w:pPr>
        <w:pStyle w:val="ColorfulList-Accent11"/>
        <w:widowControl w:val="0"/>
        <w:autoSpaceDE w:val="0"/>
        <w:autoSpaceDN w:val="0"/>
        <w:adjustRightInd w:val="0"/>
        <w:spacing w:line="276" w:lineRule="auto"/>
        <w:ind w:left="360"/>
        <w:rPr>
          <w:rFonts w:ascii="Times New Roman" w:hAnsi="Times New Roman"/>
        </w:rPr>
      </w:pPr>
    </w:p>
    <w:p w14:paraId="2572828B" w14:textId="7A9F2C66" w:rsidR="00492575" w:rsidRPr="00492575" w:rsidRDefault="00492575" w:rsidP="00492575">
      <w:pPr>
        <w:pStyle w:val="ColorfulList-Accent11"/>
        <w:widowControl w:val="0"/>
        <w:autoSpaceDE w:val="0"/>
        <w:autoSpaceDN w:val="0"/>
        <w:adjustRightInd w:val="0"/>
        <w:spacing w:line="276" w:lineRule="auto"/>
        <w:ind w:left="0"/>
        <w:rPr>
          <w:rFonts w:ascii="Times New Roman" w:hAnsi="Times New Roman"/>
          <w:i/>
        </w:rPr>
      </w:pPr>
      <w:r w:rsidRPr="00B16A40">
        <w:rPr>
          <w:rFonts w:ascii="Times New Roman" w:hAnsi="Times New Roman"/>
          <w:i/>
        </w:rPr>
        <w:t xml:space="preserve">NOTE: </w:t>
      </w:r>
      <w:r w:rsidRPr="00B16A40">
        <w:rPr>
          <w:i/>
        </w:rPr>
        <w:t xml:space="preserve">The name of any representative and his/her agency must be included on the </w:t>
      </w:r>
      <w:r w:rsidR="008952B1">
        <w:rPr>
          <w:i/>
        </w:rPr>
        <w:t>Notice of Invitation to Committee Meeting</w:t>
      </w:r>
      <w:r w:rsidRPr="00B16A40">
        <w:rPr>
          <w:i/>
        </w:rPr>
        <w:t xml:space="preserve"> for the IEP </w:t>
      </w:r>
      <w:r w:rsidR="00D17A63" w:rsidRPr="00B16A40">
        <w:rPr>
          <w:i/>
        </w:rPr>
        <w:t>C</w:t>
      </w:r>
      <w:r w:rsidRPr="00B16A40">
        <w:rPr>
          <w:i/>
        </w:rPr>
        <w:t>ommittee meeting.”</w:t>
      </w:r>
    </w:p>
    <w:p w14:paraId="6639383A" w14:textId="77777777" w:rsidR="00BE5524" w:rsidRDefault="00BE5524" w:rsidP="004015BC">
      <w:pPr>
        <w:widowControl w:val="0"/>
        <w:autoSpaceDE w:val="0"/>
        <w:autoSpaceDN w:val="0"/>
        <w:adjustRightInd w:val="0"/>
        <w:spacing w:line="276" w:lineRule="auto"/>
        <w:jc w:val="center"/>
        <w:rPr>
          <w:rFonts w:ascii="Times New Roman" w:hAnsi="Times New Roman"/>
        </w:rPr>
      </w:pPr>
    </w:p>
    <w:p w14:paraId="6216B41B" w14:textId="77777777" w:rsidR="00F469E3" w:rsidRPr="000A3BAB" w:rsidRDefault="00F469E3" w:rsidP="00F469E3">
      <w:pPr>
        <w:widowControl w:val="0"/>
        <w:autoSpaceDE w:val="0"/>
        <w:autoSpaceDN w:val="0"/>
        <w:adjustRightInd w:val="0"/>
        <w:spacing w:line="276" w:lineRule="auto"/>
        <w:jc w:val="center"/>
        <w:rPr>
          <w:rFonts w:ascii="Times New Roman" w:hAnsi="Times New Roman"/>
          <w:b/>
        </w:rPr>
      </w:pPr>
      <w:r>
        <w:rPr>
          <w:rFonts w:ascii="Times New Roman" w:hAnsi="Times New Roman"/>
          <w:b/>
        </w:rPr>
        <w:t xml:space="preserve">IEP Committee </w:t>
      </w:r>
      <w:r w:rsidRPr="000A3BAB">
        <w:rPr>
          <w:rFonts w:ascii="Times New Roman" w:hAnsi="Times New Roman"/>
          <w:b/>
        </w:rPr>
        <w:t>Meeting</w:t>
      </w:r>
      <w:r>
        <w:rPr>
          <w:rFonts w:ascii="Times New Roman" w:hAnsi="Times New Roman"/>
          <w:b/>
        </w:rPr>
        <w:t>s</w:t>
      </w:r>
    </w:p>
    <w:p w14:paraId="1C0862FA" w14:textId="77777777" w:rsidR="00F469E3" w:rsidRPr="000A3BAB" w:rsidRDefault="00F469E3" w:rsidP="00F469E3">
      <w:pPr>
        <w:widowControl w:val="0"/>
        <w:autoSpaceDE w:val="0"/>
        <w:autoSpaceDN w:val="0"/>
        <w:adjustRightInd w:val="0"/>
        <w:spacing w:line="276" w:lineRule="auto"/>
        <w:jc w:val="center"/>
        <w:rPr>
          <w:rFonts w:ascii="Times New Roman" w:hAnsi="Times New Roman"/>
          <w:b/>
        </w:rPr>
      </w:pPr>
    </w:p>
    <w:p w14:paraId="56D82F49" w14:textId="77777777" w:rsidR="00E56F65" w:rsidRDefault="00082275" w:rsidP="00D8188C">
      <w:pPr>
        <w:widowControl w:val="0"/>
        <w:autoSpaceDE w:val="0"/>
        <w:autoSpaceDN w:val="0"/>
        <w:adjustRightInd w:val="0"/>
        <w:spacing w:line="276" w:lineRule="auto"/>
        <w:rPr>
          <w:rFonts w:ascii="Times New Roman" w:hAnsi="Times New Roman"/>
        </w:rPr>
      </w:pPr>
      <w:r w:rsidRPr="00082275">
        <w:rPr>
          <w:rFonts w:ascii="Times New Roman" w:hAnsi="Times New Roman"/>
        </w:rPr>
        <w:t xml:space="preserve">The IEP </w:t>
      </w:r>
      <w:r>
        <w:rPr>
          <w:rFonts w:ascii="Times New Roman" w:hAnsi="Times New Roman"/>
        </w:rPr>
        <w:t xml:space="preserve">Committee </w:t>
      </w:r>
      <w:r w:rsidRPr="00082275">
        <w:rPr>
          <w:rFonts w:ascii="Times New Roman" w:hAnsi="Times New Roman"/>
        </w:rPr>
        <w:t xml:space="preserve">meeting </w:t>
      </w:r>
      <w:r w:rsidR="00730797">
        <w:rPr>
          <w:rFonts w:ascii="Times New Roman" w:hAnsi="Times New Roman"/>
        </w:rPr>
        <w:t xml:space="preserve">functions as the main </w:t>
      </w:r>
      <w:r>
        <w:rPr>
          <w:rFonts w:ascii="Times New Roman" w:hAnsi="Times New Roman"/>
        </w:rPr>
        <w:t>method for communication among the IEP Committee members</w:t>
      </w:r>
      <w:r w:rsidR="00730797">
        <w:rPr>
          <w:rFonts w:ascii="Times New Roman" w:hAnsi="Times New Roman"/>
        </w:rPr>
        <w:t xml:space="preserve"> allowing them </w:t>
      </w:r>
      <w:r>
        <w:rPr>
          <w:rFonts w:ascii="Times New Roman" w:hAnsi="Times New Roman"/>
        </w:rPr>
        <w:t>to make informed</w:t>
      </w:r>
      <w:r w:rsidR="00D8188C">
        <w:rPr>
          <w:rFonts w:ascii="Times New Roman" w:hAnsi="Times New Roman"/>
        </w:rPr>
        <w:t xml:space="preserve"> decisions </w:t>
      </w:r>
      <w:r>
        <w:rPr>
          <w:rFonts w:ascii="Times New Roman" w:hAnsi="Times New Roman"/>
        </w:rPr>
        <w:t xml:space="preserve">jointly as equal partners in </w:t>
      </w:r>
      <w:r w:rsidR="00F469E3">
        <w:rPr>
          <w:rFonts w:ascii="Times New Roman" w:hAnsi="Times New Roman"/>
        </w:rPr>
        <w:t>determin</w:t>
      </w:r>
      <w:r>
        <w:rPr>
          <w:rFonts w:ascii="Times New Roman" w:hAnsi="Times New Roman"/>
        </w:rPr>
        <w:t>ing</w:t>
      </w:r>
      <w:r w:rsidR="00F469E3">
        <w:rPr>
          <w:rFonts w:ascii="Times New Roman" w:hAnsi="Times New Roman"/>
        </w:rPr>
        <w:t xml:space="preserve"> the </w:t>
      </w:r>
      <w:r w:rsidR="00F469E3" w:rsidRPr="000A3BAB">
        <w:rPr>
          <w:rFonts w:ascii="Times New Roman" w:hAnsi="Times New Roman"/>
        </w:rPr>
        <w:t xml:space="preserve">special education and related services, supplemental aids and services, program modifications and accommodations, </w:t>
      </w:r>
      <w:r w:rsidR="00F469E3">
        <w:rPr>
          <w:rFonts w:ascii="Times New Roman" w:hAnsi="Times New Roman"/>
        </w:rPr>
        <w:t xml:space="preserve">and </w:t>
      </w:r>
      <w:r w:rsidR="00F469E3" w:rsidRPr="000A3BAB">
        <w:rPr>
          <w:rFonts w:ascii="Times New Roman" w:hAnsi="Times New Roman"/>
        </w:rPr>
        <w:t>support</w:t>
      </w:r>
      <w:r w:rsidR="00991D61">
        <w:rPr>
          <w:rFonts w:ascii="Times New Roman" w:hAnsi="Times New Roman"/>
        </w:rPr>
        <w:t>s</w:t>
      </w:r>
      <w:r w:rsidR="00F469E3" w:rsidRPr="000A3BAB">
        <w:rPr>
          <w:rFonts w:ascii="Times New Roman" w:hAnsi="Times New Roman"/>
        </w:rPr>
        <w:t xml:space="preserve"> for school personnel </w:t>
      </w:r>
      <w:r w:rsidR="00991D61">
        <w:rPr>
          <w:rFonts w:ascii="Times New Roman" w:hAnsi="Times New Roman"/>
        </w:rPr>
        <w:t xml:space="preserve">necessary to </w:t>
      </w:r>
      <w:r w:rsidR="00F469E3">
        <w:rPr>
          <w:rFonts w:ascii="Times New Roman" w:hAnsi="Times New Roman"/>
        </w:rPr>
        <w:t xml:space="preserve">provide the child </w:t>
      </w:r>
      <w:r w:rsidR="00F469E3" w:rsidRPr="000A3BAB">
        <w:rPr>
          <w:rFonts w:ascii="Times New Roman" w:hAnsi="Times New Roman"/>
        </w:rPr>
        <w:t>a F</w:t>
      </w:r>
      <w:r w:rsidR="00560924">
        <w:rPr>
          <w:rFonts w:ascii="Times New Roman" w:hAnsi="Times New Roman"/>
        </w:rPr>
        <w:t>APE</w:t>
      </w:r>
      <w:r w:rsidR="004926CE">
        <w:rPr>
          <w:rFonts w:ascii="Times New Roman" w:hAnsi="Times New Roman"/>
        </w:rPr>
        <w:t xml:space="preserve"> and </w:t>
      </w:r>
      <w:r w:rsidR="00F469E3">
        <w:rPr>
          <w:rFonts w:ascii="Times New Roman" w:hAnsi="Times New Roman"/>
        </w:rPr>
        <w:t>what constitutes the child’s LRE</w:t>
      </w:r>
      <w:r w:rsidR="00991D61">
        <w:rPr>
          <w:rFonts w:ascii="Times New Roman" w:hAnsi="Times New Roman"/>
        </w:rPr>
        <w:t xml:space="preserve">. </w:t>
      </w:r>
    </w:p>
    <w:p w14:paraId="5827AD34" w14:textId="77777777" w:rsidR="00E56F65" w:rsidRDefault="00E56F65" w:rsidP="00D8188C">
      <w:pPr>
        <w:widowControl w:val="0"/>
        <w:autoSpaceDE w:val="0"/>
        <w:autoSpaceDN w:val="0"/>
        <w:adjustRightInd w:val="0"/>
        <w:spacing w:line="276" w:lineRule="auto"/>
        <w:rPr>
          <w:rFonts w:ascii="Times New Roman" w:hAnsi="Times New Roman"/>
        </w:rPr>
      </w:pPr>
    </w:p>
    <w:p w14:paraId="08C9CB45" w14:textId="3E9AEA9F" w:rsidR="00F469E3" w:rsidRDefault="00991D61" w:rsidP="00D8188C">
      <w:pPr>
        <w:widowControl w:val="0"/>
        <w:autoSpaceDE w:val="0"/>
        <w:autoSpaceDN w:val="0"/>
        <w:adjustRightInd w:val="0"/>
        <w:spacing w:line="276" w:lineRule="auto"/>
        <w:rPr>
          <w:rFonts w:ascii="Times New Roman" w:hAnsi="Times New Roman"/>
        </w:rPr>
      </w:pPr>
      <w:r>
        <w:rPr>
          <w:rFonts w:ascii="Times New Roman" w:hAnsi="Times New Roman"/>
        </w:rPr>
        <w:t>The</w:t>
      </w:r>
      <w:r w:rsidR="00560924">
        <w:rPr>
          <w:rFonts w:ascii="Times New Roman" w:hAnsi="Times New Roman"/>
        </w:rPr>
        <w:t xml:space="preserve"> </w:t>
      </w:r>
      <w:r w:rsidR="00F469E3">
        <w:rPr>
          <w:rFonts w:ascii="Times New Roman" w:hAnsi="Times New Roman"/>
        </w:rPr>
        <w:t>IEP Committee</w:t>
      </w:r>
      <w:r w:rsidR="007E301F">
        <w:rPr>
          <w:rFonts w:ascii="Times New Roman" w:hAnsi="Times New Roman"/>
        </w:rPr>
        <w:t xml:space="preserve"> is responsible for e</w:t>
      </w:r>
      <w:r w:rsidR="007E301F" w:rsidRPr="007E301F">
        <w:rPr>
          <w:rFonts w:ascii="Times New Roman" w:hAnsi="Times New Roman"/>
        </w:rPr>
        <w:t>nsuring the child</w:t>
      </w:r>
      <w:r w:rsidR="00F469E3">
        <w:rPr>
          <w:rFonts w:ascii="Times New Roman" w:hAnsi="Times New Roman"/>
        </w:rPr>
        <w:t>:</w:t>
      </w:r>
    </w:p>
    <w:p w14:paraId="32744061" w14:textId="62586942" w:rsidR="00F469E3" w:rsidRDefault="007E301F" w:rsidP="001A70EA">
      <w:pPr>
        <w:pStyle w:val="ListParagraph"/>
        <w:numPr>
          <w:ilvl w:val="0"/>
          <w:numId w:val="45"/>
        </w:numPr>
        <w:spacing w:line="276" w:lineRule="auto"/>
      </w:pPr>
      <w:r>
        <w:t>P</w:t>
      </w:r>
      <w:r w:rsidR="00F469E3" w:rsidRPr="00DA5947">
        <w:t>articipates in the general curriculum and extracurricular activities to the maximum extent appropriate with his/her non-disabled peers</w:t>
      </w:r>
      <w:r w:rsidR="00F469E3">
        <w:t>;</w:t>
      </w:r>
    </w:p>
    <w:p w14:paraId="30D693F1" w14:textId="05A3B68E" w:rsidR="00F469E3" w:rsidRDefault="007E301F" w:rsidP="001A70EA">
      <w:pPr>
        <w:pStyle w:val="ListParagraph"/>
        <w:numPr>
          <w:ilvl w:val="0"/>
          <w:numId w:val="45"/>
        </w:numPr>
        <w:spacing w:line="276" w:lineRule="auto"/>
      </w:pPr>
      <w:r>
        <w:t>I</w:t>
      </w:r>
      <w:r w:rsidR="00F469E3">
        <w:t xml:space="preserve">s offered the same rigorous opportunities as general education </w:t>
      </w:r>
      <w:r w:rsidR="00F070B2">
        <w:t>children</w:t>
      </w:r>
      <w:r w:rsidR="00F469E3">
        <w:t xml:space="preserve"> and is held accountable for meeting appropriate age-/grade-level expectations;</w:t>
      </w:r>
    </w:p>
    <w:p w14:paraId="3AE39AB0" w14:textId="06180C92" w:rsidR="004926CE" w:rsidRDefault="007E301F" w:rsidP="001A70EA">
      <w:pPr>
        <w:pStyle w:val="ListParagraph"/>
        <w:numPr>
          <w:ilvl w:val="0"/>
          <w:numId w:val="45"/>
        </w:numPr>
        <w:spacing w:line="276" w:lineRule="auto"/>
      </w:pPr>
      <w:r>
        <w:t xml:space="preserve">Has measurable </w:t>
      </w:r>
      <w:r w:rsidR="004926CE" w:rsidRPr="00DA5947">
        <w:t xml:space="preserve">annual goals </w:t>
      </w:r>
      <w:r w:rsidR="004926CE">
        <w:t xml:space="preserve">that address the child’s </w:t>
      </w:r>
      <w:r w:rsidR="00321443">
        <w:t>educational needs affected by the disability</w:t>
      </w:r>
      <w:r w:rsidR="004926CE">
        <w:t xml:space="preserve"> and are </w:t>
      </w:r>
      <w:r w:rsidR="004926CE" w:rsidRPr="00DA5947">
        <w:t>linked to appropriate State standards</w:t>
      </w:r>
      <w:r w:rsidR="004926CE">
        <w:t>;</w:t>
      </w:r>
    </w:p>
    <w:p w14:paraId="32F66210" w14:textId="13EA8636" w:rsidR="00F469E3" w:rsidRDefault="007E301F" w:rsidP="001A70EA">
      <w:pPr>
        <w:pStyle w:val="ListParagraph"/>
        <w:numPr>
          <w:ilvl w:val="0"/>
          <w:numId w:val="45"/>
        </w:numPr>
        <w:spacing w:line="276" w:lineRule="auto"/>
      </w:pPr>
      <w:r>
        <w:t>B</w:t>
      </w:r>
      <w:r w:rsidR="00F469E3" w:rsidRPr="00DA5947">
        <w:t>enefit</w:t>
      </w:r>
      <w:r w:rsidR="004926CE">
        <w:t>s</w:t>
      </w:r>
      <w:r w:rsidR="00F469E3" w:rsidRPr="00DA5947">
        <w:t xml:space="preserve"> from the educational program</w:t>
      </w:r>
      <w:r w:rsidR="00F469E3">
        <w:t>; and</w:t>
      </w:r>
    </w:p>
    <w:p w14:paraId="311CCDAA" w14:textId="4841D15E" w:rsidR="00F469E3" w:rsidRPr="00DA5947" w:rsidRDefault="007E301F" w:rsidP="001A70EA">
      <w:pPr>
        <w:pStyle w:val="ListParagraph"/>
        <w:numPr>
          <w:ilvl w:val="0"/>
          <w:numId w:val="45"/>
        </w:numPr>
        <w:spacing w:line="276" w:lineRule="auto"/>
      </w:pPr>
      <w:r>
        <w:t>I</w:t>
      </w:r>
      <w:r w:rsidR="00F469E3">
        <w:t xml:space="preserve">s </w:t>
      </w:r>
      <w:r w:rsidR="00F469E3" w:rsidRPr="00DA5947">
        <w:t>being prepared for college, careers, and life beyond the completion of high school.</w:t>
      </w:r>
    </w:p>
    <w:p w14:paraId="1A411A97" w14:textId="77777777" w:rsidR="00691B34" w:rsidRDefault="00691B34" w:rsidP="00991D61">
      <w:pPr>
        <w:widowControl w:val="0"/>
        <w:autoSpaceDE w:val="0"/>
        <w:autoSpaceDN w:val="0"/>
        <w:adjustRightInd w:val="0"/>
        <w:spacing w:line="276" w:lineRule="auto"/>
        <w:rPr>
          <w:rFonts w:ascii="Times New Roman" w:hAnsi="Times New Roman"/>
          <w:b/>
        </w:rPr>
      </w:pPr>
    </w:p>
    <w:p w14:paraId="0F86C339" w14:textId="69C729D7" w:rsidR="00991D61" w:rsidRPr="000A3BAB" w:rsidRDefault="00991D61" w:rsidP="00991D61">
      <w:pPr>
        <w:widowControl w:val="0"/>
        <w:autoSpaceDE w:val="0"/>
        <w:autoSpaceDN w:val="0"/>
        <w:adjustRightInd w:val="0"/>
        <w:spacing w:line="276" w:lineRule="auto"/>
        <w:rPr>
          <w:rFonts w:ascii="Times New Roman" w:hAnsi="Times New Roman"/>
          <w:b/>
        </w:rPr>
      </w:pPr>
      <w:r>
        <w:rPr>
          <w:rFonts w:ascii="Times New Roman" w:hAnsi="Times New Roman"/>
          <w:b/>
        </w:rPr>
        <w:t xml:space="preserve">When </w:t>
      </w:r>
      <w:r w:rsidRPr="000A3BAB">
        <w:rPr>
          <w:rFonts w:ascii="Times New Roman" w:hAnsi="Times New Roman"/>
          <w:b/>
        </w:rPr>
        <w:t xml:space="preserve">an IEP </w:t>
      </w:r>
      <w:r w:rsidRPr="00991D61">
        <w:rPr>
          <w:rFonts w:ascii="Times New Roman" w:hAnsi="Times New Roman"/>
          <w:b/>
        </w:rPr>
        <w:t xml:space="preserve">Committee </w:t>
      </w:r>
      <w:r w:rsidRPr="000A3BAB">
        <w:rPr>
          <w:rFonts w:ascii="Times New Roman" w:hAnsi="Times New Roman"/>
          <w:b/>
        </w:rPr>
        <w:t>Meeting</w:t>
      </w:r>
      <w:r>
        <w:rPr>
          <w:rFonts w:ascii="Times New Roman" w:hAnsi="Times New Roman"/>
          <w:b/>
        </w:rPr>
        <w:t xml:space="preserve"> Is Required</w:t>
      </w:r>
    </w:p>
    <w:p w14:paraId="3FFC0D2A" w14:textId="77777777" w:rsidR="00991D61" w:rsidRPr="000A3BAB" w:rsidRDefault="00991D61" w:rsidP="00991D61">
      <w:pPr>
        <w:widowControl w:val="0"/>
        <w:autoSpaceDE w:val="0"/>
        <w:autoSpaceDN w:val="0"/>
        <w:adjustRightInd w:val="0"/>
        <w:spacing w:line="276" w:lineRule="auto"/>
        <w:rPr>
          <w:rFonts w:ascii="Times New Roman" w:hAnsi="Times New Roman"/>
        </w:rPr>
      </w:pPr>
    </w:p>
    <w:p w14:paraId="71F653DF" w14:textId="29ADF503" w:rsidR="00972B7B" w:rsidRDefault="00972B7B" w:rsidP="00972B7B">
      <w:pPr>
        <w:spacing w:line="276" w:lineRule="auto"/>
        <w:rPr>
          <w:rFonts w:ascii="Times New Roman" w:hAnsi="Times New Roman"/>
        </w:rPr>
      </w:pPr>
      <w:r>
        <w:rPr>
          <w:rFonts w:ascii="Times New Roman" w:hAnsi="Times New Roman"/>
        </w:rPr>
        <w:t>The IEP Committee</w:t>
      </w:r>
      <w:r w:rsidRPr="000A3BAB">
        <w:rPr>
          <w:rFonts w:ascii="Times New Roman" w:hAnsi="Times New Roman"/>
        </w:rPr>
        <w:t xml:space="preserve"> </w:t>
      </w:r>
      <w:r w:rsidR="004926CE">
        <w:rPr>
          <w:rFonts w:ascii="Times New Roman" w:hAnsi="Times New Roman"/>
        </w:rPr>
        <w:t>must hold a formal IEP Committee to make the following decisions</w:t>
      </w:r>
      <w:r>
        <w:rPr>
          <w:rFonts w:ascii="Times New Roman" w:hAnsi="Times New Roman"/>
        </w:rPr>
        <w:t>:</w:t>
      </w:r>
    </w:p>
    <w:p w14:paraId="1D640E33" w14:textId="03657464" w:rsidR="00972B7B" w:rsidRDefault="00972B7B" w:rsidP="001A70EA">
      <w:pPr>
        <w:pStyle w:val="ListParagraph"/>
        <w:numPr>
          <w:ilvl w:val="0"/>
          <w:numId w:val="45"/>
        </w:numPr>
        <w:spacing w:line="276" w:lineRule="auto"/>
      </w:pPr>
      <w:r>
        <w:t xml:space="preserve">To develop </w:t>
      </w:r>
      <w:r w:rsidR="0078665B">
        <w:t xml:space="preserve">the child’s </w:t>
      </w:r>
      <w:r>
        <w:t>initial IEP</w:t>
      </w:r>
      <w:r w:rsidR="00E470C7">
        <w:t xml:space="preserve">, including </w:t>
      </w:r>
      <w:r w:rsidR="00E470C7" w:rsidRPr="00E470C7">
        <w:t>annual goals, short-term instructional objectives</w:t>
      </w:r>
      <w:r w:rsidR="007E301F">
        <w:t xml:space="preserve"> or </w:t>
      </w:r>
      <w:r w:rsidR="00E470C7" w:rsidRPr="00E470C7">
        <w:t>benchmarks, services and supports</w:t>
      </w:r>
      <w:r w:rsidR="00E470C7">
        <w:t>, secondary transition plans,</w:t>
      </w:r>
      <w:r w:rsidR="00E470C7" w:rsidRPr="00E470C7">
        <w:t xml:space="preserve"> </w:t>
      </w:r>
      <w:r w:rsidR="007E301F">
        <w:t xml:space="preserve">and </w:t>
      </w:r>
      <w:r w:rsidR="00E470C7">
        <w:t>behavior support plans</w:t>
      </w:r>
      <w:r w:rsidR="007E301F">
        <w:t xml:space="preserve"> and to </w:t>
      </w:r>
      <w:r w:rsidR="00E470C7">
        <w:t>determin</w:t>
      </w:r>
      <w:r w:rsidR="007E301F">
        <w:t>e</w:t>
      </w:r>
      <w:r w:rsidR="00E470C7">
        <w:t xml:space="preserve"> the child’s LRE </w:t>
      </w:r>
      <w:r w:rsidR="007E301F">
        <w:t>and</w:t>
      </w:r>
      <w:r w:rsidR="00E470C7">
        <w:t xml:space="preserve"> need for </w:t>
      </w:r>
      <w:r w:rsidR="00E470C7" w:rsidRPr="00E470C7">
        <w:t>Extended School Year (ESY) services</w:t>
      </w:r>
      <w:r>
        <w:t>;</w:t>
      </w:r>
    </w:p>
    <w:p w14:paraId="3C437AEE" w14:textId="7C961563" w:rsidR="00E470C7" w:rsidRPr="007E301F" w:rsidRDefault="00DE0E79" w:rsidP="001A70EA">
      <w:pPr>
        <w:pStyle w:val="ListParagraph"/>
        <w:numPr>
          <w:ilvl w:val="0"/>
          <w:numId w:val="45"/>
        </w:numPr>
        <w:spacing w:line="276" w:lineRule="auto"/>
      </w:pPr>
      <w:r>
        <w:t xml:space="preserve">To make significant changes to the child’s IEP based on </w:t>
      </w:r>
      <w:r w:rsidR="00E56F65">
        <w:t xml:space="preserve">the results of formal assessment or reevaluation </w:t>
      </w:r>
      <w:r w:rsidR="00E56F65" w:rsidRPr="007E301F">
        <w:t xml:space="preserve">(e.g., </w:t>
      </w:r>
      <w:r w:rsidR="00E56F65">
        <w:t>adding a Behavior Intervention Plan (BIP) program modification based on the results of a Functional Behavior Assessment (FBA)</w:t>
      </w:r>
      <w:r w:rsidR="00E56F65" w:rsidRPr="007E301F">
        <w:t>)</w:t>
      </w:r>
      <w:r w:rsidR="00E56F65">
        <w:t xml:space="preserve">, due to </w:t>
      </w:r>
      <w:r>
        <w:t xml:space="preserve">changing needs or </w:t>
      </w:r>
      <w:r w:rsidRPr="007E301F">
        <w:t xml:space="preserve">situations (e.g., </w:t>
      </w:r>
      <w:r w:rsidR="007E301F">
        <w:t xml:space="preserve">considering a more restrictive environment or determining the child </w:t>
      </w:r>
      <w:r w:rsidRPr="007E301F">
        <w:t xml:space="preserve">should participate in a Subject Area Alternative Assessment after successfully completing a subject area course but failing the </w:t>
      </w:r>
      <w:r w:rsidR="00E56F65">
        <w:t>related</w:t>
      </w:r>
      <w:r w:rsidRPr="007E301F">
        <w:t xml:space="preserve"> </w:t>
      </w:r>
      <w:r w:rsidR="00591B72" w:rsidRPr="007E301F">
        <w:t>Subject Area T</w:t>
      </w:r>
      <w:r w:rsidRPr="007E301F">
        <w:t>est)</w:t>
      </w:r>
      <w:r w:rsidR="00E56F65">
        <w:t>,</w:t>
      </w:r>
      <w:r w:rsidR="007E301F">
        <w:t xml:space="preserve"> </w:t>
      </w:r>
      <w:r w:rsidRPr="007E301F">
        <w:t xml:space="preserve">due to </w:t>
      </w:r>
      <w:r w:rsidR="00972B7B" w:rsidRPr="007E301F">
        <w:t>insufficient progress on his/her annual goals</w:t>
      </w:r>
      <w:r w:rsidR="007E301F">
        <w:t xml:space="preserve"> (e.g., deciding to increase the amount or type of services provided)</w:t>
      </w:r>
      <w:r w:rsidR="00E56F65">
        <w:t>, or due to a request from a parent, teacher, or other IEP Committee member to meet to review and/or revise the IEP;</w:t>
      </w:r>
    </w:p>
    <w:p w14:paraId="47B3520E" w14:textId="77777777" w:rsidR="007E301F" w:rsidRDefault="007E301F" w:rsidP="001A70EA">
      <w:pPr>
        <w:pStyle w:val="ListParagraph"/>
        <w:numPr>
          <w:ilvl w:val="0"/>
          <w:numId w:val="45"/>
        </w:numPr>
        <w:spacing w:line="276" w:lineRule="auto"/>
      </w:pPr>
      <w:r>
        <w:t>To discuss disciplinary actions or conduct a Manifestation Determination Review (MDR);</w:t>
      </w:r>
    </w:p>
    <w:p w14:paraId="228694A9" w14:textId="1E999C49" w:rsidR="007E301F" w:rsidRDefault="007E301F" w:rsidP="001A70EA">
      <w:pPr>
        <w:pStyle w:val="ListParagraph"/>
        <w:numPr>
          <w:ilvl w:val="0"/>
          <w:numId w:val="45"/>
        </w:numPr>
        <w:spacing w:line="276" w:lineRule="auto"/>
      </w:pPr>
      <w:r>
        <w:t xml:space="preserve">To develop an IEP before </w:t>
      </w:r>
      <w:r w:rsidR="00E56F65">
        <w:t>the public agency places</w:t>
      </w:r>
      <w:r>
        <w:t xml:space="preserve"> the child in a private school</w:t>
      </w:r>
      <w:r w:rsidR="00E56F65">
        <w:t>/</w:t>
      </w:r>
      <w:r>
        <w:t>facility;</w:t>
      </w:r>
      <w:r w:rsidRPr="007E301F">
        <w:t xml:space="preserve"> and</w:t>
      </w:r>
    </w:p>
    <w:p w14:paraId="2A1123D4" w14:textId="474A3767" w:rsidR="00EC2C4E" w:rsidRPr="00B16A40" w:rsidRDefault="00E470C7" w:rsidP="00B16A40">
      <w:pPr>
        <w:pStyle w:val="ListParagraph"/>
        <w:numPr>
          <w:ilvl w:val="0"/>
          <w:numId w:val="45"/>
        </w:numPr>
        <w:spacing w:line="276" w:lineRule="auto"/>
      </w:pPr>
      <w:r w:rsidRPr="007E301F">
        <w:t>To review and revise the child’s IEP, at least once annually</w:t>
      </w:r>
      <w:r w:rsidR="00E56F65">
        <w:t>.</w:t>
      </w:r>
    </w:p>
    <w:p w14:paraId="6E9834A9" w14:textId="77777777" w:rsidR="00EC2C4E" w:rsidRDefault="00EC2C4E" w:rsidP="00991D61">
      <w:pPr>
        <w:widowControl w:val="0"/>
        <w:autoSpaceDE w:val="0"/>
        <w:autoSpaceDN w:val="0"/>
        <w:adjustRightInd w:val="0"/>
        <w:spacing w:line="276" w:lineRule="auto"/>
        <w:rPr>
          <w:rFonts w:ascii="Times New Roman" w:hAnsi="Times New Roman"/>
          <w:b/>
        </w:rPr>
      </w:pPr>
    </w:p>
    <w:p w14:paraId="7F0E3F0A" w14:textId="6E39ECA6" w:rsidR="00991D61" w:rsidRPr="007E301F" w:rsidRDefault="00991D61" w:rsidP="00991D61">
      <w:pPr>
        <w:widowControl w:val="0"/>
        <w:autoSpaceDE w:val="0"/>
        <w:autoSpaceDN w:val="0"/>
        <w:adjustRightInd w:val="0"/>
        <w:spacing w:line="276" w:lineRule="auto"/>
        <w:rPr>
          <w:rFonts w:ascii="Times New Roman" w:hAnsi="Times New Roman"/>
          <w:b/>
        </w:rPr>
      </w:pPr>
      <w:r w:rsidRPr="007E301F">
        <w:rPr>
          <w:rFonts w:ascii="Times New Roman" w:hAnsi="Times New Roman"/>
          <w:b/>
        </w:rPr>
        <w:t>When an IEP Committee Meeting Is Not Required</w:t>
      </w:r>
    </w:p>
    <w:p w14:paraId="60956A67" w14:textId="77777777" w:rsidR="00991D61" w:rsidRPr="007E301F" w:rsidRDefault="00991D61" w:rsidP="00991D61">
      <w:pPr>
        <w:widowControl w:val="0"/>
        <w:autoSpaceDE w:val="0"/>
        <w:autoSpaceDN w:val="0"/>
        <w:adjustRightInd w:val="0"/>
        <w:spacing w:line="276" w:lineRule="auto"/>
        <w:rPr>
          <w:rFonts w:ascii="Times New Roman" w:hAnsi="Times New Roman"/>
        </w:rPr>
      </w:pPr>
    </w:p>
    <w:p w14:paraId="6C715EF6" w14:textId="455FCCF6" w:rsidR="006861E1" w:rsidRPr="007E301F" w:rsidRDefault="004926CE" w:rsidP="00991D61">
      <w:pPr>
        <w:widowControl w:val="0"/>
        <w:autoSpaceDE w:val="0"/>
        <w:autoSpaceDN w:val="0"/>
        <w:adjustRightInd w:val="0"/>
        <w:spacing w:line="276" w:lineRule="auto"/>
        <w:rPr>
          <w:rFonts w:ascii="Times New Roman" w:hAnsi="Times New Roman"/>
        </w:rPr>
      </w:pPr>
      <w:r w:rsidRPr="007E301F">
        <w:rPr>
          <w:rFonts w:ascii="Times New Roman" w:hAnsi="Times New Roman"/>
        </w:rPr>
        <w:t xml:space="preserve">The IEP Committee may </w:t>
      </w:r>
      <w:r w:rsidR="006861E1" w:rsidRPr="007E301F">
        <w:rPr>
          <w:rFonts w:ascii="Times New Roman" w:hAnsi="Times New Roman"/>
        </w:rPr>
        <w:t>review data about the child’s performance</w:t>
      </w:r>
      <w:r w:rsidRPr="007E301F">
        <w:rPr>
          <w:rFonts w:ascii="Times New Roman" w:hAnsi="Times New Roman"/>
        </w:rPr>
        <w:t xml:space="preserve"> collaboratively </w:t>
      </w:r>
      <w:r w:rsidR="006861E1" w:rsidRPr="007E301F">
        <w:rPr>
          <w:rFonts w:ascii="Times New Roman" w:hAnsi="Times New Roman"/>
        </w:rPr>
        <w:t xml:space="preserve">and make minor </w:t>
      </w:r>
      <w:r w:rsidR="00E470C7" w:rsidRPr="007E301F">
        <w:rPr>
          <w:rFonts w:ascii="Times New Roman" w:hAnsi="Times New Roman"/>
        </w:rPr>
        <w:t>changes</w:t>
      </w:r>
      <w:r w:rsidR="006861E1" w:rsidRPr="007E301F">
        <w:rPr>
          <w:rFonts w:ascii="Times New Roman" w:hAnsi="Times New Roman"/>
        </w:rPr>
        <w:t xml:space="preserve"> to the IEP </w:t>
      </w:r>
      <w:r w:rsidRPr="007E301F">
        <w:rPr>
          <w:rFonts w:ascii="Times New Roman" w:hAnsi="Times New Roman"/>
        </w:rPr>
        <w:t xml:space="preserve">without a formal IEP Committee meeting. </w:t>
      </w:r>
    </w:p>
    <w:p w14:paraId="7A28FA0E" w14:textId="0F8B3762" w:rsidR="006861E1" w:rsidRPr="00E470C7" w:rsidRDefault="006861E1" w:rsidP="001A70EA">
      <w:pPr>
        <w:pStyle w:val="ListParagraph"/>
        <w:widowControl w:val="0"/>
        <w:numPr>
          <w:ilvl w:val="0"/>
          <w:numId w:val="47"/>
        </w:numPr>
        <w:autoSpaceDE w:val="0"/>
        <w:autoSpaceDN w:val="0"/>
        <w:adjustRightInd w:val="0"/>
        <w:spacing w:line="276" w:lineRule="auto"/>
      </w:pPr>
      <w:r w:rsidRPr="007E301F">
        <w:t xml:space="preserve">When </w:t>
      </w:r>
      <w:r w:rsidR="00FD4FB4" w:rsidRPr="007E301F">
        <w:t>conducting a reevaluation, the IEP Committee may opt to review existing data without</w:t>
      </w:r>
      <w:r w:rsidR="00FD4FB4">
        <w:t xml:space="preserve"> a meeting to determine if there is a need to collect additional data to establish continued eligibility and to determine appropriate service. If a meeting is not held, </w:t>
      </w:r>
      <w:r w:rsidR="00213F16" w:rsidRPr="006861E1">
        <w:t xml:space="preserve">each IEP Committee member, including the parent, </w:t>
      </w:r>
      <w:r w:rsidR="00FD4FB4">
        <w:t>must be</w:t>
      </w:r>
      <w:r w:rsidR="00213F16" w:rsidRPr="006861E1">
        <w:t xml:space="preserve"> given the opportunity to review all existing data and information</w:t>
      </w:r>
      <w:r w:rsidRPr="006861E1">
        <w:t>.</w:t>
      </w:r>
      <w:r>
        <w:t xml:space="preserve"> See </w:t>
      </w:r>
      <w:r w:rsidRPr="006861E1">
        <w:rPr>
          <w:i/>
        </w:rPr>
        <w:t xml:space="preserve">Vol. I: Chapter 2: </w:t>
      </w:r>
      <w:r w:rsidRPr="00E470C7">
        <w:rPr>
          <w:i/>
        </w:rPr>
        <w:t>Evaluation and Eligibility</w:t>
      </w:r>
      <w:r w:rsidRPr="00E470C7">
        <w:t>, for more information.</w:t>
      </w:r>
    </w:p>
    <w:p w14:paraId="0D96918A" w14:textId="262537C6" w:rsidR="00A45E6B" w:rsidRPr="00E470C7" w:rsidRDefault="00213F16" w:rsidP="001A70EA">
      <w:pPr>
        <w:pStyle w:val="ListParagraph"/>
        <w:widowControl w:val="0"/>
        <w:numPr>
          <w:ilvl w:val="0"/>
          <w:numId w:val="47"/>
        </w:numPr>
        <w:autoSpaceDE w:val="0"/>
        <w:autoSpaceDN w:val="0"/>
        <w:adjustRightInd w:val="0"/>
        <w:spacing w:line="276" w:lineRule="auto"/>
      </w:pPr>
      <w:r w:rsidRPr="00E470C7">
        <w:t xml:space="preserve">If the IEP </w:t>
      </w:r>
      <w:r w:rsidR="00FD4FB4" w:rsidRPr="00E470C7">
        <w:t xml:space="preserve">needs corrections or </w:t>
      </w:r>
      <w:r w:rsidR="00E470C7" w:rsidRPr="00E470C7">
        <w:t xml:space="preserve">minor </w:t>
      </w:r>
      <w:r w:rsidR="00FD4FB4" w:rsidRPr="00E470C7">
        <w:t xml:space="preserve">changes </w:t>
      </w:r>
      <w:r w:rsidR="00A45E6B" w:rsidRPr="00E470C7">
        <w:t xml:space="preserve">between annual meetings, the IEP Committee may agree to amend the IEP without a meeting as long as </w:t>
      </w:r>
      <w:r w:rsidR="00E470C7" w:rsidRPr="00E470C7">
        <w:t xml:space="preserve">(1) </w:t>
      </w:r>
      <w:r w:rsidR="00A45E6B" w:rsidRPr="00E470C7">
        <w:t xml:space="preserve">the </w:t>
      </w:r>
      <w:r w:rsidR="00E470C7" w:rsidRPr="00E470C7">
        <w:t xml:space="preserve">changes and the parent’s and public agency’s </w:t>
      </w:r>
      <w:r w:rsidR="00A45E6B" w:rsidRPr="00E470C7">
        <w:t xml:space="preserve">agreement to the changes are in writing and </w:t>
      </w:r>
      <w:r w:rsidR="00E470C7" w:rsidRPr="00E470C7">
        <w:t xml:space="preserve">(2) </w:t>
      </w:r>
      <w:r w:rsidR="00A45E6B" w:rsidRPr="00E470C7">
        <w:t>every member of the IEP Committee is informed of the changes.</w:t>
      </w:r>
      <w:r w:rsidRPr="00E470C7">
        <w:t xml:space="preserve"> </w:t>
      </w:r>
      <w:r w:rsidR="00130143">
        <w:t xml:space="preserve">See </w:t>
      </w:r>
      <w:r w:rsidR="00130143" w:rsidRPr="00130143">
        <w:rPr>
          <w:i/>
        </w:rPr>
        <w:t>IEP Amendment Form</w:t>
      </w:r>
      <w:r w:rsidR="00130143">
        <w:t xml:space="preserve"> (Appendix IEP.E).</w:t>
      </w:r>
    </w:p>
    <w:p w14:paraId="183DF550" w14:textId="77777777" w:rsidR="00A45E6B" w:rsidRPr="00E470C7" w:rsidRDefault="00A45E6B" w:rsidP="00A45E6B">
      <w:pPr>
        <w:widowControl w:val="0"/>
        <w:autoSpaceDE w:val="0"/>
        <w:autoSpaceDN w:val="0"/>
        <w:adjustRightInd w:val="0"/>
        <w:spacing w:line="276" w:lineRule="auto"/>
        <w:rPr>
          <w:rFonts w:ascii="Times New Roman" w:hAnsi="Times New Roman"/>
          <w:i/>
        </w:rPr>
      </w:pPr>
    </w:p>
    <w:p w14:paraId="6FE34D94" w14:textId="2EFEF78A" w:rsidR="006861E1" w:rsidRPr="00E470C7" w:rsidRDefault="00A45E6B" w:rsidP="00A45E6B">
      <w:pPr>
        <w:widowControl w:val="0"/>
        <w:autoSpaceDE w:val="0"/>
        <w:autoSpaceDN w:val="0"/>
        <w:adjustRightInd w:val="0"/>
        <w:spacing w:line="276" w:lineRule="auto"/>
        <w:rPr>
          <w:rFonts w:ascii="Times New Roman" w:hAnsi="Times New Roman"/>
        </w:rPr>
      </w:pPr>
      <w:r w:rsidRPr="00E470C7">
        <w:rPr>
          <w:rFonts w:ascii="Times New Roman" w:hAnsi="Times New Roman"/>
          <w:i/>
        </w:rPr>
        <w:t xml:space="preserve">NOTE: </w:t>
      </w:r>
      <w:r w:rsidR="00E470C7">
        <w:rPr>
          <w:rFonts w:ascii="Times New Roman" w:hAnsi="Times New Roman"/>
          <w:i/>
        </w:rPr>
        <w:t>C</w:t>
      </w:r>
      <w:r w:rsidRPr="00E470C7">
        <w:rPr>
          <w:rFonts w:ascii="Times New Roman" w:hAnsi="Times New Roman"/>
          <w:i/>
        </w:rPr>
        <w:t>hanges</w:t>
      </w:r>
      <w:r w:rsidR="00E470C7">
        <w:rPr>
          <w:rFonts w:ascii="Times New Roman" w:hAnsi="Times New Roman"/>
          <w:i/>
        </w:rPr>
        <w:t xml:space="preserve"> to the IEP made without a meeting</w:t>
      </w:r>
      <w:r w:rsidRPr="00E470C7">
        <w:rPr>
          <w:rFonts w:ascii="Times New Roman" w:hAnsi="Times New Roman"/>
          <w:i/>
        </w:rPr>
        <w:t xml:space="preserve"> </w:t>
      </w:r>
      <w:r w:rsidR="00E470C7">
        <w:rPr>
          <w:rFonts w:ascii="Times New Roman" w:hAnsi="Times New Roman"/>
          <w:i/>
        </w:rPr>
        <w:t>may</w:t>
      </w:r>
      <w:r w:rsidRPr="00E470C7">
        <w:rPr>
          <w:rFonts w:ascii="Times New Roman" w:hAnsi="Times New Roman"/>
          <w:i/>
        </w:rPr>
        <w:t xml:space="preserve"> not </w:t>
      </w:r>
      <w:r w:rsidR="00E470C7">
        <w:rPr>
          <w:rFonts w:ascii="Times New Roman" w:hAnsi="Times New Roman"/>
          <w:i/>
        </w:rPr>
        <w:t>involve</w:t>
      </w:r>
      <w:r w:rsidRPr="00E470C7">
        <w:rPr>
          <w:rFonts w:ascii="Times New Roman" w:hAnsi="Times New Roman"/>
          <w:i/>
        </w:rPr>
        <w:t xml:space="preserve"> a redrafting of the entire IEP and </w:t>
      </w:r>
      <w:r w:rsidR="00E470C7">
        <w:rPr>
          <w:rFonts w:ascii="Times New Roman" w:hAnsi="Times New Roman"/>
          <w:i/>
        </w:rPr>
        <w:t>may</w:t>
      </w:r>
      <w:r w:rsidRPr="00E470C7">
        <w:rPr>
          <w:rFonts w:ascii="Times New Roman" w:hAnsi="Times New Roman"/>
          <w:i/>
        </w:rPr>
        <w:t xml:space="preserve"> not be </w:t>
      </w:r>
      <w:r w:rsidR="00E470C7">
        <w:rPr>
          <w:rFonts w:ascii="Times New Roman" w:hAnsi="Times New Roman"/>
          <w:i/>
        </w:rPr>
        <w:t>substituted for holding an</w:t>
      </w:r>
      <w:r w:rsidRPr="00E470C7">
        <w:rPr>
          <w:rFonts w:ascii="Times New Roman" w:hAnsi="Times New Roman"/>
          <w:i/>
        </w:rPr>
        <w:t xml:space="preserve"> annual meeting.</w:t>
      </w:r>
      <w:r w:rsidR="00E470C7">
        <w:rPr>
          <w:rFonts w:ascii="Times New Roman" w:hAnsi="Times New Roman"/>
          <w:i/>
        </w:rPr>
        <w:t xml:space="preserve"> If there is any confusion on whether or not a meeting is necessary to make the changes desired, the public agency is recommended to</w:t>
      </w:r>
      <w:r w:rsidR="004E6C07">
        <w:rPr>
          <w:rFonts w:ascii="Times New Roman" w:hAnsi="Times New Roman"/>
          <w:i/>
        </w:rPr>
        <w:t xml:space="preserve"> err on the side of caution and to </w:t>
      </w:r>
      <w:r w:rsidR="00E470C7">
        <w:rPr>
          <w:rFonts w:ascii="Times New Roman" w:hAnsi="Times New Roman"/>
          <w:i/>
        </w:rPr>
        <w:t>hold an IEP Committee meeting.</w:t>
      </w:r>
    </w:p>
    <w:p w14:paraId="6288EBDA" w14:textId="77777777" w:rsidR="00991D61" w:rsidRPr="00E470C7" w:rsidRDefault="00991D61" w:rsidP="00991D61">
      <w:pPr>
        <w:widowControl w:val="0"/>
        <w:autoSpaceDE w:val="0"/>
        <w:autoSpaceDN w:val="0"/>
        <w:adjustRightInd w:val="0"/>
        <w:spacing w:line="276" w:lineRule="auto"/>
        <w:rPr>
          <w:rFonts w:ascii="Times New Roman" w:hAnsi="Times New Roman"/>
        </w:rPr>
      </w:pPr>
    </w:p>
    <w:p w14:paraId="570750D9" w14:textId="323BEF0B" w:rsidR="00991D61" w:rsidRPr="000A3BAB" w:rsidRDefault="00991D61" w:rsidP="00991D61">
      <w:pPr>
        <w:widowControl w:val="0"/>
        <w:autoSpaceDE w:val="0"/>
        <w:autoSpaceDN w:val="0"/>
        <w:adjustRightInd w:val="0"/>
        <w:spacing w:line="276" w:lineRule="auto"/>
        <w:rPr>
          <w:rFonts w:ascii="Times New Roman" w:hAnsi="Times New Roman"/>
          <w:b/>
        </w:rPr>
      </w:pPr>
      <w:r w:rsidRPr="000A3BAB">
        <w:rPr>
          <w:rFonts w:ascii="Times New Roman" w:hAnsi="Times New Roman"/>
          <w:b/>
        </w:rPr>
        <w:t xml:space="preserve">Requesting an IEP </w:t>
      </w:r>
      <w:r w:rsidRPr="00991D61">
        <w:rPr>
          <w:rFonts w:ascii="Times New Roman" w:hAnsi="Times New Roman"/>
          <w:b/>
        </w:rPr>
        <w:t xml:space="preserve">Committee </w:t>
      </w:r>
      <w:r w:rsidRPr="000A3BAB">
        <w:rPr>
          <w:rFonts w:ascii="Times New Roman" w:hAnsi="Times New Roman"/>
          <w:b/>
        </w:rPr>
        <w:t>Meeting</w:t>
      </w:r>
    </w:p>
    <w:p w14:paraId="370EA7BF" w14:textId="77777777" w:rsidR="00504586" w:rsidRDefault="00504586" w:rsidP="00991D61">
      <w:pPr>
        <w:widowControl w:val="0"/>
        <w:autoSpaceDE w:val="0"/>
        <w:autoSpaceDN w:val="0"/>
        <w:adjustRightInd w:val="0"/>
        <w:spacing w:line="276" w:lineRule="auto"/>
        <w:rPr>
          <w:rFonts w:ascii="Times New Roman" w:hAnsi="Times New Roman"/>
        </w:rPr>
      </w:pPr>
    </w:p>
    <w:p w14:paraId="249C890B" w14:textId="2EE0FC5F" w:rsidR="00991D61" w:rsidRPr="00BE3889" w:rsidRDefault="00691B34" w:rsidP="00991D61">
      <w:pPr>
        <w:widowControl w:val="0"/>
        <w:autoSpaceDE w:val="0"/>
        <w:autoSpaceDN w:val="0"/>
        <w:adjustRightInd w:val="0"/>
        <w:spacing w:line="276" w:lineRule="auto"/>
        <w:rPr>
          <w:rFonts w:ascii="Times New Roman" w:hAnsi="Times New Roman"/>
        </w:rPr>
      </w:pPr>
      <w:r>
        <w:rPr>
          <w:rFonts w:ascii="Times New Roman" w:hAnsi="Times New Roman"/>
        </w:rPr>
        <w:t>Although the p</w:t>
      </w:r>
      <w:r w:rsidRPr="00691B34">
        <w:rPr>
          <w:rFonts w:ascii="Times New Roman" w:hAnsi="Times New Roman"/>
        </w:rPr>
        <w:t xml:space="preserve">ublic agency </w:t>
      </w:r>
      <w:r>
        <w:rPr>
          <w:rFonts w:ascii="Times New Roman" w:hAnsi="Times New Roman"/>
        </w:rPr>
        <w:t xml:space="preserve">must call a meeting to address the development of and changes to the IEP as described in </w:t>
      </w:r>
      <w:r w:rsidRPr="00691B34">
        <w:rPr>
          <w:rFonts w:ascii="Times New Roman" w:hAnsi="Times New Roman"/>
          <w:i/>
        </w:rPr>
        <w:t>When an IEP Committee Meeting Is Required</w:t>
      </w:r>
      <w:r w:rsidRPr="00691B34">
        <w:rPr>
          <w:rFonts w:ascii="Times New Roman" w:hAnsi="Times New Roman"/>
        </w:rPr>
        <w:t xml:space="preserve"> </w:t>
      </w:r>
      <w:r>
        <w:rPr>
          <w:rFonts w:ascii="Times New Roman" w:hAnsi="Times New Roman"/>
        </w:rPr>
        <w:t xml:space="preserve">(p. </w:t>
      </w:r>
      <w:r w:rsidR="00115918">
        <w:rPr>
          <w:rFonts w:ascii="Times New Roman" w:hAnsi="Times New Roman"/>
        </w:rPr>
        <w:t>18</w:t>
      </w:r>
      <w:r>
        <w:rPr>
          <w:rFonts w:ascii="Times New Roman" w:hAnsi="Times New Roman"/>
        </w:rPr>
        <w:t xml:space="preserve">), the parent may also request an IEP Committee meeting to request changes to the </w:t>
      </w:r>
      <w:r w:rsidR="00504586">
        <w:rPr>
          <w:rFonts w:ascii="Times New Roman" w:hAnsi="Times New Roman"/>
        </w:rPr>
        <w:t xml:space="preserve">child’s </w:t>
      </w:r>
      <w:r>
        <w:rPr>
          <w:rFonts w:ascii="Times New Roman" w:hAnsi="Times New Roman"/>
        </w:rPr>
        <w:t>IEP</w:t>
      </w:r>
      <w:r w:rsidR="00504586">
        <w:rPr>
          <w:rFonts w:ascii="Times New Roman" w:hAnsi="Times New Roman"/>
        </w:rPr>
        <w:t xml:space="preserve"> (e.g., </w:t>
      </w:r>
      <w:r>
        <w:rPr>
          <w:rFonts w:ascii="Times New Roman" w:hAnsi="Times New Roman"/>
        </w:rPr>
        <w:t>changes to special education and related services, annual goals, placement, etc.</w:t>
      </w:r>
      <w:r w:rsidR="00504586">
        <w:rPr>
          <w:rFonts w:ascii="Times New Roman" w:hAnsi="Times New Roman"/>
        </w:rPr>
        <w:t>) to ensure s/he is provided a FAPE.</w:t>
      </w:r>
      <w:r>
        <w:rPr>
          <w:rFonts w:ascii="Times New Roman" w:hAnsi="Times New Roman"/>
        </w:rPr>
        <w:t xml:space="preserve"> </w:t>
      </w:r>
      <w:r w:rsidR="00B43F07">
        <w:rPr>
          <w:rFonts w:ascii="Times New Roman" w:hAnsi="Times New Roman"/>
        </w:rPr>
        <w:t xml:space="preserve">As there </w:t>
      </w:r>
      <w:r w:rsidR="00E20DEE">
        <w:rPr>
          <w:rFonts w:ascii="Times New Roman" w:hAnsi="Times New Roman"/>
        </w:rPr>
        <w:t>is not maximum</w:t>
      </w:r>
      <w:r w:rsidR="00B43F07" w:rsidRPr="00B43F07">
        <w:rPr>
          <w:rFonts w:ascii="Times New Roman" w:hAnsi="Times New Roman"/>
        </w:rPr>
        <w:t xml:space="preserve"> number of IEP </w:t>
      </w:r>
      <w:r w:rsidR="00B43F07">
        <w:rPr>
          <w:rFonts w:ascii="Times New Roman" w:hAnsi="Times New Roman"/>
        </w:rPr>
        <w:t xml:space="preserve">Committee </w:t>
      </w:r>
      <w:r w:rsidR="00B43F07" w:rsidRPr="00B43F07">
        <w:rPr>
          <w:rFonts w:ascii="Times New Roman" w:hAnsi="Times New Roman"/>
        </w:rPr>
        <w:t xml:space="preserve">meetings to </w:t>
      </w:r>
      <w:r w:rsidR="00B43F07">
        <w:rPr>
          <w:rFonts w:ascii="Times New Roman" w:hAnsi="Times New Roman"/>
        </w:rPr>
        <w:t>develop or revise</w:t>
      </w:r>
      <w:r w:rsidR="00B43F07" w:rsidRPr="00B43F07">
        <w:rPr>
          <w:rFonts w:ascii="Times New Roman" w:hAnsi="Times New Roman"/>
        </w:rPr>
        <w:t xml:space="preserve"> a</w:t>
      </w:r>
      <w:r w:rsidR="00E20DEE">
        <w:rPr>
          <w:rFonts w:ascii="Times New Roman" w:hAnsi="Times New Roman"/>
        </w:rPr>
        <w:t>n IEP to meet a child’s needs</w:t>
      </w:r>
      <w:r w:rsidR="00B43F07">
        <w:rPr>
          <w:rFonts w:ascii="Times New Roman" w:hAnsi="Times New Roman"/>
        </w:rPr>
        <w:t>, t</w:t>
      </w:r>
      <w:r w:rsidR="00991D61" w:rsidRPr="000A3BAB">
        <w:rPr>
          <w:rFonts w:ascii="Times New Roman" w:hAnsi="Times New Roman"/>
        </w:rPr>
        <w:t>he public agency must grant any reasonable request for such a meeting</w:t>
      </w:r>
      <w:r w:rsidR="00E20DEE">
        <w:rPr>
          <w:rFonts w:ascii="Times New Roman" w:hAnsi="Times New Roman"/>
        </w:rPr>
        <w:t xml:space="preserve"> and should hold t</w:t>
      </w:r>
      <w:r w:rsidR="00504586">
        <w:rPr>
          <w:rFonts w:ascii="Times New Roman" w:hAnsi="Times New Roman"/>
        </w:rPr>
        <w:t>h</w:t>
      </w:r>
      <w:r w:rsidR="00E20DEE">
        <w:rPr>
          <w:rFonts w:ascii="Times New Roman" w:hAnsi="Times New Roman"/>
        </w:rPr>
        <w:t>e</w:t>
      </w:r>
      <w:r w:rsidR="00504586">
        <w:rPr>
          <w:rFonts w:ascii="Times New Roman" w:hAnsi="Times New Roman"/>
        </w:rPr>
        <w:t xml:space="preserve"> meeting within a reasonable time frame of the request. </w:t>
      </w:r>
      <w:r w:rsidR="00991D61" w:rsidRPr="000A3BAB">
        <w:rPr>
          <w:rFonts w:ascii="Times New Roman" w:hAnsi="Times New Roman"/>
        </w:rPr>
        <w:t xml:space="preserve">If the public agency refuses to convene an IEP meeting </w:t>
      </w:r>
      <w:r w:rsidR="00991D61" w:rsidRPr="00BE3889">
        <w:rPr>
          <w:rFonts w:ascii="Times New Roman" w:hAnsi="Times New Roman"/>
        </w:rPr>
        <w:t xml:space="preserve">requested by the </w:t>
      </w:r>
      <w:r w:rsidR="00991D61">
        <w:rPr>
          <w:rFonts w:ascii="Times New Roman" w:hAnsi="Times New Roman"/>
        </w:rPr>
        <w:t>parent</w:t>
      </w:r>
      <w:r w:rsidR="00991D61" w:rsidRPr="00BE3889">
        <w:rPr>
          <w:rFonts w:ascii="Times New Roman" w:hAnsi="Times New Roman"/>
        </w:rPr>
        <w:t xml:space="preserve">, the public agency </w:t>
      </w:r>
      <w:r w:rsidR="00504586">
        <w:rPr>
          <w:rFonts w:ascii="Times New Roman" w:hAnsi="Times New Roman"/>
        </w:rPr>
        <w:t>must</w:t>
      </w:r>
      <w:r w:rsidR="00991D61" w:rsidRPr="00BE3889">
        <w:rPr>
          <w:rFonts w:ascii="Times New Roman" w:hAnsi="Times New Roman"/>
        </w:rPr>
        <w:t xml:space="preserve"> provide </w:t>
      </w:r>
      <w:r w:rsidR="00504586">
        <w:rPr>
          <w:rFonts w:ascii="Times New Roman" w:hAnsi="Times New Roman"/>
        </w:rPr>
        <w:t xml:space="preserve">the parent a </w:t>
      </w:r>
      <w:r w:rsidR="00991D61" w:rsidRPr="00BE3889">
        <w:rPr>
          <w:rFonts w:ascii="Times New Roman" w:hAnsi="Times New Roman"/>
        </w:rPr>
        <w:t xml:space="preserve">written notice </w:t>
      </w:r>
      <w:r w:rsidR="00504586">
        <w:rPr>
          <w:rFonts w:ascii="Times New Roman" w:hAnsi="Times New Roman"/>
        </w:rPr>
        <w:t xml:space="preserve">with an </w:t>
      </w:r>
      <w:r w:rsidR="00991D61" w:rsidRPr="00BE3889">
        <w:rPr>
          <w:rFonts w:ascii="Times New Roman" w:hAnsi="Times New Roman"/>
        </w:rPr>
        <w:t xml:space="preserve">explanation of why the public agency has determined the meeting </w:t>
      </w:r>
      <w:r w:rsidR="00504586">
        <w:rPr>
          <w:rFonts w:ascii="Times New Roman" w:hAnsi="Times New Roman"/>
        </w:rPr>
        <w:t>to be</w:t>
      </w:r>
      <w:r w:rsidR="00991D61" w:rsidRPr="00BE3889">
        <w:rPr>
          <w:rFonts w:ascii="Times New Roman" w:hAnsi="Times New Roman"/>
        </w:rPr>
        <w:t xml:space="preserve"> unnecessary</w:t>
      </w:r>
      <w:r w:rsidR="00504586">
        <w:rPr>
          <w:rFonts w:ascii="Times New Roman" w:hAnsi="Times New Roman"/>
        </w:rPr>
        <w:t xml:space="preserve"> to provide the child a FAPE</w:t>
      </w:r>
      <w:r w:rsidR="00991D61" w:rsidRPr="00BE3889">
        <w:rPr>
          <w:rFonts w:ascii="Times New Roman" w:hAnsi="Times New Roman"/>
        </w:rPr>
        <w:t xml:space="preserve">. The parent </w:t>
      </w:r>
      <w:r w:rsidR="00504586">
        <w:rPr>
          <w:rFonts w:ascii="Times New Roman" w:hAnsi="Times New Roman"/>
        </w:rPr>
        <w:t xml:space="preserve">may </w:t>
      </w:r>
      <w:r w:rsidR="00991D61" w:rsidRPr="00BE3889">
        <w:rPr>
          <w:rFonts w:ascii="Times New Roman" w:hAnsi="Times New Roman"/>
        </w:rPr>
        <w:t xml:space="preserve">dispute this decision using </w:t>
      </w:r>
      <w:r w:rsidR="00504586">
        <w:rPr>
          <w:rFonts w:ascii="Times New Roman" w:hAnsi="Times New Roman"/>
        </w:rPr>
        <w:t xml:space="preserve">dispute resolution </w:t>
      </w:r>
      <w:r w:rsidR="00991D61" w:rsidRPr="00BE3889">
        <w:rPr>
          <w:rFonts w:ascii="Times New Roman" w:hAnsi="Times New Roman"/>
        </w:rPr>
        <w:t>proce</w:t>
      </w:r>
      <w:r w:rsidR="00504586">
        <w:rPr>
          <w:rFonts w:ascii="Times New Roman" w:hAnsi="Times New Roman"/>
        </w:rPr>
        <w:t xml:space="preserve">dures. See </w:t>
      </w:r>
      <w:r w:rsidR="00504586" w:rsidRPr="00504586">
        <w:rPr>
          <w:rFonts w:ascii="Times New Roman" w:hAnsi="Times New Roman"/>
          <w:i/>
        </w:rPr>
        <w:t xml:space="preserve">Vol. III: </w:t>
      </w:r>
      <w:r w:rsidR="00991D61" w:rsidRPr="00504586">
        <w:rPr>
          <w:rFonts w:ascii="Times New Roman" w:hAnsi="Times New Roman"/>
          <w:i/>
        </w:rPr>
        <w:t>Chapter 8: Dispute Resolution</w:t>
      </w:r>
      <w:r w:rsidR="00504586">
        <w:rPr>
          <w:rFonts w:ascii="Times New Roman" w:hAnsi="Times New Roman"/>
        </w:rPr>
        <w:t xml:space="preserve"> for more information</w:t>
      </w:r>
      <w:r w:rsidR="00991D61" w:rsidRPr="00BE3889">
        <w:rPr>
          <w:rFonts w:ascii="Times New Roman" w:hAnsi="Times New Roman"/>
        </w:rPr>
        <w:t>.</w:t>
      </w:r>
    </w:p>
    <w:p w14:paraId="2442248B" w14:textId="77777777" w:rsidR="00991D61" w:rsidRPr="00BE3889" w:rsidRDefault="00991D61" w:rsidP="00991D61">
      <w:pPr>
        <w:widowControl w:val="0"/>
        <w:autoSpaceDE w:val="0"/>
        <w:autoSpaceDN w:val="0"/>
        <w:adjustRightInd w:val="0"/>
        <w:spacing w:line="276" w:lineRule="auto"/>
        <w:rPr>
          <w:rFonts w:ascii="Times New Roman" w:hAnsi="Times New Roman"/>
        </w:rPr>
      </w:pPr>
    </w:p>
    <w:p w14:paraId="6E9CEDB4" w14:textId="68B47B5D" w:rsidR="00504586" w:rsidRPr="00BE3889" w:rsidRDefault="00504586" w:rsidP="00504586">
      <w:pPr>
        <w:widowControl w:val="0"/>
        <w:autoSpaceDE w:val="0"/>
        <w:autoSpaceDN w:val="0"/>
        <w:adjustRightInd w:val="0"/>
        <w:spacing w:line="276" w:lineRule="auto"/>
        <w:rPr>
          <w:rFonts w:ascii="Times New Roman" w:hAnsi="Times New Roman"/>
        </w:rPr>
      </w:pPr>
      <w:r w:rsidRPr="00BE3889">
        <w:rPr>
          <w:rFonts w:ascii="Times New Roman" w:hAnsi="Times New Roman"/>
        </w:rPr>
        <w:t>If a</w:t>
      </w:r>
      <w:r>
        <w:rPr>
          <w:rFonts w:ascii="Times New Roman" w:hAnsi="Times New Roman"/>
        </w:rPr>
        <w:t>nother</w:t>
      </w:r>
      <w:r w:rsidRPr="00BE3889">
        <w:rPr>
          <w:rFonts w:ascii="Times New Roman" w:hAnsi="Times New Roman"/>
        </w:rPr>
        <w:t xml:space="preserve"> member of the IEP </w:t>
      </w:r>
      <w:r>
        <w:rPr>
          <w:rFonts w:ascii="Times New Roman" w:hAnsi="Times New Roman"/>
        </w:rPr>
        <w:t>Committee</w:t>
      </w:r>
      <w:r w:rsidRPr="00BE3889">
        <w:rPr>
          <w:rFonts w:ascii="Times New Roman" w:hAnsi="Times New Roman"/>
        </w:rPr>
        <w:t xml:space="preserve"> feels </w:t>
      </w:r>
      <w:r>
        <w:rPr>
          <w:rFonts w:ascii="Times New Roman" w:hAnsi="Times New Roman"/>
        </w:rPr>
        <w:t>an IEP Committee meeting is needed to address changes to the child</w:t>
      </w:r>
      <w:r w:rsidRPr="00BE3889">
        <w:rPr>
          <w:rFonts w:ascii="Times New Roman" w:hAnsi="Times New Roman"/>
        </w:rPr>
        <w:t xml:space="preserve">’s </w:t>
      </w:r>
      <w:r>
        <w:rPr>
          <w:rFonts w:ascii="Times New Roman" w:hAnsi="Times New Roman"/>
        </w:rPr>
        <w:t xml:space="preserve">IEP (e.g., changes to </w:t>
      </w:r>
      <w:r w:rsidRPr="00BE3889">
        <w:rPr>
          <w:rFonts w:ascii="Times New Roman" w:hAnsi="Times New Roman"/>
        </w:rPr>
        <w:t>placement or services</w:t>
      </w:r>
      <w:r>
        <w:rPr>
          <w:rFonts w:ascii="Times New Roman" w:hAnsi="Times New Roman"/>
        </w:rPr>
        <w:t>) to ensure the provision of a FAPE</w:t>
      </w:r>
      <w:r w:rsidRPr="00BE3889">
        <w:rPr>
          <w:rFonts w:ascii="Times New Roman" w:hAnsi="Times New Roman"/>
        </w:rPr>
        <w:t>, th</w:t>
      </w:r>
      <w:r>
        <w:rPr>
          <w:rFonts w:ascii="Times New Roman" w:hAnsi="Times New Roman"/>
        </w:rPr>
        <w:t xml:space="preserve">e IEP Committee </w:t>
      </w:r>
      <w:r w:rsidRPr="00BE3889">
        <w:rPr>
          <w:rFonts w:ascii="Times New Roman" w:hAnsi="Times New Roman"/>
        </w:rPr>
        <w:t xml:space="preserve">member may request an IEP </w:t>
      </w:r>
      <w:r>
        <w:rPr>
          <w:rFonts w:ascii="Times New Roman" w:hAnsi="Times New Roman"/>
        </w:rPr>
        <w:t xml:space="preserve">Committee </w:t>
      </w:r>
      <w:r w:rsidRPr="00BE3889">
        <w:rPr>
          <w:rFonts w:ascii="Times New Roman" w:hAnsi="Times New Roman"/>
        </w:rPr>
        <w:t>meeting</w:t>
      </w:r>
      <w:r>
        <w:rPr>
          <w:rFonts w:ascii="Times New Roman" w:hAnsi="Times New Roman"/>
        </w:rPr>
        <w:t xml:space="preserve"> according to the policies of the public agency to which the IEP Committee member belongs.</w:t>
      </w:r>
    </w:p>
    <w:p w14:paraId="1BCC5006" w14:textId="77777777" w:rsidR="00991D61" w:rsidRDefault="00991D61" w:rsidP="00991D61">
      <w:pPr>
        <w:spacing w:line="276" w:lineRule="auto"/>
        <w:rPr>
          <w:rFonts w:ascii="Times New Roman" w:hAnsi="Times New Roman"/>
        </w:rPr>
      </w:pPr>
    </w:p>
    <w:p w14:paraId="60291D85" w14:textId="77777777" w:rsidR="00EC2C4E" w:rsidRDefault="00EC2C4E" w:rsidP="00991D61">
      <w:pPr>
        <w:widowControl w:val="0"/>
        <w:autoSpaceDE w:val="0"/>
        <w:autoSpaceDN w:val="0"/>
        <w:adjustRightInd w:val="0"/>
        <w:spacing w:line="276" w:lineRule="auto"/>
        <w:rPr>
          <w:rFonts w:ascii="Times New Roman" w:hAnsi="Times New Roman"/>
          <w:b/>
        </w:rPr>
      </w:pPr>
    </w:p>
    <w:p w14:paraId="245E6756" w14:textId="77777777" w:rsidR="00EC2C4E" w:rsidRDefault="00EC2C4E" w:rsidP="00991D61">
      <w:pPr>
        <w:widowControl w:val="0"/>
        <w:autoSpaceDE w:val="0"/>
        <w:autoSpaceDN w:val="0"/>
        <w:adjustRightInd w:val="0"/>
        <w:spacing w:line="276" w:lineRule="auto"/>
        <w:rPr>
          <w:rFonts w:ascii="Times New Roman" w:hAnsi="Times New Roman"/>
          <w:b/>
        </w:rPr>
      </w:pPr>
    </w:p>
    <w:p w14:paraId="0826BC64" w14:textId="7920A391" w:rsidR="00991D61" w:rsidRPr="000A3BAB" w:rsidRDefault="00991D61" w:rsidP="00991D61">
      <w:pPr>
        <w:widowControl w:val="0"/>
        <w:autoSpaceDE w:val="0"/>
        <w:autoSpaceDN w:val="0"/>
        <w:adjustRightInd w:val="0"/>
        <w:spacing w:line="276" w:lineRule="auto"/>
        <w:rPr>
          <w:rFonts w:ascii="Times New Roman" w:hAnsi="Times New Roman"/>
          <w:b/>
        </w:rPr>
      </w:pPr>
      <w:r>
        <w:rPr>
          <w:rFonts w:ascii="Times New Roman" w:hAnsi="Times New Roman"/>
          <w:b/>
        </w:rPr>
        <w:t xml:space="preserve">Calling </w:t>
      </w:r>
      <w:r w:rsidRPr="000A3BAB">
        <w:rPr>
          <w:rFonts w:ascii="Times New Roman" w:hAnsi="Times New Roman"/>
          <w:b/>
        </w:rPr>
        <w:t xml:space="preserve">an IEP </w:t>
      </w:r>
      <w:r w:rsidRPr="00991D61">
        <w:rPr>
          <w:rFonts w:ascii="Times New Roman" w:hAnsi="Times New Roman"/>
          <w:b/>
        </w:rPr>
        <w:t xml:space="preserve">Committee </w:t>
      </w:r>
      <w:r w:rsidRPr="000A3BAB">
        <w:rPr>
          <w:rFonts w:ascii="Times New Roman" w:hAnsi="Times New Roman"/>
          <w:b/>
        </w:rPr>
        <w:t>Meeting</w:t>
      </w:r>
    </w:p>
    <w:p w14:paraId="5116035F" w14:textId="77777777" w:rsidR="00991D61" w:rsidRPr="000A3BAB" w:rsidRDefault="00991D61" w:rsidP="00991D61">
      <w:pPr>
        <w:widowControl w:val="0"/>
        <w:autoSpaceDE w:val="0"/>
        <w:autoSpaceDN w:val="0"/>
        <w:adjustRightInd w:val="0"/>
        <w:spacing w:line="276" w:lineRule="auto"/>
        <w:rPr>
          <w:rFonts w:ascii="Times New Roman" w:hAnsi="Times New Roman"/>
        </w:rPr>
      </w:pPr>
    </w:p>
    <w:p w14:paraId="4E0BDABE" w14:textId="6F99F3F7" w:rsidR="00115918" w:rsidRPr="000A3BAB" w:rsidRDefault="00115918" w:rsidP="00DA3DFF">
      <w:pPr>
        <w:widowControl w:val="0"/>
        <w:autoSpaceDE w:val="0"/>
        <w:autoSpaceDN w:val="0"/>
        <w:adjustRightInd w:val="0"/>
        <w:spacing w:line="276" w:lineRule="auto"/>
        <w:rPr>
          <w:rFonts w:ascii="Times New Roman" w:hAnsi="Times New Roman"/>
        </w:rPr>
      </w:pPr>
      <w:r>
        <w:rPr>
          <w:rFonts w:ascii="Times New Roman" w:hAnsi="Times New Roman"/>
        </w:rPr>
        <w:t>When calling an IEP Committee meeting, t</w:t>
      </w:r>
      <w:r w:rsidR="00691B34">
        <w:rPr>
          <w:rFonts w:ascii="Times New Roman" w:hAnsi="Times New Roman"/>
        </w:rPr>
        <w:t>h</w:t>
      </w:r>
      <w:r w:rsidR="00991D61">
        <w:rPr>
          <w:rFonts w:ascii="Times New Roman" w:hAnsi="Times New Roman"/>
        </w:rPr>
        <w:t>e</w:t>
      </w:r>
      <w:r w:rsidR="00691B34">
        <w:rPr>
          <w:rFonts w:ascii="Times New Roman" w:hAnsi="Times New Roman"/>
        </w:rPr>
        <w:t xml:space="preserve"> public agency </w:t>
      </w:r>
      <w:r>
        <w:rPr>
          <w:rFonts w:ascii="Times New Roman" w:hAnsi="Times New Roman"/>
        </w:rPr>
        <w:t xml:space="preserve">must </w:t>
      </w:r>
      <w:r w:rsidRPr="000A3BAB">
        <w:rPr>
          <w:rFonts w:ascii="Times New Roman" w:hAnsi="Times New Roman"/>
        </w:rPr>
        <w:t>schedule</w:t>
      </w:r>
      <w:r>
        <w:rPr>
          <w:rFonts w:ascii="Times New Roman" w:hAnsi="Times New Roman"/>
        </w:rPr>
        <w:t xml:space="preserve"> the meeting a</w:t>
      </w:r>
      <w:r w:rsidRPr="000A3BAB">
        <w:rPr>
          <w:rFonts w:ascii="Times New Roman" w:hAnsi="Times New Roman"/>
        </w:rPr>
        <w:t>t</w:t>
      </w:r>
      <w:r>
        <w:rPr>
          <w:rFonts w:ascii="Times New Roman" w:hAnsi="Times New Roman"/>
        </w:rPr>
        <w:t xml:space="preserve"> times and locations </w:t>
      </w:r>
      <w:r w:rsidR="006D74F3">
        <w:rPr>
          <w:rFonts w:ascii="Times New Roman" w:hAnsi="Times New Roman"/>
        </w:rPr>
        <w:t>to</w:t>
      </w:r>
      <w:r>
        <w:rPr>
          <w:rFonts w:ascii="Times New Roman" w:hAnsi="Times New Roman"/>
        </w:rPr>
        <w:t xml:space="preserve"> enable </w:t>
      </w:r>
      <w:r w:rsidR="003554F5">
        <w:rPr>
          <w:rFonts w:ascii="Times New Roman" w:hAnsi="Times New Roman"/>
        </w:rPr>
        <w:t>the IEP Committee members, including the parent, to participate</w:t>
      </w:r>
      <w:r w:rsidR="00DA3DFF">
        <w:rPr>
          <w:rFonts w:ascii="Times New Roman" w:hAnsi="Times New Roman"/>
        </w:rPr>
        <w:t xml:space="preserve">. </w:t>
      </w:r>
      <w:r w:rsidRPr="000A3BAB">
        <w:rPr>
          <w:rFonts w:ascii="Times New Roman" w:hAnsi="Times New Roman"/>
        </w:rPr>
        <w:t xml:space="preserve">The </w:t>
      </w:r>
      <w:r>
        <w:rPr>
          <w:rFonts w:ascii="Times New Roman" w:hAnsi="Times New Roman"/>
        </w:rPr>
        <w:t>parent</w:t>
      </w:r>
      <w:r w:rsidRPr="000A3BAB">
        <w:rPr>
          <w:rFonts w:ascii="Times New Roman" w:hAnsi="Times New Roman"/>
        </w:rPr>
        <w:t xml:space="preserve"> </w:t>
      </w:r>
      <w:r>
        <w:rPr>
          <w:rFonts w:ascii="Times New Roman" w:hAnsi="Times New Roman"/>
        </w:rPr>
        <w:t>must</w:t>
      </w:r>
      <w:r w:rsidRPr="000A3BAB">
        <w:rPr>
          <w:rFonts w:ascii="Times New Roman" w:hAnsi="Times New Roman"/>
        </w:rPr>
        <w:t xml:space="preserve"> be given</w:t>
      </w:r>
      <w:r>
        <w:rPr>
          <w:rFonts w:ascii="Times New Roman" w:hAnsi="Times New Roman"/>
        </w:rPr>
        <w:t xml:space="preserve"> a</w:t>
      </w:r>
      <w:r w:rsidRPr="000A3BAB">
        <w:rPr>
          <w:rFonts w:ascii="Times New Roman" w:hAnsi="Times New Roman"/>
        </w:rPr>
        <w:t xml:space="preserve"> </w:t>
      </w:r>
      <w:r w:rsidR="008952B1">
        <w:rPr>
          <w:rFonts w:ascii="Times New Roman" w:hAnsi="Times New Roman"/>
          <w:i/>
        </w:rPr>
        <w:t>Notice of Invitation to Committee Meeting</w:t>
      </w:r>
      <w:r w:rsidRPr="000A3BAB">
        <w:rPr>
          <w:rFonts w:ascii="Times New Roman" w:hAnsi="Times New Roman"/>
        </w:rPr>
        <w:t xml:space="preserve"> (</w:t>
      </w:r>
      <w:r>
        <w:rPr>
          <w:rFonts w:ascii="Times New Roman" w:hAnsi="Times New Roman"/>
        </w:rPr>
        <w:t>Appendix PS.D</w:t>
      </w:r>
      <w:r w:rsidRPr="000A3BAB">
        <w:rPr>
          <w:rFonts w:ascii="Times New Roman" w:hAnsi="Times New Roman"/>
        </w:rPr>
        <w:t>)</w:t>
      </w:r>
      <w:r>
        <w:rPr>
          <w:rFonts w:ascii="Times New Roman" w:hAnsi="Times New Roman"/>
        </w:rPr>
        <w:t>, or a similar form,</w:t>
      </w:r>
      <w:r w:rsidRPr="000A3BAB">
        <w:rPr>
          <w:rFonts w:ascii="Times New Roman" w:hAnsi="Times New Roman"/>
        </w:rPr>
        <w:t xml:space="preserve"> that includes:</w:t>
      </w:r>
    </w:p>
    <w:p w14:paraId="37D38430" w14:textId="3E3D0799" w:rsidR="00115918" w:rsidRPr="00B16A40" w:rsidRDefault="00115918" w:rsidP="001A70EA">
      <w:pPr>
        <w:pStyle w:val="ColorfulList-Accent11"/>
        <w:numPr>
          <w:ilvl w:val="0"/>
          <w:numId w:val="13"/>
        </w:numPr>
        <w:spacing w:line="276" w:lineRule="auto"/>
        <w:rPr>
          <w:rFonts w:ascii="Times New Roman" w:hAnsi="Times New Roman"/>
        </w:rPr>
      </w:pPr>
      <w:r w:rsidRPr="00B16A40">
        <w:rPr>
          <w:rFonts w:ascii="Times New Roman" w:hAnsi="Times New Roman"/>
        </w:rPr>
        <w:t>A list of who will be in attendance by name and position</w:t>
      </w:r>
      <w:r w:rsidR="00BA62E2" w:rsidRPr="00B16A40">
        <w:rPr>
          <w:rFonts w:ascii="Times New Roman" w:hAnsi="Times New Roman"/>
        </w:rPr>
        <w:t>, including any legal representative(s) and his/her law firm</w:t>
      </w:r>
      <w:r w:rsidR="00872E0C" w:rsidRPr="00B16A40">
        <w:rPr>
          <w:rFonts w:ascii="Times New Roman" w:hAnsi="Times New Roman"/>
        </w:rPr>
        <w:t>;</w:t>
      </w:r>
      <w:r w:rsidR="00BA62E2" w:rsidRPr="00B16A40">
        <w:rPr>
          <w:rFonts w:ascii="Times New Roman" w:hAnsi="Times New Roman"/>
        </w:rPr>
        <w:t xml:space="preserve"> </w:t>
      </w:r>
    </w:p>
    <w:p w14:paraId="4883051F" w14:textId="77777777" w:rsidR="00115918" w:rsidRPr="000A3BAB" w:rsidRDefault="00115918" w:rsidP="001A70EA">
      <w:pPr>
        <w:pStyle w:val="ColorfulList-Accent11"/>
        <w:numPr>
          <w:ilvl w:val="0"/>
          <w:numId w:val="13"/>
        </w:numPr>
        <w:spacing w:after="200" w:line="276" w:lineRule="auto"/>
        <w:rPr>
          <w:rFonts w:ascii="Times New Roman" w:hAnsi="Times New Roman"/>
          <w:u w:val="single"/>
        </w:rPr>
      </w:pPr>
      <w:r>
        <w:rPr>
          <w:rFonts w:ascii="Times New Roman" w:hAnsi="Times New Roman"/>
        </w:rPr>
        <w:t>A statement that the parent</w:t>
      </w:r>
      <w:r w:rsidRPr="000A3BAB">
        <w:rPr>
          <w:rFonts w:ascii="Times New Roman" w:hAnsi="Times New Roman"/>
        </w:rPr>
        <w:t xml:space="preserve"> </w:t>
      </w:r>
      <w:r>
        <w:rPr>
          <w:rFonts w:ascii="Times New Roman" w:hAnsi="Times New Roman"/>
        </w:rPr>
        <w:t xml:space="preserve">or public agency </w:t>
      </w:r>
      <w:r w:rsidRPr="000A3BAB">
        <w:rPr>
          <w:rFonts w:ascii="Times New Roman" w:hAnsi="Times New Roman"/>
        </w:rPr>
        <w:t>may invite other individuals who have knowledge or special expertise regarding the child;</w:t>
      </w:r>
      <w:r>
        <w:rPr>
          <w:rFonts w:ascii="Times New Roman" w:hAnsi="Times New Roman"/>
        </w:rPr>
        <w:t xml:space="preserve"> and</w:t>
      </w:r>
    </w:p>
    <w:p w14:paraId="65684E60" w14:textId="77777777" w:rsidR="00115918" w:rsidRPr="00700B9E" w:rsidRDefault="00115918" w:rsidP="001A70EA">
      <w:pPr>
        <w:pStyle w:val="ColorfulList-Accent11"/>
        <w:numPr>
          <w:ilvl w:val="0"/>
          <w:numId w:val="13"/>
        </w:numPr>
        <w:spacing w:line="276" w:lineRule="auto"/>
        <w:rPr>
          <w:rFonts w:ascii="Times New Roman" w:hAnsi="Times New Roman"/>
          <w:u w:val="single"/>
        </w:rPr>
      </w:pPr>
      <w:r>
        <w:rPr>
          <w:rFonts w:ascii="Times New Roman" w:hAnsi="Times New Roman"/>
        </w:rPr>
        <w:t>The time, location, and a</w:t>
      </w:r>
      <w:r w:rsidRPr="000A3BAB">
        <w:rPr>
          <w:rFonts w:ascii="Times New Roman" w:hAnsi="Times New Roman"/>
        </w:rPr>
        <w:t xml:space="preserve"> </w:t>
      </w:r>
      <w:r>
        <w:rPr>
          <w:rFonts w:ascii="Times New Roman" w:hAnsi="Times New Roman"/>
        </w:rPr>
        <w:t xml:space="preserve">description </w:t>
      </w:r>
      <w:r w:rsidRPr="000A3BAB">
        <w:rPr>
          <w:rFonts w:ascii="Times New Roman" w:hAnsi="Times New Roman"/>
        </w:rPr>
        <w:t>of the purpose</w:t>
      </w:r>
      <w:r>
        <w:rPr>
          <w:rFonts w:ascii="Times New Roman" w:hAnsi="Times New Roman"/>
        </w:rPr>
        <w:t xml:space="preserve"> of the meeting.</w:t>
      </w:r>
    </w:p>
    <w:p w14:paraId="6D93AA17" w14:textId="77777777" w:rsidR="00115918" w:rsidRPr="00700B9E" w:rsidRDefault="00115918" w:rsidP="00115918">
      <w:pPr>
        <w:pStyle w:val="ColorfulList-Accent11"/>
        <w:spacing w:line="276" w:lineRule="auto"/>
        <w:ind w:left="360"/>
        <w:rPr>
          <w:rFonts w:ascii="Times New Roman" w:hAnsi="Times New Roman"/>
          <w:u w:val="single"/>
        </w:rPr>
      </w:pPr>
    </w:p>
    <w:p w14:paraId="6ECB3B1C" w14:textId="77777777" w:rsidR="00DA3DFF" w:rsidRPr="000A3BAB" w:rsidRDefault="00DA3DFF" w:rsidP="00DA3DFF">
      <w:pPr>
        <w:spacing w:line="276" w:lineRule="auto"/>
        <w:rPr>
          <w:rFonts w:ascii="Times New Roman" w:hAnsi="Times New Roman"/>
          <w:b/>
        </w:rPr>
      </w:pPr>
      <w:r w:rsidRPr="000A3BAB">
        <w:rPr>
          <w:rFonts w:ascii="Times New Roman" w:hAnsi="Times New Roman"/>
          <w:b/>
        </w:rPr>
        <w:t>Parent Participation</w:t>
      </w:r>
    </w:p>
    <w:p w14:paraId="05A7861B" w14:textId="77777777" w:rsidR="00DA3DFF" w:rsidRPr="000A3BAB" w:rsidRDefault="00DA3DFF" w:rsidP="00DA3DFF">
      <w:pPr>
        <w:spacing w:line="276" w:lineRule="auto"/>
        <w:rPr>
          <w:rFonts w:ascii="Times New Roman" w:hAnsi="Times New Roman"/>
          <w:b/>
        </w:rPr>
      </w:pPr>
    </w:p>
    <w:p w14:paraId="293B1383" w14:textId="0D7E7FA2" w:rsidR="00AC37B7" w:rsidRDefault="00AC37B7" w:rsidP="00AC37B7">
      <w:pPr>
        <w:spacing w:line="276" w:lineRule="auto"/>
        <w:rPr>
          <w:rFonts w:ascii="Times New Roman" w:hAnsi="Times New Roman"/>
        </w:rPr>
      </w:pPr>
      <w:r>
        <w:rPr>
          <w:rFonts w:ascii="Times New Roman" w:hAnsi="Times New Roman"/>
        </w:rPr>
        <w:t>The public agency must undertake ef</w:t>
      </w:r>
      <w:r w:rsidR="00DA3DFF" w:rsidRPr="00DA3DFF">
        <w:rPr>
          <w:rFonts w:ascii="Times New Roman" w:hAnsi="Times New Roman"/>
        </w:rPr>
        <w:t>forts to ensure the parent</w:t>
      </w:r>
      <w:r w:rsidR="00DA3DFF" w:rsidRPr="000A3BAB">
        <w:rPr>
          <w:rFonts w:ascii="Times New Roman" w:hAnsi="Times New Roman"/>
        </w:rPr>
        <w:t xml:space="preserve"> </w:t>
      </w:r>
      <w:r>
        <w:rPr>
          <w:rFonts w:ascii="Times New Roman" w:hAnsi="Times New Roman"/>
        </w:rPr>
        <w:t>is</w:t>
      </w:r>
      <w:r w:rsidR="00DA3DFF" w:rsidRPr="000A3BAB">
        <w:rPr>
          <w:rFonts w:ascii="Times New Roman" w:hAnsi="Times New Roman"/>
        </w:rPr>
        <w:t xml:space="preserve"> given the opportunity to participate in any meeting to develop or revise the</w:t>
      </w:r>
      <w:r w:rsidR="00DA3DFF">
        <w:rPr>
          <w:rFonts w:ascii="Times New Roman" w:hAnsi="Times New Roman"/>
        </w:rPr>
        <w:t xml:space="preserve"> </w:t>
      </w:r>
      <w:r w:rsidR="00DA3DFF" w:rsidRPr="000A3BAB">
        <w:rPr>
          <w:rFonts w:ascii="Times New Roman" w:hAnsi="Times New Roman"/>
        </w:rPr>
        <w:t xml:space="preserve">child’s IEP. </w:t>
      </w:r>
      <w:r>
        <w:rPr>
          <w:rFonts w:ascii="Times New Roman" w:hAnsi="Times New Roman"/>
        </w:rPr>
        <w:t>First, the public agency must find mutually-agreed</w:t>
      </w:r>
      <w:r w:rsidRPr="000A3BAB">
        <w:rPr>
          <w:rFonts w:ascii="Times New Roman" w:hAnsi="Times New Roman"/>
        </w:rPr>
        <w:t xml:space="preserve"> </w:t>
      </w:r>
      <w:r>
        <w:rPr>
          <w:rFonts w:ascii="Times New Roman" w:hAnsi="Times New Roman"/>
        </w:rPr>
        <w:t>times and locations for the IEP Committee meeting. The meeting may be rescheduled to another time and/or location to accommodate the parent provided the timelines for meetings are not violated, including the thirty (30) day timeline to develop the IEP after the determination of eligibility and an annual IEP Committee meeting to review and revise the IEP.</w:t>
      </w:r>
    </w:p>
    <w:p w14:paraId="6F58E15E" w14:textId="77777777" w:rsidR="00AC37B7" w:rsidRDefault="00AC37B7" w:rsidP="00AC37B7">
      <w:pPr>
        <w:spacing w:line="276" w:lineRule="auto"/>
        <w:rPr>
          <w:rFonts w:ascii="Times New Roman" w:hAnsi="Times New Roman"/>
        </w:rPr>
      </w:pPr>
    </w:p>
    <w:p w14:paraId="0AB9DDA4" w14:textId="77777777" w:rsidR="00AC37B7" w:rsidRDefault="00AC37B7" w:rsidP="00AC37B7">
      <w:pPr>
        <w:spacing w:line="276" w:lineRule="auto"/>
        <w:rPr>
          <w:rFonts w:ascii="Times New Roman" w:hAnsi="Times New Roman"/>
        </w:rPr>
      </w:pPr>
      <w:r>
        <w:rPr>
          <w:rFonts w:ascii="Times New Roman" w:hAnsi="Times New Roman"/>
        </w:rPr>
        <w:t>Second, t</w:t>
      </w:r>
      <w:r w:rsidR="00DA3DFF">
        <w:rPr>
          <w:rFonts w:ascii="Times New Roman" w:hAnsi="Times New Roman"/>
        </w:rPr>
        <w:t xml:space="preserve">he </w:t>
      </w:r>
      <w:r>
        <w:rPr>
          <w:rFonts w:ascii="Times New Roman" w:hAnsi="Times New Roman"/>
        </w:rPr>
        <w:t xml:space="preserve">public agency must notify the </w:t>
      </w:r>
      <w:r w:rsidR="00DA3DFF">
        <w:rPr>
          <w:rFonts w:ascii="Times New Roman" w:hAnsi="Times New Roman"/>
        </w:rPr>
        <w:t xml:space="preserve">parent of </w:t>
      </w:r>
      <w:r>
        <w:rPr>
          <w:rFonts w:ascii="Times New Roman" w:hAnsi="Times New Roman"/>
        </w:rPr>
        <w:t xml:space="preserve">any IEP Committee </w:t>
      </w:r>
      <w:r w:rsidR="00DA3DFF">
        <w:rPr>
          <w:rFonts w:ascii="Times New Roman" w:hAnsi="Times New Roman"/>
        </w:rPr>
        <w:t>meeting</w:t>
      </w:r>
      <w:r w:rsidR="00DA3DFF" w:rsidRPr="000A3BAB">
        <w:rPr>
          <w:rFonts w:ascii="Times New Roman" w:hAnsi="Times New Roman"/>
        </w:rPr>
        <w:t xml:space="preserve"> early enough to ensure </w:t>
      </w:r>
      <w:r>
        <w:rPr>
          <w:rFonts w:ascii="Times New Roman" w:hAnsi="Times New Roman"/>
        </w:rPr>
        <w:t>s/</w:t>
      </w:r>
      <w:r w:rsidR="00DA3DFF" w:rsidRPr="000A3BAB">
        <w:rPr>
          <w:rFonts w:ascii="Times New Roman" w:hAnsi="Times New Roman"/>
        </w:rPr>
        <w:t xml:space="preserve">he has an opportunity to </w:t>
      </w:r>
      <w:r>
        <w:rPr>
          <w:rFonts w:ascii="Times New Roman" w:hAnsi="Times New Roman"/>
        </w:rPr>
        <w:t xml:space="preserve">make arrangements to </w:t>
      </w:r>
      <w:r w:rsidR="00DA3DFF" w:rsidRPr="000A3BAB">
        <w:rPr>
          <w:rFonts w:ascii="Times New Roman" w:hAnsi="Times New Roman"/>
        </w:rPr>
        <w:t xml:space="preserve">attend the meeting. </w:t>
      </w:r>
      <w:r>
        <w:rPr>
          <w:rFonts w:ascii="Times New Roman" w:hAnsi="Times New Roman"/>
        </w:rPr>
        <w:t xml:space="preserve">The public may need to use </w:t>
      </w:r>
      <w:r w:rsidR="000F5621">
        <w:rPr>
          <w:rFonts w:ascii="Times New Roman" w:hAnsi="Times New Roman"/>
        </w:rPr>
        <w:t xml:space="preserve">multiple </w:t>
      </w:r>
      <w:r w:rsidR="00115918" w:rsidRPr="000A3BAB">
        <w:rPr>
          <w:rFonts w:ascii="Times New Roman" w:hAnsi="Times New Roman"/>
        </w:rPr>
        <w:t>methods</w:t>
      </w:r>
      <w:r w:rsidR="00CD2B58">
        <w:rPr>
          <w:rFonts w:ascii="Times New Roman" w:hAnsi="Times New Roman"/>
        </w:rPr>
        <w:t xml:space="preserve"> </w:t>
      </w:r>
      <w:r>
        <w:rPr>
          <w:rFonts w:ascii="Times New Roman" w:hAnsi="Times New Roman"/>
        </w:rPr>
        <w:t xml:space="preserve">to notify the parent </w:t>
      </w:r>
      <w:r w:rsidR="00CD2B58">
        <w:rPr>
          <w:rFonts w:ascii="Times New Roman" w:hAnsi="Times New Roman"/>
        </w:rPr>
        <w:t xml:space="preserve">(e.g., </w:t>
      </w:r>
      <w:r w:rsidR="000F5621">
        <w:rPr>
          <w:rFonts w:ascii="Times New Roman" w:hAnsi="Times New Roman"/>
        </w:rPr>
        <w:t xml:space="preserve">written </w:t>
      </w:r>
      <w:r w:rsidR="00115918" w:rsidRPr="000A3BAB">
        <w:rPr>
          <w:rFonts w:ascii="Times New Roman" w:hAnsi="Times New Roman"/>
        </w:rPr>
        <w:t xml:space="preserve">notices, </w:t>
      </w:r>
      <w:r w:rsidR="000F5621">
        <w:rPr>
          <w:rFonts w:ascii="Times New Roman" w:hAnsi="Times New Roman"/>
        </w:rPr>
        <w:t xml:space="preserve">emails, </w:t>
      </w:r>
      <w:r w:rsidR="00115918" w:rsidRPr="000A3BAB">
        <w:rPr>
          <w:rFonts w:ascii="Times New Roman" w:hAnsi="Times New Roman"/>
        </w:rPr>
        <w:t>telephone calls</w:t>
      </w:r>
      <w:r w:rsidR="00115918">
        <w:rPr>
          <w:rFonts w:ascii="Times New Roman" w:hAnsi="Times New Roman"/>
        </w:rPr>
        <w:t>,</w:t>
      </w:r>
      <w:r w:rsidR="00115918" w:rsidRPr="000A3BAB">
        <w:rPr>
          <w:rFonts w:ascii="Times New Roman" w:hAnsi="Times New Roman"/>
        </w:rPr>
        <w:t xml:space="preserve"> </w:t>
      </w:r>
      <w:r w:rsidR="00CD2B58">
        <w:rPr>
          <w:rFonts w:ascii="Times New Roman" w:hAnsi="Times New Roman"/>
        </w:rPr>
        <w:t xml:space="preserve">and </w:t>
      </w:r>
      <w:r>
        <w:rPr>
          <w:rFonts w:ascii="Times New Roman" w:hAnsi="Times New Roman"/>
        </w:rPr>
        <w:t>personal</w:t>
      </w:r>
      <w:r w:rsidR="00115918" w:rsidRPr="000A3BAB">
        <w:rPr>
          <w:rFonts w:ascii="Times New Roman" w:hAnsi="Times New Roman"/>
        </w:rPr>
        <w:t xml:space="preserve"> visits</w:t>
      </w:r>
      <w:r w:rsidR="00CD2B58">
        <w:rPr>
          <w:rFonts w:ascii="Times New Roman" w:hAnsi="Times New Roman"/>
        </w:rPr>
        <w:t>)</w:t>
      </w:r>
      <w:r w:rsidR="00115918" w:rsidRPr="000A3BAB">
        <w:rPr>
          <w:rFonts w:ascii="Times New Roman" w:hAnsi="Times New Roman"/>
        </w:rPr>
        <w:t xml:space="preserve"> </w:t>
      </w:r>
      <w:r w:rsidR="000F5621">
        <w:rPr>
          <w:rFonts w:ascii="Times New Roman" w:hAnsi="Times New Roman"/>
        </w:rPr>
        <w:t xml:space="preserve">to ensure the </w:t>
      </w:r>
      <w:r w:rsidR="00115918" w:rsidRPr="000A3BAB">
        <w:rPr>
          <w:rFonts w:ascii="Times New Roman" w:hAnsi="Times New Roman"/>
        </w:rPr>
        <w:t>parent</w:t>
      </w:r>
      <w:r w:rsidR="000F5621">
        <w:rPr>
          <w:rFonts w:ascii="Times New Roman" w:hAnsi="Times New Roman"/>
        </w:rPr>
        <w:t xml:space="preserve"> </w:t>
      </w:r>
      <w:r>
        <w:rPr>
          <w:rFonts w:ascii="Times New Roman" w:hAnsi="Times New Roman"/>
        </w:rPr>
        <w:t>is aware of the</w:t>
      </w:r>
      <w:r w:rsidR="000F5621">
        <w:rPr>
          <w:rFonts w:ascii="Times New Roman" w:hAnsi="Times New Roman"/>
        </w:rPr>
        <w:t xml:space="preserve"> </w:t>
      </w:r>
      <w:r w:rsidR="00115918">
        <w:rPr>
          <w:rFonts w:ascii="Times New Roman" w:hAnsi="Times New Roman"/>
        </w:rPr>
        <w:t xml:space="preserve">IEP Committee </w:t>
      </w:r>
      <w:r w:rsidR="00115918" w:rsidRPr="000A3BAB">
        <w:rPr>
          <w:rFonts w:ascii="Times New Roman" w:hAnsi="Times New Roman"/>
        </w:rPr>
        <w:t xml:space="preserve">meeting. </w:t>
      </w:r>
      <w:r>
        <w:rPr>
          <w:rFonts w:ascii="Times New Roman" w:hAnsi="Times New Roman"/>
        </w:rPr>
        <w:t>In addition, t</w:t>
      </w:r>
      <w:r w:rsidR="000F5621">
        <w:rPr>
          <w:rFonts w:ascii="Times New Roman" w:hAnsi="Times New Roman"/>
        </w:rPr>
        <w:t xml:space="preserve">he </w:t>
      </w:r>
      <w:r w:rsidR="00CD2B58">
        <w:rPr>
          <w:rFonts w:ascii="Times New Roman" w:hAnsi="Times New Roman"/>
        </w:rPr>
        <w:t>public agency must document all of its e</w:t>
      </w:r>
      <w:r w:rsidR="000F5621">
        <w:rPr>
          <w:rFonts w:ascii="Times New Roman" w:hAnsi="Times New Roman"/>
        </w:rPr>
        <w:t xml:space="preserve">fforts to notify the parent of the IEP Committee meeting </w:t>
      </w:r>
      <w:r w:rsidR="00CD2B58">
        <w:rPr>
          <w:rFonts w:ascii="Times New Roman" w:hAnsi="Times New Roman"/>
        </w:rPr>
        <w:t>and the results of those efforts</w:t>
      </w:r>
      <w:r>
        <w:rPr>
          <w:rFonts w:ascii="Times New Roman" w:hAnsi="Times New Roman"/>
        </w:rPr>
        <w:t xml:space="preserve">. Files must be </w:t>
      </w:r>
      <w:r w:rsidR="00CD2B58">
        <w:rPr>
          <w:rFonts w:ascii="Times New Roman" w:hAnsi="Times New Roman"/>
        </w:rPr>
        <w:t>maintained on (a) d</w:t>
      </w:r>
      <w:r w:rsidR="00CD2B58" w:rsidRPr="000A3BAB">
        <w:rPr>
          <w:rFonts w:ascii="Times New Roman" w:hAnsi="Times New Roman"/>
        </w:rPr>
        <w:t xml:space="preserve">etailed records of </w:t>
      </w:r>
      <w:r>
        <w:rPr>
          <w:rFonts w:ascii="Times New Roman" w:hAnsi="Times New Roman"/>
        </w:rPr>
        <w:t xml:space="preserve">any </w:t>
      </w:r>
      <w:r w:rsidR="00115918" w:rsidRPr="000A3BAB">
        <w:rPr>
          <w:rFonts w:ascii="Times New Roman" w:hAnsi="Times New Roman"/>
        </w:rPr>
        <w:t>telephone calls made or attempted and the results of those calls;</w:t>
      </w:r>
      <w:r w:rsidR="00CD2B58">
        <w:rPr>
          <w:rFonts w:ascii="Times New Roman" w:hAnsi="Times New Roman"/>
        </w:rPr>
        <w:t xml:space="preserve"> (b) c</w:t>
      </w:r>
      <w:r w:rsidR="00115918" w:rsidRPr="000A3BAB">
        <w:rPr>
          <w:rFonts w:ascii="Times New Roman" w:hAnsi="Times New Roman"/>
        </w:rPr>
        <w:t xml:space="preserve">opies of </w:t>
      </w:r>
      <w:r>
        <w:rPr>
          <w:rFonts w:ascii="Times New Roman" w:hAnsi="Times New Roman"/>
        </w:rPr>
        <w:t xml:space="preserve">any </w:t>
      </w:r>
      <w:r w:rsidR="00115918" w:rsidRPr="000A3BAB">
        <w:rPr>
          <w:rFonts w:ascii="Times New Roman" w:hAnsi="Times New Roman"/>
        </w:rPr>
        <w:t xml:space="preserve">correspondence sent to the parents and any responses received; and </w:t>
      </w:r>
      <w:r w:rsidR="00CD2B58">
        <w:rPr>
          <w:rFonts w:ascii="Times New Roman" w:hAnsi="Times New Roman"/>
        </w:rPr>
        <w:t>(c) d</w:t>
      </w:r>
      <w:r w:rsidR="00115918" w:rsidRPr="000A3BAB">
        <w:rPr>
          <w:rFonts w:ascii="Times New Roman" w:hAnsi="Times New Roman"/>
        </w:rPr>
        <w:t xml:space="preserve">etailed records of any visits made to the parent’s home or place of employment and </w:t>
      </w:r>
      <w:r w:rsidR="00115918">
        <w:rPr>
          <w:rFonts w:ascii="Times New Roman" w:hAnsi="Times New Roman"/>
        </w:rPr>
        <w:t xml:space="preserve">the </w:t>
      </w:r>
      <w:r w:rsidR="00115918" w:rsidRPr="000A3BAB">
        <w:rPr>
          <w:rFonts w:ascii="Times New Roman" w:hAnsi="Times New Roman"/>
        </w:rPr>
        <w:t>results of those visits.</w:t>
      </w:r>
      <w:r>
        <w:rPr>
          <w:rFonts w:ascii="Times New Roman" w:hAnsi="Times New Roman"/>
        </w:rPr>
        <w:t xml:space="preserve"> </w:t>
      </w:r>
    </w:p>
    <w:p w14:paraId="085D8DB3" w14:textId="77777777" w:rsidR="00AC37B7" w:rsidRDefault="00AC37B7" w:rsidP="00AC37B7">
      <w:pPr>
        <w:spacing w:line="276" w:lineRule="auto"/>
        <w:rPr>
          <w:rFonts w:ascii="Times New Roman" w:hAnsi="Times New Roman"/>
        </w:rPr>
      </w:pPr>
    </w:p>
    <w:p w14:paraId="0811C4D4" w14:textId="028A1C47" w:rsidR="00AC37B7" w:rsidRDefault="00AC37B7" w:rsidP="00AC37B7">
      <w:pPr>
        <w:spacing w:line="276" w:lineRule="auto"/>
        <w:rPr>
          <w:rFonts w:ascii="Times New Roman" w:hAnsi="Times New Roman"/>
        </w:rPr>
      </w:pPr>
      <w:r>
        <w:rPr>
          <w:rFonts w:ascii="Times New Roman" w:hAnsi="Times New Roman"/>
        </w:rPr>
        <w:t>Third, i</w:t>
      </w:r>
      <w:r w:rsidR="000F5621" w:rsidRPr="000A3BAB">
        <w:rPr>
          <w:rFonts w:ascii="Times New Roman" w:hAnsi="Times New Roman"/>
        </w:rPr>
        <w:t xml:space="preserve">f </w:t>
      </w:r>
      <w:r w:rsidR="000F5621">
        <w:rPr>
          <w:rFonts w:ascii="Times New Roman" w:hAnsi="Times New Roman"/>
        </w:rPr>
        <w:t>the parent is</w:t>
      </w:r>
      <w:r w:rsidR="000F5621" w:rsidRPr="000A3BAB">
        <w:rPr>
          <w:rFonts w:ascii="Times New Roman" w:hAnsi="Times New Roman"/>
        </w:rPr>
        <w:t xml:space="preserve"> unable to attend the </w:t>
      </w:r>
      <w:r w:rsidR="000F5621">
        <w:rPr>
          <w:rFonts w:ascii="Times New Roman" w:hAnsi="Times New Roman"/>
        </w:rPr>
        <w:t xml:space="preserve">IEP Committee </w:t>
      </w:r>
      <w:r w:rsidR="000F5621" w:rsidRPr="000A3BAB">
        <w:rPr>
          <w:rFonts w:ascii="Times New Roman" w:hAnsi="Times New Roman"/>
        </w:rPr>
        <w:t>meeting</w:t>
      </w:r>
      <w:r w:rsidR="000F5621">
        <w:rPr>
          <w:rFonts w:ascii="Times New Roman" w:hAnsi="Times New Roman"/>
        </w:rPr>
        <w:t xml:space="preserve"> in person</w:t>
      </w:r>
      <w:r w:rsidR="000F5621" w:rsidRPr="000A3BAB">
        <w:rPr>
          <w:rFonts w:ascii="Times New Roman" w:hAnsi="Times New Roman"/>
        </w:rPr>
        <w:t>, alternate</w:t>
      </w:r>
      <w:r w:rsidR="000F5621">
        <w:rPr>
          <w:rFonts w:ascii="Times New Roman" w:hAnsi="Times New Roman"/>
        </w:rPr>
        <w:t xml:space="preserve"> means</w:t>
      </w:r>
      <w:r w:rsidR="000F5621" w:rsidRPr="000A3BAB">
        <w:rPr>
          <w:rFonts w:ascii="Times New Roman" w:hAnsi="Times New Roman"/>
        </w:rPr>
        <w:t xml:space="preserve"> </w:t>
      </w:r>
      <w:r>
        <w:rPr>
          <w:rFonts w:ascii="Times New Roman" w:hAnsi="Times New Roman"/>
        </w:rPr>
        <w:t>must be offered to allow the parent to participate, such as video</w:t>
      </w:r>
      <w:r w:rsidRPr="000A3BAB">
        <w:rPr>
          <w:rFonts w:ascii="Times New Roman" w:hAnsi="Times New Roman"/>
        </w:rPr>
        <w:t xml:space="preserve"> conference</w:t>
      </w:r>
      <w:r>
        <w:rPr>
          <w:rFonts w:ascii="Times New Roman" w:hAnsi="Times New Roman"/>
        </w:rPr>
        <w:t>s or conference</w:t>
      </w:r>
      <w:r w:rsidRPr="000A3BAB">
        <w:rPr>
          <w:rFonts w:ascii="Times New Roman" w:hAnsi="Times New Roman"/>
        </w:rPr>
        <w:t xml:space="preserve"> calls</w:t>
      </w:r>
      <w:r>
        <w:rPr>
          <w:rFonts w:ascii="Times New Roman" w:hAnsi="Times New Roman"/>
        </w:rPr>
        <w:t xml:space="preserve">. If the parent is still unable to participate, the remaining members of the IEP Committee may meet; however, the parent must be notified of the outcomes of the meeting and a </w:t>
      </w:r>
      <w:r w:rsidR="00F13F40">
        <w:rPr>
          <w:rFonts w:ascii="Times New Roman" w:hAnsi="Times New Roman"/>
          <w:i/>
        </w:rPr>
        <w:t>Prior Written Notice</w:t>
      </w:r>
      <w:r w:rsidR="00973FE2">
        <w:rPr>
          <w:rFonts w:ascii="Times New Roman" w:hAnsi="Times New Roman"/>
          <w:i/>
        </w:rPr>
        <w:t xml:space="preserve"> </w:t>
      </w:r>
      <w:r w:rsidRPr="00561C72">
        <w:rPr>
          <w:rFonts w:ascii="Times New Roman" w:hAnsi="Times New Roman"/>
        </w:rPr>
        <w:t>(Appendix PS.E)</w:t>
      </w:r>
      <w:r>
        <w:rPr>
          <w:rFonts w:ascii="Times New Roman" w:hAnsi="Times New Roman"/>
        </w:rPr>
        <w:t>, or similar form, must be provided to the parent before any changes determined duri</w:t>
      </w:r>
      <w:r w:rsidR="00E31640">
        <w:rPr>
          <w:rFonts w:ascii="Times New Roman" w:hAnsi="Times New Roman"/>
        </w:rPr>
        <w:t>ng the meeting are implemented.</w:t>
      </w:r>
    </w:p>
    <w:p w14:paraId="41EC8465" w14:textId="77777777" w:rsidR="00AC37B7" w:rsidRDefault="00AC37B7" w:rsidP="00AC37B7">
      <w:pPr>
        <w:spacing w:line="276" w:lineRule="auto"/>
        <w:rPr>
          <w:rFonts w:ascii="Times New Roman" w:hAnsi="Times New Roman"/>
        </w:rPr>
      </w:pPr>
    </w:p>
    <w:p w14:paraId="21F0747F" w14:textId="0973D5D7" w:rsidR="000F5621" w:rsidRPr="000A3BAB" w:rsidRDefault="00AC37B7" w:rsidP="00AC37B7">
      <w:pPr>
        <w:spacing w:line="276" w:lineRule="auto"/>
        <w:rPr>
          <w:rFonts w:ascii="Times New Roman" w:hAnsi="Times New Roman"/>
        </w:rPr>
      </w:pPr>
      <w:r>
        <w:rPr>
          <w:rFonts w:ascii="Times New Roman" w:hAnsi="Times New Roman"/>
        </w:rPr>
        <w:lastRenderedPageBreak/>
        <w:t>The public agency must also ensure the parent can actively participate during the IEP Committee meeting</w:t>
      </w:r>
      <w:r w:rsidR="000F5621" w:rsidRPr="000A3BAB">
        <w:rPr>
          <w:rFonts w:ascii="Times New Roman" w:hAnsi="Times New Roman"/>
        </w:rPr>
        <w:t xml:space="preserve">. </w:t>
      </w:r>
      <w:r>
        <w:rPr>
          <w:rFonts w:ascii="Times New Roman" w:hAnsi="Times New Roman"/>
        </w:rPr>
        <w:t xml:space="preserve">The public agency must provide an </w:t>
      </w:r>
      <w:r w:rsidRPr="000A3BAB">
        <w:rPr>
          <w:rFonts w:ascii="Times New Roman" w:hAnsi="Times New Roman"/>
        </w:rPr>
        <w:t xml:space="preserve">interpreter for </w:t>
      </w:r>
      <w:r>
        <w:rPr>
          <w:rFonts w:ascii="Times New Roman" w:hAnsi="Times New Roman"/>
        </w:rPr>
        <w:t xml:space="preserve">a </w:t>
      </w:r>
      <w:r w:rsidRPr="000A3BAB">
        <w:rPr>
          <w:rFonts w:ascii="Times New Roman" w:hAnsi="Times New Roman"/>
        </w:rPr>
        <w:t xml:space="preserve">parent who </w:t>
      </w:r>
      <w:r>
        <w:rPr>
          <w:rFonts w:ascii="Times New Roman" w:hAnsi="Times New Roman"/>
        </w:rPr>
        <w:t>is</w:t>
      </w:r>
      <w:r w:rsidRPr="000A3BAB">
        <w:rPr>
          <w:rFonts w:ascii="Times New Roman" w:hAnsi="Times New Roman"/>
        </w:rPr>
        <w:t xml:space="preserve"> deaf or </w:t>
      </w:r>
      <w:r>
        <w:rPr>
          <w:rFonts w:ascii="Times New Roman" w:hAnsi="Times New Roman"/>
        </w:rPr>
        <w:t xml:space="preserve">a translator for a parent </w:t>
      </w:r>
      <w:r w:rsidRPr="000A3BAB">
        <w:rPr>
          <w:rFonts w:ascii="Times New Roman" w:hAnsi="Times New Roman"/>
        </w:rPr>
        <w:t>whose native language is not English</w:t>
      </w:r>
      <w:r w:rsidR="006D74F3">
        <w:rPr>
          <w:rFonts w:ascii="Times New Roman" w:hAnsi="Times New Roman"/>
        </w:rPr>
        <w:t xml:space="preserve"> if needed</w:t>
      </w:r>
      <w:r>
        <w:rPr>
          <w:rFonts w:ascii="Times New Roman" w:hAnsi="Times New Roman"/>
        </w:rPr>
        <w:t xml:space="preserve"> to ensure the parent can</w:t>
      </w:r>
      <w:r w:rsidRPr="000A3BAB">
        <w:rPr>
          <w:rFonts w:ascii="Times New Roman" w:hAnsi="Times New Roman"/>
        </w:rPr>
        <w:t xml:space="preserve"> </w:t>
      </w:r>
      <w:r w:rsidR="000F5621" w:rsidRPr="000A3BAB">
        <w:rPr>
          <w:rFonts w:ascii="Times New Roman" w:hAnsi="Times New Roman"/>
        </w:rPr>
        <w:t xml:space="preserve">understand the proceedings </w:t>
      </w:r>
      <w:r>
        <w:rPr>
          <w:rFonts w:ascii="Times New Roman" w:hAnsi="Times New Roman"/>
        </w:rPr>
        <w:t>of</w:t>
      </w:r>
      <w:r w:rsidR="000F5621" w:rsidRPr="000A3BAB">
        <w:rPr>
          <w:rFonts w:ascii="Times New Roman" w:hAnsi="Times New Roman"/>
        </w:rPr>
        <w:t xml:space="preserve"> the meeting and </w:t>
      </w:r>
      <w:r>
        <w:rPr>
          <w:rFonts w:ascii="Times New Roman" w:hAnsi="Times New Roman"/>
        </w:rPr>
        <w:t>is</w:t>
      </w:r>
      <w:r w:rsidR="000F5621" w:rsidRPr="000A3BAB">
        <w:rPr>
          <w:rFonts w:ascii="Times New Roman" w:hAnsi="Times New Roman"/>
        </w:rPr>
        <w:t xml:space="preserve"> able to participate in any group discussions relat</w:t>
      </w:r>
      <w:r w:rsidR="006D74F3">
        <w:rPr>
          <w:rFonts w:ascii="Times New Roman" w:hAnsi="Times New Roman"/>
        </w:rPr>
        <w:t>ed</w:t>
      </w:r>
      <w:r w:rsidR="000F5621" w:rsidRPr="000A3BAB">
        <w:rPr>
          <w:rFonts w:ascii="Times New Roman" w:hAnsi="Times New Roman"/>
        </w:rPr>
        <w:t xml:space="preserve"> to </w:t>
      </w:r>
      <w:r w:rsidR="006D74F3">
        <w:rPr>
          <w:rFonts w:ascii="Times New Roman" w:hAnsi="Times New Roman"/>
        </w:rPr>
        <w:t xml:space="preserve">the </w:t>
      </w:r>
      <w:r w:rsidR="000F5621" w:rsidRPr="000A3BAB">
        <w:rPr>
          <w:rFonts w:ascii="Times New Roman" w:hAnsi="Times New Roman"/>
        </w:rPr>
        <w:t xml:space="preserve">educational </w:t>
      </w:r>
      <w:r>
        <w:rPr>
          <w:rFonts w:ascii="Times New Roman" w:hAnsi="Times New Roman"/>
        </w:rPr>
        <w:t>decisions for their child.</w:t>
      </w:r>
      <w:r w:rsidR="000F5621" w:rsidRPr="000A3BAB">
        <w:rPr>
          <w:rFonts w:ascii="Times New Roman" w:hAnsi="Times New Roman"/>
        </w:rPr>
        <w:t xml:space="preserve"> </w:t>
      </w:r>
    </w:p>
    <w:p w14:paraId="21781E93" w14:textId="77777777" w:rsidR="00991D61" w:rsidRPr="00BE3889" w:rsidRDefault="00991D61" w:rsidP="00991D61">
      <w:pPr>
        <w:widowControl w:val="0"/>
        <w:autoSpaceDE w:val="0"/>
        <w:autoSpaceDN w:val="0"/>
        <w:adjustRightInd w:val="0"/>
        <w:spacing w:line="276" w:lineRule="auto"/>
        <w:rPr>
          <w:rFonts w:ascii="Times New Roman" w:hAnsi="Times New Roman"/>
        </w:rPr>
      </w:pPr>
    </w:p>
    <w:p w14:paraId="3F19FC01" w14:textId="38B815FC" w:rsidR="00F70B0E" w:rsidRPr="000A3BAB" w:rsidRDefault="00F70B0E" w:rsidP="00F70B0E">
      <w:pPr>
        <w:spacing w:line="276" w:lineRule="auto"/>
        <w:rPr>
          <w:rFonts w:ascii="Times New Roman" w:hAnsi="Times New Roman"/>
          <w:b/>
        </w:rPr>
      </w:pPr>
      <w:r w:rsidRPr="000A3BAB">
        <w:rPr>
          <w:rFonts w:ascii="Times New Roman" w:hAnsi="Times New Roman"/>
          <w:b/>
        </w:rPr>
        <w:t>Participation</w:t>
      </w:r>
      <w:r>
        <w:rPr>
          <w:rFonts w:ascii="Times New Roman" w:hAnsi="Times New Roman"/>
          <w:b/>
        </w:rPr>
        <w:t xml:space="preserve"> of a Child with a Disability</w:t>
      </w:r>
    </w:p>
    <w:p w14:paraId="62E58EC0" w14:textId="77777777" w:rsidR="00F70B0E" w:rsidRPr="000A3BAB" w:rsidRDefault="00F70B0E" w:rsidP="00F70B0E">
      <w:pPr>
        <w:spacing w:line="276" w:lineRule="auto"/>
        <w:rPr>
          <w:rFonts w:ascii="Times New Roman" w:hAnsi="Times New Roman"/>
          <w:b/>
        </w:rPr>
      </w:pPr>
    </w:p>
    <w:p w14:paraId="61B3BCA1" w14:textId="2017A42B" w:rsidR="00242FFA" w:rsidRDefault="006A194A" w:rsidP="00744087">
      <w:pPr>
        <w:pStyle w:val="ColorfulList-Accent11"/>
        <w:spacing w:line="276" w:lineRule="auto"/>
        <w:ind w:left="0"/>
        <w:rPr>
          <w:rFonts w:ascii="Times New Roman" w:hAnsi="Times New Roman"/>
        </w:rPr>
      </w:pPr>
      <w:r>
        <w:rPr>
          <w:rFonts w:ascii="Times New Roman" w:hAnsi="Times New Roman"/>
        </w:rPr>
        <w:t>A child with a disability should be</w:t>
      </w:r>
      <w:r w:rsidRPr="006A194A">
        <w:rPr>
          <w:rFonts w:ascii="Times New Roman" w:hAnsi="Times New Roman"/>
        </w:rPr>
        <w:t xml:space="preserve"> </w:t>
      </w:r>
      <w:r>
        <w:rPr>
          <w:rFonts w:ascii="Times New Roman" w:hAnsi="Times New Roman"/>
        </w:rPr>
        <w:t>provided</w:t>
      </w:r>
      <w:r w:rsidRPr="006A194A">
        <w:rPr>
          <w:rFonts w:ascii="Times New Roman" w:hAnsi="Times New Roman"/>
        </w:rPr>
        <w:t xml:space="preserve"> the opportunity to participate in meeting</w:t>
      </w:r>
      <w:r>
        <w:rPr>
          <w:rFonts w:ascii="Times New Roman" w:hAnsi="Times New Roman"/>
        </w:rPr>
        <w:t>s</w:t>
      </w:r>
      <w:r w:rsidRPr="006A194A">
        <w:rPr>
          <w:rFonts w:ascii="Times New Roman" w:hAnsi="Times New Roman"/>
        </w:rPr>
        <w:t xml:space="preserve"> to develop or revise their IEP</w:t>
      </w:r>
      <w:r w:rsidR="0094370D">
        <w:rPr>
          <w:rFonts w:ascii="Times New Roman" w:hAnsi="Times New Roman"/>
        </w:rPr>
        <w:t xml:space="preserve"> </w:t>
      </w:r>
      <w:r w:rsidR="006D74F3">
        <w:rPr>
          <w:rFonts w:ascii="Times New Roman" w:hAnsi="Times New Roman"/>
        </w:rPr>
        <w:t>if the parent determines this is appropriate</w:t>
      </w:r>
      <w:r w:rsidRPr="006A194A">
        <w:rPr>
          <w:rFonts w:ascii="Times New Roman" w:hAnsi="Times New Roman"/>
        </w:rPr>
        <w:t xml:space="preserve">. </w:t>
      </w:r>
      <w:r w:rsidR="00E10C1A">
        <w:rPr>
          <w:rFonts w:ascii="Times New Roman" w:hAnsi="Times New Roman"/>
        </w:rPr>
        <w:t xml:space="preserve">The public agency must inform the parent of his/her </w:t>
      </w:r>
      <w:r w:rsidR="006D74F3">
        <w:rPr>
          <w:rFonts w:ascii="Times New Roman" w:hAnsi="Times New Roman"/>
        </w:rPr>
        <w:t>right to invite</w:t>
      </w:r>
      <w:r w:rsidR="00E10C1A">
        <w:rPr>
          <w:rFonts w:ascii="Times New Roman" w:hAnsi="Times New Roman"/>
        </w:rPr>
        <w:t xml:space="preserve"> the child to attend the IEP Committee meeting. </w:t>
      </w:r>
      <w:r w:rsidR="006D74F3">
        <w:rPr>
          <w:rFonts w:ascii="Times New Roman" w:hAnsi="Times New Roman"/>
        </w:rPr>
        <w:t>A</w:t>
      </w:r>
      <w:r w:rsidR="00744087">
        <w:rPr>
          <w:rFonts w:ascii="Times New Roman" w:hAnsi="Times New Roman"/>
        </w:rPr>
        <w:t xml:space="preserve"> </w:t>
      </w:r>
      <w:r>
        <w:rPr>
          <w:rFonts w:ascii="Times New Roman" w:hAnsi="Times New Roman"/>
        </w:rPr>
        <w:t xml:space="preserve">child </w:t>
      </w:r>
      <w:r w:rsidR="00833AF7" w:rsidRPr="00700B9E">
        <w:rPr>
          <w:rFonts w:ascii="Times New Roman" w:hAnsi="Times New Roman"/>
        </w:rPr>
        <w:t>who is fourteen (14) years of age</w:t>
      </w:r>
      <w:r w:rsidR="00744087">
        <w:rPr>
          <w:rFonts w:ascii="Times New Roman" w:hAnsi="Times New Roman"/>
        </w:rPr>
        <w:t>,</w:t>
      </w:r>
      <w:r w:rsidR="00833AF7" w:rsidRPr="00700B9E">
        <w:rPr>
          <w:rFonts w:ascii="Times New Roman" w:hAnsi="Times New Roman"/>
        </w:rPr>
        <w:t xml:space="preserve"> or younger</w:t>
      </w:r>
      <w:r w:rsidR="00744087">
        <w:rPr>
          <w:rFonts w:ascii="Times New Roman" w:hAnsi="Times New Roman"/>
        </w:rPr>
        <w:t xml:space="preserve"> </w:t>
      </w:r>
      <w:r w:rsidR="00833AF7" w:rsidRPr="00700B9E">
        <w:rPr>
          <w:rFonts w:ascii="Times New Roman" w:hAnsi="Times New Roman"/>
        </w:rPr>
        <w:t>if appropriate</w:t>
      </w:r>
      <w:r w:rsidR="00744087">
        <w:rPr>
          <w:rFonts w:ascii="Times New Roman" w:hAnsi="Times New Roman"/>
        </w:rPr>
        <w:t>,</w:t>
      </w:r>
      <w:r w:rsidR="00833AF7" w:rsidRPr="00700B9E">
        <w:rPr>
          <w:rFonts w:ascii="Times New Roman" w:hAnsi="Times New Roman"/>
        </w:rPr>
        <w:t xml:space="preserve"> </w:t>
      </w:r>
      <w:r w:rsidR="00744087">
        <w:rPr>
          <w:rFonts w:ascii="Times New Roman" w:hAnsi="Times New Roman"/>
        </w:rPr>
        <w:t>must be invited</w:t>
      </w:r>
      <w:r w:rsidR="00E10C1A">
        <w:rPr>
          <w:rFonts w:ascii="Times New Roman" w:hAnsi="Times New Roman"/>
        </w:rPr>
        <w:t xml:space="preserve"> </w:t>
      </w:r>
      <w:r w:rsidR="002F5F3C">
        <w:rPr>
          <w:rFonts w:ascii="Times New Roman" w:hAnsi="Times New Roman"/>
        </w:rPr>
        <w:t>via written notice</w:t>
      </w:r>
      <w:r w:rsidR="002F5F3C" w:rsidRPr="006D74F3">
        <w:t xml:space="preserve"> </w:t>
      </w:r>
      <w:r w:rsidR="00744087">
        <w:rPr>
          <w:rFonts w:ascii="Times New Roman" w:hAnsi="Times New Roman"/>
        </w:rPr>
        <w:t>to</w:t>
      </w:r>
      <w:r w:rsidR="00833AF7" w:rsidRPr="00700B9E">
        <w:rPr>
          <w:rFonts w:ascii="Times New Roman" w:hAnsi="Times New Roman"/>
        </w:rPr>
        <w:t xml:space="preserve"> </w:t>
      </w:r>
      <w:r w:rsidR="00F70B0E">
        <w:rPr>
          <w:rFonts w:ascii="Times New Roman" w:hAnsi="Times New Roman"/>
        </w:rPr>
        <w:t xml:space="preserve">participate in </w:t>
      </w:r>
      <w:r>
        <w:rPr>
          <w:rFonts w:ascii="Times New Roman" w:hAnsi="Times New Roman"/>
        </w:rPr>
        <w:t xml:space="preserve">any meeting to develop a secondary transition plan, including the </w:t>
      </w:r>
      <w:r w:rsidR="00833AF7" w:rsidRPr="00700B9E">
        <w:rPr>
          <w:rFonts w:ascii="Times New Roman" w:hAnsi="Times New Roman"/>
        </w:rPr>
        <w:t>consideration of postsecondary goals and tr</w:t>
      </w:r>
      <w:r w:rsidR="00744087">
        <w:rPr>
          <w:rFonts w:ascii="Times New Roman" w:hAnsi="Times New Roman"/>
        </w:rPr>
        <w:t>ansition services.</w:t>
      </w:r>
      <w:r w:rsidR="00744087" w:rsidRPr="00744087">
        <w:rPr>
          <w:rFonts w:ascii="Times New Roman" w:hAnsi="Times New Roman"/>
        </w:rPr>
        <w:t xml:space="preserve"> </w:t>
      </w:r>
      <w:r w:rsidR="00551E2D" w:rsidRPr="00551E2D">
        <w:rPr>
          <w:rFonts w:ascii="Times New Roman" w:hAnsi="Times New Roman"/>
        </w:rPr>
        <w:t xml:space="preserve">If </w:t>
      </w:r>
      <w:r w:rsidR="00551E2D">
        <w:rPr>
          <w:rFonts w:ascii="Times New Roman" w:hAnsi="Times New Roman"/>
        </w:rPr>
        <w:t>t</w:t>
      </w:r>
      <w:r w:rsidR="00551E2D" w:rsidRPr="00551E2D">
        <w:rPr>
          <w:rFonts w:ascii="Times New Roman" w:hAnsi="Times New Roman"/>
        </w:rPr>
        <w:t xml:space="preserve">he </w:t>
      </w:r>
      <w:r w:rsidR="00551E2D">
        <w:rPr>
          <w:rFonts w:ascii="Times New Roman" w:hAnsi="Times New Roman"/>
        </w:rPr>
        <w:t xml:space="preserve">child </w:t>
      </w:r>
      <w:r w:rsidR="00551E2D" w:rsidRPr="00551E2D">
        <w:rPr>
          <w:rFonts w:ascii="Times New Roman" w:hAnsi="Times New Roman"/>
        </w:rPr>
        <w:t>does</w:t>
      </w:r>
      <w:r w:rsidR="00551E2D">
        <w:rPr>
          <w:rFonts w:ascii="Times New Roman" w:hAnsi="Times New Roman"/>
        </w:rPr>
        <w:t xml:space="preserve"> not</w:t>
      </w:r>
      <w:r w:rsidR="00551E2D" w:rsidRPr="00551E2D">
        <w:rPr>
          <w:rFonts w:ascii="Times New Roman" w:hAnsi="Times New Roman"/>
        </w:rPr>
        <w:t xml:space="preserve"> attend the IEP Committee meeting, the public agency must ensure the child’s preferences and interests are considered</w:t>
      </w:r>
      <w:r w:rsidR="00551E2D">
        <w:rPr>
          <w:rFonts w:ascii="Times New Roman" w:hAnsi="Times New Roman"/>
        </w:rPr>
        <w:t xml:space="preserve"> in the development of the secondary transition plan.</w:t>
      </w:r>
    </w:p>
    <w:p w14:paraId="53347205" w14:textId="77777777" w:rsidR="00DC148F" w:rsidRDefault="00DC148F" w:rsidP="00744087">
      <w:pPr>
        <w:pStyle w:val="ColorfulList-Accent11"/>
        <w:spacing w:line="276" w:lineRule="auto"/>
        <w:ind w:left="0"/>
        <w:rPr>
          <w:rFonts w:ascii="Times New Roman" w:hAnsi="Times New Roman"/>
        </w:rPr>
      </w:pPr>
    </w:p>
    <w:p w14:paraId="7BF8A25E" w14:textId="21EF4D36" w:rsidR="00242FFA" w:rsidRPr="000A3BAB" w:rsidRDefault="00242FFA" w:rsidP="00242FFA">
      <w:pPr>
        <w:widowControl w:val="0"/>
        <w:autoSpaceDE w:val="0"/>
        <w:autoSpaceDN w:val="0"/>
        <w:adjustRightInd w:val="0"/>
        <w:spacing w:line="276" w:lineRule="auto"/>
        <w:rPr>
          <w:rFonts w:ascii="Times New Roman" w:hAnsi="Times New Roman"/>
          <w:b/>
        </w:rPr>
      </w:pPr>
      <w:r w:rsidRPr="00CC0DED">
        <w:rPr>
          <w:rFonts w:ascii="Times New Roman" w:hAnsi="Times New Roman"/>
          <w:b/>
        </w:rPr>
        <w:t xml:space="preserve">Excusal of </w:t>
      </w:r>
      <w:r w:rsidR="007B24DE" w:rsidRPr="00CC0DED">
        <w:rPr>
          <w:rFonts w:ascii="Times New Roman" w:hAnsi="Times New Roman"/>
          <w:b/>
        </w:rPr>
        <w:t>IEP Committee</w:t>
      </w:r>
      <w:r w:rsidRPr="00CC0DED">
        <w:rPr>
          <w:rFonts w:ascii="Times New Roman" w:hAnsi="Times New Roman"/>
          <w:b/>
        </w:rPr>
        <w:t xml:space="preserve"> Members</w:t>
      </w:r>
    </w:p>
    <w:p w14:paraId="0C79DFF2" w14:textId="77777777" w:rsidR="00242FFA" w:rsidRPr="000A3BAB" w:rsidRDefault="00242FFA" w:rsidP="00242FFA">
      <w:pPr>
        <w:widowControl w:val="0"/>
        <w:autoSpaceDE w:val="0"/>
        <w:autoSpaceDN w:val="0"/>
        <w:adjustRightInd w:val="0"/>
        <w:spacing w:line="276" w:lineRule="auto"/>
        <w:rPr>
          <w:rFonts w:ascii="Times New Roman" w:hAnsi="Times New Roman"/>
          <w:b/>
        </w:rPr>
      </w:pPr>
    </w:p>
    <w:p w14:paraId="207EF4DD" w14:textId="603F7253" w:rsidR="009D6B79" w:rsidRPr="009D6B79" w:rsidRDefault="009D6B79" w:rsidP="009D6B79">
      <w:pPr>
        <w:widowControl w:val="0"/>
        <w:autoSpaceDE w:val="0"/>
        <w:autoSpaceDN w:val="0"/>
        <w:adjustRightInd w:val="0"/>
        <w:spacing w:line="276" w:lineRule="auto"/>
        <w:rPr>
          <w:rFonts w:ascii="Times New Roman" w:hAnsi="Times New Roman"/>
        </w:rPr>
      </w:pPr>
      <w:r>
        <w:rPr>
          <w:rFonts w:ascii="Times New Roman" w:hAnsi="Times New Roman"/>
        </w:rPr>
        <w:t>Any IEP Committee member</w:t>
      </w:r>
      <w:r w:rsidR="00242FFA" w:rsidRPr="000A3BAB">
        <w:rPr>
          <w:rFonts w:ascii="Times New Roman" w:hAnsi="Times New Roman"/>
        </w:rPr>
        <w:t xml:space="preserve"> may be excused from an IEP </w:t>
      </w:r>
      <w:r>
        <w:rPr>
          <w:rFonts w:ascii="Times New Roman" w:hAnsi="Times New Roman"/>
        </w:rPr>
        <w:t xml:space="preserve">Committee </w:t>
      </w:r>
      <w:r w:rsidR="00242FFA" w:rsidRPr="000A3BAB">
        <w:rPr>
          <w:rFonts w:ascii="Times New Roman" w:hAnsi="Times New Roman"/>
        </w:rPr>
        <w:t xml:space="preserve">meeting, in whole or in part, </w:t>
      </w:r>
      <w:r w:rsidR="00695C19">
        <w:rPr>
          <w:rFonts w:ascii="Times New Roman" w:hAnsi="Times New Roman"/>
        </w:rPr>
        <w:t xml:space="preserve">only </w:t>
      </w:r>
      <w:r w:rsidR="00242FFA" w:rsidRPr="000A3BAB">
        <w:rPr>
          <w:rFonts w:ascii="Times New Roman" w:hAnsi="Times New Roman"/>
        </w:rPr>
        <w:t xml:space="preserve">if the parent </w:t>
      </w:r>
      <w:r w:rsidR="00242FFA" w:rsidRPr="009D6B79">
        <w:rPr>
          <w:rFonts w:ascii="Times New Roman" w:hAnsi="Times New Roman"/>
          <w:u w:val="single"/>
        </w:rPr>
        <w:t>and</w:t>
      </w:r>
      <w:r w:rsidR="00242FFA" w:rsidRPr="000A3BAB">
        <w:rPr>
          <w:rFonts w:ascii="Times New Roman" w:hAnsi="Times New Roman"/>
        </w:rPr>
        <w:t xml:space="preserve"> </w:t>
      </w:r>
      <w:r>
        <w:rPr>
          <w:rFonts w:ascii="Times New Roman" w:hAnsi="Times New Roman"/>
        </w:rPr>
        <w:t>the public agency</w:t>
      </w:r>
      <w:r w:rsidR="00242FFA" w:rsidRPr="000A3BAB">
        <w:rPr>
          <w:rFonts w:ascii="Times New Roman" w:hAnsi="Times New Roman"/>
        </w:rPr>
        <w:t xml:space="preserve"> agree in writing. If the excused member’s </w:t>
      </w:r>
      <w:r w:rsidR="003C64B0">
        <w:rPr>
          <w:rFonts w:ascii="Times New Roman" w:hAnsi="Times New Roman"/>
        </w:rPr>
        <w:t xml:space="preserve">curricular or service </w:t>
      </w:r>
      <w:r w:rsidR="00242FFA" w:rsidRPr="000A3BAB">
        <w:rPr>
          <w:rFonts w:ascii="Times New Roman" w:hAnsi="Times New Roman"/>
        </w:rPr>
        <w:t>area</w:t>
      </w:r>
      <w:r>
        <w:rPr>
          <w:rFonts w:ascii="Times New Roman" w:hAnsi="Times New Roman"/>
        </w:rPr>
        <w:t xml:space="preserve"> is to be addressed</w:t>
      </w:r>
      <w:r w:rsidR="00242FFA" w:rsidRPr="000A3BAB">
        <w:rPr>
          <w:rFonts w:ascii="Times New Roman" w:hAnsi="Times New Roman"/>
        </w:rPr>
        <w:t xml:space="preserve">, </w:t>
      </w:r>
      <w:r w:rsidR="00B34012">
        <w:rPr>
          <w:rFonts w:ascii="Times New Roman" w:hAnsi="Times New Roman"/>
        </w:rPr>
        <w:t>s/</w:t>
      </w:r>
      <w:r w:rsidR="00242FFA" w:rsidRPr="000A3BAB">
        <w:rPr>
          <w:rFonts w:ascii="Times New Roman" w:hAnsi="Times New Roman"/>
        </w:rPr>
        <w:t xml:space="preserve">he </w:t>
      </w:r>
      <w:r w:rsidR="00B34012">
        <w:rPr>
          <w:rFonts w:ascii="Times New Roman" w:hAnsi="Times New Roman"/>
        </w:rPr>
        <w:t>must</w:t>
      </w:r>
      <w:r w:rsidR="00242FFA" w:rsidRPr="000A3BAB">
        <w:rPr>
          <w:rFonts w:ascii="Times New Roman" w:hAnsi="Times New Roman"/>
        </w:rPr>
        <w:t xml:space="preserve"> provide written input</w:t>
      </w:r>
      <w:r w:rsidR="00073DA0">
        <w:rPr>
          <w:rFonts w:ascii="Times New Roman" w:hAnsi="Times New Roman"/>
        </w:rPr>
        <w:t xml:space="preserve"> </w:t>
      </w:r>
      <w:r w:rsidRPr="009D6B79">
        <w:rPr>
          <w:rFonts w:ascii="Times New Roman" w:hAnsi="Times New Roman"/>
        </w:rPr>
        <w:t xml:space="preserve">for the development of the IEP </w:t>
      </w:r>
      <w:r w:rsidR="00073DA0" w:rsidRPr="000A3BAB">
        <w:rPr>
          <w:rFonts w:ascii="Times New Roman" w:hAnsi="Times New Roman"/>
        </w:rPr>
        <w:t xml:space="preserve">to the IEP </w:t>
      </w:r>
      <w:r w:rsidR="00073DA0">
        <w:rPr>
          <w:rFonts w:ascii="Times New Roman" w:hAnsi="Times New Roman"/>
        </w:rPr>
        <w:t>Committee</w:t>
      </w:r>
      <w:r>
        <w:rPr>
          <w:rFonts w:ascii="Times New Roman" w:hAnsi="Times New Roman"/>
        </w:rPr>
        <w:t>, including the parent,</w:t>
      </w:r>
      <w:r w:rsidR="00073DA0">
        <w:rPr>
          <w:rFonts w:ascii="Times New Roman" w:hAnsi="Times New Roman"/>
        </w:rPr>
        <w:t xml:space="preserve"> </w:t>
      </w:r>
      <w:r w:rsidR="00073DA0" w:rsidRPr="000A3BAB">
        <w:rPr>
          <w:rFonts w:ascii="Times New Roman" w:hAnsi="Times New Roman"/>
        </w:rPr>
        <w:t>prior to the meeting</w:t>
      </w:r>
      <w:r w:rsidR="00073DA0">
        <w:rPr>
          <w:rFonts w:ascii="Times New Roman" w:hAnsi="Times New Roman"/>
        </w:rPr>
        <w:t xml:space="preserve"> for which s/he was excused</w:t>
      </w:r>
      <w:r>
        <w:rPr>
          <w:rFonts w:ascii="Times New Roman" w:hAnsi="Times New Roman"/>
        </w:rPr>
        <w:t>. This input may include:</w:t>
      </w:r>
    </w:p>
    <w:p w14:paraId="41849887" w14:textId="000E5CE1"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Interpretations of data from assessment(s) and/or progress monitoring;</w:t>
      </w:r>
    </w:p>
    <w:p w14:paraId="16DC4F82" w14:textId="12DF5008"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 xml:space="preserve">Recommendations on measureable annual goals, services, and/or supports; </w:t>
      </w:r>
    </w:p>
    <w:p w14:paraId="1CE2E740" w14:textId="0965BFBF"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 xml:space="preserve">Recommendations on participation in State-wide assessments and/or accommodations; </w:t>
      </w:r>
    </w:p>
    <w:p w14:paraId="47CE3E7E" w14:textId="5BB76FA2"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Recommendations on postsecondary goals, secondary transition services, and/or exit options;</w:t>
      </w:r>
    </w:p>
    <w:p w14:paraId="4E40431C" w14:textId="0558860F"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Considerations on placement and the child’s Least Restrictive Environment (LRE); and/or</w:t>
      </w:r>
    </w:p>
    <w:p w14:paraId="0C61822A" w14:textId="77B0D1AB" w:rsidR="009D6B79" w:rsidRPr="009D6B79" w:rsidRDefault="009D6B79" w:rsidP="001A70EA">
      <w:pPr>
        <w:pStyle w:val="ListParagraph"/>
        <w:widowControl w:val="0"/>
        <w:numPr>
          <w:ilvl w:val="0"/>
          <w:numId w:val="55"/>
        </w:numPr>
        <w:autoSpaceDE w:val="0"/>
        <w:autoSpaceDN w:val="0"/>
        <w:adjustRightInd w:val="0"/>
        <w:spacing w:line="276" w:lineRule="auto"/>
      </w:pPr>
      <w:r w:rsidRPr="009D6B79">
        <w:t>Recommendations on the need for Extended School Year (ESY) services.</w:t>
      </w:r>
      <w:r w:rsidR="00073DA0" w:rsidRPr="009D6B79">
        <w:t xml:space="preserve"> </w:t>
      </w:r>
    </w:p>
    <w:p w14:paraId="18A8A4A5" w14:textId="52A3BEE1" w:rsidR="00BE6E2A" w:rsidRDefault="00BE6E2A" w:rsidP="009D6B79">
      <w:pPr>
        <w:widowControl w:val="0"/>
        <w:autoSpaceDE w:val="0"/>
        <w:autoSpaceDN w:val="0"/>
        <w:adjustRightInd w:val="0"/>
        <w:spacing w:line="276" w:lineRule="auto"/>
        <w:rPr>
          <w:rFonts w:ascii="Times New Roman" w:hAnsi="Times New Roman"/>
        </w:rPr>
      </w:pPr>
    </w:p>
    <w:p w14:paraId="2E6903F6" w14:textId="75C05A6E" w:rsidR="009D6B79" w:rsidRDefault="009D6B79" w:rsidP="00BE6E2A">
      <w:pPr>
        <w:widowControl w:val="0"/>
        <w:autoSpaceDE w:val="0"/>
        <w:autoSpaceDN w:val="0"/>
        <w:adjustRightInd w:val="0"/>
        <w:spacing w:line="276" w:lineRule="auto"/>
        <w:rPr>
          <w:rFonts w:ascii="Times New Roman" w:hAnsi="Times New Roman"/>
        </w:rPr>
      </w:pPr>
      <w:r>
        <w:rPr>
          <w:rFonts w:ascii="Times New Roman" w:hAnsi="Times New Roman"/>
        </w:rPr>
        <w:t xml:space="preserve">The parent and the public agency may use the </w:t>
      </w:r>
      <w:r w:rsidRPr="000A3BAB">
        <w:rPr>
          <w:rFonts w:ascii="Times New Roman" w:hAnsi="Times New Roman"/>
          <w:i/>
        </w:rPr>
        <w:t xml:space="preserve">Excusal of </w:t>
      </w:r>
      <w:r>
        <w:rPr>
          <w:rFonts w:ascii="Times New Roman" w:hAnsi="Times New Roman"/>
          <w:i/>
        </w:rPr>
        <w:t>IEP Committee</w:t>
      </w:r>
      <w:r w:rsidRPr="000A3BAB">
        <w:rPr>
          <w:rFonts w:ascii="Times New Roman" w:hAnsi="Times New Roman"/>
          <w:i/>
        </w:rPr>
        <w:t xml:space="preserve"> Member</w:t>
      </w:r>
      <w:r>
        <w:rPr>
          <w:rFonts w:ascii="Times New Roman" w:hAnsi="Times New Roman"/>
          <w:i/>
        </w:rPr>
        <w:t xml:space="preserve"> </w:t>
      </w:r>
      <w:r>
        <w:rPr>
          <w:rFonts w:ascii="Times New Roman" w:hAnsi="Times New Roman"/>
        </w:rPr>
        <w:t xml:space="preserve">(Appendix IEP.B), or a similar form, to document their agreement and the written input, if required. </w:t>
      </w:r>
    </w:p>
    <w:p w14:paraId="0DBFC98E" w14:textId="77777777" w:rsidR="009D6B79" w:rsidRDefault="009D6B79" w:rsidP="00BE6E2A">
      <w:pPr>
        <w:widowControl w:val="0"/>
        <w:autoSpaceDE w:val="0"/>
        <w:autoSpaceDN w:val="0"/>
        <w:adjustRightInd w:val="0"/>
        <w:spacing w:line="276" w:lineRule="auto"/>
        <w:rPr>
          <w:rFonts w:ascii="Times New Roman" w:hAnsi="Times New Roman"/>
        </w:rPr>
      </w:pPr>
    </w:p>
    <w:p w14:paraId="5C3D805D" w14:textId="747370A6" w:rsidR="00242FFA" w:rsidRPr="00FB7A66" w:rsidRDefault="00BE6E2A" w:rsidP="00BE6E2A">
      <w:pPr>
        <w:widowControl w:val="0"/>
        <w:autoSpaceDE w:val="0"/>
        <w:autoSpaceDN w:val="0"/>
        <w:adjustRightInd w:val="0"/>
        <w:spacing w:line="276" w:lineRule="auto"/>
        <w:rPr>
          <w:rFonts w:ascii="Times New Roman" w:hAnsi="Times New Roman"/>
          <w:i/>
        </w:rPr>
      </w:pPr>
      <w:r w:rsidRPr="00FB7A66">
        <w:rPr>
          <w:rFonts w:ascii="Times New Roman" w:hAnsi="Times New Roman"/>
          <w:i/>
        </w:rPr>
        <w:t xml:space="preserve">NOTE: </w:t>
      </w:r>
      <w:r w:rsidR="00242FFA" w:rsidRPr="00FB7A66">
        <w:rPr>
          <w:rFonts w:ascii="Times New Roman" w:hAnsi="Times New Roman"/>
          <w:i/>
        </w:rPr>
        <w:t xml:space="preserve">If </w:t>
      </w:r>
      <w:r w:rsidRPr="00FB7A66">
        <w:rPr>
          <w:rFonts w:ascii="Times New Roman" w:hAnsi="Times New Roman"/>
          <w:i/>
        </w:rPr>
        <w:t>the</w:t>
      </w:r>
      <w:r w:rsidR="00242FFA" w:rsidRPr="00FB7A66">
        <w:rPr>
          <w:rFonts w:ascii="Times New Roman" w:hAnsi="Times New Roman"/>
          <w:i/>
        </w:rPr>
        <w:t xml:space="preserve"> </w:t>
      </w:r>
      <w:r w:rsidRPr="00FB7A66">
        <w:rPr>
          <w:rFonts w:ascii="Times New Roman" w:hAnsi="Times New Roman"/>
          <w:i/>
        </w:rPr>
        <w:t>public agency</w:t>
      </w:r>
      <w:r w:rsidR="00242FFA" w:rsidRPr="00FB7A66">
        <w:rPr>
          <w:rFonts w:ascii="Times New Roman" w:hAnsi="Times New Roman"/>
          <w:i/>
        </w:rPr>
        <w:t xml:space="preserve"> representative is excused, a</w:t>
      </w:r>
      <w:r w:rsidR="00243AB3" w:rsidRPr="00FB7A66">
        <w:rPr>
          <w:rFonts w:ascii="Times New Roman" w:hAnsi="Times New Roman"/>
          <w:i/>
        </w:rPr>
        <w:t>n</w:t>
      </w:r>
      <w:r w:rsidR="00FB7A66">
        <w:rPr>
          <w:rFonts w:ascii="Times New Roman" w:hAnsi="Times New Roman"/>
          <w:i/>
        </w:rPr>
        <w:t>other</w:t>
      </w:r>
      <w:r w:rsidRPr="00FB7A66">
        <w:rPr>
          <w:rFonts w:ascii="Times New Roman" w:hAnsi="Times New Roman"/>
          <w:i/>
        </w:rPr>
        <w:t xml:space="preserve"> </w:t>
      </w:r>
      <w:r w:rsidR="00243AB3" w:rsidRPr="00FB7A66">
        <w:rPr>
          <w:rFonts w:ascii="Times New Roman" w:hAnsi="Times New Roman"/>
          <w:i/>
        </w:rPr>
        <w:t xml:space="preserve">IEP Committee member </w:t>
      </w:r>
      <w:r w:rsidR="00FB7A66">
        <w:rPr>
          <w:rFonts w:ascii="Times New Roman" w:hAnsi="Times New Roman"/>
          <w:i/>
        </w:rPr>
        <w:t xml:space="preserve">who is in </w:t>
      </w:r>
      <w:r w:rsidR="00FB7A66" w:rsidRPr="00FB7A66">
        <w:rPr>
          <w:rFonts w:ascii="Times New Roman" w:hAnsi="Times New Roman"/>
          <w:i/>
        </w:rPr>
        <w:t>attend</w:t>
      </w:r>
      <w:r w:rsidR="00FB7A66">
        <w:rPr>
          <w:rFonts w:ascii="Times New Roman" w:hAnsi="Times New Roman"/>
          <w:i/>
        </w:rPr>
        <w:t>ance</w:t>
      </w:r>
      <w:r w:rsidR="00FB7A66" w:rsidRPr="00FB7A66">
        <w:rPr>
          <w:rFonts w:ascii="Times New Roman" w:hAnsi="Times New Roman"/>
          <w:i/>
        </w:rPr>
        <w:t xml:space="preserve"> </w:t>
      </w:r>
      <w:r w:rsidR="00695C19" w:rsidRPr="00FB7A66">
        <w:rPr>
          <w:rFonts w:ascii="Times New Roman" w:hAnsi="Times New Roman"/>
          <w:i/>
        </w:rPr>
        <w:t>must</w:t>
      </w:r>
      <w:r w:rsidR="00242FFA" w:rsidRPr="00FB7A66">
        <w:rPr>
          <w:rFonts w:ascii="Times New Roman" w:hAnsi="Times New Roman"/>
          <w:i/>
        </w:rPr>
        <w:t xml:space="preserve"> have the authority to </w:t>
      </w:r>
      <w:r w:rsidR="00695C19" w:rsidRPr="00FB7A66">
        <w:rPr>
          <w:rFonts w:ascii="Times New Roman" w:hAnsi="Times New Roman"/>
          <w:i/>
        </w:rPr>
        <w:t>obligate</w:t>
      </w:r>
      <w:r w:rsidR="00242FFA" w:rsidRPr="00FB7A66">
        <w:rPr>
          <w:rFonts w:ascii="Times New Roman" w:hAnsi="Times New Roman"/>
          <w:i/>
        </w:rPr>
        <w:t xml:space="preserve"> the </w:t>
      </w:r>
      <w:r w:rsidR="00695C19" w:rsidRPr="00FB7A66">
        <w:rPr>
          <w:rFonts w:ascii="Times New Roman" w:hAnsi="Times New Roman"/>
          <w:i/>
        </w:rPr>
        <w:t>public agency</w:t>
      </w:r>
      <w:r w:rsidR="00242FFA" w:rsidRPr="00FB7A66">
        <w:rPr>
          <w:rFonts w:ascii="Times New Roman" w:hAnsi="Times New Roman"/>
          <w:i/>
        </w:rPr>
        <w:t xml:space="preserve"> to the decisions of the </w:t>
      </w:r>
      <w:r w:rsidR="00695C19" w:rsidRPr="00FB7A66">
        <w:rPr>
          <w:rFonts w:ascii="Times New Roman" w:hAnsi="Times New Roman"/>
          <w:i/>
        </w:rPr>
        <w:t>IEP Committee</w:t>
      </w:r>
      <w:r w:rsidR="00242FFA" w:rsidRPr="00FB7A66">
        <w:rPr>
          <w:rFonts w:ascii="Times New Roman" w:hAnsi="Times New Roman"/>
          <w:i/>
        </w:rPr>
        <w:t>.</w:t>
      </w:r>
      <w:r w:rsidRPr="00FB7A66">
        <w:rPr>
          <w:rFonts w:ascii="Times New Roman" w:hAnsi="Times New Roman"/>
          <w:i/>
        </w:rPr>
        <w:t xml:space="preserve"> </w:t>
      </w:r>
      <w:r w:rsidR="00242FFA" w:rsidRPr="00FB7A66">
        <w:rPr>
          <w:rFonts w:ascii="Times New Roman" w:hAnsi="Times New Roman"/>
          <w:i/>
        </w:rPr>
        <w:t xml:space="preserve">If a representative </w:t>
      </w:r>
      <w:r w:rsidRPr="00FB7A66">
        <w:rPr>
          <w:rFonts w:ascii="Times New Roman" w:hAnsi="Times New Roman"/>
          <w:i/>
        </w:rPr>
        <w:t xml:space="preserve">of a public agency responsible for assisting with or providing transition services </w:t>
      </w:r>
      <w:r w:rsidR="00242FFA" w:rsidRPr="00FB7A66">
        <w:rPr>
          <w:rFonts w:ascii="Times New Roman" w:hAnsi="Times New Roman"/>
          <w:i/>
        </w:rPr>
        <w:t xml:space="preserve">does not attend, </w:t>
      </w:r>
      <w:r w:rsidRPr="00FB7A66">
        <w:rPr>
          <w:rFonts w:ascii="Times New Roman" w:hAnsi="Times New Roman"/>
          <w:i/>
        </w:rPr>
        <w:t>efforts</w:t>
      </w:r>
      <w:r w:rsidR="00242FFA" w:rsidRPr="00FB7A66">
        <w:rPr>
          <w:rFonts w:ascii="Times New Roman" w:hAnsi="Times New Roman"/>
          <w:i/>
        </w:rPr>
        <w:t xml:space="preserve"> </w:t>
      </w:r>
      <w:r w:rsidRPr="00FB7A66">
        <w:rPr>
          <w:rFonts w:ascii="Times New Roman" w:hAnsi="Times New Roman"/>
          <w:i/>
        </w:rPr>
        <w:t>must</w:t>
      </w:r>
      <w:r w:rsidR="00242FFA" w:rsidRPr="00FB7A66">
        <w:rPr>
          <w:rFonts w:ascii="Times New Roman" w:hAnsi="Times New Roman"/>
          <w:i/>
        </w:rPr>
        <w:t xml:space="preserve"> be </w:t>
      </w:r>
      <w:r w:rsidRPr="00FB7A66">
        <w:rPr>
          <w:rFonts w:ascii="Times New Roman" w:hAnsi="Times New Roman"/>
          <w:i/>
        </w:rPr>
        <w:t>made</w:t>
      </w:r>
      <w:r w:rsidR="00242FFA" w:rsidRPr="00FB7A66">
        <w:rPr>
          <w:rFonts w:ascii="Times New Roman" w:hAnsi="Times New Roman"/>
          <w:i/>
        </w:rPr>
        <w:t xml:space="preserve"> to obtain participation from the agency in transition planning</w:t>
      </w:r>
      <w:r w:rsidRPr="00FB7A66">
        <w:rPr>
          <w:rFonts w:ascii="Times New Roman" w:hAnsi="Times New Roman"/>
          <w:i/>
        </w:rPr>
        <w:t xml:space="preserve"> and </w:t>
      </w:r>
      <w:r w:rsidR="00242FFA" w:rsidRPr="00FB7A66">
        <w:rPr>
          <w:rFonts w:ascii="Times New Roman" w:hAnsi="Times New Roman"/>
          <w:i/>
        </w:rPr>
        <w:t xml:space="preserve">must be documented </w:t>
      </w:r>
      <w:r w:rsidRPr="00FB7A66">
        <w:rPr>
          <w:rFonts w:ascii="Times New Roman" w:hAnsi="Times New Roman"/>
          <w:i/>
        </w:rPr>
        <w:t xml:space="preserve">in the IEP </w:t>
      </w:r>
      <w:r w:rsidR="00FB7A66">
        <w:rPr>
          <w:rFonts w:ascii="Times New Roman" w:hAnsi="Times New Roman"/>
          <w:i/>
        </w:rPr>
        <w:t>under</w:t>
      </w:r>
      <w:r w:rsidRPr="00FB7A66">
        <w:rPr>
          <w:rFonts w:ascii="Times New Roman" w:hAnsi="Times New Roman"/>
          <w:i/>
        </w:rPr>
        <w:t xml:space="preserve"> </w:t>
      </w:r>
      <w:r w:rsidR="00242FFA" w:rsidRPr="00FB7A66">
        <w:rPr>
          <w:rFonts w:ascii="Times New Roman" w:hAnsi="Times New Roman"/>
          <w:i/>
        </w:rPr>
        <w:t>transition services.</w:t>
      </w:r>
      <w:r w:rsidR="00F469E3" w:rsidRPr="00FB7A66">
        <w:rPr>
          <w:rFonts w:ascii="Times New Roman" w:hAnsi="Times New Roman"/>
          <w:i/>
        </w:rPr>
        <w:t xml:space="preserve"> </w:t>
      </w:r>
    </w:p>
    <w:p w14:paraId="2F831FF6" w14:textId="77777777" w:rsidR="004015BC" w:rsidRDefault="004015BC" w:rsidP="004015BC">
      <w:pPr>
        <w:pStyle w:val="ColorfulList-Accent11"/>
        <w:spacing w:line="276" w:lineRule="auto"/>
        <w:ind w:left="0"/>
        <w:rPr>
          <w:rFonts w:ascii="Times New Roman" w:hAnsi="Times New Roman"/>
        </w:rPr>
      </w:pPr>
    </w:p>
    <w:p w14:paraId="54AF16EC" w14:textId="77777777" w:rsidR="00EC2C4E" w:rsidRDefault="00EC2C4E" w:rsidP="00FB7A66">
      <w:pPr>
        <w:widowControl w:val="0"/>
        <w:autoSpaceDE w:val="0"/>
        <w:autoSpaceDN w:val="0"/>
        <w:adjustRightInd w:val="0"/>
        <w:spacing w:line="276" w:lineRule="auto"/>
        <w:rPr>
          <w:rFonts w:ascii="Times New Roman" w:hAnsi="Times New Roman"/>
          <w:b/>
        </w:rPr>
      </w:pPr>
    </w:p>
    <w:p w14:paraId="5C0F3CEA" w14:textId="77777777" w:rsidR="00EC2C4E" w:rsidRDefault="00EC2C4E" w:rsidP="00FB7A66">
      <w:pPr>
        <w:widowControl w:val="0"/>
        <w:autoSpaceDE w:val="0"/>
        <w:autoSpaceDN w:val="0"/>
        <w:adjustRightInd w:val="0"/>
        <w:spacing w:line="276" w:lineRule="auto"/>
        <w:rPr>
          <w:rFonts w:ascii="Times New Roman" w:hAnsi="Times New Roman"/>
          <w:b/>
        </w:rPr>
      </w:pPr>
    </w:p>
    <w:p w14:paraId="4FA0CD66" w14:textId="77777777" w:rsidR="00EC2C4E" w:rsidRDefault="00EC2C4E" w:rsidP="00FB7A66">
      <w:pPr>
        <w:widowControl w:val="0"/>
        <w:autoSpaceDE w:val="0"/>
        <w:autoSpaceDN w:val="0"/>
        <w:adjustRightInd w:val="0"/>
        <w:spacing w:line="276" w:lineRule="auto"/>
        <w:rPr>
          <w:rFonts w:ascii="Times New Roman" w:hAnsi="Times New Roman"/>
          <w:b/>
        </w:rPr>
      </w:pPr>
    </w:p>
    <w:p w14:paraId="5087F108" w14:textId="2E75DE1F" w:rsidR="00FB7A66" w:rsidRPr="000A3BAB" w:rsidRDefault="00FB7A66" w:rsidP="00FB7A66">
      <w:pPr>
        <w:widowControl w:val="0"/>
        <w:autoSpaceDE w:val="0"/>
        <w:autoSpaceDN w:val="0"/>
        <w:adjustRightInd w:val="0"/>
        <w:spacing w:line="276" w:lineRule="auto"/>
        <w:rPr>
          <w:rFonts w:ascii="Times New Roman" w:hAnsi="Times New Roman"/>
          <w:b/>
        </w:rPr>
      </w:pPr>
      <w:r>
        <w:rPr>
          <w:rFonts w:ascii="Times New Roman" w:hAnsi="Times New Roman"/>
          <w:b/>
        </w:rPr>
        <w:t>Substituting</w:t>
      </w:r>
      <w:r w:rsidRPr="00CC0DED">
        <w:rPr>
          <w:rFonts w:ascii="Times New Roman" w:hAnsi="Times New Roman"/>
          <w:b/>
        </w:rPr>
        <w:t xml:space="preserve"> IEP Committee Members</w:t>
      </w:r>
      <w:r w:rsidRPr="000A3BAB">
        <w:rPr>
          <w:rFonts w:ascii="Times New Roman" w:hAnsi="Times New Roman"/>
          <w:b/>
        </w:rPr>
        <w:t xml:space="preserve"> </w:t>
      </w:r>
    </w:p>
    <w:p w14:paraId="0A369780" w14:textId="77777777" w:rsidR="00FB7A66" w:rsidRPr="000A3BAB" w:rsidRDefault="00FB7A66" w:rsidP="00FB7A66">
      <w:pPr>
        <w:widowControl w:val="0"/>
        <w:autoSpaceDE w:val="0"/>
        <w:autoSpaceDN w:val="0"/>
        <w:adjustRightInd w:val="0"/>
        <w:spacing w:line="276" w:lineRule="auto"/>
        <w:rPr>
          <w:rFonts w:ascii="Times New Roman" w:hAnsi="Times New Roman"/>
          <w:b/>
        </w:rPr>
      </w:pPr>
    </w:p>
    <w:p w14:paraId="0C74DD56" w14:textId="5C370193" w:rsidR="004015BC" w:rsidRDefault="00FB7A66" w:rsidP="004015BC">
      <w:pPr>
        <w:pStyle w:val="ColorfulList-Accent11"/>
        <w:spacing w:line="276" w:lineRule="auto"/>
        <w:ind w:left="0"/>
        <w:rPr>
          <w:rFonts w:ascii="Times New Roman" w:hAnsi="Times New Roman"/>
        </w:rPr>
      </w:pPr>
      <w:r>
        <w:rPr>
          <w:rFonts w:ascii="Times New Roman" w:hAnsi="Times New Roman"/>
        </w:rPr>
        <w:t xml:space="preserve">Some </w:t>
      </w:r>
      <w:r w:rsidRPr="00FB7A66">
        <w:rPr>
          <w:rFonts w:ascii="Times New Roman" w:hAnsi="Times New Roman"/>
        </w:rPr>
        <w:t>IEP Committee member</w:t>
      </w:r>
      <w:r>
        <w:rPr>
          <w:rFonts w:ascii="Times New Roman" w:hAnsi="Times New Roman"/>
        </w:rPr>
        <w:t>s</w:t>
      </w:r>
      <w:r w:rsidRPr="00FB7A66">
        <w:rPr>
          <w:rFonts w:ascii="Times New Roman" w:hAnsi="Times New Roman"/>
        </w:rPr>
        <w:t xml:space="preserve"> </w:t>
      </w:r>
      <w:r w:rsidR="004015BC" w:rsidRPr="00833AF7">
        <w:rPr>
          <w:rFonts w:ascii="Times New Roman" w:hAnsi="Times New Roman"/>
        </w:rPr>
        <w:t xml:space="preserve">may be substituted </w:t>
      </w:r>
      <w:r>
        <w:rPr>
          <w:rFonts w:ascii="Times New Roman" w:hAnsi="Times New Roman"/>
        </w:rPr>
        <w:t>(e.g., the general education teacher or public agency representative) provided</w:t>
      </w:r>
      <w:r w:rsidR="004015BC" w:rsidRPr="00833AF7">
        <w:rPr>
          <w:rFonts w:ascii="Times New Roman" w:hAnsi="Times New Roman"/>
        </w:rPr>
        <w:t xml:space="preserve"> the</w:t>
      </w:r>
      <w:r>
        <w:rPr>
          <w:rFonts w:ascii="Times New Roman" w:hAnsi="Times New Roman"/>
        </w:rPr>
        <w:t xml:space="preserve"> substituted person is able to</w:t>
      </w:r>
      <w:r w:rsidR="004015BC" w:rsidRPr="00833AF7">
        <w:rPr>
          <w:rFonts w:ascii="Times New Roman" w:hAnsi="Times New Roman"/>
        </w:rPr>
        <w:t xml:space="preserve"> serve the same role and </w:t>
      </w:r>
      <w:r>
        <w:rPr>
          <w:rFonts w:ascii="Times New Roman" w:hAnsi="Times New Roman"/>
        </w:rPr>
        <w:t>is</w:t>
      </w:r>
      <w:r w:rsidR="004015BC" w:rsidRPr="00833AF7">
        <w:rPr>
          <w:rFonts w:ascii="Times New Roman" w:hAnsi="Times New Roman"/>
        </w:rPr>
        <w:t xml:space="preserve"> equally knowledgeable of the child and</w:t>
      </w:r>
      <w:r w:rsidR="004015BC">
        <w:rPr>
          <w:rFonts w:ascii="Times New Roman" w:hAnsi="Times New Roman"/>
        </w:rPr>
        <w:t xml:space="preserve"> content area/</w:t>
      </w:r>
      <w:r w:rsidR="004015BC" w:rsidRPr="00833AF7">
        <w:rPr>
          <w:rFonts w:ascii="Times New Roman" w:hAnsi="Times New Roman"/>
        </w:rPr>
        <w:t>specialty as the person originally scheduled to attend. For example, if the general education reading teacher of a child with deficiencies in reading cannot attend the IEP meeting, another general education teacher who is highly-qualified in reading for the child’s grade would be an appropriate substitute—not a general education teacher who is highly-qualified in math.</w:t>
      </w:r>
      <w:r w:rsidR="004015BC">
        <w:rPr>
          <w:rFonts w:ascii="Times New Roman" w:hAnsi="Times New Roman"/>
        </w:rPr>
        <w:t xml:space="preserve"> </w:t>
      </w:r>
      <w:r w:rsidR="004015BC" w:rsidRPr="00FB7A66">
        <w:rPr>
          <w:rFonts w:ascii="Times New Roman" w:hAnsi="Times New Roman"/>
        </w:rPr>
        <w:t xml:space="preserve">See </w:t>
      </w:r>
      <w:r w:rsidR="004015BC" w:rsidRPr="00FB7A66">
        <w:rPr>
          <w:rFonts w:ascii="Times New Roman" w:hAnsi="Times New Roman"/>
          <w:i/>
        </w:rPr>
        <w:t xml:space="preserve">IEP Committee </w:t>
      </w:r>
      <w:r w:rsidR="00E31640">
        <w:rPr>
          <w:rFonts w:ascii="Times New Roman" w:hAnsi="Times New Roman"/>
          <w:i/>
        </w:rPr>
        <w:t>Participants</w:t>
      </w:r>
      <w:r w:rsidR="004015BC" w:rsidRPr="00FB7A66">
        <w:rPr>
          <w:rFonts w:ascii="Times New Roman" w:hAnsi="Times New Roman"/>
        </w:rPr>
        <w:t xml:space="preserve"> </w:t>
      </w:r>
      <w:r w:rsidRPr="00FB7A66">
        <w:rPr>
          <w:rFonts w:ascii="Times New Roman" w:hAnsi="Times New Roman"/>
        </w:rPr>
        <w:t xml:space="preserve">(p. 16) </w:t>
      </w:r>
      <w:r w:rsidR="004015BC" w:rsidRPr="00FB7A66">
        <w:rPr>
          <w:rFonts w:ascii="Times New Roman" w:hAnsi="Times New Roman"/>
        </w:rPr>
        <w:t>for more information</w:t>
      </w:r>
      <w:r>
        <w:rPr>
          <w:rFonts w:ascii="Times New Roman" w:hAnsi="Times New Roman"/>
        </w:rPr>
        <w:t xml:space="preserve"> about the roles each member is to play</w:t>
      </w:r>
      <w:r w:rsidR="004015BC" w:rsidRPr="00FB7A66">
        <w:rPr>
          <w:rFonts w:ascii="Times New Roman" w:hAnsi="Times New Roman"/>
        </w:rPr>
        <w:t>.</w:t>
      </w:r>
    </w:p>
    <w:p w14:paraId="79718985" w14:textId="77777777" w:rsidR="005C027A" w:rsidRDefault="005C027A" w:rsidP="004015BC">
      <w:pPr>
        <w:pStyle w:val="ColorfulList-Accent11"/>
        <w:spacing w:line="276" w:lineRule="auto"/>
        <w:ind w:left="0"/>
        <w:rPr>
          <w:rFonts w:ascii="Times New Roman" w:hAnsi="Times New Roman"/>
        </w:rPr>
      </w:pPr>
    </w:p>
    <w:p w14:paraId="6B61BCBC" w14:textId="77777777" w:rsidR="00591B72" w:rsidRPr="000A3BAB" w:rsidRDefault="00591B72" w:rsidP="00591B72">
      <w:pPr>
        <w:widowControl w:val="0"/>
        <w:autoSpaceDE w:val="0"/>
        <w:autoSpaceDN w:val="0"/>
        <w:adjustRightInd w:val="0"/>
        <w:spacing w:line="276" w:lineRule="auto"/>
        <w:rPr>
          <w:rFonts w:ascii="Times New Roman" w:hAnsi="Times New Roman"/>
          <w:b/>
        </w:rPr>
      </w:pPr>
      <w:r>
        <w:rPr>
          <w:rFonts w:ascii="Times New Roman" w:hAnsi="Times New Roman"/>
          <w:b/>
        </w:rPr>
        <w:t xml:space="preserve">Conducting </w:t>
      </w:r>
      <w:r w:rsidRPr="000A3BAB">
        <w:rPr>
          <w:rFonts w:ascii="Times New Roman" w:hAnsi="Times New Roman"/>
          <w:b/>
        </w:rPr>
        <w:t xml:space="preserve">an IEP </w:t>
      </w:r>
      <w:r w:rsidRPr="00991D61">
        <w:rPr>
          <w:rFonts w:ascii="Times New Roman" w:hAnsi="Times New Roman"/>
          <w:b/>
        </w:rPr>
        <w:t xml:space="preserve">Committee </w:t>
      </w:r>
      <w:r w:rsidRPr="000A3BAB">
        <w:rPr>
          <w:rFonts w:ascii="Times New Roman" w:hAnsi="Times New Roman"/>
          <w:b/>
        </w:rPr>
        <w:t>Meeting</w:t>
      </w:r>
    </w:p>
    <w:p w14:paraId="1F92634C" w14:textId="77777777" w:rsidR="00591B72" w:rsidRPr="000A3BAB" w:rsidRDefault="00591B72" w:rsidP="00591B72">
      <w:pPr>
        <w:widowControl w:val="0"/>
        <w:autoSpaceDE w:val="0"/>
        <w:autoSpaceDN w:val="0"/>
        <w:adjustRightInd w:val="0"/>
        <w:spacing w:line="276" w:lineRule="auto"/>
        <w:rPr>
          <w:rFonts w:ascii="Times New Roman" w:hAnsi="Times New Roman"/>
        </w:rPr>
      </w:pPr>
    </w:p>
    <w:p w14:paraId="17A2D2F8" w14:textId="5443D041" w:rsidR="00AF103B" w:rsidRPr="00B16A40" w:rsidRDefault="000A6EE5" w:rsidP="00AF103B">
      <w:pPr>
        <w:widowControl w:val="0"/>
        <w:autoSpaceDE w:val="0"/>
        <w:autoSpaceDN w:val="0"/>
        <w:adjustRightInd w:val="0"/>
        <w:spacing w:line="276" w:lineRule="auto"/>
        <w:rPr>
          <w:rFonts w:ascii="Times New Roman" w:hAnsi="Times New Roman"/>
        </w:rPr>
      </w:pPr>
      <w:r>
        <w:rPr>
          <w:rFonts w:ascii="Times New Roman" w:hAnsi="Times New Roman"/>
        </w:rPr>
        <w:t>The IEP Committee</w:t>
      </w:r>
      <w:r w:rsidR="008C1593">
        <w:rPr>
          <w:rFonts w:ascii="Times New Roman" w:hAnsi="Times New Roman"/>
        </w:rPr>
        <w:t xml:space="preserve"> </w:t>
      </w:r>
      <w:r w:rsidR="008C1593" w:rsidRPr="00B16A40">
        <w:rPr>
          <w:rFonts w:ascii="Times New Roman" w:hAnsi="Times New Roman"/>
        </w:rPr>
        <w:t>meeting</w:t>
      </w:r>
      <w:r w:rsidRPr="00B16A40">
        <w:rPr>
          <w:rFonts w:ascii="Times New Roman" w:hAnsi="Times New Roman"/>
        </w:rPr>
        <w:t xml:space="preserve"> must be conducted by an IEP Committee member</w:t>
      </w:r>
      <w:r w:rsidR="00B03E1F" w:rsidRPr="00B16A40">
        <w:rPr>
          <w:rFonts w:ascii="Times New Roman" w:hAnsi="Times New Roman"/>
        </w:rPr>
        <w:t xml:space="preserve"> </w:t>
      </w:r>
      <w:r w:rsidR="00AF103B" w:rsidRPr="00B16A40">
        <w:rPr>
          <w:rFonts w:ascii="Times New Roman" w:hAnsi="Times New Roman"/>
        </w:rPr>
        <w:t xml:space="preserve">(e.g., the public agency representative or special education teacher) </w:t>
      </w:r>
      <w:r w:rsidR="00B03E1F" w:rsidRPr="00B16A40">
        <w:rPr>
          <w:rFonts w:ascii="Times New Roman" w:hAnsi="Times New Roman"/>
        </w:rPr>
        <w:t xml:space="preserve">or an assigned facilitator. </w:t>
      </w:r>
      <w:r w:rsidR="00AF103B" w:rsidRPr="00B16A40">
        <w:rPr>
          <w:rFonts w:ascii="Times New Roman" w:hAnsi="Times New Roman"/>
        </w:rPr>
        <w:t xml:space="preserve">Decisions of the IEP Committee are to be made by consensus. If the </w:t>
      </w:r>
      <w:r w:rsidR="00BC7485" w:rsidRPr="00B16A40">
        <w:rPr>
          <w:rFonts w:ascii="Times New Roman" w:hAnsi="Times New Roman"/>
        </w:rPr>
        <w:t>parent or pub</w:t>
      </w:r>
      <w:r w:rsidR="001E56BD" w:rsidRPr="00B16A40">
        <w:rPr>
          <w:rFonts w:ascii="Times New Roman" w:hAnsi="Times New Roman"/>
        </w:rPr>
        <w:t>l</w:t>
      </w:r>
      <w:r w:rsidR="00BC7485" w:rsidRPr="00B16A40">
        <w:rPr>
          <w:rFonts w:ascii="Times New Roman" w:hAnsi="Times New Roman"/>
        </w:rPr>
        <w:t xml:space="preserve">ic agency feels that, due to present or previous disagreements, the </w:t>
      </w:r>
      <w:r w:rsidR="00AF103B" w:rsidRPr="00B16A40">
        <w:rPr>
          <w:rFonts w:ascii="Times New Roman" w:hAnsi="Times New Roman"/>
        </w:rPr>
        <w:t xml:space="preserve">IEP Committee </w:t>
      </w:r>
      <w:r w:rsidR="00BC7485" w:rsidRPr="00B16A40">
        <w:rPr>
          <w:rFonts w:ascii="Times New Roman" w:hAnsi="Times New Roman"/>
        </w:rPr>
        <w:t xml:space="preserve">will need </w:t>
      </w:r>
      <w:r w:rsidR="00AF103B" w:rsidRPr="00B16A40">
        <w:rPr>
          <w:rFonts w:ascii="Times New Roman" w:hAnsi="Times New Roman"/>
        </w:rPr>
        <w:t>assist</w:t>
      </w:r>
      <w:r w:rsidR="00BC7485" w:rsidRPr="00B16A40">
        <w:rPr>
          <w:rFonts w:ascii="Times New Roman" w:hAnsi="Times New Roman"/>
        </w:rPr>
        <w:t>ance in reaching consensus, t</w:t>
      </w:r>
      <w:r w:rsidR="00AF103B" w:rsidRPr="00B16A40">
        <w:rPr>
          <w:rFonts w:ascii="Times New Roman" w:hAnsi="Times New Roman"/>
        </w:rPr>
        <w:t>he parent or pub</w:t>
      </w:r>
      <w:r w:rsidR="001E56BD" w:rsidRPr="00B16A40">
        <w:rPr>
          <w:rFonts w:ascii="Times New Roman" w:hAnsi="Times New Roman"/>
        </w:rPr>
        <w:t>l</w:t>
      </w:r>
      <w:r w:rsidR="00AF103B" w:rsidRPr="00B16A40">
        <w:rPr>
          <w:rFonts w:ascii="Times New Roman" w:hAnsi="Times New Roman"/>
        </w:rPr>
        <w:t>ic agency may request a facilitator to be provided by the Mississippi Department of Education</w:t>
      </w:r>
      <w:r w:rsidR="00FD1C25" w:rsidRPr="00B16A40">
        <w:rPr>
          <w:rFonts w:ascii="Times New Roman" w:hAnsi="Times New Roman"/>
        </w:rPr>
        <w:t xml:space="preserve"> (MDE)</w:t>
      </w:r>
      <w:r w:rsidR="00BC7485" w:rsidRPr="00B16A40">
        <w:rPr>
          <w:rFonts w:ascii="Times New Roman" w:hAnsi="Times New Roman"/>
        </w:rPr>
        <w:t>.</w:t>
      </w:r>
      <w:r w:rsidR="00AF103B" w:rsidRPr="00B16A40">
        <w:rPr>
          <w:rFonts w:ascii="Times New Roman" w:hAnsi="Times New Roman"/>
        </w:rPr>
        <w:t xml:space="preserve"> </w:t>
      </w:r>
      <w:r w:rsidR="00BC7485" w:rsidRPr="00B16A40">
        <w:rPr>
          <w:rFonts w:ascii="Times New Roman" w:hAnsi="Times New Roman"/>
        </w:rPr>
        <w:t>In addition, the parent or the public agency may choose to record IEP Committee meeting provided the other party is notified at least twenty-four (24) hours prior to the IEP Committee meeting.</w:t>
      </w:r>
    </w:p>
    <w:p w14:paraId="57CEBC9A" w14:textId="77777777" w:rsidR="00AF103B" w:rsidRPr="00B16A40" w:rsidRDefault="00AF103B" w:rsidP="00591B72">
      <w:pPr>
        <w:widowControl w:val="0"/>
        <w:autoSpaceDE w:val="0"/>
        <w:autoSpaceDN w:val="0"/>
        <w:adjustRightInd w:val="0"/>
        <w:spacing w:line="276" w:lineRule="auto"/>
        <w:rPr>
          <w:rFonts w:ascii="Times New Roman" w:hAnsi="Times New Roman"/>
        </w:rPr>
      </w:pPr>
    </w:p>
    <w:p w14:paraId="4DF81CC5" w14:textId="37E2B48A" w:rsidR="00591B72" w:rsidRPr="00B16A40" w:rsidRDefault="006F7F6B" w:rsidP="00591B72">
      <w:pPr>
        <w:widowControl w:val="0"/>
        <w:autoSpaceDE w:val="0"/>
        <w:autoSpaceDN w:val="0"/>
        <w:adjustRightInd w:val="0"/>
        <w:spacing w:line="276" w:lineRule="auto"/>
        <w:rPr>
          <w:rFonts w:ascii="Times New Roman" w:hAnsi="Times New Roman"/>
        </w:rPr>
      </w:pPr>
      <w:r w:rsidRPr="00B16A40">
        <w:rPr>
          <w:rFonts w:ascii="Times New Roman" w:hAnsi="Times New Roman"/>
        </w:rPr>
        <w:t>T</w:t>
      </w:r>
      <w:r w:rsidR="00B03E1F" w:rsidRPr="00B16A40">
        <w:rPr>
          <w:rFonts w:ascii="Times New Roman" w:hAnsi="Times New Roman"/>
        </w:rPr>
        <w:t xml:space="preserve">he public agency must provide the parent a copy of the </w:t>
      </w:r>
      <w:r w:rsidR="00B03E1F" w:rsidRPr="00B16A40">
        <w:rPr>
          <w:rFonts w:ascii="Times New Roman" w:hAnsi="Times New Roman"/>
          <w:i/>
        </w:rPr>
        <w:t xml:space="preserve">Procedural Safeguards Notice </w:t>
      </w:r>
      <w:r w:rsidRPr="00B16A40">
        <w:rPr>
          <w:rFonts w:ascii="Times New Roman" w:hAnsi="Times New Roman"/>
        </w:rPr>
        <w:t xml:space="preserve">at least once annually </w:t>
      </w:r>
      <w:r w:rsidR="00B03E1F" w:rsidRPr="00B16A40">
        <w:rPr>
          <w:rFonts w:ascii="Times New Roman" w:hAnsi="Times New Roman"/>
        </w:rPr>
        <w:t xml:space="preserve">(Appendix PS.H). At subsequent IEP Committee meetings the parent may waive their right to be provided the Procedural Safeguards Notice. However, during any IEP Committee meeting, the public agency must assist the parent in understanding his/her and her/his child’s rights as described in the Procedural Safeguards Notice. </w:t>
      </w:r>
      <w:r w:rsidR="00AF103B" w:rsidRPr="00B16A40">
        <w:rPr>
          <w:rFonts w:ascii="Times New Roman" w:hAnsi="Times New Roman"/>
        </w:rPr>
        <w:t xml:space="preserve">In addition, the public agency must assist the parent in understanding the </w:t>
      </w:r>
      <w:r w:rsidR="00B03E1F" w:rsidRPr="00B16A40">
        <w:rPr>
          <w:rFonts w:ascii="Times New Roman" w:hAnsi="Times New Roman"/>
        </w:rPr>
        <w:t xml:space="preserve">IEP developed for his/her child. </w:t>
      </w:r>
    </w:p>
    <w:p w14:paraId="05160F4E" w14:textId="77777777" w:rsidR="000A6EE5" w:rsidRPr="00B16A40" w:rsidRDefault="000A6EE5" w:rsidP="00591B72">
      <w:pPr>
        <w:widowControl w:val="0"/>
        <w:autoSpaceDE w:val="0"/>
        <w:autoSpaceDN w:val="0"/>
        <w:adjustRightInd w:val="0"/>
        <w:spacing w:line="276" w:lineRule="auto"/>
        <w:rPr>
          <w:rFonts w:ascii="Times New Roman" w:hAnsi="Times New Roman"/>
        </w:rPr>
      </w:pPr>
    </w:p>
    <w:p w14:paraId="71BA2128" w14:textId="3F97CCC9" w:rsidR="00991D61" w:rsidRPr="00B16A40" w:rsidRDefault="00991D61" w:rsidP="00991D61">
      <w:pPr>
        <w:widowControl w:val="0"/>
        <w:autoSpaceDE w:val="0"/>
        <w:autoSpaceDN w:val="0"/>
        <w:adjustRightInd w:val="0"/>
        <w:spacing w:line="276" w:lineRule="auto"/>
        <w:rPr>
          <w:rFonts w:ascii="Times New Roman" w:hAnsi="Times New Roman"/>
          <w:b/>
        </w:rPr>
      </w:pPr>
      <w:r w:rsidRPr="00B16A40">
        <w:rPr>
          <w:rFonts w:ascii="Times New Roman" w:hAnsi="Times New Roman"/>
          <w:b/>
        </w:rPr>
        <w:t>Following an IEP Committee Meeting</w:t>
      </w:r>
    </w:p>
    <w:p w14:paraId="0C96ED0D" w14:textId="77777777" w:rsidR="00991D61" w:rsidRPr="00B16A40" w:rsidRDefault="00991D61" w:rsidP="00991D61">
      <w:pPr>
        <w:widowControl w:val="0"/>
        <w:autoSpaceDE w:val="0"/>
        <w:autoSpaceDN w:val="0"/>
        <w:adjustRightInd w:val="0"/>
        <w:spacing w:line="276" w:lineRule="auto"/>
        <w:rPr>
          <w:rFonts w:ascii="Times New Roman" w:hAnsi="Times New Roman"/>
        </w:rPr>
      </w:pPr>
    </w:p>
    <w:p w14:paraId="7F1F3302" w14:textId="4C96CD3D" w:rsidR="000A6EE5" w:rsidRDefault="00991D61" w:rsidP="00E10C1A">
      <w:pPr>
        <w:spacing w:line="276" w:lineRule="auto"/>
        <w:rPr>
          <w:rFonts w:ascii="Times New Roman" w:hAnsi="Times New Roman"/>
        </w:rPr>
      </w:pPr>
      <w:r w:rsidRPr="00B16A40">
        <w:rPr>
          <w:rFonts w:ascii="Times New Roman" w:hAnsi="Times New Roman"/>
        </w:rPr>
        <w:t xml:space="preserve">Following the IEP Committee meeting, </w:t>
      </w:r>
      <w:r w:rsidR="000A6EE5" w:rsidRPr="00B16A40">
        <w:rPr>
          <w:rFonts w:ascii="Times New Roman" w:hAnsi="Times New Roman"/>
        </w:rPr>
        <w:t xml:space="preserve">the public agency must provide the parent </w:t>
      </w:r>
      <w:r w:rsidRPr="00B16A40">
        <w:rPr>
          <w:rFonts w:ascii="Times New Roman" w:hAnsi="Times New Roman"/>
        </w:rPr>
        <w:t>a copy of the IEP</w:t>
      </w:r>
      <w:r w:rsidR="000A6EE5" w:rsidRPr="00B16A40">
        <w:rPr>
          <w:rFonts w:ascii="Times New Roman" w:hAnsi="Times New Roman"/>
        </w:rPr>
        <w:t xml:space="preserve"> as developed at the meeting</w:t>
      </w:r>
      <w:r w:rsidRPr="00B16A40">
        <w:rPr>
          <w:rFonts w:ascii="Times New Roman" w:hAnsi="Times New Roman"/>
        </w:rPr>
        <w:t xml:space="preserve"> and</w:t>
      </w:r>
      <w:r w:rsidR="000A6EE5" w:rsidRPr="00B16A40">
        <w:rPr>
          <w:rFonts w:ascii="Times New Roman" w:hAnsi="Times New Roman"/>
        </w:rPr>
        <w:t xml:space="preserve"> a</w:t>
      </w:r>
      <w:r w:rsidRPr="00B16A40">
        <w:rPr>
          <w:rFonts w:ascii="Times New Roman" w:hAnsi="Times New Roman"/>
        </w:rPr>
        <w:t xml:space="preserve"> </w:t>
      </w:r>
      <w:r w:rsidR="001B1E35" w:rsidRPr="00B16A40">
        <w:rPr>
          <w:rFonts w:ascii="Times New Roman" w:hAnsi="Times New Roman"/>
          <w:i/>
        </w:rPr>
        <w:t>Prior Written</w:t>
      </w:r>
      <w:r w:rsidR="000A6EE5" w:rsidRPr="00B16A40">
        <w:rPr>
          <w:rFonts w:ascii="Times New Roman" w:hAnsi="Times New Roman"/>
          <w:i/>
        </w:rPr>
        <w:t xml:space="preserve"> Notice</w:t>
      </w:r>
      <w:r w:rsidR="000A6EE5" w:rsidRPr="00B16A40">
        <w:rPr>
          <w:rFonts w:ascii="Times New Roman" w:hAnsi="Times New Roman"/>
        </w:rPr>
        <w:t xml:space="preserve"> (Appendix PS.E), or a similar form, </w:t>
      </w:r>
      <w:r w:rsidRPr="00B16A40">
        <w:rPr>
          <w:rFonts w:ascii="Times New Roman" w:hAnsi="Times New Roman"/>
        </w:rPr>
        <w:t xml:space="preserve">of </w:t>
      </w:r>
      <w:r w:rsidR="000A6EE5" w:rsidRPr="00B16A40">
        <w:rPr>
          <w:rFonts w:ascii="Times New Roman" w:hAnsi="Times New Roman"/>
        </w:rPr>
        <w:t xml:space="preserve">any </w:t>
      </w:r>
      <w:r w:rsidRPr="00B16A40">
        <w:rPr>
          <w:rFonts w:ascii="Times New Roman" w:hAnsi="Times New Roman"/>
        </w:rPr>
        <w:t xml:space="preserve">proposed </w:t>
      </w:r>
      <w:r w:rsidR="000A6EE5" w:rsidRPr="00B16A40">
        <w:rPr>
          <w:rFonts w:ascii="Times New Roman" w:hAnsi="Times New Roman"/>
        </w:rPr>
        <w:t xml:space="preserve">changes </w:t>
      </w:r>
      <w:r w:rsidRPr="00B16A40">
        <w:rPr>
          <w:rFonts w:ascii="Times New Roman" w:hAnsi="Times New Roman"/>
        </w:rPr>
        <w:t xml:space="preserve">or refused </w:t>
      </w:r>
      <w:r w:rsidR="000A6EE5" w:rsidRPr="00B16A40">
        <w:rPr>
          <w:rFonts w:ascii="Times New Roman" w:hAnsi="Times New Roman"/>
        </w:rPr>
        <w:t>changes with justifications</w:t>
      </w:r>
      <w:r w:rsidRPr="00B16A40">
        <w:rPr>
          <w:rFonts w:ascii="Times New Roman" w:hAnsi="Times New Roman"/>
        </w:rPr>
        <w:t xml:space="preserve">. </w:t>
      </w:r>
      <w:r w:rsidR="000A6EE5" w:rsidRPr="00B16A40">
        <w:rPr>
          <w:rFonts w:ascii="Times New Roman" w:hAnsi="Times New Roman"/>
        </w:rPr>
        <w:t>The</w:t>
      </w:r>
      <w:r w:rsidR="00872E0C" w:rsidRPr="00B16A40">
        <w:rPr>
          <w:rFonts w:ascii="Times New Roman" w:hAnsi="Times New Roman"/>
        </w:rPr>
        <w:t xml:space="preserve"> Prior Written</w:t>
      </w:r>
      <w:r w:rsidR="000A6EE5" w:rsidRPr="00B16A40">
        <w:rPr>
          <w:rFonts w:ascii="Times New Roman" w:hAnsi="Times New Roman"/>
        </w:rPr>
        <w:t xml:space="preserve"> Notice</w:t>
      </w:r>
      <w:r w:rsidRPr="00B16A40">
        <w:rPr>
          <w:rFonts w:ascii="Times New Roman" w:hAnsi="Times New Roman"/>
        </w:rPr>
        <w:t xml:space="preserve"> must be given to the parent whenever a change is made</w:t>
      </w:r>
      <w:r w:rsidRPr="000A3BAB">
        <w:rPr>
          <w:rFonts w:ascii="Times New Roman" w:hAnsi="Times New Roman"/>
        </w:rPr>
        <w:t xml:space="preserve"> to the IEP or upon request.</w:t>
      </w:r>
      <w:r w:rsidR="00E10C1A" w:rsidRPr="00E10C1A">
        <w:rPr>
          <w:rFonts w:ascii="Times New Roman" w:hAnsi="Times New Roman"/>
        </w:rPr>
        <w:t xml:space="preserve"> </w:t>
      </w:r>
    </w:p>
    <w:p w14:paraId="4BD25609" w14:textId="77777777" w:rsidR="000A6EE5" w:rsidRDefault="000A6EE5" w:rsidP="00E10C1A">
      <w:pPr>
        <w:spacing w:line="276" w:lineRule="auto"/>
        <w:rPr>
          <w:rFonts w:ascii="Times New Roman" w:hAnsi="Times New Roman"/>
        </w:rPr>
      </w:pPr>
    </w:p>
    <w:p w14:paraId="34BF6674" w14:textId="5F3B6E69" w:rsidR="00E10C1A" w:rsidRDefault="000A6EE5" w:rsidP="00E10C1A">
      <w:pPr>
        <w:spacing w:line="276" w:lineRule="auto"/>
        <w:rPr>
          <w:rFonts w:ascii="Times New Roman" w:hAnsi="Times New Roman"/>
        </w:rPr>
      </w:pPr>
      <w:r w:rsidRPr="000A6EE5">
        <w:rPr>
          <w:rFonts w:ascii="Times New Roman" w:hAnsi="Times New Roman"/>
          <w:i/>
        </w:rPr>
        <w:t>NOTE: The c</w:t>
      </w:r>
      <w:r w:rsidR="00E10C1A" w:rsidRPr="000A6EE5">
        <w:rPr>
          <w:rFonts w:ascii="Times New Roman" w:hAnsi="Times New Roman"/>
          <w:i/>
        </w:rPr>
        <w:t xml:space="preserve">opy of </w:t>
      </w:r>
      <w:r w:rsidRPr="000A6EE5">
        <w:rPr>
          <w:rFonts w:ascii="Times New Roman" w:hAnsi="Times New Roman"/>
          <w:i/>
        </w:rPr>
        <w:t>the</w:t>
      </w:r>
      <w:r w:rsidR="00E10C1A" w:rsidRPr="000A6EE5">
        <w:rPr>
          <w:rFonts w:ascii="Times New Roman" w:hAnsi="Times New Roman"/>
          <w:i/>
        </w:rPr>
        <w:t xml:space="preserve"> IEP </w:t>
      </w:r>
      <w:r w:rsidRPr="000A6EE5">
        <w:rPr>
          <w:rFonts w:ascii="Times New Roman" w:hAnsi="Times New Roman"/>
          <w:i/>
        </w:rPr>
        <w:t xml:space="preserve">must be provided </w:t>
      </w:r>
      <w:r w:rsidR="00E10C1A" w:rsidRPr="000A6EE5">
        <w:rPr>
          <w:rFonts w:ascii="Times New Roman" w:hAnsi="Times New Roman"/>
          <w:i/>
        </w:rPr>
        <w:t>to the parent at no cost.</w:t>
      </w:r>
    </w:p>
    <w:p w14:paraId="4CF2BE19" w14:textId="77777777" w:rsidR="00C352C0" w:rsidRDefault="00C352C0" w:rsidP="00E10C1A">
      <w:pPr>
        <w:spacing w:line="276" w:lineRule="auto"/>
        <w:rPr>
          <w:rFonts w:ascii="Times New Roman" w:hAnsi="Times New Roman"/>
        </w:rPr>
      </w:pPr>
    </w:p>
    <w:p w14:paraId="4B0065C2" w14:textId="20E98EDE" w:rsidR="00C352C0" w:rsidRPr="000A3BAB" w:rsidRDefault="00C352C0" w:rsidP="00C352C0">
      <w:pPr>
        <w:widowControl w:val="0"/>
        <w:autoSpaceDE w:val="0"/>
        <w:autoSpaceDN w:val="0"/>
        <w:adjustRightInd w:val="0"/>
        <w:spacing w:line="276" w:lineRule="auto"/>
        <w:rPr>
          <w:rFonts w:ascii="Times New Roman" w:hAnsi="Times New Roman"/>
        </w:rPr>
      </w:pPr>
      <w:r>
        <w:rPr>
          <w:rFonts w:ascii="Times New Roman" w:hAnsi="Times New Roman"/>
        </w:rPr>
        <w:t>In addition, e</w:t>
      </w:r>
      <w:r w:rsidRPr="000A3BAB">
        <w:rPr>
          <w:rFonts w:ascii="Times New Roman" w:hAnsi="Times New Roman"/>
        </w:rPr>
        <w:t xml:space="preserve">ach general education teacher, special education teacher, related service provider, and any other service provider responsible for implementing any portion of the IEP </w:t>
      </w:r>
      <w:r>
        <w:rPr>
          <w:rFonts w:ascii="Times New Roman" w:hAnsi="Times New Roman"/>
        </w:rPr>
        <w:t>must be provided</w:t>
      </w:r>
      <w:r w:rsidRPr="000A3BAB">
        <w:rPr>
          <w:rFonts w:ascii="Times New Roman" w:hAnsi="Times New Roman"/>
        </w:rPr>
        <w:t xml:space="preserve"> access to the </w:t>
      </w:r>
      <w:r>
        <w:rPr>
          <w:rFonts w:ascii="Times New Roman" w:hAnsi="Times New Roman"/>
        </w:rPr>
        <w:t xml:space="preserve">complete </w:t>
      </w:r>
      <w:r w:rsidRPr="000A3BAB">
        <w:rPr>
          <w:rFonts w:ascii="Times New Roman" w:hAnsi="Times New Roman"/>
        </w:rPr>
        <w:t>IEP and be informed of his</w:t>
      </w:r>
      <w:r>
        <w:rPr>
          <w:rFonts w:ascii="Times New Roman" w:hAnsi="Times New Roman"/>
        </w:rPr>
        <w:t>/</w:t>
      </w:r>
      <w:r w:rsidRPr="000A3BAB">
        <w:rPr>
          <w:rFonts w:ascii="Times New Roman" w:hAnsi="Times New Roman"/>
        </w:rPr>
        <w:t>her specific responsibilities</w:t>
      </w:r>
      <w:r>
        <w:rPr>
          <w:rFonts w:ascii="Times New Roman" w:hAnsi="Times New Roman"/>
        </w:rPr>
        <w:t xml:space="preserve"> in implementing the IEP, including the provision of </w:t>
      </w:r>
      <w:r w:rsidRPr="000A3BAB">
        <w:rPr>
          <w:rFonts w:ascii="Times New Roman" w:hAnsi="Times New Roman"/>
        </w:rPr>
        <w:t xml:space="preserve">any </w:t>
      </w:r>
      <w:r>
        <w:rPr>
          <w:rFonts w:ascii="Times New Roman" w:hAnsi="Times New Roman"/>
        </w:rPr>
        <w:t xml:space="preserve">services, </w:t>
      </w:r>
      <w:r w:rsidRPr="000A3BAB">
        <w:rPr>
          <w:rFonts w:ascii="Times New Roman" w:hAnsi="Times New Roman"/>
        </w:rPr>
        <w:t xml:space="preserve">accommodations, modifications, and supports to </w:t>
      </w:r>
      <w:r>
        <w:rPr>
          <w:rFonts w:ascii="Times New Roman" w:hAnsi="Times New Roman"/>
        </w:rPr>
        <w:t xml:space="preserve">provide the child </w:t>
      </w:r>
      <w:r w:rsidRPr="000A3BAB">
        <w:rPr>
          <w:rFonts w:ascii="Times New Roman" w:hAnsi="Times New Roman"/>
        </w:rPr>
        <w:t>a FAPE.</w:t>
      </w:r>
    </w:p>
    <w:p w14:paraId="7A5BD18E" w14:textId="77777777" w:rsidR="004015BC" w:rsidRPr="007225C5" w:rsidRDefault="004015BC" w:rsidP="00991D61">
      <w:pPr>
        <w:pStyle w:val="ColorfulList-Accent11"/>
        <w:spacing w:line="276" w:lineRule="auto"/>
        <w:ind w:left="0"/>
        <w:jc w:val="center"/>
        <w:rPr>
          <w:rFonts w:ascii="Times New Roman" w:hAnsi="Times New Roman"/>
          <w:b/>
        </w:rPr>
      </w:pPr>
    </w:p>
    <w:p w14:paraId="3E7253D1" w14:textId="77777777" w:rsidR="00242FFA" w:rsidRPr="007225C5" w:rsidRDefault="00242FFA" w:rsidP="00242FFA">
      <w:pPr>
        <w:spacing w:line="276" w:lineRule="auto"/>
        <w:jc w:val="center"/>
        <w:rPr>
          <w:rFonts w:ascii="Times New Roman" w:hAnsi="Times New Roman"/>
          <w:b/>
        </w:rPr>
      </w:pPr>
    </w:p>
    <w:p w14:paraId="17FB165B" w14:textId="77777777" w:rsidR="00261DE6" w:rsidRPr="000A3BAB" w:rsidRDefault="00261DE6" w:rsidP="00261DE6">
      <w:pPr>
        <w:widowControl w:val="0"/>
        <w:autoSpaceDE w:val="0"/>
        <w:autoSpaceDN w:val="0"/>
        <w:adjustRightInd w:val="0"/>
        <w:spacing w:line="276" w:lineRule="auto"/>
        <w:jc w:val="center"/>
        <w:rPr>
          <w:rFonts w:ascii="Times New Roman" w:hAnsi="Times New Roman"/>
          <w:b/>
        </w:rPr>
      </w:pPr>
      <w:r w:rsidRPr="000A3BAB">
        <w:rPr>
          <w:rFonts w:ascii="Times New Roman" w:hAnsi="Times New Roman"/>
          <w:b/>
        </w:rPr>
        <w:t>IEP Development</w:t>
      </w:r>
    </w:p>
    <w:p w14:paraId="16955057" w14:textId="77777777" w:rsidR="00261DE6" w:rsidRPr="000A3BAB" w:rsidRDefault="00261DE6" w:rsidP="00261DE6">
      <w:pPr>
        <w:widowControl w:val="0"/>
        <w:autoSpaceDE w:val="0"/>
        <w:autoSpaceDN w:val="0"/>
        <w:adjustRightInd w:val="0"/>
        <w:spacing w:line="276" w:lineRule="auto"/>
        <w:jc w:val="center"/>
        <w:rPr>
          <w:rFonts w:ascii="Times New Roman" w:hAnsi="Times New Roman"/>
          <w:b/>
        </w:rPr>
      </w:pPr>
    </w:p>
    <w:p w14:paraId="1D21AEDE" w14:textId="64C4F0EB" w:rsidR="00D45A45" w:rsidRDefault="00D45A45" w:rsidP="000A6EE5">
      <w:pPr>
        <w:widowControl w:val="0"/>
        <w:autoSpaceDE w:val="0"/>
        <w:autoSpaceDN w:val="0"/>
        <w:adjustRightInd w:val="0"/>
        <w:spacing w:line="276" w:lineRule="auto"/>
        <w:rPr>
          <w:rFonts w:ascii="Times New Roman" w:hAnsi="Times New Roman"/>
        </w:rPr>
      </w:pPr>
      <w:r w:rsidRPr="008A36CA">
        <w:rPr>
          <w:rFonts w:ascii="Times New Roman" w:hAnsi="Times New Roman"/>
        </w:rPr>
        <w:t xml:space="preserve">The IEP is a legally-binding document </w:t>
      </w:r>
      <w:r>
        <w:rPr>
          <w:rFonts w:ascii="Times New Roman" w:hAnsi="Times New Roman"/>
        </w:rPr>
        <w:t xml:space="preserve">describing the </w:t>
      </w:r>
      <w:r w:rsidRPr="008A36CA">
        <w:rPr>
          <w:rFonts w:ascii="Times New Roman" w:hAnsi="Times New Roman"/>
        </w:rPr>
        <w:t xml:space="preserve">specially designed instruction, related services, and accommodations and modifications needed to provide </w:t>
      </w:r>
      <w:r>
        <w:rPr>
          <w:rFonts w:ascii="Times New Roman" w:hAnsi="Times New Roman"/>
        </w:rPr>
        <w:t xml:space="preserve">a </w:t>
      </w:r>
      <w:r w:rsidRPr="008A36CA">
        <w:rPr>
          <w:rFonts w:ascii="Times New Roman" w:hAnsi="Times New Roman"/>
        </w:rPr>
        <w:t xml:space="preserve">child with </w:t>
      </w:r>
      <w:r>
        <w:rPr>
          <w:rFonts w:ascii="Times New Roman" w:hAnsi="Times New Roman"/>
        </w:rPr>
        <w:t xml:space="preserve">a </w:t>
      </w:r>
      <w:r w:rsidRPr="008A36CA">
        <w:rPr>
          <w:rFonts w:ascii="Times New Roman" w:hAnsi="Times New Roman"/>
        </w:rPr>
        <w:t>disabilit</w:t>
      </w:r>
      <w:r>
        <w:rPr>
          <w:rFonts w:ascii="Times New Roman" w:hAnsi="Times New Roman"/>
        </w:rPr>
        <w:t>y</w:t>
      </w:r>
      <w:r w:rsidRPr="008A36CA">
        <w:rPr>
          <w:rFonts w:ascii="Times New Roman" w:hAnsi="Times New Roman"/>
        </w:rPr>
        <w:t xml:space="preserve"> a F</w:t>
      </w:r>
      <w:r w:rsidR="00E4401F">
        <w:rPr>
          <w:rFonts w:ascii="Times New Roman" w:hAnsi="Times New Roman"/>
        </w:rPr>
        <w:t>APE</w:t>
      </w:r>
      <w:r w:rsidRPr="008A36CA">
        <w:rPr>
          <w:rFonts w:ascii="Times New Roman" w:hAnsi="Times New Roman"/>
        </w:rPr>
        <w:t>.</w:t>
      </w:r>
    </w:p>
    <w:p w14:paraId="5E25C028" w14:textId="77777777" w:rsidR="00D45A45" w:rsidRDefault="00D45A45" w:rsidP="000A6EE5">
      <w:pPr>
        <w:widowControl w:val="0"/>
        <w:autoSpaceDE w:val="0"/>
        <w:autoSpaceDN w:val="0"/>
        <w:adjustRightInd w:val="0"/>
        <w:spacing w:line="276" w:lineRule="auto"/>
        <w:rPr>
          <w:rFonts w:ascii="Times New Roman" w:hAnsi="Times New Roman"/>
        </w:rPr>
      </w:pPr>
    </w:p>
    <w:p w14:paraId="2C29ACF8" w14:textId="303E3937" w:rsidR="00367ED4" w:rsidRPr="000A6EE5" w:rsidRDefault="00367ED4" w:rsidP="000A6EE5">
      <w:pPr>
        <w:widowControl w:val="0"/>
        <w:autoSpaceDE w:val="0"/>
        <w:autoSpaceDN w:val="0"/>
        <w:adjustRightInd w:val="0"/>
        <w:spacing w:line="276" w:lineRule="auto"/>
        <w:rPr>
          <w:rFonts w:ascii="Times New Roman" w:hAnsi="Times New Roman"/>
        </w:rPr>
      </w:pPr>
      <w:r w:rsidRPr="000A6EE5">
        <w:rPr>
          <w:rFonts w:ascii="Times New Roman" w:hAnsi="Times New Roman"/>
        </w:rPr>
        <w:t>In developing a</w:t>
      </w:r>
      <w:r w:rsidR="00FB7A66" w:rsidRPr="000A6EE5">
        <w:rPr>
          <w:rFonts w:ascii="Times New Roman" w:hAnsi="Times New Roman"/>
        </w:rPr>
        <w:t xml:space="preserve"> child’s</w:t>
      </w:r>
      <w:r w:rsidRPr="000A6EE5">
        <w:rPr>
          <w:rFonts w:ascii="Times New Roman" w:hAnsi="Times New Roman"/>
        </w:rPr>
        <w:t xml:space="preserve"> IEP, the </w:t>
      </w:r>
      <w:r w:rsidR="007B24DE" w:rsidRPr="000A6EE5">
        <w:rPr>
          <w:rFonts w:ascii="Times New Roman" w:hAnsi="Times New Roman"/>
        </w:rPr>
        <w:t>IEP Committee</w:t>
      </w:r>
      <w:r w:rsidRPr="000A6EE5">
        <w:rPr>
          <w:rFonts w:ascii="Times New Roman" w:hAnsi="Times New Roman"/>
        </w:rPr>
        <w:t xml:space="preserve"> must consider:</w:t>
      </w:r>
    </w:p>
    <w:p w14:paraId="55DD8088" w14:textId="77777777" w:rsidR="00367ED4" w:rsidRPr="000A6EE5" w:rsidRDefault="00367ED4" w:rsidP="001A70EA">
      <w:pPr>
        <w:pStyle w:val="ListParagraph"/>
        <w:widowControl w:val="0"/>
        <w:numPr>
          <w:ilvl w:val="0"/>
          <w:numId w:val="43"/>
        </w:numPr>
        <w:autoSpaceDE w:val="0"/>
        <w:autoSpaceDN w:val="0"/>
        <w:adjustRightInd w:val="0"/>
        <w:spacing w:line="276" w:lineRule="auto"/>
        <w:contextualSpacing w:val="0"/>
      </w:pPr>
      <w:r w:rsidRPr="000A6EE5">
        <w:t>The strengths of the child;</w:t>
      </w:r>
    </w:p>
    <w:p w14:paraId="2D98C477" w14:textId="77777777" w:rsidR="00367ED4" w:rsidRPr="000A6EE5" w:rsidRDefault="00367ED4" w:rsidP="001A70EA">
      <w:pPr>
        <w:pStyle w:val="ListParagraph"/>
        <w:widowControl w:val="0"/>
        <w:numPr>
          <w:ilvl w:val="0"/>
          <w:numId w:val="43"/>
        </w:numPr>
        <w:autoSpaceDE w:val="0"/>
        <w:autoSpaceDN w:val="0"/>
        <w:adjustRightInd w:val="0"/>
        <w:spacing w:line="276" w:lineRule="auto"/>
        <w:contextualSpacing w:val="0"/>
      </w:pPr>
      <w:r w:rsidRPr="000A6EE5">
        <w:t>The concerns of the parents for enhancing the education of the child;</w:t>
      </w:r>
    </w:p>
    <w:p w14:paraId="6D0F6A7F" w14:textId="2905943C" w:rsidR="009D5DEF" w:rsidRPr="000A6EE5" w:rsidRDefault="009D5DEF" w:rsidP="001A70EA">
      <w:pPr>
        <w:pStyle w:val="ListParagraph"/>
        <w:widowControl w:val="0"/>
        <w:numPr>
          <w:ilvl w:val="0"/>
          <w:numId w:val="43"/>
        </w:numPr>
        <w:autoSpaceDE w:val="0"/>
        <w:autoSpaceDN w:val="0"/>
        <w:adjustRightInd w:val="0"/>
        <w:spacing w:line="276" w:lineRule="auto"/>
        <w:contextualSpacing w:val="0"/>
      </w:pPr>
      <w:r w:rsidRPr="000A6EE5">
        <w:t xml:space="preserve">The results of the initial or most </w:t>
      </w:r>
      <w:r>
        <w:t>recent evaluation of the child;</w:t>
      </w:r>
    </w:p>
    <w:p w14:paraId="03757B0F" w14:textId="07390687" w:rsidR="009D5DEF" w:rsidRPr="000A6EE5" w:rsidRDefault="009D5DEF" w:rsidP="001A70EA">
      <w:pPr>
        <w:pStyle w:val="ListParagraph"/>
        <w:widowControl w:val="0"/>
        <w:numPr>
          <w:ilvl w:val="0"/>
          <w:numId w:val="43"/>
        </w:numPr>
        <w:autoSpaceDE w:val="0"/>
        <w:autoSpaceDN w:val="0"/>
        <w:adjustRightInd w:val="0"/>
        <w:spacing w:line="276" w:lineRule="auto"/>
        <w:contextualSpacing w:val="0"/>
      </w:pPr>
      <w:r w:rsidRPr="000A6EE5">
        <w:t xml:space="preserve">The </w:t>
      </w:r>
      <w:r>
        <w:t>expectations for children</w:t>
      </w:r>
      <w:r w:rsidR="00D45A45">
        <w:t xml:space="preserve">, including age-/grade-level </w:t>
      </w:r>
      <w:r w:rsidR="00D45A45" w:rsidRPr="00D45A45">
        <w:t xml:space="preserve">academic </w:t>
      </w:r>
      <w:r w:rsidR="00D45A45">
        <w:t>standards</w:t>
      </w:r>
      <w:r w:rsidRPr="000A6EE5">
        <w:t>; and</w:t>
      </w:r>
    </w:p>
    <w:p w14:paraId="4FD2F4E4" w14:textId="5AF36383" w:rsidR="00367ED4" w:rsidRPr="000A6EE5" w:rsidRDefault="00367ED4" w:rsidP="001A70EA">
      <w:pPr>
        <w:pStyle w:val="ListParagraph"/>
        <w:widowControl w:val="0"/>
        <w:numPr>
          <w:ilvl w:val="0"/>
          <w:numId w:val="43"/>
        </w:numPr>
        <w:autoSpaceDE w:val="0"/>
        <w:autoSpaceDN w:val="0"/>
        <w:adjustRightInd w:val="0"/>
        <w:spacing w:line="276" w:lineRule="auto"/>
        <w:contextualSpacing w:val="0"/>
      </w:pPr>
      <w:r w:rsidRPr="000A6EE5">
        <w:t>The academic, developmental, an</w:t>
      </w:r>
      <w:r w:rsidR="000A6EE5" w:rsidRPr="000A6EE5">
        <w:t>d functional needs of the child</w:t>
      </w:r>
      <w:r w:rsidRPr="000A6EE5">
        <w:t>.</w:t>
      </w:r>
    </w:p>
    <w:p w14:paraId="1D45B786" w14:textId="77777777" w:rsidR="00261DE6" w:rsidRDefault="00261DE6" w:rsidP="00261DE6">
      <w:pPr>
        <w:widowControl w:val="0"/>
        <w:autoSpaceDE w:val="0"/>
        <w:autoSpaceDN w:val="0"/>
        <w:adjustRightInd w:val="0"/>
        <w:spacing w:line="276" w:lineRule="auto"/>
        <w:rPr>
          <w:rFonts w:ascii="Times New Roman" w:hAnsi="Times New Roman"/>
        </w:rPr>
      </w:pPr>
    </w:p>
    <w:p w14:paraId="2E44D12D" w14:textId="77777777" w:rsidR="00FD1C25" w:rsidRPr="000A3BAB" w:rsidRDefault="00FD1C25" w:rsidP="00FD1C25">
      <w:pPr>
        <w:widowControl w:val="0"/>
        <w:autoSpaceDE w:val="0"/>
        <w:autoSpaceDN w:val="0"/>
        <w:adjustRightInd w:val="0"/>
        <w:spacing w:line="276" w:lineRule="auto"/>
        <w:rPr>
          <w:rFonts w:ascii="Times New Roman" w:hAnsi="Times New Roman"/>
          <w:b/>
        </w:rPr>
      </w:pPr>
      <w:r>
        <w:rPr>
          <w:rFonts w:ascii="Times New Roman" w:hAnsi="Times New Roman"/>
          <w:b/>
        </w:rPr>
        <w:t>Components of the IEP</w:t>
      </w:r>
    </w:p>
    <w:p w14:paraId="2119747B" w14:textId="77777777" w:rsidR="00FD1C25" w:rsidRPr="00DA7820" w:rsidRDefault="00FD1C25" w:rsidP="00FD1C25">
      <w:pPr>
        <w:widowControl w:val="0"/>
        <w:autoSpaceDE w:val="0"/>
        <w:autoSpaceDN w:val="0"/>
        <w:adjustRightInd w:val="0"/>
        <w:spacing w:line="276" w:lineRule="auto"/>
        <w:rPr>
          <w:rFonts w:ascii="Times New Roman" w:hAnsi="Times New Roman"/>
        </w:rPr>
      </w:pPr>
    </w:p>
    <w:p w14:paraId="6CFED123" w14:textId="05AAD6C9" w:rsidR="00427AF2" w:rsidRPr="00DA7820" w:rsidRDefault="00FD1C25" w:rsidP="00FD1C25">
      <w:pPr>
        <w:autoSpaceDE w:val="0"/>
        <w:autoSpaceDN w:val="0"/>
        <w:adjustRightInd w:val="0"/>
        <w:spacing w:line="276" w:lineRule="auto"/>
        <w:rPr>
          <w:rFonts w:ascii="Times New Roman" w:hAnsi="Times New Roman"/>
        </w:rPr>
      </w:pPr>
      <w:r w:rsidRPr="00DA7820">
        <w:rPr>
          <w:rFonts w:ascii="Times New Roman" w:hAnsi="Times New Roman"/>
        </w:rPr>
        <w:t xml:space="preserve">The IEP must </w:t>
      </w:r>
      <w:r w:rsidR="00427AF2" w:rsidRPr="00DA7820">
        <w:rPr>
          <w:rFonts w:ascii="Times New Roman" w:hAnsi="Times New Roman"/>
        </w:rPr>
        <w:t xml:space="preserve">contain the following </w:t>
      </w:r>
      <w:r w:rsidR="00D45A45">
        <w:rPr>
          <w:rFonts w:ascii="Times New Roman" w:hAnsi="Times New Roman"/>
        </w:rPr>
        <w:t>data-informed components</w:t>
      </w:r>
      <w:r w:rsidR="00427AF2" w:rsidRPr="00DA7820">
        <w:rPr>
          <w:rFonts w:ascii="Times New Roman" w:hAnsi="Times New Roman"/>
        </w:rPr>
        <w:t>:</w:t>
      </w:r>
    </w:p>
    <w:p w14:paraId="03DA773E" w14:textId="22B5D4B1" w:rsidR="00DA7820" w:rsidRPr="00DA7820" w:rsidRDefault="00DA7820" w:rsidP="001A70EA">
      <w:pPr>
        <w:pStyle w:val="ListParagraph"/>
        <w:numPr>
          <w:ilvl w:val="0"/>
          <w:numId w:val="48"/>
        </w:numPr>
        <w:autoSpaceDE w:val="0"/>
        <w:autoSpaceDN w:val="0"/>
        <w:adjustRightInd w:val="0"/>
        <w:spacing w:line="276" w:lineRule="auto"/>
      </w:pPr>
      <w:r>
        <w:t xml:space="preserve">The </w:t>
      </w:r>
      <w:r w:rsidRPr="00DA7820">
        <w:t xml:space="preserve">child’s </w:t>
      </w:r>
      <w:r>
        <w:t>P</w:t>
      </w:r>
      <w:r w:rsidRPr="00DA7820">
        <w:t xml:space="preserve">resent </w:t>
      </w:r>
      <w:r>
        <w:t>L</w:t>
      </w:r>
      <w:r w:rsidRPr="00DA7820">
        <w:t xml:space="preserve">evels of </w:t>
      </w:r>
      <w:r>
        <w:t>A</w:t>
      </w:r>
      <w:r w:rsidRPr="00DA7820">
        <w:t xml:space="preserve">cademic </w:t>
      </w:r>
      <w:r>
        <w:t>A</w:t>
      </w:r>
      <w:r w:rsidRPr="00DA7820">
        <w:t xml:space="preserve">chievement and </w:t>
      </w:r>
      <w:r>
        <w:t>F</w:t>
      </w:r>
      <w:r w:rsidRPr="00DA7820">
        <w:t xml:space="preserve">unctional </w:t>
      </w:r>
      <w:r>
        <w:t>P</w:t>
      </w:r>
      <w:r w:rsidRPr="00DA7820">
        <w:t>erformance (PLAAFP)</w:t>
      </w:r>
      <w:r>
        <w:t>;</w:t>
      </w:r>
    </w:p>
    <w:p w14:paraId="4D7FB96C" w14:textId="633B70D7" w:rsidR="00DA7820" w:rsidRDefault="00DA7820" w:rsidP="001A70EA">
      <w:pPr>
        <w:pStyle w:val="ListParagraph"/>
        <w:numPr>
          <w:ilvl w:val="0"/>
          <w:numId w:val="48"/>
        </w:numPr>
        <w:autoSpaceDE w:val="0"/>
        <w:autoSpaceDN w:val="0"/>
        <w:adjustRightInd w:val="0"/>
        <w:spacing w:line="276" w:lineRule="auto"/>
      </w:pPr>
      <w:r>
        <w:t>Measurable Annual Goals and Short-Term Instructional Objectives</w:t>
      </w:r>
      <w:r w:rsidR="00D45A45">
        <w:t>/</w:t>
      </w:r>
      <w:r>
        <w:t>Benchmarks (STIO/Bs);</w:t>
      </w:r>
    </w:p>
    <w:p w14:paraId="457A28BE" w14:textId="2394068C" w:rsidR="00DA7820" w:rsidRDefault="00DA7820" w:rsidP="001A70EA">
      <w:pPr>
        <w:pStyle w:val="ListParagraph"/>
        <w:numPr>
          <w:ilvl w:val="0"/>
          <w:numId w:val="48"/>
        </w:numPr>
        <w:autoSpaceDE w:val="0"/>
        <w:autoSpaceDN w:val="0"/>
        <w:adjustRightInd w:val="0"/>
        <w:spacing w:line="276" w:lineRule="auto"/>
      </w:pPr>
      <w:r>
        <w:t>Special Considerations for Communication and Assistive Technology;</w:t>
      </w:r>
    </w:p>
    <w:p w14:paraId="308619AE" w14:textId="31600E3F" w:rsidR="00DA7820" w:rsidRDefault="00DA7820" w:rsidP="001A70EA">
      <w:pPr>
        <w:pStyle w:val="ListParagraph"/>
        <w:numPr>
          <w:ilvl w:val="0"/>
          <w:numId w:val="48"/>
        </w:numPr>
        <w:autoSpaceDE w:val="0"/>
        <w:autoSpaceDN w:val="0"/>
        <w:adjustRightInd w:val="0"/>
        <w:spacing w:line="276" w:lineRule="auto"/>
      </w:pPr>
      <w:r>
        <w:t>Special Considerations for Behavior</w:t>
      </w:r>
      <w:r w:rsidR="007E301F">
        <w:t xml:space="preserve"> (</w:t>
      </w:r>
      <w:r>
        <w:t>as needed</w:t>
      </w:r>
      <w:r w:rsidR="007E301F">
        <w:t>)</w:t>
      </w:r>
      <w:r>
        <w:t>;</w:t>
      </w:r>
    </w:p>
    <w:p w14:paraId="00CBF6A4" w14:textId="5F2C1B76" w:rsidR="00DA7820" w:rsidRDefault="00DA7820" w:rsidP="001A70EA">
      <w:pPr>
        <w:pStyle w:val="ListParagraph"/>
        <w:numPr>
          <w:ilvl w:val="0"/>
          <w:numId w:val="48"/>
        </w:numPr>
        <w:autoSpaceDE w:val="0"/>
        <w:autoSpaceDN w:val="0"/>
        <w:adjustRightInd w:val="0"/>
        <w:spacing w:line="276" w:lineRule="auto"/>
      </w:pPr>
      <w:r>
        <w:t xml:space="preserve">Services for </w:t>
      </w:r>
      <w:r w:rsidRPr="00DA7820">
        <w:t>Children who are Blind or Visually Impaired</w:t>
      </w:r>
      <w:r>
        <w:t xml:space="preserve">, </w:t>
      </w:r>
      <w:r w:rsidRPr="00DA7820">
        <w:t>Children who are Deaf or Hearing Impaired</w:t>
      </w:r>
      <w:r>
        <w:t xml:space="preserve">, and </w:t>
      </w:r>
      <w:r w:rsidRPr="00DA7820">
        <w:t>Children with Limited English Proficiency</w:t>
      </w:r>
      <w:r>
        <w:t xml:space="preserve"> </w:t>
      </w:r>
      <w:r w:rsidR="007E301F">
        <w:t>(</w:t>
      </w:r>
      <w:r>
        <w:t>as needed</w:t>
      </w:r>
      <w:r w:rsidR="007E301F">
        <w:t>)</w:t>
      </w:r>
      <w:r>
        <w:t>;</w:t>
      </w:r>
    </w:p>
    <w:p w14:paraId="0E917962" w14:textId="78F331CF" w:rsidR="00DA7820" w:rsidRDefault="00DA7820" w:rsidP="001A70EA">
      <w:pPr>
        <w:pStyle w:val="ListParagraph"/>
        <w:numPr>
          <w:ilvl w:val="0"/>
          <w:numId w:val="48"/>
        </w:numPr>
        <w:autoSpaceDE w:val="0"/>
        <w:autoSpaceDN w:val="0"/>
        <w:adjustRightInd w:val="0"/>
        <w:spacing w:line="276" w:lineRule="auto"/>
      </w:pPr>
      <w:r w:rsidRPr="00DA7820">
        <w:t>Special Education and Related Services</w:t>
      </w:r>
      <w:r>
        <w:t>;</w:t>
      </w:r>
    </w:p>
    <w:p w14:paraId="107DE9C9" w14:textId="3BEF69C0" w:rsidR="007C4746" w:rsidRDefault="007C4746" w:rsidP="001A70EA">
      <w:pPr>
        <w:pStyle w:val="ListParagraph"/>
        <w:numPr>
          <w:ilvl w:val="0"/>
          <w:numId w:val="48"/>
        </w:numPr>
        <w:autoSpaceDE w:val="0"/>
        <w:autoSpaceDN w:val="0"/>
        <w:adjustRightInd w:val="0"/>
        <w:spacing w:line="276" w:lineRule="auto"/>
      </w:pPr>
      <w:r>
        <w:t>Instructional Accommodations and Program Modifications</w:t>
      </w:r>
      <w:r w:rsidR="007E301F">
        <w:t xml:space="preserve"> (</w:t>
      </w:r>
      <w:r>
        <w:t>as needed</w:t>
      </w:r>
      <w:r w:rsidR="007E301F">
        <w:t>)</w:t>
      </w:r>
      <w:r>
        <w:t>;</w:t>
      </w:r>
    </w:p>
    <w:p w14:paraId="1B10FA36" w14:textId="01A7EBCD" w:rsidR="00F121F1" w:rsidRDefault="00F121F1" w:rsidP="001A70EA">
      <w:pPr>
        <w:pStyle w:val="ListParagraph"/>
        <w:numPr>
          <w:ilvl w:val="0"/>
          <w:numId w:val="48"/>
        </w:numPr>
        <w:autoSpaceDE w:val="0"/>
        <w:autoSpaceDN w:val="0"/>
        <w:adjustRightInd w:val="0"/>
        <w:spacing w:line="276" w:lineRule="auto"/>
      </w:pPr>
      <w:r>
        <w:t xml:space="preserve">Determination of whether or not </w:t>
      </w:r>
      <w:r w:rsidRPr="00F121F1">
        <w:t xml:space="preserve">the child meets the criteria for a </w:t>
      </w:r>
      <w:r>
        <w:t>S</w:t>
      </w:r>
      <w:r w:rsidRPr="00F121F1">
        <w:t xml:space="preserve">ignificant </w:t>
      </w:r>
      <w:r>
        <w:t>C</w:t>
      </w:r>
      <w:r w:rsidRPr="00F121F1">
        <w:t xml:space="preserve">ognitive </w:t>
      </w:r>
      <w:r>
        <w:t>D</w:t>
      </w:r>
      <w:r w:rsidRPr="00F121F1">
        <w:t>isability</w:t>
      </w:r>
      <w:r>
        <w:t xml:space="preserve"> (SCD);</w:t>
      </w:r>
    </w:p>
    <w:p w14:paraId="5D8CADC4" w14:textId="0C55BCC7" w:rsidR="00DA7820" w:rsidRDefault="007C4746" w:rsidP="001A70EA">
      <w:pPr>
        <w:pStyle w:val="ListParagraph"/>
        <w:numPr>
          <w:ilvl w:val="0"/>
          <w:numId w:val="48"/>
        </w:numPr>
        <w:autoSpaceDE w:val="0"/>
        <w:autoSpaceDN w:val="0"/>
        <w:adjustRightInd w:val="0"/>
        <w:spacing w:line="276" w:lineRule="auto"/>
      </w:pPr>
      <w:r>
        <w:t>Determinations of how the child will p</w:t>
      </w:r>
      <w:r w:rsidR="00DA7820" w:rsidRPr="00DA7820">
        <w:t>articipat</w:t>
      </w:r>
      <w:r>
        <w:t>e</w:t>
      </w:r>
      <w:r w:rsidR="00DA7820" w:rsidRPr="00DA7820">
        <w:t xml:space="preserve"> in State-Wide Assessments</w:t>
      </w:r>
      <w:r>
        <w:t>, including any Accessibility Features and/or Accommodations to be used;</w:t>
      </w:r>
    </w:p>
    <w:p w14:paraId="503A302B" w14:textId="50D539AC" w:rsidR="007C4746" w:rsidRDefault="007C4746" w:rsidP="001A70EA">
      <w:pPr>
        <w:pStyle w:val="ListParagraph"/>
        <w:numPr>
          <w:ilvl w:val="0"/>
          <w:numId w:val="48"/>
        </w:numPr>
        <w:autoSpaceDE w:val="0"/>
        <w:autoSpaceDN w:val="0"/>
        <w:adjustRightInd w:val="0"/>
        <w:spacing w:line="276" w:lineRule="auto"/>
      </w:pPr>
      <w:r>
        <w:t xml:space="preserve">Secondary Transition Goals and Services and Interagency Linkages to provide those services </w:t>
      </w:r>
      <w:r w:rsidR="007E301F">
        <w:t>(</w:t>
      </w:r>
      <w:r>
        <w:t>as required</w:t>
      </w:r>
      <w:r w:rsidR="007E301F">
        <w:t>)</w:t>
      </w:r>
      <w:r>
        <w:t>;</w:t>
      </w:r>
    </w:p>
    <w:p w14:paraId="68365DBD" w14:textId="15FD3FD9" w:rsidR="007C4746" w:rsidRDefault="007C4746" w:rsidP="001A70EA">
      <w:pPr>
        <w:pStyle w:val="ListParagraph"/>
        <w:numPr>
          <w:ilvl w:val="0"/>
          <w:numId w:val="48"/>
        </w:numPr>
        <w:autoSpaceDE w:val="0"/>
        <w:autoSpaceDN w:val="0"/>
        <w:adjustRightInd w:val="0"/>
        <w:spacing w:line="276" w:lineRule="auto"/>
      </w:pPr>
      <w:r>
        <w:t>The child’s Exit Option and Course of Study</w:t>
      </w:r>
      <w:r w:rsidR="007E301F">
        <w:t xml:space="preserve"> (</w:t>
      </w:r>
      <w:r>
        <w:t>as required</w:t>
      </w:r>
      <w:r w:rsidR="007E301F">
        <w:t>)</w:t>
      </w:r>
      <w:r>
        <w:t>;</w:t>
      </w:r>
    </w:p>
    <w:p w14:paraId="690EB18C" w14:textId="398A26B2" w:rsidR="007C4746" w:rsidRDefault="007C4746" w:rsidP="001A70EA">
      <w:pPr>
        <w:pStyle w:val="ListParagraph"/>
        <w:numPr>
          <w:ilvl w:val="0"/>
          <w:numId w:val="48"/>
        </w:numPr>
        <w:autoSpaceDE w:val="0"/>
        <w:autoSpaceDN w:val="0"/>
        <w:adjustRightInd w:val="0"/>
        <w:spacing w:line="276" w:lineRule="auto"/>
      </w:pPr>
      <w:r>
        <w:lastRenderedPageBreak/>
        <w:t xml:space="preserve">Determination of the child’s Least Restrictive Environment; and </w:t>
      </w:r>
    </w:p>
    <w:p w14:paraId="3B28D356" w14:textId="58AE8B44" w:rsidR="007C4746" w:rsidRPr="00DA7820" w:rsidRDefault="007C4746" w:rsidP="001A70EA">
      <w:pPr>
        <w:pStyle w:val="ListParagraph"/>
        <w:numPr>
          <w:ilvl w:val="0"/>
          <w:numId w:val="48"/>
        </w:numPr>
        <w:autoSpaceDE w:val="0"/>
        <w:autoSpaceDN w:val="0"/>
        <w:adjustRightInd w:val="0"/>
        <w:spacing w:line="276" w:lineRule="auto"/>
      </w:pPr>
      <w:r>
        <w:t>Determination of the child’s need for Extended School Year (ESY) Services and, if needed, the ESY Services, Goals, STIO/Bs.</w:t>
      </w:r>
    </w:p>
    <w:p w14:paraId="2EB89581" w14:textId="77777777" w:rsidR="00DA7820" w:rsidRPr="00DA7820" w:rsidRDefault="00DA7820" w:rsidP="00DA7820">
      <w:pPr>
        <w:autoSpaceDE w:val="0"/>
        <w:autoSpaceDN w:val="0"/>
        <w:adjustRightInd w:val="0"/>
        <w:spacing w:line="276" w:lineRule="auto"/>
        <w:rPr>
          <w:rFonts w:ascii="Times New Roman" w:hAnsi="Times New Roman"/>
          <w:color w:val="000000"/>
        </w:rPr>
      </w:pPr>
    </w:p>
    <w:p w14:paraId="689650F2" w14:textId="18E38EF1" w:rsidR="00FD1C25" w:rsidRPr="00DA7820" w:rsidRDefault="009D6B79" w:rsidP="00DA7820">
      <w:pPr>
        <w:autoSpaceDE w:val="0"/>
        <w:autoSpaceDN w:val="0"/>
        <w:adjustRightInd w:val="0"/>
        <w:spacing w:line="276" w:lineRule="auto"/>
        <w:rPr>
          <w:rFonts w:ascii="Times New Roman" w:hAnsi="Times New Roman"/>
        </w:rPr>
      </w:pPr>
      <w:r w:rsidRPr="008A36CA">
        <w:rPr>
          <w:rFonts w:ascii="Times New Roman" w:hAnsi="Times New Roman"/>
          <w:color w:val="000000"/>
        </w:rPr>
        <w:t>The M</w:t>
      </w:r>
      <w:r>
        <w:rPr>
          <w:rFonts w:ascii="Times New Roman" w:hAnsi="Times New Roman"/>
          <w:color w:val="000000"/>
        </w:rPr>
        <w:t>DE</w:t>
      </w:r>
      <w:r w:rsidRPr="008A36CA">
        <w:rPr>
          <w:rFonts w:ascii="Times New Roman" w:hAnsi="Times New Roman"/>
          <w:color w:val="000000"/>
        </w:rPr>
        <w:t xml:space="preserve"> </w:t>
      </w:r>
      <w:r>
        <w:rPr>
          <w:rFonts w:ascii="Times New Roman" w:hAnsi="Times New Roman"/>
          <w:color w:val="000000"/>
        </w:rPr>
        <w:t>requires</w:t>
      </w:r>
      <w:r w:rsidRPr="008A36CA">
        <w:rPr>
          <w:rFonts w:ascii="Times New Roman" w:hAnsi="Times New Roman"/>
          <w:color w:val="000000"/>
        </w:rPr>
        <w:t xml:space="preserve"> </w:t>
      </w:r>
      <w:r>
        <w:rPr>
          <w:rFonts w:ascii="Times New Roman" w:hAnsi="Times New Roman"/>
          <w:color w:val="000000"/>
        </w:rPr>
        <w:t xml:space="preserve">public agencies to use the </w:t>
      </w:r>
      <w:r w:rsidR="00A33823" w:rsidRPr="00A33823">
        <w:rPr>
          <w:rFonts w:ascii="Times New Roman" w:hAnsi="Times New Roman"/>
          <w:i/>
          <w:color w:val="000000"/>
        </w:rPr>
        <w:t>Individualized Education Program Form</w:t>
      </w:r>
      <w:r>
        <w:rPr>
          <w:rFonts w:ascii="Times New Roman" w:hAnsi="Times New Roman"/>
          <w:color w:val="000000"/>
        </w:rPr>
        <w:t xml:space="preserve"> (Appendix IEP.C). </w:t>
      </w:r>
      <w:r w:rsidR="007C4746">
        <w:rPr>
          <w:rFonts w:ascii="Times New Roman" w:hAnsi="Times New Roman"/>
          <w:color w:val="000000"/>
        </w:rPr>
        <w:t>See</w:t>
      </w:r>
      <w:r w:rsidR="00FD1C25" w:rsidRPr="00DA7820">
        <w:rPr>
          <w:rFonts w:ascii="Times New Roman" w:hAnsi="Times New Roman"/>
          <w:color w:val="000000"/>
        </w:rPr>
        <w:t xml:space="preserve"> </w:t>
      </w:r>
      <w:r w:rsidR="00FD1C25" w:rsidRPr="00DA7820">
        <w:rPr>
          <w:rFonts w:ascii="Times New Roman" w:hAnsi="Times New Roman"/>
          <w:i/>
          <w:color w:val="000000"/>
        </w:rPr>
        <w:t>IEP Development Guidance</w:t>
      </w:r>
      <w:r w:rsidR="00FD1C25" w:rsidRPr="00DA7820">
        <w:rPr>
          <w:rFonts w:ascii="Times New Roman" w:hAnsi="Times New Roman"/>
          <w:color w:val="000000"/>
        </w:rPr>
        <w:t xml:space="preserve"> (Appendix IEP.D)</w:t>
      </w:r>
      <w:r w:rsidR="007C4746">
        <w:rPr>
          <w:rFonts w:ascii="Times New Roman" w:hAnsi="Times New Roman"/>
          <w:color w:val="000000"/>
        </w:rPr>
        <w:t xml:space="preserve"> for </w:t>
      </w:r>
      <w:r w:rsidR="007E301F">
        <w:rPr>
          <w:rFonts w:ascii="Times New Roman" w:hAnsi="Times New Roman"/>
          <w:color w:val="000000"/>
        </w:rPr>
        <w:t>guidance</w:t>
      </w:r>
      <w:r w:rsidR="007C4746">
        <w:rPr>
          <w:rFonts w:ascii="Times New Roman" w:hAnsi="Times New Roman"/>
          <w:color w:val="000000"/>
        </w:rPr>
        <w:t xml:space="preserve"> on develop</w:t>
      </w:r>
      <w:r w:rsidR="00D45A45">
        <w:rPr>
          <w:rFonts w:ascii="Times New Roman" w:hAnsi="Times New Roman"/>
          <w:color w:val="000000"/>
        </w:rPr>
        <w:t>ing</w:t>
      </w:r>
      <w:r w:rsidR="007C4746">
        <w:rPr>
          <w:rFonts w:ascii="Times New Roman" w:hAnsi="Times New Roman"/>
          <w:color w:val="000000"/>
        </w:rPr>
        <w:t xml:space="preserve"> the IEP document</w:t>
      </w:r>
      <w:r w:rsidR="00FD1C25" w:rsidRPr="00DA7820">
        <w:rPr>
          <w:rFonts w:ascii="Times New Roman" w:hAnsi="Times New Roman"/>
          <w:color w:val="000000"/>
        </w:rPr>
        <w:t>.</w:t>
      </w:r>
    </w:p>
    <w:p w14:paraId="69AC51F1" w14:textId="77777777" w:rsidR="00FD1C25" w:rsidRDefault="00FD1C25" w:rsidP="00FD1C25">
      <w:pPr>
        <w:autoSpaceDE w:val="0"/>
        <w:autoSpaceDN w:val="0"/>
        <w:adjustRightInd w:val="0"/>
        <w:spacing w:line="276" w:lineRule="auto"/>
        <w:rPr>
          <w:rFonts w:ascii="Times New Roman" w:hAnsi="Times New Roman"/>
          <w:color w:val="000000"/>
        </w:rPr>
      </w:pPr>
    </w:p>
    <w:p w14:paraId="16268E16" w14:textId="031C3055" w:rsidR="00D45A45" w:rsidRDefault="00D45A45" w:rsidP="00FD1C25">
      <w:pPr>
        <w:autoSpaceDE w:val="0"/>
        <w:autoSpaceDN w:val="0"/>
        <w:adjustRightInd w:val="0"/>
        <w:spacing w:line="276" w:lineRule="auto"/>
        <w:rPr>
          <w:rFonts w:ascii="Times New Roman" w:hAnsi="Times New Roman"/>
          <w:i/>
        </w:rPr>
      </w:pPr>
      <w:r w:rsidRPr="00D45A45">
        <w:rPr>
          <w:rFonts w:ascii="Times New Roman" w:hAnsi="Times New Roman"/>
          <w:i/>
          <w:color w:val="000000"/>
        </w:rPr>
        <w:t xml:space="preserve">NOTE: For a child with a disability </w:t>
      </w:r>
      <w:r w:rsidR="007E301F">
        <w:rPr>
          <w:rFonts w:ascii="Times New Roman" w:hAnsi="Times New Roman"/>
          <w:i/>
          <w:color w:val="000000"/>
        </w:rPr>
        <w:t xml:space="preserve">ages </w:t>
      </w:r>
      <w:r w:rsidRPr="00D45A45">
        <w:rPr>
          <w:rFonts w:ascii="Times New Roman" w:hAnsi="Times New Roman"/>
          <w:i/>
          <w:color w:val="000000"/>
        </w:rPr>
        <w:t xml:space="preserve">three (3) to five (5) years </w:t>
      </w:r>
      <w:r w:rsidR="00E56F65">
        <w:rPr>
          <w:rFonts w:ascii="Times New Roman" w:hAnsi="Times New Roman"/>
          <w:i/>
          <w:color w:val="000000"/>
        </w:rPr>
        <w:t>[</w:t>
      </w:r>
      <w:r w:rsidRPr="00D45A45">
        <w:rPr>
          <w:rFonts w:ascii="Times New Roman" w:hAnsi="Times New Roman"/>
          <w:i/>
          <w:color w:val="000000"/>
        </w:rPr>
        <w:t xml:space="preserve">or </w:t>
      </w:r>
      <w:r w:rsidR="007E301F">
        <w:rPr>
          <w:rFonts w:ascii="Times New Roman" w:hAnsi="Times New Roman"/>
          <w:i/>
          <w:color w:val="000000"/>
        </w:rPr>
        <w:t xml:space="preserve">age </w:t>
      </w:r>
      <w:r w:rsidRPr="00D45A45">
        <w:rPr>
          <w:rFonts w:ascii="Times New Roman" w:hAnsi="Times New Roman"/>
          <w:i/>
          <w:color w:val="000000"/>
        </w:rPr>
        <w:t>two (2) year</w:t>
      </w:r>
      <w:r>
        <w:rPr>
          <w:rFonts w:ascii="Times New Roman" w:hAnsi="Times New Roman"/>
          <w:i/>
          <w:color w:val="000000"/>
        </w:rPr>
        <w:t xml:space="preserve">s </w:t>
      </w:r>
      <w:r w:rsidRPr="00D45A45">
        <w:rPr>
          <w:rFonts w:ascii="Times New Roman" w:hAnsi="Times New Roman"/>
          <w:i/>
          <w:color w:val="000000"/>
        </w:rPr>
        <w:t>who will turn three (3) during the school year</w:t>
      </w:r>
      <w:r w:rsidR="00E56F65">
        <w:rPr>
          <w:rFonts w:ascii="Times New Roman" w:hAnsi="Times New Roman"/>
          <w:i/>
          <w:color w:val="000000"/>
        </w:rPr>
        <w:t>]</w:t>
      </w:r>
      <w:r w:rsidRPr="00D45A45">
        <w:rPr>
          <w:rFonts w:ascii="Times New Roman" w:hAnsi="Times New Roman"/>
          <w:i/>
          <w:color w:val="000000"/>
        </w:rPr>
        <w:t xml:space="preserve">, </w:t>
      </w:r>
      <w:r w:rsidR="001F51DC">
        <w:rPr>
          <w:rFonts w:ascii="Times New Roman" w:hAnsi="Times New Roman"/>
          <w:i/>
          <w:color w:val="000000"/>
        </w:rPr>
        <w:t xml:space="preserve">the IEP Committee </w:t>
      </w:r>
      <w:r w:rsidR="00E56F65">
        <w:rPr>
          <w:rFonts w:ascii="Times New Roman" w:hAnsi="Times New Roman"/>
          <w:i/>
          <w:color w:val="000000"/>
        </w:rPr>
        <w:t xml:space="preserve">must </w:t>
      </w:r>
      <w:r w:rsidR="001F51DC">
        <w:rPr>
          <w:rFonts w:ascii="Times New Roman" w:hAnsi="Times New Roman"/>
          <w:i/>
          <w:color w:val="000000"/>
        </w:rPr>
        <w:t xml:space="preserve">consider using an </w:t>
      </w:r>
      <w:r w:rsidR="00E56F65">
        <w:rPr>
          <w:rFonts w:ascii="Times New Roman" w:hAnsi="Times New Roman"/>
          <w:i/>
          <w:color w:val="000000"/>
        </w:rPr>
        <w:t xml:space="preserve">Individualized Family Service Plan (IFSP) as the IEP of the child </w:t>
      </w:r>
      <w:r w:rsidR="009D6B79">
        <w:rPr>
          <w:rFonts w:ascii="Times New Roman" w:hAnsi="Times New Roman"/>
          <w:i/>
          <w:color w:val="000000"/>
        </w:rPr>
        <w:t>provided</w:t>
      </w:r>
      <w:r w:rsidR="00E56F65">
        <w:rPr>
          <w:rFonts w:ascii="Times New Roman" w:hAnsi="Times New Roman"/>
          <w:i/>
          <w:color w:val="000000"/>
        </w:rPr>
        <w:t xml:space="preserve"> it is developed with</w:t>
      </w:r>
      <w:r w:rsidR="001F51DC">
        <w:rPr>
          <w:rFonts w:ascii="Times New Roman" w:hAnsi="Times New Roman"/>
          <w:i/>
          <w:color w:val="000000"/>
        </w:rPr>
        <w:t xml:space="preserve"> </w:t>
      </w:r>
      <w:r w:rsidR="00E56F65">
        <w:rPr>
          <w:rFonts w:ascii="Times New Roman" w:hAnsi="Times New Roman"/>
          <w:i/>
          <w:color w:val="000000"/>
        </w:rPr>
        <w:t xml:space="preserve">the </w:t>
      </w:r>
      <w:r w:rsidR="001F51DC">
        <w:rPr>
          <w:rFonts w:ascii="Times New Roman" w:hAnsi="Times New Roman"/>
          <w:i/>
          <w:color w:val="000000"/>
        </w:rPr>
        <w:t>IFSP content</w:t>
      </w:r>
      <w:r w:rsidR="00E56F65">
        <w:rPr>
          <w:rFonts w:ascii="Times New Roman" w:hAnsi="Times New Roman"/>
          <w:i/>
          <w:color w:val="000000"/>
        </w:rPr>
        <w:t>, including the natural environments statement, and</w:t>
      </w:r>
      <w:r w:rsidR="001F51DC">
        <w:rPr>
          <w:rFonts w:ascii="Times New Roman" w:hAnsi="Times New Roman"/>
          <w:i/>
          <w:color w:val="000000"/>
        </w:rPr>
        <w:t xml:space="preserve"> </w:t>
      </w:r>
      <w:r w:rsidR="009D6B79">
        <w:rPr>
          <w:rFonts w:ascii="Times New Roman" w:hAnsi="Times New Roman"/>
          <w:i/>
          <w:color w:val="000000"/>
        </w:rPr>
        <w:t xml:space="preserve">in </w:t>
      </w:r>
      <w:r w:rsidR="001F51DC">
        <w:rPr>
          <w:rFonts w:ascii="Times New Roman" w:hAnsi="Times New Roman"/>
          <w:i/>
          <w:color w:val="000000"/>
        </w:rPr>
        <w:t>accord</w:t>
      </w:r>
      <w:r w:rsidR="009D6B79">
        <w:rPr>
          <w:rFonts w:ascii="Times New Roman" w:hAnsi="Times New Roman"/>
          <w:i/>
          <w:color w:val="000000"/>
        </w:rPr>
        <w:t>ance with</w:t>
      </w:r>
      <w:r w:rsidR="001F51DC">
        <w:rPr>
          <w:rFonts w:ascii="Times New Roman" w:hAnsi="Times New Roman"/>
          <w:i/>
          <w:color w:val="000000"/>
        </w:rPr>
        <w:t xml:space="preserve"> </w:t>
      </w:r>
      <w:r w:rsidR="00E56F65">
        <w:rPr>
          <w:rFonts w:ascii="Times New Roman" w:hAnsi="Times New Roman"/>
          <w:i/>
          <w:color w:val="000000"/>
        </w:rPr>
        <w:t xml:space="preserve">the </w:t>
      </w:r>
      <w:r w:rsidR="001F51DC">
        <w:rPr>
          <w:rFonts w:ascii="Times New Roman" w:hAnsi="Times New Roman"/>
          <w:i/>
          <w:color w:val="000000"/>
        </w:rPr>
        <w:t>IEP procedures</w:t>
      </w:r>
      <w:r w:rsidR="00E56F65">
        <w:rPr>
          <w:rFonts w:ascii="Times New Roman" w:hAnsi="Times New Roman"/>
          <w:i/>
          <w:color w:val="000000"/>
        </w:rPr>
        <w:t>, including educational components that promote school readiness and incorporates pre-literacy, language, and numeracy skills for children who are at least three (3) years of age. If after providing the parent a detailed explanation of the differences between an IFSP and an IEP, the public agency and the parent agree to use an IFSP as the IEP, the public agency must obtain written informed consent from the parent</w:t>
      </w:r>
      <w:r w:rsidR="00E31640">
        <w:rPr>
          <w:rFonts w:ascii="Times New Roman" w:hAnsi="Times New Roman"/>
          <w:i/>
          <w:color w:val="000000"/>
        </w:rPr>
        <w:t>.</w:t>
      </w:r>
    </w:p>
    <w:p w14:paraId="0CFD9DC0" w14:textId="77777777" w:rsidR="001F51DC" w:rsidRPr="00D45A45" w:rsidRDefault="001F51DC" w:rsidP="00FD1C25">
      <w:pPr>
        <w:autoSpaceDE w:val="0"/>
        <w:autoSpaceDN w:val="0"/>
        <w:adjustRightInd w:val="0"/>
        <w:spacing w:line="276" w:lineRule="auto"/>
        <w:rPr>
          <w:rFonts w:ascii="Times New Roman" w:hAnsi="Times New Roman"/>
          <w:color w:val="000000"/>
        </w:rPr>
      </w:pPr>
    </w:p>
    <w:p w14:paraId="1EFCE6DE" w14:textId="1C919464" w:rsidR="00405F30" w:rsidRPr="00DA7820" w:rsidRDefault="00405F30" w:rsidP="00405F30">
      <w:pPr>
        <w:widowControl w:val="0"/>
        <w:autoSpaceDE w:val="0"/>
        <w:autoSpaceDN w:val="0"/>
        <w:adjustRightInd w:val="0"/>
        <w:spacing w:line="276" w:lineRule="auto"/>
        <w:rPr>
          <w:rFonts w:ascii="Times New Roman" w:hAnsi="Times New Roman"/>
          <w:b/>
        </w:rPr>
      </w:pPr>
      <w:r w:rsidRPr="00DA7820">
        <w:rPr>
          <w:rFonts w:ascii="Times New Roman" w:hAnsi="Times New Roman"/>
          <w:b/>
        </w:rPr>
        <w:t>Standards-Based IEPs</w:t>
      </w:r>
    </w:p>
    <w:p w14:paraId="673193C2" w14:textId="77777777" w:rsidR="00405F30" w:rsidRPr="00DA7820" w:rsidRDefault="00405F30" w:rsidP="00405F30">
      <w:pPr>
        <w:widowControl w:val="0"/>
        <w:autoSpaceDE w:val="0"/>
        <w:autoSpaceDN w:val="0"/>
        <w:adjustRightInd w:val="0"/>
        <w:spacing w:line="276" w:lineRule="auto"/>
        <w:rPr>
          <w:rFonts w:ascii="Times New Roman" w:hAnsi="Times New Roman"/>
        </w:rPr>
      </w:pPr>
    </w:p>
    <w:p w14:paraId="06D03C77" w14:textId="72EFA19E" w:rsidR="00405F30" w:rsidRPr="00405F30" w:rsidRDefault="00405F30" w:rsidP="00405F30">
      <w:pPr>
        <w:autoSpaceDE w:val="0"/>
        <w:autoSpaceDN w:val="0"/>
        <w:adjustRightInd w:val="0"/>
        <w:spacing w:line="276" w:lineRule="auto"/>
        <w:rPr>
          <w:rFonts w:ascii="Times New Roman" w:hAnsi="Times New Roman"/>
        </w:rPr>
      </w:pPr>
      <w:r w:rsidRPr="00DA7820">
        <w:rPr>
          <w:rFonts w:ascii="Times New Roman" w:hAnsi="Times New Roman"/>
        </w:rPr>
        <w:t xml:space="preserve">The </w:t>
      </w:r>
      <w:r w:rsidR="004715AF" w:rsidRPr="000A6EE5">
        <w:rPr>
          <w:rFonts w:ascii="Times New Roman" w:hAnsi="Times New Roman"/>
        </w:rPr>
        <w:t xml:space="preserve">IEP Committee must </w:t>
      </w:r>
      <w:r w:rsidR="004715AF" w:rsidRPr="00DA7820">
        <w:rPr>
          <w:rFonts w:ascii="Times New Roman" w:hAnsi="Times New Roman"/>
        </w:rPr>
        <w:t>develop</w:t>
      </w:r>
      <w:r w:rsidR="004715AF">
        <w:rPr>
          <w:rFonts w:ascii="Times New Roman" w:hAnsi="Times New Roman"/>
        </w:rPr>
        <w:t xml:space="preserve"> the</w:t>
      </w:r>
      <w:r w:rsidR="004715AF" w:rsidRPr="00DA7820">
        <w:rPr>
          <w:rFonts w:ascii="Times New Roman" w:hAnsi="Times New Roman"/>
        </w:rPr>
        <w:t xml:space="preserve"> </w:t>
      </w:r>
      <w:r w:rsidR="00BC7485" w:rsidRPr="00DA7820">
        <w:rPr>
          <w:rFonts w:ascii="Times New Roman" w:hAnsi="Times New Roman"/>
        </w:rPr>
        <w:t xml:space="preserve">IEP </w:t>
      </w:r>
      <w:r w:rsidR="00FD1C25" w:rsidRPr="00DA7820">
        <w:rPr>
          <w:rFonts w:ascii="Times New Roman" w:hAnsi="Times New Roman"/>
        </w:rPr>
        <w:t xml:space="preserve">using the currently adopted general or alternate </w:t>
      </w:r>
      <w:r w:rsidRPr="00DA7820">
        <w:rPr>
          <w:rFonts w:ascii="Times New Roman" w:hAnsi="Times New Roman"/>
        </w:rPr>
        <w:t>State grade-level</w:t>
      </w:r>
      <w:r w:rsidRPr="008A36CA">
        <w:rPr>
          <w:rFonts w:ascii="Times New Roman" w:hAnsi="Times New Roman"/>
        </w:rPr>
        <w:t xml:space="preserve"> academic standards. </w:t>
      </w:r>
      <w:r w:rsidRPr="008A36CA">
        <w:rPr>
          <w:rFonts w:ascii="Times New Roman" w:hAnsi="Times New Roman"/>
          <w:color w:val="000000"/>
        </w:rPr>
        <w:t>The M</w:t>
      </w:r>
      <w:r w:rsidR="00FD1C25">
        <w:rPr>
          <w:rFonts w:ascii="Times New Roman" w:hAnsi="Times New Roman"/>
          <w:color w:val="000000"/>
        </w:rPr>
        <w:t>DE</w:t>
      </w:r>
      <w:r w:rsidRPr="008A36CA">
        <w:rPr>
          <w:rFonts w:ascii="Times New Roman" w:hAnsi="Times New Roman"/>
          <w:color w:val="000000"/>
        </w:rPr>
        <w:t xml:space="preserve"> </w:t>
      </w:r>
      <w:r w:rsidR="00F121F1">
        <w:rPr>
          <w:rFonts w:ascii="Times New Roman" w:hAnsi="Times New Roman"/>
          <w:color w:val="000000"/>
        </w:rPr>
        <w:t>requires</w:t>
      </w:r>
      <w:r w:rsidRPr="008A36CA">
        <w:rPr>
          <w:rFonts w:ascii="Times New Roman" w:hAnsi="Times New Roman"/>
          <w:color w:val="000000"/>
        </w:rPr>
        <w:t xml:space="preserve"> </w:t>
      </w:r>
      <w:r w:rsidR="009D6B79">
        <w:rPr>
          <w:rFonts w:ascii="Times New Roman" w:hAnsi="Times New Roman"/>
          <w:color w:val="000000"/>
        </w:rPr>
        <w:t xml:space="preserve">public agencies to use the </w:t>
      </w:r>
      <w:r w:rsidRPr="008A36CA">
        <w:rPr>
          <w:rFonts w:ascii="Times New Roman" w:hAnsi="Times New Roman"/>
          <w:color w:val="000000"/>
        </w:rPr>
        <w:t>Standards-Based</w:t>
      </w:r>
      <w:r w:rsidRPr="008A36CA">
        <w:rPr>
          <w:rFonts w:ascii="Times New Roman" w:hAnsi="Times New Roman"/>
          <w:i/>
          <w:iCs/>
          <w:color w:val="000000"/>
        </w:rPr>
        <w:t xml:space="preserve"> </w:t>
      </w:r>
      <w:r w:rsidRPr="008A36CA">
        <w:rPr>
          <w:rFonts w:ascii="Times New Roman" w:hAnsi="Times New Roman"/>
          <w:color w:val="000000"/>
        </w:rPr>
        <w:t xml:space="preserve">IEP process </w:t>
      </w:r>
      <w:r w:rsidR="00FD1C25">
        <w:rPr>
          <w:rFonts w:ascii="Times New Roman" w:hAnsi="Times New Roman"/>
          <w:color w:val="000000"/>
        </w:rPr>
        <w:t xml:space="preserve">outlined in the </w:t>
      </w:r>
      <w:r w:rsidR="00FD1C25" w:rsidRPr="00FD1C25">
        <w:rPr>
          <w:rFonts w:ascii="Times New Roman" w:hAnsi="Times New Roman"/>
          <w:i/>
          <w:color w:val="000000"/>
        </w:rPr>
        <w:t>IEP Development Guidance</w:t>
      </w:r>
      <w:r w:rsidR="00FD1C25">
        <w:rPr>
          <w:rFonts w:ascii="Times New Roman" w:hAnsi="Times New Roman"/>
          <w:color w:val="000000"/>
        </w:rPr>
        <w:t xml:space="preserve"> (Appendix IEP.D)</w:t>
      </w:r>
      <w:r w:rsidR="00F07329" w:rsidRPr="00F07329">
        <w:rPr>
          <w:rFonts w:ascii="Times New Roman" w:hAnsi="Times New Roman"/>
          <w:color w:val="000000"/>
        </w:rPr>
        <w:t xml:space="preserve"> </w:t>
      </w:r>
      <w:r w:rsidR="00A33823">
        <w:rPr>
          <w:rFonts w:ascii="Times New Roman" w:hAnsi="Times New Roman"/>
          <w:color w:val="000000"/>
        </w:rPr>
        <w:t>in conjunction with</w:t>
      </w:r>
      <w:r w:rsidR="00F07329">
        <w:rPr>
          <w:rFonts w:ascii="Times New Roman" w:hAnsi="Times New Roman"/>
          <w:color w:val="000000"/>
        </w:rPr>
        <w:t xml:space="preserve"> the </w:t>
      </w:r>
      <w:r w:rsidR="00A33823" w:rsidRPr="00A33823">
        <w:rPr>
          <w:rFonts w:ascii="Times New Roman" w:hAnsi="Times New Roman"/>
          <w:i/>
          <w:color w:val="000000"/>
        </w:rPr>
        <w:t>Individualized Education Program Form</w:t>
      </w:r>
      <w:r w:rsidR="00F07329">
        <w:rPr>
          <w:rFonts w:ascii="Times New Roman" w:hAnsi="Times New Roman"/>
          <w:color w:val="000000"/>
        </w:rPr>
        <w:t xml:space="preserve"> (Appendix IEP.C).</w:t>
      </w:r>
    </w:p>
    <w:p w14:paraId="65039BDB" w14:textId="77777777" w:rsidR="00E56F65" w:rsidRDefault="00E56F65" w:rsidP="00B2683F">
      <w:pPr>
        <w:spacing w:line="276" w:lineRule="auto"/>
        <w:jc w:val="center"/>
        <w:rPr>
          <w:rFonts w:ascii="Times New Roman" w:hAnsi="Times New Roman"/>
          <w:b/>
        </w:rPr>
      </w:pPr>
    </w:p>
    <w:p w14:paraId="567EFC32" w14:textId="77777777" w:rsidR="00E56F65" w:rsidRDefault="00E56F65" w:rsidP="00B2683F">
      <w:pPr>
        <w:spacing w:line="276" w:lineRule="auto"/>
        <w:jc w:val="center"/>
        <w:rPr>
          <w:rFonts w:ascii="Times New Roman" w:hAnsi="Times New Roman"/>
          <w:b/>
        </w:rPr>
      </w:pPr>
    </w:p>
    <w:p w14:paraId="4791AED3" w14:textId="69B98637" w:rsidR="00B2683F" w:rsidRPr="000A3BAB" w:rsidRDefault="00B2683F" w:rsidP="00B2683F">
      <w:pPr>
        <w:spacing w:line="276" w:lineRule="auto"/>
        <w:jc w:val="center"/>
        <w:rPr>
          <w:rFonts w:ascii="Times New Roman" w:hAnsi="Times New Roman"/>
          <w:b/>
        </w:rPr>
      </w:pPr>
      <w:r>
        <w:rPr>
          <w:rFonts w:ascii="Times New Roman" w:hAnsi="Times New Roman"/>
          <w:b/>
        </w:rPr>
        <w:t xml:space="preserve">Implementing the </w:t>
      </w:r>
      <w:r w:rsidRPr="000A3BAB">
        <w:rPr>
          <w:rFonts w:ascii="Times New Roman" w:hAnsi="Times New Roman"/>
          <w:b/>
        </w:rPr>
        <w:t>IEP</w:t>
      </w:r>
    </w:p>
    <w:p w14:paraId="3AECAAAC" w14:textId="77777777" w:rsidR="00B2683F" w:rsidRDefault="00B2683F" w:rsidP="00B2683F">
      <w:pPr>
        <w:spacing w:line="276" w:lineRule="auto"/>
        <w:rPr>
          <w:rFonts w:ascii="Times New Roman" w:hAnsi="Times New Roman"/>
          <w:b/>
        </w:rPr>
      </w:pPr>
    </w:p>
    <w:p w14:paraId="245C500B" w14:textId="77777777" w:rsidR="00B2683F" w:rsidRPr="000A3BAB" w:rsidRDefault="00B2683F" w:rsidP="00B2683F">
      <w:pPr>
        <w:spacing w:line="276" w:lineRule="auto"/>
        <w:rPr>
          <w:rFonts w:ascii="Times New Roman" w:hAnsi="Times New Roman"/>
        </w:rPr>
      </w:pPr>
      <w:r w:rsidRPr="000A3BAB">
        <w:rPr>
          <w:rFonts w:ascii="Times New Roman" w:hAnsi="Times New Roman"/>
        </w:rPr>
        <w:t>In order to provide FAPE to all children with disabilities, public agencies are required to have an IEP in effect for each child ages three (3) through twenty (20) years with a disability:</w:t>
      </w:r>
    </w:p>
    <w:p w14:paraId="04777B62" w14:textId="5252F570" w:rsidR="00B2683F" w:rsidRPr="000A3BAB" w:rsidRDefault="00B2683F" w:rsidP="001A70EA">
      <w:pPr>
        <w:pStyle w:val="ListParagraph"/>
        <w:widowControl w:val="0"/>
        <w:numPr>
          <w:ilvl w:val="0"/>
          <w:numId w:val="43"/>
        </w:numPr>
        <w:autoSpaceDE w:val="0"/>
        <w:autoSpaceDN w:val="0"/>
        <w:adjustRightInd w:val="0"/>
      </w:pPr>
      <w:r w:rsidRPr="000A3BAB">
        <w:rPr>
          <w:color w:val="000000" w:themeColor="text1"/>
        </w:rPr>
        <w:t xml:space="preserve">Immediately upon the development of the </w:t>
      </w:r>
      <w:r w:rsidR="009D5DEF">
        <w:rPr>
          <w:color w:val="000000" w:themeColor="text1"/>
        </w:rPr>
        <w:t xml:space="preserve">initial </w:t>
      </w:r>
      <w:r w:rsidRPr="000A3BAB">
        <w:rPr>
          <w:color w:val="000000" w:themeColor="text1"/>
        </w:rPr>
        <w:t>IEP;</w:t>
      </w:r>
    </w:p>
    <w:p w14:paraId="76C519B8" w14:textId="5D4CFB10" w:rsidR="00B2683F" w:rsidRPr="000A3BAB" w:rsidRDefault="00B2683F" w:rsidP="001A70EA">
      <w:pPr>
        <w:pStyle w:val="ListParagraph"/>
        <w:widowControl w:val="0"/>
        <w:numPr>
          <w:ilvl w:val="0"/>
          <w:numId w:val="43"/>
        </w:numPr>
        <w:autoSpaceDE w:val="0"/>
        <w:autoSpaceDN w:val="0"/>
        <w:adjustRightInd w:val="0"/>
      </w:pPr>
      <w:r w:rsidRPr="000A3BAB">
        <w:rPr>
          <w:color w:val="000000" w:themeColor="text1"/>
        </w:rPr>
        <w:t xml:space="preserve">Immediately upon the adoption </w:t>
      </w:r>
      <w:r w:rsidR="00E42747">
        <w:rPr>
          <w:color w:val="000000" w:themeColor="text1"/>
        </w:rPr>
        <w:t xml:space="preserve">or development </w:t>
      </w:r>
      <w:r w:rsidRPr="000A3BAB">
        <w:rPr>
          <w:color w:val="000000" w:themeColor="text1"/>
        </w:rPr>
        <w:t xml:space="preserve">of an IEP for a child who transfers into the </w:t>
      </w:r>
      <w:r w:rsidR="00E42747">
        <w:rPr>
          <w:color w:val="000000" w:themeColor="text1"/>
        </w:rPr>
        <w:t>public agency</w:t>
      </w:r>
      <w:r w:rsidRPr="000A3BAB">
        <w:rPr>
          <w:color w:val="000000" w:themeColor="text1"/>
        </w:rPr>
        <w:t>;</w:t>
      </w:r>
    </w:p>
    <w:p w14:paraId="02788DC0" w14:textId="77777777" w:rsidR="00B2683F" w:rsidRPr="000A3BAB" w:rsidRDefault="00B2683F" w:rsidP="001A70EA">
      <w:pPr>
        <w:pStyle w:val="ListParagraph"/>
        <w:widowControl w:val="0"/>
        <w:numPr>
          <w:ilvl w:val="0"/>
          <w:numId w:val="43"/>
        </w:numPr>
        <w:autoSpaceDE w:val="0"/>
        <w:autoSpaceDN w:val="0"/>
        <w:adjustRightInd w:val="0"/>
      </w:pPr>
      <w:r w:rsidRPr="000A3BAB">
        <w:t>At the beginning of each school year; and</w:t>
      </w:r>
    </w:p>
    <w:p w14:paraId="65E2B36C" w14:textId="77777777" w:rsidR="00B2683F" w:rsidRPr="000A3BAB" w:rsidRDefault="00B2683F" w:rsidP="001A70EA">
      <w:pPr>
        <w:pStyle w:val="ListParagraph"/>
        <w:widowControl w:val="0"/>
        <w:numPr>
          <w:ilvl w:val="0"/>
          <w:numId w:val="43"/>
        </w:numPr>
        <w:autoSpaceDE w:val="0"/>
        <w:autoSpaceDN w:val="0"/>
        <w:adjustRightInd w:val="0"/>
      </w:pPr>
      <w:r w:rsidRPr="000A3BAB">
        <w:t>By the child’s third birthday for children transitioning from Part C (First Steps) services.</w:t>
      </w:r>
    </w:p>
    <w:p w14:paraId="450A2AAD" w14:textId="77777777" w:rsidR="00B2683F" w:rsidRPr="000A3BAB" w:rsidRDefault="00B2683F" w:rsidP="00B2683F">
      <w:pPr>
        <w:spacing w:line="276" w:lineRule="auto"/>
        <w:rPr>
          <w:rFonts w:ascii="Times New Roman" w:hAnsi="Times New Roman"/>
        </w:rPr>
      </w:pPr>
    </w:p>
    <w:p w14:paraId="321403AB" w14:textId="77777777" w:rsidR="00B2683F" w:rsidRPr="00E42747" w:rsidRDefault="00B2683F" w:rsidP="00B2683F">
      <w:pPr>
        <w:pStyle w:val="ColorfulList-Accent11"/>
        <w:spacing w:line="276" w:lineRule="auto"/>
        <w:ind w:left="0"/>
        <w:rPr>
          <w:rFonts w:ascii="Times New Roman" w:hAnsi="Times New Roman"/>
          <w:b/>
        </w:rPr>
      </w:pPr>
      <w:r w:rsidRPr="00E42747">
        <w:rPr>
          <w:rFonts w:ascii="Times New Roman" w:hAnsi="Times New Roman"/>
          <w:b/>
        </w:rPr>
        <w:t>Initial IEP</w:t>
      </w:r>
    </w:p>
    <w:p w14:paraId="44DD8246" w14:textId="77777777" w:rsidR="00B2683F" w:rsidRPr="00E42747" w:rsidRDefault="00B2683F" w:rsidP="00B2683F">
      <w:pPr>
        <w:pStyle w:val="ColorfulList-Accent11"/>
        <w:spacing w:line="276" w:lineRule="auto"/>
        <w:ind w:left="0"/>
        <w:rPr>
          <w:rFonts w:ascii="Times New Roman" w:hAnsi="Times New Roman"/>
          <w:u w:val="single"/>
        </w:rPr>
      </w:pPr>
    </w:p>
    <w:p w14:paraId="1BF1A718" w14:textId="47E25533" w:rsidR="002443DC" w:rsidRDefault="00525ACC" w:rsidP="00B2683F">
      <w:pPr>
        <w:pStyle w:val="ColorfulList-Accent11"/>
        <w:spacing w:line="276" w:lineRule="auto"/>
        <w:ind w:left="0"/>
        <w:rPr>
          <w:rFonts w:ascii="Times New Roman" w:hAnsi="Times New Roman"/>
        </w:rPr>
      </w:pPr>
      <w:r w:rsidRPr="00E42747">
        <w:rPr>
          <w:rFonts w:ascii="Times New Roman" w:hAnsi="Times New Roman"/>
        </w:rPr>
        <w:t xml:space="preserve">For any child who has been determined to be a child with a disability, the public agency must hold an IEP Committee meeting to develop an initial IEP within thirty (30) days of </w:t>
      </w:r>
      <w:r w:rsidR="00037EE8">
        <w:rPr>
          <w:rFonts w:ascii="Times New Roman" w:hAnsi="Times New Roman"/>
        </w:rPr>
        <w:t xml:space="preserve">making this </w:t>
      </w:r>
      <w:r w:rsidRPr="00E42747">
        <w:rPr>
          <w:rFonts w:ascii="Times New Roman" w:hAnsi="Times New Roman"/>
        </w:rPr>
        <w:t>determin</w:t>
      </w:r>
      <w:r w:rsidR="00037EE8">
        <w:rPr>
          <w:rFonts w:ascii="Times New Roman" w:hAnsi="Times New Roman"/>
        </w:rPr>
        <w:t>ation.</w:t>
      </w:r>
      <w:r w:rsidRPr="00E42747">
        <w:rPr>
          <w:rFonts w:ascii="Times New Roman" w:hAnsi="Times New Roman"/>
        </w:rPr>
        <w:t xml:space="preserve"> </w:t>
      </w:r>
      <w:r w:rsidR="002443DC">
        <w:rPr>
          <w:rFonts w:ascii="Times New Roman" w:hAnsi="Times New Roman"/>
        </w:rPr>
        <w:t>T</w:t>
      </w:r>
      <w:r w:rsidR="00F149CF">
        <w:rPr>
          <w:rFonts w:ascii="Times New Roman" w:hAnsi="Times New Roman"/>
        </w:rPr>
        <w:t xml:space="preserve">he </w:t>
      </w:r>
      <w:r w:rsidR="002443DC" w:rsidRPr="00E42747">
        <w:rPr>
          <w:rFonts w:ascii="Times New Roman" w:hAnsi="Times New Roman"/>
        </w:rPr>
        <w:t xml:space="preserve">IEP Committee </w:t>
      </w:r>
      <w:r w:rsidR="002443DC">
        <w:rPr>
          <w:rFonts w:ascii="Times New Roman" w:hAnsi="Times New Roman"/>
        </w:rPr>
        <w:t xml:space="preserve">must </w:t>
      </w:r>
      <w:r w:rsidR="00F149CF">
        <w:rPr>
          <w:rFonts w:ascii="Times New Roman" w:hAnsi="Times New Roman"/>
        </w:rPr>
        <w:t>develop</w:t>
      </w:r>
      <w:r w:rsidR="002443DC">
        <w:rPr>
          <w:rFonts w:ascii="Times New Roman" w:hAnsi="Times New Roman"/>
        </w:rPr>
        <w:t xml:space="preserve"> the</w:t>
      </w:r>
      <w:r w:rsidR="00F149CF">
        <w:rPr>
          <w:rFonts w:ascii="Times New Roman" w:hAnsi="Times New Roman"/>
        </w:rPr>
        <w:t xml:space="preserve"> </w:t>
      </w:r>
      <w:r w:rsidR="002443DC">
        <w:rPr>
          <w:rFonts w:ascii="Times New Roman" w:hAnsi="Times New Roman"/>
        </w:rPr>
        <w:t xml:space="preserve">IEP collaboratively with input from the </w:t>
      </w:r>
      <w:r w:rsidR="002443DC">
        <w:rPr>
          <w:rFonts w:ascii="Times New Roman" w:hAnsi="Times New Roman"/>
        </w:rPr>
        <w:lastRenderedPageBreak/>
        <w:t xml:space="preserve">parent. After the IEP </w:t>
      </w:r>
      <w:r w:rsidR="001224FC">
        <w:rPr>
          <w:rFonts w:ascii="Times New Roman" w:hAnsi="Times New Roman"/>
        </w:rPr>
        <w:t xml:space="preserve">document </w:t>
      </w:r>
      <w:r w:rsidR="002443DC">
        <w:rPr>
          <w:rFonts w:ascii="Times New Roman" w:hAnsi="Times New Roman"/>
        </w:rPr>
        <w:t xml:space="preserve">is developed, the </w:t>
      </w:r>
      <w:r w:rsidR="00F149CF">
        <w:rPr>
          <w:rFonts w:ascii="Times New Roman" w:hAnsi="Times New Roman"/>
        </w:rPr>
        <w:t xml:space="preserve">public agency </w:t>
      </w:r>
      <w:r w:rsidR="002443DC">
        <w:rPr>
          <w:rFonts w:ascii="Times New Roman" w:hAnsi="Times New Roman"/>
        </w:rPr>
        <w:t xml:space="preserve">must make reasonable efforts to obtain informed parental consent in writing for the provision of services. </w:t>
      </w:r>
      <w:r w:rsidR="00037EE8">
        <w:rPr>
          <w:rFonts w:ascii="Times New Roman" w:hAnsi="Times New Roman"/>
        </w:rPr>
        <w:t>The public agency must</w:t>
      </w:r>
      <w:r w:rsidR="00037EE8" w:rsidRPr="003959CC">
        <w:rPr>
          <w:rFonts w:ascii="Times New Roman" w:hAnsi="Times New Roman"/>
        </w:rPr>
        <w:t xml:space="preserve"> </w:t>
      </w:r>
      <w:r w:rsidR="00037EE8">
        <w:rPr>
          <w:rFonts w:ascii="Times New Roman" w:hAnsi="Times New Roman"/>
        </w:rPr>
        <w:t>assist</w:t>
      </w:r>
      <w:r w:rsidR="00037EE8" w:rsidRPr="003959CC">
        <w:rPr>
          <w:rFonts w:ascii="Times New Roman" w:hAnsi="Times New Roman"/>
        </w:rPr>
        <w:t xml:space="preserve"> the parent </w:t>
      </w:r>
      <w:r w:rsidR="00037EE8">
        <w:rPr>
          <w:rFonts w:ascii="Times New Roman" w:hAnsi="Times New Roman"/>
        </w:rPr>
        <w:t xml:space="preserve">in </w:t>
      </w:r>
      <w:r w:rsidR="00037EE8" w:rsidRPr="003959CC">
        <w:rPr>
          <w:rFonts w:ascii="Times New Roman" w:hAnsi="Times New Roman"/>
        </w:rPr>
        <w:t>understand</w:t>
      </w:r>
      <w:r w:rsidR="00037EE8">
        <w:rPr>
          <w:rFonts w:ascii="Times New Roman" w:hAnsi="Times New Roman"/>
        </w:rPr>
        <w:t xml:space="preserve">ing the services, supports, and other provisions in the IEP </w:t>
      </w:r>
      <w:r w:rsidR="00037EE8" w:rsidRPr="00563DC0">
        <w:rPr>
          <w:rFonts w:ascii="Times New Roman" w:hAnsi="Times New Roman"/>
          <w:u w:val="single"/>
        </w:rPr>
        <w:t>before</w:t>
      </w:r>
      <w:r w:rsidR="00037EE8">
        <w:rPr>
          <w:rFonts w:ascii="Times New Roman" w:hAnsi="Times New Roman"/>
        </w:rPr>
        <w:t xml:space="preserve"> obtaining this permission for initial provision of services. </w:t>
      </w:r>
      <w:r w:rsidR="002443DC">
        <w:rPr>
          <w:rFonts w:ascii="Times New Roman" w:hAnsi="Times New Roman"/>
        </w:rPr>
        <w:t>T</w:t>
      </w:r>
      <w:r w:rsidR="00037EE8">
        <w:rPr>
          <w:rFonts w:ascii="Times New Roman" w:hAnsi="Times New Roman"/>
        </w:rPr>
        <w:t xml:space="preserve">o provide </w:t>
      </w:r>
      <w:r w:rsidR="00037EE8" w:rsidRPr="00037EE8">
        <w:rPr>
          <w:rFonts w:ascii="Times New Roman" w:hAnsi="Times New Roman"/>
        </w:rPr>
        <w:t xml:space="preserve">written parental </w:t>
      </w:r>
      <w:r w:rsidR="00037EE8">
        <w:rPr>
          <w:rFonts w:ascii="Times New Roman" w:hAnsi="Times New Roman"/>
        </w:rPr>
        <w:t>consent for services, t</w:t>
      </w:r>
      <w:r w:rsidR="002443DC">
        <w:rPr>
          <w:rFonts w:ascii="Times New Roman" w:hAnsi="Times New Roman"/>
        </w:rPr>
        <w:t>h</w:t>
      </w:r>
      <w:r w:rsidR="00037EE8">
        <w:rPr>
          <w:rFonts w:ascii="Times New Roman" w:hAnsi="Times New Roman"/>
        </w:rPr>
        <w:t xml:space="preserve">e parent must sign under </w:t>
      </w:r>
      <w:r w:rsidR="00037EE8" w:rsidRPr="002443DC">
        <w:rPr>
          <w:rFonts w:ascii="Times New Roman" w:hAnsi="Times New Roman"/>
          <w:i/>
        </w:rPr>
        <w:t>Written Parental Permission for Initial Placement</w:t>
      </w:r>
      <w:r w:rsidR="00037EE8">
        <w:rPr>
          <w:rFonts w:ascii="Times New Roman" w:hAnsi="Times New Roman"/>
        </w:rPr>
        <w:t xml:space="preserve"> </w:t>
      </w:r>
      <w:r w:rsidR="002443DC">
        <w:rPr>
          <w:rFonts w:ascii="Times New Roman" w:hAnsi="Times New Roman"/>
        </w:rPr>
        <w:t xml:space="preserve">on the IEP Form. Once the public agency receives </w:t>
      </w:r>
      <w:r w:rsidR="00F149CF">
        <w:rPr>
          <w:rFonts w:ascii="Times New Roman" w:hAnsi="Times New Roman"/>
        </w:rPr>
        <w:t>written parental consent for services, t</w:t>
      </w:r>
      <w:r w:rsidRPr="00E42747">
        <w:rPr>
          <w:rFonts w:ascii="Times New Roman" w:hAnsi="Times New Roman"/>
        </w:rPr>
        <w:t xml:space="preserve">he </w:t>
      </w:r>
      <w:r w:rsidR="00B2683F" w:rsidRPr="00E42747">
        <w:rPr>
          <w:rFonts w:ascii="Times New Roman" w:hAnsi="Times New Roman"/>
        </w:rPr>
        <w:t xml:space="preserve">IEP </w:t>
      </w:r>
      <w:r w:rsidRPr="00E42747">
        <w:rPr>
          <w:rFonts w:ascii="Times New Roman" w:hAnsi="Times New Roman"/>
        </w:rPr>
        <w:t>must be implemented immediately</w:t>
      </w:r>
      <w:r w:rsidR="00351337">
        <w:rPr>
          <w:rFonts w:ascii="Times New Roman" w:hAnsi="Times New Roman"/>
        </w:rPr>
        <w:t>, without delay</w:t>
      </w:r>
      <w:r w:rsidRPr="00E42747">
        <w:rPr>
          <w:rFonts w:ascii="Times New Roman" w:hAnsi="Times New Roman"/>
        </w:rPr>
        <w:t>.</w:t>
      </w:r>
    </w:p>
    <w:p w14:paraId="4F34D4FB" w14:textId="77777777" w:rsidR="002443DC" w:rsidRDefault="002443DC" w:rsidP="00B2683F">
      <w:pPr>
        <w:pStyle w:val="ColorfulList-Accent11"/>
        <w:spacing w:line="276" w:lineRule="auto"/>
        <w:ind w:left="0"/>
        <w:rPr>
          <w:rFonts w:ascii="Times New Roman" w:hAnsi="Times New Roman"/>
        </w:rPr>
      </w:pPr>
    </w:p>
    <w:p w14:paraId="00DB9864" w14:textId="016B868C" w:rsidR="00B2683F" w:rsidRPr="00E42747" w:rsidRDefault="00525ACC" w:rsidP="00B2683F">
      <w:pPr>
        <w:pStyle w:val="ColorfulList-Accent11"/>
        <w:spacing w:line="276" w:lineRule="auto"/>
        <w:ind w:left="0"/>
        <w:rPr>
          <w:rFonts w:ascii="Times New Roman" w:hAnsi="Times New Roman"/>
          <w:i/>
        </w:rPr>
      </w:pPr>
      <w:r w:rsidRPr="00E42747">
        <w:rPr>
          <w:rFonts w:ascii="Times New Roman" w:hAnsi="Times New Roman"/>
          <w:i/>
        </w:rPr>
        <w:t xml:space="preserve">NOTE: For children </w:t>
      </w:r>
      <w:r w:rsidR="00E42747" w:rsidRPr="00E42747">
        <w:rPr>
          <w:rFonts w:ascii="Times New Roman" w:hAnsi="Times New Roman"/>
          <w:i/>
        </w:rPr>
        <w:t xml:space="preserve">determined to be eligible during the summer months, </w:t>
      </w:r>
      <w:r w:rsidR="00037EE8">
        <w:rPr>
          <w:rFonts w:ascii="Times New Roman" w:hAnsi="Times New Roman"/>
          <w:i/>
        </w:rPr>
        <w:t>the IEP Committee must develop an IEP within thirty (30) day</w:t>
      </w:r>
      <w:r w:rsidR="007C4BCF">
        <w:rPr>
          <w:rFonts w:ascii="Times New Roman" w:hAnsi="Times New Roman"/>
          <w:i/>
        </w:rPr>
        <w:t>s</w:t>
      </w:r>
      <w:r w:rsidR="00037EE8">
        <w:rPr>
          <w:rFonts w:ascii="Times New Roman" w:hAnsi="Times New Roman"/>
          <w:i/>
        </w:rPr>
        <w:t xml:space="preserve"> and consider the need for </w:t>
      </w:r>
      <w:r w:rsidR="00154430">
        <w:rPr>
          <w:rFonts w:ascii="Times New Roman" w:hAnsi="Times New Roman"/>
          <w:i/>
        </w:rPr>
        <w:t>ESY</w:t>
      </w:r>
      <w:r w:rsidR="00B2683F" w:rsidRPr="00E42747">
        <w:rPr>
          <w:rFonts w:ascii="Times New Roman" w:hAnsi="Times New Roman"/>
          <w:i/>
        </w:rPr>
        <w:t xml:space="preserve"> services</w:t>
      </w:r>
      <w:r w:rsidR="00037EE8">
        <w:rPr>
          <w:rFonts w:ascii="Times New Roman" w:hAnsi="Times New Roman"/>
          <w:i/>
        </w:rPr>
        <w:t xml:space="preserve">. If </w:t>
      </w:r>
      <w:r w:rsidR="00B2683F" w:rsidRPr="00E42747">
        <w:rPr>
          <w:rFonts w:ascii="Times New Roman" w:hAnsi="Times New Roman"/>
          <w:i/>
        </w:rPr>
        <w:t xml:space="preserve">appropriate, </w:t>
      </w:r>
      <w:r w:rsidR="00037EE8">
        <w:rPr>
          <w:rFonts w:ascii="Times New Roman" w:hAnsi="Times New Roman"/>
          <w:i/>
        </w:rPr>
        <w:t xml:space="preserve">these </w:t>
      </w:r>
      <w:r w:rsidR="00154430">
        <w:rPr>
          <w:rFonts w:ascii="Times New Roman" w:hAnsi="Times New Roman"/>
          <w:i/>
        </w:rPr>
        <w:t xml:space="preserve">ESY </w:t>
      </w:r>
      <w:r w:rsidR="00037EE8">
        <w:rPr>
          <w:rFonts w:ascii="Times New Roman" w:hAnsi="Times New Roman"/>
          <w:i/>
        </w:rPr>
        <w:t xml:space="preserve">services must be </w:t>
      </w:r>
      <w:r w:rsidR="00B2683F" w:rsidRPr="00E42747">
        <w:rPr>
          <w:rFonts w:ascii="Times New Roman" w:hAnsi="Times New Roman"/>
          <w:i/>
        </w:rPr>
        <w:t>provided.</w:t>
      </w:r>
    </w:p>
    <w:p w14:paraId="08F9227E" w14:textId="77777777" w:rsidR="00525ACC" w:rsidRDefault="00525ACC" w:rsidP="00B2683F">
      <w:pPr>
        <w:pStyle w:val="ColorfulList-Accent11"/>
        <w:spacing w:line="276" w:lineRule="auto"/>
        <w:ind w:left="0"/>
        <w:rPr>
          <w:rFonts w:ascii="Times New Roman" w:hAnsi="Times New Roman"/>
        </w:rPr>
      </w:pPr>
    </w:p>
    <w:p w14:paraId="410CF67F" w14:textId="405EF172" w:rsidR="00B2683F" w:rsidRPr="000A3BAB" w:rsidRDefault="00B2683F" w:rsidP="00B2683F">
      <w:pPr>
        <w:pStyle w:val="ColorfulList-Accent11"/>
        <w:spacing w:line="276" w:lineRule="auto"/>
        <w:ind w:left="0"/>
        <w:rPr>
          <w:rFonts w:ascii="Times New Roman" w:hAnsi="Times New Roman"/>
          <w:b/>
        </w:rPr>
      </w:pPr>
      <w:r w:rsidRPr="000A3BAB">
        <w:rPr>
          <w:rFonts w:ascii="Times New Roman" w:hAnsi="Times New Roman"/>
          <w:b/>
        </w:rPr>
        <w:t>In-State Transfer</w:t>
      </w:r>
      <w:r w:rsidR="00351337">
        <w:rPr>
          <w:rFonts w:ascii="Times New Roman" w:hAnsi="Times New Roman"/>
          <w:b/>
        </w:rPr>
        <w:t>s</w:t>
      </w:r>
    </w:p>
    <w:p w14:paraId="29592EE5" w14:textId="77777777" w:rsidR="00B2683F" w:rsidRPr="000A3BAB" w:rsidRDefault="00B2683F" w:rsidP="00B2683F">
      <w:pPr>
        <w:pStyle w:val="ColorfulList-Accent11"/>
        <w:spacing w:line="276" w:lineRule="auto"/>
        <w:ind w:left="0"/>
        <w:rPr>
          <w:rFonts w:ascii="Times New Roman" w:hAnsi="Times New Roman"/>
        </w:rPr>
      </w:pPr>
    </w:p>
    <w:p w14:paraId="5D68C8FA" w14:textId="3A2FF75C" w:rsidR="00B2683F" w:rsidRPr="000A3BAB" w:rsidRDefault="007C4BCF" w:rsidP="00B2683F">
      <w:pPr>
        <w:pStyle w:val="ColorfulList-Accent11"/>
        <w:spacing w:line="276" w:lineRule="auto"/>
        <w:ind w:left="0"/>
        <w:rPr>
          <w:rFonts w:ascii="Times New Roman" w:hAnsi="Times New Roman"/>
        </w:rPr>
      </w:pPr>
      <w:r w:rsidRPr="00E42747">
        <w:rPr>
          <w:rFonts w:ascii="Times New Roman" w:hAnsi="Times New Roman"/>
        </w:rPr>
        <w:t xml:space="preserve">For any child </w:t>
      </w:r>
      <w:r w:rsidR="006D7653">
        <w:rPr>
          <w:rFonts w:ascii="Times New Roman" w:hAnsi="Times New Roman"/>
        </w:rPr>
        <w:t>w</w:t>
      </w:r>
      <w:r w:rsidR="00351337">
        <w:rPr>
          <w:rFonts w:ascii="Times New Roman" w:hAnsi="Times New Roman"/>
        </w:rPr>
        <w:t>ith</w:t>
      </w:r>
      <w:r w:rsidR="006D7653">
        <w:rPr>
          <w:rFonts w:ascii="Times New Roman" w:hAnsi="Times New Roman"/>
        </w:rPr>
        <w:t xml:space="preserve"> an IEP in effect</w:t>
      </w:r>
      <w:r>
        <w:rPr>
          <w:rFonts w:ascii="Times New Roman" w:hAnsi="Times New Roman"/>
        </w:rPr>
        <w:t xml:space="preserve"> who</w:t>
      </w:r>
      <w:r w:rsidR="006D7653">
        <w:rPr>
          <w:rFonts w:ascii="Times New Roman" w:hAnsi="Times New Roman"/>
        </w:rPr>
        <w:t xml:space="preserve"> </w:t>
      </w:r>
      <w:r w:rsidR="00B2683F" w:rsidRPr="000A3BAB">
        <w:rPr>
          <w:rFonts w:ascii="Times New Roman" w:hAnsi="Times New Roman"/>
        </w:rPr>
        <w:t xml:space="preserve">transfers </w:t>
      </w:r>
      <w:r w:rsidR="00351337">
        <w:rPr>
          <w:rFonts w:ascii="Times New Roman" w:hAnsi="Times New Roman"/>
        </w:rPr>
        <w:t xml:space="preserve">from one in-State public agency to another in-State </w:t>
      </w:r>
      <w:r w:rsidR="00B2683F" w:rsidRPr="000A3BAB">
        <w:rPr>
          <w:rFonts w:ascii="Times New Roman" w:hAnsi="Times New Roman"/>
        </w:rPr>
        <w:t xml:space="preserve">public agency </w:t>
      </w:r>
      <w:r w:rsidR="00351337">
        <w:rPr>
          <w:rFonts w:ascii="Times New Roman" w:hAnsi="Times New Roman"/>
        </w:rPr>
        <w:t>during the school year</w:t>
      </w:r>
      <w:r w:rsidR="00533BE9">
        <w:rPr>
          <w:rFonts w:ascii="Times New Roman" w:hAnsi="Times New Roman"/>
        </w:rPr>
        <w:t xml:space="preserve">, the new public agency, </w:t>
      </w:r>
      <w:r w:rsidR="00B2683F" w:rsidRPr="000A3BAB">
        <w:rPr>
          <w:rFonts w:ascii="Times New Roman" w:hAnsi="Times New Roman"/>
        </w:rPr>
        <w:t xml:space="preserve">in consultation with the </w:t>
      </w:r>
      <w:r w:rsidR="008036CF">
        <w:rPr>
          <w:rFonts w:ascii="Times New Roman" w:hAnsi="Times New Roman"/>
        </w:rPr>
        <w:t>parent</w:t>
      </w:r>
      <w:r w:rsidR="00533BE9">
        <w:rPr>
          <w:rFonts w:ascii="Times New Roman" w:hAnsi="Times New Roman"/>
        </w:rPr>
        <w:t xml:space="preserve">, must provide the child </w:t>
      </w:r>
      <w:r w:rsidR="00B2683F" w:rsidRPr="000A3BAB">
        <w:rPr>
          <w:rFonts w:ascii="Times New Roman" w:hAnsi="Times New Roman"/>
        </w:rPr>
        <w:t xml:space="preserve">comparable services </w:t>
      </w:r>
      <w:r w:rsidR="00533BE9">
        <w:rPr>
          <w:rFonts w:ascii="Times New Roman" w:hAnsi="Times New Roman"/>
        </w:rPr>
        <w:t xml:space="preserve">based on the </w:t>
      </w:r>
      <w:r w:rsidR="00B2683F" w:rsidRPr="000A3BAB">
        <w:rPr>
          <w:rFonts w:ascii="Times New Roman" w:hAnsi="Times New Roman"/>
        </w:rPr>
        <w:t xml:space="preserve">child’s </w:t>
      </w:r>
      <w:r w:rsidR="00533BE9">
        <w:rPr>
          <w:rFonts w:ascii="Times New Roman" w:hAnsi="Times New Roman"/>
        </w:rPr>
        <w:t xml:space="preserve">current </w:t>
      </w:r>
      <w:r w:rsidR="00B2683F" w:rsidRPr="000A3BAB">
        <w:rPr>
          <w:rFonts w:ascii="Times New Roman" w:hAnsi="Times New Roman"/>
        </w:rPr>
        <w:t>IEP until:</w:t>
      </w:r>
    </w:p>
    <w:p w14:paraId="17F30B18" w14:textId="358ED97D" w:rsidR="00B2683F" w:rsidRPr="000A3BAB" w:rsidRDefault="006D7653" w:rsidP="001A70EA">
      <w:pPr>
        <w:pStyle w:val="ColorfulList-Accent11"/>
        <w:numPr>
          <w:ilvl w:val="0"/>
          <w:numId w:val="14"/>
        </w:numPr>
        <w:spacing w:line="276" w:lineRule="auto"/>
        <w:rPr>
          <w:rFonts w:ascii="Times New Roman" w:hAnsi="Times New Roman"/>
        </w:rPr>
      </w:pPr>
      <w:r>
        <w:rPr>
          <w:rFonts w:ascii="Times New Roman" w:hAnsi="Times New Roman"/>
        </w:rPr>
        <w:t xml:space="preserve">The </w:t>
      </w:r>
      <w:r w:rsidR="00351337">
        <w:rPr>
          <w:rFonts w:ascii="Times New Roman" w:hAnsi="Times New Roman"/>
        </w:rPr>
        <w:t xml:space="preserve">new </w:t>
      </w:r>
      <w:r>
        <w:rPr>
          <w:rFonts w:ascii="Times New Roman" w:hAnsi="Times New Roman"/>
        </w:rPr>
        <w:t>public agency a</w:t>
      </w:r>
      <w:r w:rsidR="00B2683F" w:rsidRPr="000A3BAB">
        <w:rPr>
          <w:rFonts w:ascii="Times New Roman" w:hAnsi="Times New Roman"/>
        </w:rPr>
        <w:t>dopts the child’s current IEP from the previous public agency</w:t>
      </w:r>
      <w:r w:rsidR="007C4BCF">
        <w:rPr>
          <w:rFonts w:ascii="Times New Roman" w:hAnsi="Times New Roman"/>
        </w:rPr>
        <w:t xml:space="preserve">-OR- </w:t>
      </w:r>
    </w:p>
    <w:p w14:paraId="61FD5D40" w14:textId="6E7D446D" w:rsidR="00B2683F" w:rsidRPr="000A3BAB" w:rsidRDefault="006D7653" w:rsidP="001A70EA">
      <w:pPr>
        <w:pStyle w:val="ColorfulList-Accent11"/>
        <w:numPr>
          <w:ilvl w:val="0"/>
          <w:numId w:val="14"/>
        </w:numPr>
        <w:spacing w:line="276" w:lineRule="auto"/>
        <w:rPr>
          <w:rFonts w:ascii="Times New Roman" w:hAnsi="Times New Roman"/>
        </w:rPr>
      </w:pPr>
      <w:r>
        <w:rPr>
          <w:rFonts w:ascii="Times New Roman" w:hAnsi="Times New Roman"/>
        </w:rPr>
        <w:t xml:space="preserve">The </w:t>
      </w:r>
      <w:r w:rsidR="00351337">
        <w:rPr>
          <w:rFonts w:ascii="Times New Roman" w:hAnsi="Times New Roman"/>
        </w:rPr>
        <w:t xml:space="preserve">new </w:t>
      </w:r>
      <w:r>
        <w:rPr>
          <w:rFonts w:ascii="Times New Roman" w:hAnsi="Times New Roman"/>
        </w:rPr>
        <w:t>public agency d</w:t>
      </w:r>
      <w:r w:rsidR="00B2683F" w:rsidRPr="000A3BAB">
        <w:rPr>
          <w:rFonts w:ascii="Times New Roman" w:hAnsi="Times New Roman"/>
        </w:rPr>
        <w:t xml:space="preserve">evelops </w:t>
      </w:r>
      <w:r>
        <w:rPr>
          <w:rFonts w:ascii="Times New Roman" w:hAnsi="Times New Roman"/>
        </w:rPr>
        <w:t>and</w:t>
      </w:r>
      <w:r w:rsidR="00B2683F" w:rsidRPr="000A3BAB">
        <w:rPr>
          <w:rFonts w:ascii="Times New Roman" w:hAnsi="Times New Roman"/>
        </w:rPr>
        <w:t xml:space="preserve"> implements a new IEP.</w:t>
      </w:r>
    </w:p>
    <w:p w14:paraId="0998C5CA" w14:textId="77777777" w:rsidR="00F07329" w:rsidRDefault="00F07329" w:rsidP="00B2683F">
      <w:pPr>
        <w:pStyle w:val="ColorfulList-Accent11"/>
        <w:spacing w:line="276" w:lineRule="auto"/>
        <w:ind w:left="0"/>
        <w:rPr>
          <w:rFonts w:ascii="Times New Roman" w:hAnsi="Times New Roman"/>
          <w:b/>
        </w:rPr>
      </w:pPr>
    </w:p>
    <w:p w14:paraId="2AD030C8" w14:textId="552E1AB6" w:rsidR="00B2683F" w:rsidRPr="00B2683F" w:rsidRDefault="00B2683F" w:rsidP="00B2683F">
      <w:pPr>
        <w:pStyle w:val="ColorfulList-Accent11"/>
        <w:spacing w:line="276" w:lineRule="auto"/>
        <w:ind w:left="0"/>
        <w:rPr>
          <w:rFonts w:ascii="Times New Roman" w:hAnsi="Times New Roman"/>
          <w:b/>
        </w:rPr>
      </w:pPr>
      <w:r w:rsidRPr="00B2683F">
        <w:rPr>
          <w:rFonts w:ascii="Times New Roman" w:hAnsi="Times New Roman"/>
          <w:b/>
        </w:rPr>
        <w:t>Out-of-State Transfer</w:t>
      </w:r>
      <w:r w:rsidR="00351337">
        <w:rPr>
          <w:rFonts w:ascii="Times New Roman" w:hAnsi="Times New Roman"/>
          <w:b/>
        </w:rPr>
        <w:t>s</w:t>
      </w:r>
    </w:p>
    <w:p w14:paraId="0FEC4472" w14:textId="77777777" w:rsidR="00B2683F" w:rsidRDefault="00B2683F" w:rsidP="00B2683F">
      <w:pPr>
        <w:pStyle w:val="ColorfulList-Accent11"/>
        <w:spacing w:line="276" w:lineRule="auto"/>
        <w:ind w:left="0"/>
        <w:rPr>
          <w:rFonts w:ascii="Times New Roman" w:hAnsi="Times New Roman"/>
        </w:rPr>
      </w:pPr>
    </w:p>
    <w:p w14:paraId="760A9071" w14:textId="0B6556C7" w:rsidR="00B2683F" w:rsidRPr="000A3BAB" w:rsidRDefault="007C4BCF" w:rsidP="00B2683F">
      <w:pPr>
        <w:pStyle w:val="ColorfulList-Accent11"/>
        <w:spacing w:line="276" w:lineRule="auto"/>
        <w:ind w:left="0"/>
        <w:rPr>
          <w:rFonts w:ascii="Times New Roman" w:hAnsi="Times New Roman"/>
        </w:rPr>
      </w:pPr>
      <w:r w:rsidRPr="00E42747">
        <w:rPr>
          <w:rFonts w:ascii="Times New Roman" w:hAnsi="Times New Roman"/>
        </w:rPr>
        <w:t xml:space="preserve">For any child </w:t>
      </w:r>
      <w:r w:rsidR="00B2683F" w:rsidRPr="000A3BAB">
        <w:rPr>
          <w:rFonts w:ascii="Times New Roman" w:hAnsi="Times New Roman"/>
        </w:rPr>
        <w:t xml:space="preserve">with an IEP in effect </w:t>
      </w:r>
      <w:r>
        <w:rPr>
          <w:rFonts w:ascii="Times New Roman" w:hAnsi="Times New Roman"/>
        </w:rPr>
        <w:t xml:space="preserve">who </w:t>
      </w:r>
      <w:r w:rsidR="00B2683F" w:rsidRPr="000A3BAB">
        <w:rPr>
          <w:rFonts w:ascii="Times New Roman" w:hAnsi="Times New Roman"/>
        </w:rPr>
        <w:t xml:space="preserve">transfers </w:t>
      </w:r>
      <w:r w:rsidR="00351337">
        <w:rPr>
          <w:rFonts w:ascii="Times New Roman" w:hAnsi="Times New Roman"/>
        </w:rPr>
        <w:t xml:space="preserve">from an out-of-State </w:t>
      </w:r>
      <w:r w:rsidR="00B2683F" w:rsidRPr="000A3BAB">
        <w:rPr>
          <w:rFonts w:ascii="Times New Roman" w:hAnsi="Times New Roman"/>
        </w:rPr>
        <w:t xml:space="preserve">public agency </w:t>
      </w:r>
      <w:r w:rsidR="00351337">
        <w:rPr>
          <w:rFonts w:ascii="Times New Roman" w:hAnsi="Times New Roman"/>
        </w:rPr>
        <w:t xml:space="preserve">to an in-State public agency during the school year, the new </w:t>
      </w:r>
      <w:r w:rsidR="00B2683F" w:rsidRPr="000A3BAB">
        <w:rPr>
          <w:rFonts w:ascii="Times New Roman" w:hAnsi="Times New Roman"/>
        </w:rPr>
        <w:t>public agency</w:t>
      </w:r>
      <w:r>
        <w:rPr>
          <w:rFonts w:ascii="Times New Roman" w:hAnsi="Times New Roman"/>
        </w:rPr>
        <w:t>,</w:t>
      </w:r>
      <w:r w:rsidR="00B2683F" w:rsidRPr="000A3BAB">
        <w:rPr>
          <w:rFonts w:ascii="Times New Roman" w:hAnsi="Times New Roman"/>
        </w:rPr>
        <w:t xml:space="preserve"> in consultation with the </w:t>
      </w:r>
      <w:r w:rsidR="008036CF">
        <w:rPr>
          <w:rFonts w:ascii="Times New Roman" w:hAnsi="Times New Roman"/>
        </w:rPr>
        <w:t>parent</w:t>
      </w:r>
      <w:r>
        <w:rPr>
          <w:rFonts w:ascii="Times New Roman" w:hAnsi="Times New Roman"/>
        </w:rPr>
        <w:t xml:space="preserve">, </w:t>
      </w:r>
      <w:r w:rsidR="00B2683F" w:rsidRPr="000A3BAB">
        <w:rPr>
          <w:rFonts w:ascii="Times New Roman" w:hAnsi="Times New Roman"/>
        </w:rPr>
        <w:t xml:space="preserve">must provide </w:t>
      </w:r>
      <w:r>
        <w:rPr>
          <w:rFonts w:ascii="Times New Roman" w:hAnsi="Times New Roman"/>
        </w:rPr>
        <w:t xml:space="preserve">the child </w:t>
      </w:r>
      <w:r w:rsidR="00B2683F" w:rsidRPr="000A3BAB">
        <w:rPr>
          <w:rFonts w:ascii="Times New Roman" w:hAnsi="Times New Roman"/>
        </w:rPr>
        <w:t xml:space="preserve">comparable services </w:t>
      </w:r>
      <w:r>
        <w:rPr>
          <w:rFonts w:ascii="Times New Roman" w:hAnsi="Times New Roman"/>
        </w:rPr>
        <w:t>based on t</w:t>
      </w:r>
      <w:r w:rsidR="00B2683F" w:rsidRPr="000A3BAB">
        <w:rPr>
          <w:rFonts w:ascii="Times New Roman" w:hAnsi="Times New Roman"/>
        </w:rPr>
        <w:t xml:space="preserve">he child’s </w:t>
      </w:r>
      <w:r>
        <w:rPr>
          <w:rFonts w:ascii="Times New Roman" w:hAnsi="Times New Roman"/>
        </w:rPr>
        <w:t xml:space="preserve">current </w:t>
      </w:r>
      <w:r w:rsidR="00B2683F" w:rsidRPr="000A3BAB">
        <w:rPr>
          <w:rFonts w:ascii="Times New Roman" w:hAnsi="Times New Roman"/>
        </w:rPr>
        <w:t>IEP until:</w:t>
      </w:r>
    </w:p>
    <w:p w14:paraId="0E5446C0" w14:textId="1F8A01CE" w:rsidR="00B2683F" w:rsidRPr="000A3BAB" w:rsidRDefault="007C4BCF" w:rsidP="001A70EA">
      <w:pPr>
        <w:pStyle w:val="ColorfulList-Accent11"/>
        <w:numPr>
          <w:ilvl w:val="0"/>
          <w:numId w:val="49"/>
        </w:numPr>
        <w:spacing w:line="276" w:lineRule="auto"/>
        <w:rPr>
          <w:rFonts w:ascii="Times New Roman" w:hAnsi="Times New Roman"/>
        </w:rPr>
      </w:pPr>
      <w:r>
        <w:rPr>
          <w:rFonts w:ascii="Times New Roman" w:hAnsi="Times New Roman"/>
        </w:rPr>
        <w:t>The new public agency c</w:t>
      </w:r>
      <w:r w:rsidR="00B2683F" w:rsidRPr="000A3BAB">
        <w:rPr>
          <w:rFonts w:ascii="Times New Roman" w:hAnsi="Times New Roman"/>
        </w:rPr>
        <w:t>onducts a</w:t>
      </w:r>
      <w:r>
        <w:rPr>
          <w:rFonts w:ascii="Times New Roman" w:hAnsi="Times New Roman"/>
        </w:rPr>
        <w:t xml:space="preserve"> comprehensive</w:t>
      </w:r>
      <w:r w:rsidR="00B2683F" w:rsidRPr="000A3BAB">
        <w:rPr>
          <w:rFonts w:ascii="Times New Roman" w:hAnsi="Times New Roman"/>
        </w:rPr>
        <w:t xml:space="preserve"> evaluation</w:t>
      </w:r>
      <w:r>
        <w:rPr>
          <w:rFonts w:ascii="Times New Roman" w:hAnsi="Times New Roman"/>
        </w:rPr>
        <w:t xml:space="preserve"> using the initial evaluation procedures (</w:t>
      </w:r>
      <w:r w:rsidRPr="007C4BCF">
        <w:rPr>
          <w:rFonts w:ascii="Times New Roman" w:hAnsi="Times New Roman"/>
        </w:rPr>
        <w:t>See</w:t>
      </w:r>
      <w:r w:rsidRPr="00091D9C">
        <w:rPr>
          <w:rFonts w:ascii="Times New Roman" w:hAnsi="Times New Roman"/>
          <w:i/>
        </w:rPr>
        <w:t xml:space="preserve"> </w:t>
      </w:r>
      <w:r>
        <w:rPr>
          <w:rFonts w:ascii="Times New Roman" w:hAnsi="Times New Roman"/>
          <w:i/>
        </w:rPr>
        <w:t xml:space="preserve">Volume I: Chapter </w:t>
      </w:r>
      <w:r w:rsidRPr="00091D9C">
        <w:rPr>
          <w:rFonts w:ascii="Times New Roman" w:hAnsi="Times New Roman"/>
          <w:i/>
        </w:rPr>
        <w:t>2: E</w:t>
      </w:r>
      <w:r>
        <w:rPr>
          <w:rFonts w:ascii="Times New Roman" w:hAnsi="Times New Roman"/>
          <w:i/>
        </w:rPr>
        <w:t>valuation and Eligibility</w:t>
      </w:r>
      <w:r w:rsidRPr="00091D9C">
        <w:rPr>
          <w:rFonts w:ascii="Times New Roman" w:hAnsi="Times New Roman"/>
          <w:i/>
        </w:rPr>
        <w:t xml:space="preserve"> </w:t>
      </w:r>
      <w:r w:rsidRPr="007C4BCF">
        <w:rPr>
          <w:rFonts w:ascii="Times New Roman" w:hAnsi="Times New Roman"/>
        </w:rPr>
        <w:t>for additional information on these procedures</w:t>
      </w:r>
      <w:r>
        <w:rPr>
          <w:rFonts w:ascii="Times New Roman" w:hAnsi="Times New Roman"/>
        </w:rPr>
        <w:t xml:space="preserve">) to determine </w:t>
      </w:r>
      <w:r w:rsidR="00B2683F" w:rsidRPr="000A3BAB">
        <w:rPr>
          <w:rFonts w:ascii="Times New Roman" w:hAnsi="Times New Roman"/>
        </w:rPr>
        <w:t xml:space="preserve">eligibility according to </w:t>
      </w:r>
      <w:r>
        <w:rPr>
          <w:rFonts w:ascii="Times New Roman" w:hAnsi="Times New Roman"/>
        </w:rPr>
        <w:t xml:space="preserve">SBE Policy </w:t>
      </w:r>
      <w:r w:rsidR="00AC10C0">
        <w:rPr>
          <w:rFonts w:ascii="Times New Roman" w:hAnsi="Times New Roman"/>
        </w:rPr>
        <w:t>74.19</w:t>
      </w:r>
      <w:r w:rsidR="00B2683F" w:rsidRPr="000A3BAB">
        <w:rPr>
          <w:rFonts w:ascii="Times New Roman" w:hAnsi="Times New Roman"/>
        </w:rPr>
        <w:t xml:space="preserve"> criteria</w:t>
      </w:r>
      <w:r>
        <w:rPr>
          <w:rFonts w:ascii="Times New Roman" w:hAnsi="Times New Roman"/>
        </w:rPr>
        <w:t>-AND-</w:t>
      </w:r>
    </w:p>
    <w:p w14:paraId="522AE56D" w14:textId="1CC9F82D" w:rsidR="00B2683F" w:rsidRPr="000A3BAB" w:rsidRDefault="007C4BCF" w:rsidP="001A70EA">
      <w:pPr>
        <w:pStyle w:val="ColorfulList-Accent11"/>
        <w:numPr>
          <w:ilvl w:val="0"/>
          <w:numId w:val="49"/>
        </w:numPr>
        <w:spacing w:line="276" w:lineRule="auto"/>
        <w:rPr>
          <w:rFonts w:ascii="Times New Roman" w:hAnsi="Times New Roman"/>
        </w:rPr>
      </w:pPr>
      <w:r>
        <w:rPr>
          <w:rFonts w:ascii="Times New Roman" w:hAnsi="Times New Roman"/>
        </w:rPr>
        <w:t>If eligible, the new public agency d</w:t>
      </w:r>
      <w:r w:rsidR="00B2683F" w:rsidRPr="000A3BAB">
        <w:rPr>
          <w:rFonts w:ascii="Times New Roman" w:hAnsi="Times New Roman"/>
        </w:rPr>
        <w:t>evelops</w:t>
      </w:r>
      <w:r>
        <w:rPr>
          <w:rFonts w:ascii="Times New Roman" w:hAnsi="Times New Roman"/>
        </w:rPr>
        <w:t xml:space="preserve"> and </w:t>
      </w:r>
      <w:r w:rsidR="00B2683F" w:rsidRPr="000A3BAB">
        <w:rPr>
          <w:rFonts w:ascii="Times New Roman" w:hAnsi="Times New Roman"/>
        </w:rPr>
        <w:t>implements a new IEP.</w:t>
      </w:r>
    </w:p>
    <w:p w14:paraId="52B070D8" w14:textId="77777777" w:rsidR="00B2683F" w:rsidRDefault="00B2683F" w:rsidP="007C4BCF">
      <w:pPr>
        <w:pStyle w:val="ColorfulList-Accent11"/>
        <w:spacing w:line="276" w:lineRule="auto"/>
        <w:ind w:left="0"/>
        <w:rPr>
          <w:rFonts w:ascii="Times New Roman" w:hAnsi="Times New Roman"/>
        </w:rPr>
      </w:pPr>
    </w:p>
    <w:p w14:paraId="0B42A699" w14:textId="4F68763D" w:rsidR="007C4BCF" w:rsidRPr="007C4BCF" w:rsidRDefault="007C4BCF" w:rsidP="007C4BCF">
      <w:pPr>
        <w:pStyle w:val="ColorfulList-Accent11"/>
        <w:spacing w:line="276" w:lineRule="auto"/>
        <w:ind w:left="0"/>
        <w:rPr>
          <w:rFonts w:ascii="Times New Roman" w:hAnsi="Times New Roman"/>
          <w:i/>
        </w:rPr>
      </w:pPr>
      <w:r w:rsidRPr="007C4BCF">
        <w:rPr>
          <w:rFonts w:ascii="Times New Roman" w:hAnsi="Times New Roman"/>
          <w:i/>
        </w:rPr>
        <w:t>NOTE: If the child has sufficient existing data that falls within the definition of current according to Volume I: Chapter 2: Evaluation and Eligibility, Existing Records (p. 17), the Multidisciplinary Evaluation Team (MET)/IEP Committee may conduct a comprehensive evaluation without collecting new data</w:t>
      </w:r>
      <w:r>
        <w:rPr>
          <w:rFonts w:ascii="Times New Roman" w:hAnsi="Times New Roman"/>
          <w:i/>
        </w:rPr>
        <w:t xml:space="preserve"> and make the eligibility determination using this data</w:t>
      </w:r>
      <w:r w:rsidRPr="007C4BCF">
        <w:rPr>
          <w:rFonts w:ascii="Times New Roman" w:hAnsi="Times New Roman"/>
          <w:i/>
        </w:rPr>
        <w:t>.</w:t>
      </w:r>
    </w:p>
    <w:p w14:paraId="16FE03AA" w14:textId="77777777" w:rsidR="007C4BCF" w:rsidRPr="000A3BAB" w:rsidRDefault="007C4BCF" w:rsidP="007C4BCF">
      <w:pPr>
        <w:pStyle w:val="ColorfulList-Accent11"/>
        <w:spacing w:line="276" w:lineRule="auto"/>
        <w:ind w:left="0"/>
        <w:rPr>
          <w:rFonts w:ascii="Times New Roman" w:hAnsi="Times New Roman"/>
        </w:rPr>
      </w:pPr>
    </w:p>
    <w:p w14:paraId="6A56114B" w14:textId="77777777" w:rsidR="00E42747" w:rsidRPr="000A3BAB" w:rsidRDefault="00E42747" w:rsidP="00E42747">
      <w:pPr>
        <w:pStyle w:val="ColorfulList-Accent11"/>
        <w:spacing w:line="276" w:lineRule="auto"/>
        <w:ind w:left="0"/>
        <w:rPr>
          <w:rFonts w:ascii="Times New Roman" w:hAnsi="Times New Roman"/>
          <w:b/>
        </w:rPr>
      </w:pPr>
      <w:r>
        <w:rPr>
          <w:rFonts w:ascii="Times New Roman" w:hAnsi="Times New Roman"/>
          <w:b/>
        </w:rPr>
        <w:t>IEP at Transition from Part C to Part B</w:t>
      </w:r>
    </w:p>
    <w:p w14:paraId="02E24A7F" w14:textId="77777777" w:rsidR="00E42747" w:rsidRPr="000A3BAB" w:rsidRDefault="00E42747" w:rsidP="00E42747">
      <w:pPr>
        <w:pStyle w:val="ColorfulList-Accent11"/>
        <w:spacing w:line="276" w:lineRule="auto"/>
        <w:ind w:left="0"/>
        <w:rPr>
          <w:rFonts w:ascii="Times New Roman" w:hAnsi="Times New Roman"/>
        </w:rPr>
      </w:pPr>
    </w:p>
    <w:p w14:paraId="3E5096A5" w14:textId="6020DBBA" w:rsidR="00E42747" w:rsidRPr="000A3BAB" w:rsidRDefault="007C4BCF" w:rsidP="00E42747">
      <w:pPr>
        <w:pStyle w:val="ColorfulList-Accent11"/>
        <w:spacing w:line="276" w:lineRule="auto"/>
        <w:ind w:left="0"/>
        <w:rPr>
          <w:rFonts w:ascii="Times New Roman" w:hAnsi="Times New Roman"/>
        </w:rPr>
      </w:pPr>
      <w:r w:rsidRPr="00E42747">
        <w:rPr>
          <w:rFonts w:ascii="Times New Roman" w:hAnsi="Times New Roman"/>
        </w:rPr>
        <w:t xml:space="preserve">For any child </w:t>
      </w:r>
      <w:r>
        <w:rPr>
          <w:rFonts w:ascii="Times New Roman" w:hAnsi="Times New Roman"/>
        </w:rPr>
        <w:t xml:space="preserve">who receives services through Part C Early Intervention (First Step) services who has been determined to be eligible for and will be transitioning to Part B 619 (Preschool) services, the public agency must develop and implement an IEP by the child’s third birthday. </w:t>
      </w:r>
      <w:r w:rsidR="00E42747" w:rsidRPr="000A3BAB">
        <w:rPr>
          <w:rFonts w:ascii="Times New Roman" w:hAnsi="Times New Roman"/>
        </w:rPr>
        <w:t xml:space="preserve">If </w:t>
      </w:r>
      <w:r>
        <w:rPr>
          <w:rFonts w:ascii="Times New Roman" w:hAnsi="Times New Roman"/>
        </w:rPr>
        <w:lastRenderedPageBreak/>
        <w:t>the</w:t>
      </w:r>
      <w:r w:rsidR="00E42747" w:rsidRPr="000A3BAB">
        <w:rPr>
          <w:rFonts w:ascii="Times New Roman" w:hAnsi="Times New Roman"/>
        </w:rPr>
        <w:t xml:space="preserve"> child’s third birthday occurs during the summer, the </w:t>
      </w:r>
      <w:r w:rsidR="00E42747">
        <w:rPr>
          <w:rFonts w:ascii="Times New Roman" w:hAnsi="Times New Roman"/>
        </w:rPr>
        <w:t>IEP Committee</w:t>
      </w:r>
      <w:r w:rsidR="00E42747" w:rsidRPr="000A3BAB">
        <w:rPr>
          <w:rFonts w:ascii="Times New Roman" w:hAnsi="Times New Roman"/>
        </w:rPr>
        <w:t xml:space="preserve"> </w:t>
      </w:r>
      <w:r w:rsidR="00154430">
        <w:rPr>
          <w:rFonts w:ascii="Times New Roman" w:hAnsi="Times New Roman"/>
        </w:rPr>
        <w:t xml:space="preserve">must </w:t>
      </w:r>
      <w:r w:rsidR="00E42747" w:rsidRPr="000A3BAB">
        <w:rPr>
          <w:rFonts w:ascii="Times New Roman" w:hAnsi="Times New Roman"/>
        </w:rPr>
        <w:t xml:space="preserve">consider the </w:t>
      </w:r>
      <w:r w:rsidR="00154430">
        <w:rPr>
          <w:rFonts w:ascii="Times New Roman" w:hAnsi="Times New Roman"/>
        </w:rPr>
        <w:t xml:space="preserve">child’s need for </w:t>
      </w:r>
      <w:r w:rsidR="00E42747" w:rsidRPr="000A3BAB">
        <w:rPr>
          <w:rFonts w:ascii="Times New Roman" w:hAnsi="Times New Roman"/>
        </w:rPr>
        <w:t xml:space="preserve">ESY services. If appropriate, </w:t>
      </w:r>
      <w:r w:rsidR="00154430" w:rsidRPr="00154430">
        <w:rPr>
          <w:rFonts w:ascii="Times New Roman" w:hAnsi="Times New Roman"/>
        </w:rPr>
        <w:t>these ESY services must be provided</w:t>
      </w:r>
      <w:r w:rsidR="00154430">
        <w:rPr>
          <w:rFonts w:ascii="Times New Roman" w:hAnsi="Times New Roman"/>
        </w:rPr>
        <w:t>.</w:t>
      </w:r>
    </w:p>
    <w:p w14:paraId="34B00DBD" w14:textId="77777777" w:rsidR="00E42747" w:rsidRDefault="00E42747" w:rsidP="00E42747">
      <w:pPr>
        <w:pStyle w:val="ColorfulList-Accent11"/>
        <w:spacing w:line="276" w:lineRule="auto"/>
        <w:ind w:left="0"/>
        <w:rPr>
          <w:rFonts w:ascii="Times New Roman" w:hAnsi="Times New Roman"/>
        </w:rPr>
      </w:pPr>
    </w:p>
    <w:p w14:paraId="76EDC03E" w14:textId="4B478C32" w:rsidR="00910050" w:rsidRDefault="00154430" w:rsidP="00154430">
      <w:pPr>
        <w:spacing w:line="276" w:lineRule="auto"/>
        <w:rPr>
          <w:rFonts w:ascii="Times New Roman" w:hAnsi="Times New Roman"/>
          <w:i/>
        </w:rPr>
      </w:pPr>
      <w:r w:rsidRPr="00154430">
        <w:rPr>
          <w:rFonts w:ascii="Times New Roman" w:hAnsi="Times New Roman"/>
          <w:i/>
        </w:rPr>
        <w:t xml:space="preserve">NOTE: If the public agency receives a late </w:t>
      </w:r>
      <w:r>
        <w:rPr>
          <w:rFonts w:ascii="Times New Roman" w:hAnsi="Times New Roman"/>
          <w:i/>
        </w:rPr>
        <w:t>notification of</w:t>
      </w:r>
      <w:r w:rsidRPr="00154430">
        <w:rPr>
          <w:rFonts w:ascii="Times New Roman" w:hAnsi="Times New Roman"/>
          <w:i/>
        </w:rPr>
        <w:t xml:space="preserve"> a child transitioning from Part C to Part B (i.e., less than ninety (90) days before the child’s third birthday), the public agency is not required to complete the evaluation, </w:t>
      </w:r>
      <w:r>
        <w:rPr>
          <w:rFonts w:ascii="Times New Roman" w:hAnsi="Times New Roman"/>
          <w:i/>
        </w:rPr>
        <w:t xml:space="preserve">determine </w:t>
      </w:r>
      <w:r w:rsidRPr="00154430">
        <w:rPr>
          <w:rFonts w:ascii="Times New Roman" w:hAnsi="Times New Roman"/>
          <w:i/>
        </w:rPr>
        <w:t xml:space="preserve">eligibility, and </w:t>
      </w:r>
      <w:r>
        <w:rPr>
          <w:rFonts w:ascii="Times New Roman" w:hAnsi="Times New Roman"/>
          <w:i/>
        </w:rPr>
        <w:t xml:space="preserve">develop and implement the </w:t>
      </w:r>
      <w:r w:rsidRPr="00154430">
        <w:rPr>
          <w:rFonts w:ascii="Times New Roman" w:hAnsi="Times New Roman"/>
          <w:i/>
        </w:rPr>
        <w:t xml:space="preserve">IEP by the child’s third birthday. However, the public agency must continue to meet the sixty (60) day timeline for conducting an evaluation, the fourteen (14) day timeline for determining eligibility, and the thirty (30) day timeline for developing and implementing the IEP. </w:t>
      </w:r>
      <w:r w:rsidR="00E31640">
        <w:rPr>
          <w:rFonts w:ascii="Times New Roman" w:hAnsi="Times New Roman"/>
          <w:i/>
        </w:rPr>
        <w:t>See</w:t>
      </w:r>
      <w:r w:rsidRPr="00154430">
        <w:rPr>
          <w:rFonts w:ascii="Times New Roman" w:hAnsi="Times New Roman"/>
          <w:i/>
        </w:rPr>
        <w:t xml:space="preserve"> Volume I: Chapter 2: Evaluation and Eligibility for information about evaluation and eligibility determination timelines.</w:t>
      </w:r>
    </w:p>
    <w:p w14:paraId="13B59B3F" w14:textId="77777777" w:rsidR="005C027A" w:rsidRPr="00154430" w:rsidRDefault="005C027A" w:rsidP="00154430">
      <w:pPr>
        <w:spacing w:line="276" w:lineRule="auto"/>
        <w:rPr>
          <w:rFonts w:ascii="Times New Roman" w:hAnsi="Times New Roman"/>
          <w:i/>
        </w:rPr>
      </w:pPr>
    </w:p>
    <w:p w14:paraId="288900A2" w14:textId="7611EA82" w:rsidR="001224FC" w:rsidRPr="00B2683F" w:rsidRDefault="001224FC" w:rsidP="001224FC">
      <w:pPr>
        <w:pStyle w:val="ColorfulList-Accent11"/>
        <w:spacing w:line="276" w:lineRule="auto"/>
        <w:ind w:left="0"/>
        <w:rPr>
          <w:rFonts w:ascii="Times New Roman" w:hAnsi="Times New Roman"/>
          <w:b/>
        </w:rPr>
      </w:pPr>
      <w:r>
        <w:rPr>
          <w:rFonts w:ascii="Times New Roman" w:hAnsi="Times New Roman"/>
          <w:b/>
        </w:rPr>
        <w:t>Parent</w:t>
      </w:r>
      <w:r w:rsidR="007D21CB">
        <w:rPr>
          <w:rFonts w:ascii="Times New Roman" w:hAnsi="Times New Roman"/>
          <w:b/>
        </w:rPr>
        <w:t>al Consent</w:t>
      </w:r>
      <w:r>
        <w:rPr>
          <w:rFonts w:ascii="Times New Roman" w:hAnsi="Times New Roman"/>
          <w:b/>
        </w:rPr>
        <w:t xml:space="preserve"> </w:t>
      </w:r>
      <w:r w:rsidR="007D21CB">
        <w:rPr>
          <w:rFonts w:ascii="Times New Roman" w:hAnsi="Times New Roman"/>
          <w:b/>
        </w:rPr>
        <w:t xml:space="preserve">for Services </w:t>
      </w:r>
      <w:r>
        <w:rPr>
          <w:rFonts w:ascii="Times New Roman" w:hAnsi="Times New Roman"/>
          <w:b/>
        </w:rPr>
        <w:t>Not Provide</w:t>
      </w:r>
      <w:r w:rsidR="007D21CB">
        <w:rPr>
          <w:rFonts w:ascii="Times New Roman" w:hAnsi="Times New Roman"/>
          <w:b/>
        </w:rPr>
        <w:t>d</w:t>
      </w:r>
    </w:p>
    <w:p w14:paraId="2AEA1E5F" w14:textId="77777777" w:rsidR="001224FC" w:rsidRDefault="001224FC" w:rsidP="001224FC">
      <w:pPr>
        <w:pStyle w:val="ColorfulList-Accent11"/>
        <w:spacing w:line="276" w:lineRule="auto"/>
        <w:ind w:left="0"/>
        <w:rPr>
          <w:rFonts w:ascii="Times New Roman" w:hAnsi="Times New Roman"/>
        </w:rPr>
      </w:pPr>
    </w:p>
    <w:p w14:paraId="3449A64D" w14:textId="16FD9CA9" w:rsidR="001224FC" w:rsidRDefault="001224FC" w:rsidP="001224FC">
      <w:pPr>
        <w:pStyle w:val="ColorfulList-Accent11"/>
        <w:spacing w:line="276" w:lineRule="auto"/>
        <w:ind w:left="0"/>
        <w:rPr>
          <w:rFonts w:ascii="Times New Roman" w:hAnsi="Times New Roman"/>
        </w:rPr>
      </w:pPr>
      <w:r>
        <w:rPr>
          <w:rFonts w:ascii="Times New Roman" w:hAnsi="Times New Roman"/>
        </w:rPr>
        <w:t xml:space="preserve">If the parent fails to respond to the public agency’s efforts to obtain consent or if the parent refuses to provide consent </w:t>
      </w:r>
      <w:r w:rsidR="007577B4">
        <w:rPr>
          <w:rFonts w:ascii="Times New Roman" w:hAnsi="Times New Roman"/>
        </w:rPr>
        <w:t>for</w:t>
      </w:r>
      <w:r>
        <w:rPr>
          <w:rFonts w:ascii="Times New Roman" w:hAnsi="Times New Roman"/>
        </w:rPr>
        <w:t xml:space="preserve"> </w:t>
      </w:r>
      <w:r w:rsidRPr="00E42747">
        <w:rPr>
          <w:rFonts w:ascii="Times New Roman" w:hAnsi="Times New Roman"/>
        </w:rPr>
        <w:t>special education and related services</w:t>
      </w:r>
      <w:r>
        <w:rPr>
          <w:rFonts w:ascii="Times New Roman" w:hAnsi="Times New Roman"/>
        </w:rPr>
        <w:t xml:space="preserve">, the public agency </w:t>
      </w:r>
      <w:r w:rsidR="007577B4">
        <w:rPr>
          <w:rFonts w:ascii="Times New Roman" w:hAnsi="Times New Roman"/>
        </w:rPr>
        <w:t>is</w:t>
      </w:r>
      <w:r>
        <w:rPr>
          <w:rFonts w:ascii="Times New Roman" w:hAnsi="Times New Roman"/>
        </w:rPr>
        <w:t xml:space="preserve"> not considered </w:t>
      </w:r>
      <w:r w:rsidR="007577B4">
        <w:rPr>
          <w:rFonts w:ascii="Times New Roman" w:hAnsi="Times New Roman"/>
        </w:rPr>
        <w:t>to be in</w:t>
      </w:r>
      <w:r>
        <w:rPr>
          <w:rFonts w:ascii="Times New Roman" w:hAnsi="Times New Roman"/>
        </w:rPr>
        <w:t xml:space="preserve"> violat</w:t>
      </w:r>
      <w:r w:rsidR="007D21CB">
        <w:rPr>
          <w:rFonts w:ascii="Times New Roman" w:hAnsi="Times New Roman"/>
        </w:rPr>
        <w:t>i</w:t>
      </w:r>
      <w:r w:rsidR="007577B4">
        <w:rPr>
          <w:rFonts w:ascii="Times New Roman" w:hAnsi="Times New Roman"/>
        </w:rPr>
        <w:t>o</w:t>
      </w:r>
      <w:r w:rsidR="007D21CB">
        <w:rPr>
          <w:rFonts w:ascii="Times New Roman" w:hAnsi="Times New Roman"/>
        </w:rPr>
        <w:t>n</w:t>
      </w:r>
      <w:r w:rsidR="007577B4">
        <w:rPr>
          <w:rFonts w:ascii="Times New Roman" w:hAnsi="Times New Roman"/>
        </w:rPr>
        <w:t xml:space="preserve"> of</w:t>
      </w:r>
      <w:r>
        <w:rPr>
          <w:rFonts w:ascii="Times New Roman" w:hAnsi="Times New Roman"/>
        </w:rPr>
        <w:t xml:space="preserve"> the requirement </w:t>
      </w:r>
      <w:r w:rsidR="007D21CB">
        <w:rPr>
          <w:rFonts w:ascii="Times New Roman" w:hAnsi="Times New Roman"/>
        </w:rPr>
        <w:t>to provide the child a FAPE</w:t>
      </w:r>
      <w:r>
        <w:rPr>
          <w:rFonts w:ascii="Times New Roman" w:hAnsi="Times New Roman"/>
        </w:rPr>
        <w:t>. The public agency may not use dispute resolution procedures (e.g., mediation or due process) to obtain consent nor is the public agency required to convene an IEP Committee meeting or develop an IEP</w:t>
      </w:r>
      <w:r w:rsidRPr="00E42747">
        <w:rPr>
          <w:rFonts w:ascii="Times New Roman" w:hAnsi="Times New Roman"/>
        </w:rPr>
        <w:t>.</w:t>
      </w:r>
    </w:p>
    <w:p w14:paraId="3A0D9A3A" w14:textId="77777777" w:rsidR="005D4190" w:rsidRDefault="005D4190" w:rsidP="00AB00FC">
      <w:pPr>
        <w:pStyle w:val="ColorfulList-Accent11"/>
        <w:spacing w:line="276" w:lineRule="auto"/>
        <w:ind w:left="0"/>
        <w:rPr>
          <w:rFonts w:ascii="Times New Roman" w:hAnsi="Times New Roman"/>
          <w:i/>
        </w:rPr>
      </w:pPr>
    </w:p>
    <w:p w14:paraId="112BCD4F" w14:textId="50F21BE1" w:rsidR="00AB00FC" w:rsidRPr="00C65DF6" w:rsidRDefault="00AD5EAC" w:rsidP="00AB00FC">
      <w:pPr>
        <w:pStyle w:val="ColorfulList-Accent11"/>
        <w:spacing w:line="276" w:lineRule="auto"/>
        <w:ind w:left="0"/>
        <w:rPr>
          <w:rFonts w:ascii="Times New Roman" w:hAnsi="Times New Roman"/>
          <w:i/>
        </w:rPr>
      </w:pPr>
      <w:r w:rsidRPr="00C65DF6">
        <w:rPr>
          <w:rFonts w:ascii="Times New Roman" w:hAnsi="Times New Roman"/>
          <w:i/>
        </w:rPr>
        <w:t>N</w:t>
      </w:r>
      <w:r w:rsidR="005D4190">
        <w:rPr>
          <w:rFonts w:ascii="Times New Roman" w:hAnsi="Times New Roman"/>
          <w:i/>
        </w:rPr>
        <w:t>OTE</w:t>
      </w:r>
      <w:r w:rsidRPr="00C65DF6">
        <w:rPr>
          <w:rFonts w:ascii="Times New Roman" w:hAnsi="Times New Roman"/>
          <w:i/>
        </w:rPr>
        <w:t xml:space="preserve">: The parent may choose not to sign the IEP at the IEP Committee meeting </w:t>
      </w:r>
      <w:r w:rsidR="005D4190">
        <w:rPr>
          <w:rFonts w:ascii="Times New Roman" w:hAnsi="Times New Roman"/>
          <w:i/>
        </w:rPr>
        <w:t>because s/he wants more time to consider the proposed services</w:t>
      </w:r>
      <w:r w:rsidRPr="00C65DF6">
        <w:rPr>
          <w:rFonts w:ascii="Times New Roman" w:hAnsi="Times New Roman"/>
          <w:i/>
        </w:rPr>
        <w:t xml:space="preserve"> on the </w:t>
      </w:r>
      <w:r w:rsidR="005D4190">
        <w:rPr>
          <w:rFonts w:ascii="Times New Roman" w:hAnsi="Times New Roman"/>
          <w:i/>
        </w:rPr>
        <w:t xml:space="preserve">drafted </w:t>
      </w:r>
      <w:r w:rsidRPr="00C65DF6">
        <w:rPr>
          <w:rFonts w:ascii="Times New Roman" w:hAnsi="Times New Roman"/>
          <w:i/>
        </w:rPr>
        <w:t xml:space="preserve">IEP or </w:t>
      </w:r>
      <w:r w:rsidR="005D4190" w:rsidRPr="00C65DF6">
        <w:rPr>
          <w:rFonts w:ascii="Times New Roman" w:hAnsi="Times New Roman"/>
          <w:i/>
        </w:rPr>
        <w:t xml:space="preserve">due to </w:t>
      </w:r>
      <w:r w:rsidRPr="00C65DF6">
        <w:rPr>
          <w:rFonts w:ascii="Times New Roman" w:hAnsi="Times New Roman"/>
          <w:i/>
        </w:rPr>
        <w:t xml:space="preserve">a disagreement </w:t>
      </w:r>
      <w:r w:rsidR="00AB00FC" w:rsidRPr="00C65DF6">
        <w:rPr>
          <w:rFonts w:ascii="Times New Roman" w:hAnsi="Times New Roman"/>
          <w:i/>
        </w:rPr>
        <w:t>over</w:t>
      </w:r>
      <w:r w:rsidRPr="00C65DF6">
        <w:rPr>
          <w:rFonts w:ascii="Times New Roman" w:hAnsi="Times New Roman"/>
          <w:i/>
        </w:rPr>
        <w:t xml:space="preserve"> the disability category (but not disability status). This </w:t>
      </w:r>
      <w:r w:rsidRPr="005D4190">
        <w:rPr>
          <w:rFonts w:ascii="Times New Roman" w:hAnsi="Times New Roman"/>
          <w:b/>
          <w:i/>
        </w:rPr>
        <w:t>does not</w:t>
      </w:r>
      <w:r w:rsidRPr="00C65DF6">
        <w:rPr>
          <w:rFonts w:ascii="Times New Roman" w:hAnsi="Times New Roman"/>
          <w:i/>
        </w:rPr>
        <w:t xml:space="preserve"> mean the parent is refusing services altogether or the child should no longer be considered a child with a disability. </w:t>
      </w:r>
      <w:r w:rsidR="00C65DF6">
        <w:rPr>
          <w:rFonts w:ascii="Times New Roman" w:hAnsi="Times New Roman"/>
          <w:i/>
        </w:rPr>
        <w:t>See Volume III: Chapter 7: Procedural Safeguards for more information about parental consent.</w:t>
      </w:r>
    </w:p>
    <w:p w14:paraId="7DB1EE1C" w14:textId="1822FC0A" w:rsidR="00AD5EAC" w:rsidRDefault="00AD5EAC" w:rsidP="00EE031C">
      <w:pPr>
        <w:pStyle w:val="ColorfulList-Accent11"/>
        <w:spacing w:line="276" w:lineRule="auto"/>
        <w:ind w:left="0"/>
        <w:jc w:val="center"/>
        <w:rPr>
          <w:rFonts w:ascii="Times New Roman" w:hAnsi="Times New Roman"/>
        </w:rPr>
      </w:pPr>
    </w:p>
    <w:p w14:paraId="7B5CF7C6" w14:textId="77777777" w:rsidR="00EE031C" w:rsidRDefault="00EE031C" w:rsidP="00EE031C">
      <w:pPr>
        <w:pStyle w:val="ColorfulList-Accent11"/>
        <w:spacing w:line="276" w:lineRule="auto"/>
        <w:ind w:left="0"/>
        <w:jc w:val="center"/>
        <w:rPr>
          <w:rFonts w:ascii="Times New Roman" w:hAnsi="Times New Roman"/>
        </w:rPr>
      </w:pPr>
    </w:p>
    <w:p w14:paraId="11E3AD00" w14:textId="77777777" w:rsidR="00261DE6" w:rsidRPr="000A3BAB" w:rsidRDefault="00261DE6" w:rsidP="00261DE6">
      <w:pPr>
        <w:widowControl w:val="0"/>
        <w:autoSpaceDE w:val="0"/>
        <w:autoSpaceDN w:val="0"/>
        <w:adjustRightInd w:val="0"/>
        <w:spacing w:line="276" w:lineRule="auto"/>
        <w:jc w:val="center"/>
        <w:rPr>
          <w:rFonts w:ascii="Times New Roman" w:hAnsi="Times New Roman"/>
          <w:b/>
        </w:rPr>
      </w:pPr>
      <w:r w:rsidRPr="000A3BAB">
        <w:rPr>
          <w:rFonts w:ascii="Times New Roman" w:hAnsi="Times New Roman"/>
          <w:b/>
        </w:rPr>
        <w:t>Review and Revision of IEP</w:t>
      </w:r>
    </w:p>
    <w:p w14:paraId="66709D42" w14:textId="77777777" w:rsidR="00261DE6" w:rsidRPr="000A3BAB" w:rsidRDefault="00261DE6" w:rsidP="00261DE6">
      <w:pPr>
        <w:widowControl w:val="0"/>
        <w:autoSpaceDE w:val="0"/>
        <w:autoSpaceDN w:val="0"/>
        <w:adjustRightInd w:val="0"/>
        <w:spacing w:line="276" w:lineRule="auto"/>
        <w:jc w:val="center"/>
        <w:rPr>
          <w:rFonts w:ascii="Times New Roman" w:hAnsi="Times New Roman"/>
          <w:b/>
        </w:rPr>
      </w:pPr>
    </w:p>
    <w:p w14:paraId="20659516" w14:textId="5017DEFD" w:rsidR="00E4401F" w:rsidRDefault="00E4401F" w:rsidP="00261DE6">
      <w:pPr>
        <w:widowControl w:val="0"/>
        <w:autoSpaceDE w:val="0"/>
        <w:autoSpaceDN w:val="0"/>
        <w:adjustRightInd w:val="0"/>
        <w:spacing w:line="276" w:lineRule="auto"/>
        <w:rPr>
          <w:rFonts w:ascii="Times New Roman" w:hAnsi="Times New Roman"/>
        </w:rPr>
      </w:pPr>
      <w:r>
        <w:rPr>
          <w:rFonts w:ascii="Times New Roman" w:hAnsi="Times New Roman"/>
        </w:rPr>
        <w:t>Although the IEP is</w:t>
      </w:r>
      <w:r w:rsidRPr="00E4401F">
        <w:rPr>
          <w:rFonts w:ascii="Times New Roman" w:hAnsi="Times New Roman"/>
        </w:rPr>
        <w:t xml:space="preserve"> </w:t>
      </w:r>
      <w:r w:rsidRPr="008A36CA">
        <w:rPr>
          <w:rFonts w:ascii="Times New Roman" w:hAnsi="Times New Roman"/>
        </w:rPr>
        <w:t>a legally-binding document</w:t>
      </w:r>
      <w:r>
        <w:rPr>
          <w:rFonts w:ascii="Times New Roman" w:hAnsi="Times New Roman"/>
        </w:rPr>
        <w:t>, it is also living document that may be changed as often as needed to meet th</w:t>
      </w:r>
      <w:r w:rsidRPr="008A36CA">
        <w:rPr>
          <w:rFonts w:ascii="Times New Roman" w:hAnsi="Times New Roman"/>
        </w:rPr>
        <w:t xml:space="preserve">e unique needs of </w:t>
      </w:r>
      <w:r>
        <w:rPr>
          <w:rFonts w:ascii="Times New Roman" w:hAnsi="Times New Roman"/>
        </w:rPr>
        <w:t>the</w:t>
      </w:r>
      <w:r w:rsidRPr="008A36CA">
        <w:rPr>
          <w:rFonts w:ascii="Times New Roman" w:hAnsi="Times New Roman"/>
        </w:rPr>
        <w:t xml:space="preserve"> child</w:t>
      </w:r>
      <w:r>
        <w:rPr>
          <w:rFonts w:ascii="Times New Roman" w:hAnsi="Times New Roman"/>
        </w:rPr>
        <w:t xml:space="preserve"> and to ensure the child benefits from his/her education. The IEP must be updated at least once annually; however, there is no limit to the number of IEP Committee meetings or IEP changes that may occur throughout the year.</w:t>
      </w:r>
    </w:p>
    <w:p w14:paraId="6B40599B" w14:textId="77777777" w:rsidR="00E4401F" w:rsidRDefault="00E4401F" w:rsidP="00261DE6">
      <w:pPr>
        <w:widowControl w:val="0"/>
        <w:autoSpaceDE w:val="0"/>
        <w:autoSpaceDN w:val="0"/>
        <w:adjustRightInd w:val="0"/>
        <w:spacing w:line="276" w:lineRule="auto"/>
        <w:rPr>
          <w:rFonts w:ascii="Times New Roman" w:hAnsi="Times New Roman"/>
        </w:rPr>
      </w:pPr>
    </w:p>
    <w:p w14:paraId="46443876" w14:textId="77777777" w:rsidR="00E4401F" w:rsidRPr="000A3BAB" w:rsidRDefault="00E4401F" w:rsidP="00E4401F">
      <w:pPr>
        <w:widowControl w:val="0"/>
        <w:autoSpaceDE w:val="0"/>
        <w:autoSpaceDN w:val="0"/>
        <w:adjustRightInd w:val="0"/>
        <w:spacing w:line="276" w:lineRule="auto"/>
        <w:rPr>
          <w:rFonts w:ascii="Times New Roman" w:hAnsi="Times New Roman"/>
        </w:rPr>
      </w:pPr>
      <w:r>
        <w:rPr>
          <w:rFonts w:ascii="Times New Roman" w:hAnsi="Times New Roman"/>
        </w:rPr>
        <w:t>A review and/or revision of the</w:t>
      </w:r>
      <w:r w:rsidRPr="000A3BAB">
        <w:rPr>
          <w:rFonts w:ascii="Times New Roman" w:hAnsi="Times New Roman"/>
        </w:rPr>
        <w:t xml:space="preserve"> IEP </w:t>
      </w:r>
      <w:r>
        <w:rPr>
          <w:rFonts w:ascii="Times New Roman" w:hAnsi="Times New Roman"/>
        </w:rPr>
        <w:t xml:space="preserve">may occur for the </w:t>
      </w:r>
      <w:r w:rsidRPr="000A3BAB">
        <w:rPr>
          <w:rFonts w:ascii="Times New Roman" w:hAnsi="Times New Roman"/>
        </w:rPr>
        <w:t>following purposes:</w:t>
      </w:r>
    </w:p>
    <w:p w14:paraId="4236EC18" w14:textId="77777777" w:rsidR="00E4401F" w:rsidRPr="003E6E65" w:rsidRDefault="00E4401F" w:rsidP="00790B17">
      <w:pPr>
        <w:pStyle w:val="ColorfulList-Accent11"/>
        <w:widowControl w:val="0"/>
        <w:numPr>
          <w:ilvl w:val="0"/>
          <w:numId w:val="8"/>
        </w:numPr>
        <w:autoSpaceDE w:val="0"/>
        <w:autoSpaceDN w:val="0"/>
        <w:adjustRightInd w:val="0"/>
        <w:spacing w:line="276" w:lineRule="auto"/>
        <w:rPr>
          <w:rFonts w:ascii="Times New Roman" w:hAnsi="Times New Roman"/>
        </w:rPr>
      </w:pPr>
      <w:r w:rsidRPr="003E6E65">
        <w:rPr>
          <w:rFonts w:ascii="Times New Roman" w:hAnsi="Times New Roman"/>
        </w:rPr>
        <w:t xml:space="preserve">To determine whether the annual goals have been achieved and to </w:t>
      </w:r>
      <w:r>
        <w:rPr>
          <w:rFonts w:ascii="Times New Roman" w:hAnsi="Times New Roman"/>
        </w:rPr>
        <w:t xml:space="preserve">revise the IEP if additional goals are needed or if </w:t>
      </w:r>
      <w:r w:rsidRPr="003E6E65">
        <w:rPr>
          <w:rFonts w:ascii="Times New Roman" w:hAnsi="Times New Roman"/>
        </w:rPr>
        <w:t xml:space="preserve">a lack of expected progress toward </w:t>
      </w:r>
      <w:r>
        <w:rPr>
          <w:rFonts w:ascii="Times New Roman" w:hAnsi="Times New Roman"/>
        </w:rPr>
        <w:t xml:space="preserve">the </w:t>
      </w:r>
      <w:r w:rsidRPr="003E6E65">
        <w:rPr>
          <w:rFonts w:ascii="Times New Roman" w:hAnsi="Times New Roman"/>
        </w:rPr>
        <w:t>annual goals and/or in the general education curriculum</w:t>
      </w:r>
      <w:r>
        <w:rPr>
          <w:rFonts w:ascii="Times New Roman" w:hAnsi="Times New Roman"/>
        </w:rPr>
        <w:t xml:space="preserve"> is found</w:t>
      </w:r>
      <w:r w:rsidRPr="003E6E65">
        <w:rPr>
          <w:rFonts w:ascii="Times New Roman" w:hAnsi="Times New Roman"/>
        </w:rPr>
        <w:t>;</w:t>
      </w:r>
    </w:p>
    <w:p w14:paraId="500C3DC4" w14:textId="77777777" w:rsidR="00E4401F" w:rsidRPr="000A3BAB" w:rsidRDefault="00E4401F" w:rsidP="00790B17">
      <w:pPr>
        <w:pStyle w:val="ColorfulList-Accent11"/>
        <w:widowControl w:val="0"/>
        <w:numPr>
          <w:ilvl w:val="0"/>
          <w:numId w:val="8"/>
        </w:numPr>
        <w:autoSpaceDE w:val="0"/>
        <w:autoSpaceDN w:val="0"/>
        <w:adjustRightInd w:val="0"/>
        <w:spacing w:line="276" w:lineRule="auto"/>
        <w:rPr>
          <w:rFonts w:ascii="Times New Roman" w:hAnsi="Times New Roman"/>
        </w:rPr>
      </w:pPr>
      <w:r w:rsidRPr="000A3BAB">
        <w:rPr>
          <w:rFonts w:ascii="Times New Roman" w:hAnsi="Times New Roman"/>
        </w:rPr>
        <w:t xml:space="preserve">To </w:t>
      </w:r>
      <w:r>
        <w:rPr>
          <w:rFonts w:ascii="Times New Roman" w:hAnsi="Times New Roman"/>
        </w:rPr>
        <w:t xml:space="preserve">review and revise the child’s postsecondary goals, as needed, and to determine whether the child is making sufficient progress to achieve these postsecondary goals and/or if </w:t>
      </w:r>
      <w:r>
        <w:rPr>
          <w:rFonts w:ascii="Times New Roman" w:hAnsi="Times New Roman"/>
        </w:rPr>
        <w:lastRenderedPageBreak/>
        <w:t>revisions to the type or amount of transition services are needed;</w:t>
      </w:r>
    </w:p>
    <w:p w14:paraId="00AA7B5F" w14:textId="77777777" w:rsidR="00E4401F" w:rsidRPr="00EE031C" w:rsidRDefault="00E4401F" w:rsidP="00790B17">
      <w:pPr>
        <w:pStyle w:val="ColorfulList-Accent11"/>
        <w:widowControl w:val="0"/>
        <w:numPr>
          <w:ilvl w:val="0"/>
          <w:numId w:val="8"/>
        </w:numPr>
        <w:autoSpaceDE w:val="0"/>
        <w:autoSpaceDN w:val="0"/>
        <w:adjustRightInd w:val="0"/>
        <w:spacing w:line="276" w:lineRule="auto"/>
        <w:rPr>
          <w:rFonts w:ascii="Times New Roman" w:hAnsi="Times New Roman"/>
        </w:rPr>
      </w:pPr>
      <w:r w:rsidRPr="00EE031C">
        <w:rPr>
          <w:rFonts w:ascii="Times New Roman" w:hAnsi="Times New Roman"/>
        </w:rPr>
        <w:t>To determine whether any additional assessments are necessary and/or to incorporate the results of any assessments conducted;</w:t>
      </w:r>
    </w:p>
    <w:p w14:paraId="274BA5F5" w14:textId="358CD3F0" w:rsidR="00E4401F" w:rsidRPr="00EE031C" w:rsidRDefault="00E4401F" w:rsidP="00790B17">
      <w:pPr>
        <w:pStyle w:val="ColorfulList-Accent11"/>
        <w:widowControl w:val="0"/>
        <w:numPr>
          <w:ilvl w:val="0"/>
          <w:numId w:val="8"/>
        </w:numPr>
        <w:autoSpaceDE w:val="0"/>
        <w:autoSpaceDN w:val="0"/>
        <w:adjustRightInd w:val="0"/>
        <w:spacing w:line="276" w:lineRule="auto"/>
        <w:rPr>
          <w:rFonts w:ascii="Times New Roman" w:hAnsi="Times New Roman"/>
        </w:rPr>
      </w:pPr>
      <w:r w:rsidRPr="00EE031C">
        <w:rPr>
          <w:rFonts w:ascii="Times New Roman" w:hAnsi="Times New Roman"/>
        </w:rPr>
        <w:t xml:space="preserve">To review any new information about the </w:t>
      </w:r>
      <w:r w:rsidR="00F070B2">
        <w:rPr>
          <w:rFonts w:ascii="Times New Roman" w:hAnsi="Times New Roman"/>
        </w:rPr>
        <w:t>child</w:t>
      </w:r>
      <w:r w:rsidRPr="00EE031C">
        <w:rPr>
          <w:rFonts w:ascii="Times New Roman" w:hAnsi="Times New Roman"/>
        </w:rPr>
        <w:t xml:space="preserve"> provided to, or by, the parent; and</w:t>
      </w:r>
    </w:p>
    <w:p w14:paraId="1C2A758F" w14:textId="77777777" w:rsidR="00E4401F" w:rsidRPr="00EE031C" w:rsidRDefault="00E4401F" w:rsidP="00790B17">
      <w:pPr>
        <w:pStyle w:val="ColorfulList-Accent11"/>
        <w:widowControl w:val="0"/>
        <w:numPr>
          <w:ilvl w:val="0"/>
          <w:numId w:val="8"/>
        </w:numPr>
        <w:autoSpaceDE w:val="0"/>
        <w:autoSpaceDN w:val="0"/>
        <w:adjustRightInd w:val="0"/>
        <w:spacing w:line="276" w:lineRule="auto"/>
        <w:rPr>
          <w:rFonts w:ascii="Times New Roman" w:hAnsi="Times New Roman"/>
        </w:rPr>
      </w:pPr>
      <w:r w:rsidRPr="00EE031C">
        <w:rPr>
          <w:rFonts w:ascii="Times New Roman" w:hAnsi="Times New Roman"/>
        </w:rPr>
        <w:t>To address the child’s new academic, developmental, and functional needs.</w:t>
      </w:r>
    </w:p>
    <w:p w14:paraId="23ECADDB" w14:textId="77777777" w:rsidR="00E4401F" w:rsidRDefault="00E4401F" w:rsidP="00E4401F">
      <w:pPr>
        <w:widowControl w:val="0"/>
        <w:autoSpaceDE w:val="0"/>
        <w:autoSpaceDN w:val="0"/>
        <w:adjustRightInd w:val="0"/>
        <w:spacing w:line="276" w:lineRule="auto"/>
        <w:rPr>
          <w:rFonts w:ascii="Times New Roman" w:hAnsi="Times New Roman"/>
        </w:rPr>
      </w:pPr>
    </w:p>
    <w:p w14:paraId="391170F7" w14:textId="77777777" w:rsidR="005C027A" w:rsidRDefault="005C027A" w:rsidP="00E4401F">
      <w:pPr>
        <w:widowControl w:val="0"/>
        <w:autoSpaceDE w:val="0"/>
        <w:autoSpaceDN w:val="0"/>
        <w:adjustRightInd w:val="0"/>
        <w:spacing w:line="276" w:lineRule="auto"/>
        <w:rPr>
          <w:rFonts w:ascii="Times New Roman" w:hAnsi="Times New Roman"/>
        </w:rPr>
      </w:pPr>
    </w:p>
    <w:p w14:paraId="6D278C98" w14:textId="77777777" w:rsidR="005C027A" w:rsidRPr="00EE031C" w:rsidRDefault="005C027A" w:rsidP="00E4401F">
      <w:pPr>
        <w:widowControl w:val="0"/>
        <w:autoSpaceDE w:val="0"/>
        <w:autoSpaceDN w:val="0"/>
        <w:adjustRightInd w:val="0"/>
        <w:spacing w:line="276" w:lineRule="auto"/>
        <w:rPr>
          <w:rFonts w:ascii="Times New Roman" w:hAnsi="Times New Roman"/>
        </w:rPr>
      </w:pPr>
    </w:p>
    <w:p w14:paraId="4D2E04CB" w14:textId="42875A2E" w:rsidR="00E4401F" w:rsidRPr="00EE031C" w:rsidRDefault="00E4401F" w:rsidP="00E4401F">
      <w:pPr>
        <w:widowControl w:val="0"/>
        <w:autoSpaceDE w:val="0"/>
        <w:autoSpaceDN w:val="0"/>
        <w:adjustRightInd w:val="0"/>
        <w:spacing w:line="276" w:lineRule="auto"/>
        <w:rPr>
          <w:rFonts w:ascii="Times New Roman" w:hAnsi="Times New Roman"/>
          <w:b/>
        </w:rPr>
      </w:pPr>
      <w:r>
        <w:rPr>
          <w:rFonts w:ascii="Times New Roman" w:hAnsi="Times New Roman"/>
          <w:b/>
        </w:rPr>
        <w:t>Annual Review</w:t>
      </w:r>
    </w:p>
    <w:p w14:paraId="797AC9C4" w14:textId="77777777" w:rsidR="00E4401F" w:rsidRPr="00EE031C" w:rsidRDefault="00E4401F" w:rsidP="00E4401F">
      <w:pPr>
        <w:widowControl w:val="0"/>
        <w:autoSpaceDE w:val="0"/>
        <w:autoSpaceDN w:val="0"/>
        <w:adjustRightInd w:val="0"/>
        <w:spacing w:line="276" w:lineRule="auto"/>
        <w:rPr>
          <w:rFonts w:ascii="Times New Roman" w:hAnsi="Times New Roman"/>
          <w:b/>
        </w:rPr>
      </w:pPr>
    </w:p>
    <w:p w14:paraId="094DD907" w14:textId="3A61C785" w:rsidR="00261DE6" w:rsidRPr="000A3BAB" w:rsidRDefault="003F42F6" w:rsidP="00261DE6">
      <w:pPr>
        <w:widowControl w:val="0"/>
        <w:autoSpaceDE w:val="0"/>
        <w:autoSpaceDN w:val="0"/>
        <w:adjustRightInd w:val="0"/>
        <w:spacing w:line="276" w:lineRule="auto"/>
        <w:rPr>
          <w:rFonts w:ascii="Times New Roman" w:hAnsi="Times New Roman"/>
        </w:rPr>
      </w:pPr>
      <w:r>
        <w:rPr>
          <w:rFonts w:ascii="Times New Roman" w:hAnsi="Times New Roman"/>
        </w:rPr>
        <w:t xml:space="preserve">The IEP Committee </w:t>
      </w:r>
      <w:r w:rsidR="007D30EE">
        <w:rPr>
          <w:rFonts w:ascii="Times New Roman" w:hAnsi="Times New Roman"/>
        </w:rPr>
        <w:t xml:space="preserve">must </w:t>
      </w:r>
      <w:r w:rsidR="00261DE6" w:rsidRPr="003F42F6">
        <w:rPr>
          <w:rFonts w:ascii="Times New Roman" w:hAnsi="Times New Roman"/>
        </w:rPr>
        <w:t>review</w:t>
      </w:r>
      <w:r>
        <w:rPr>
          <w:rFonts w:ascii="Times New Roman" w:hAnsi="Times New Roman"/>
        </w:rPr>
        <w:t xml:space="preserve"> and/or revi</w:t>
      </w:r>
      <w:r w:rsidR="00EE031C">
        <w:rPr>
          <w:rFonts w:ascii="Times New Roman" w:hAnsi="Times New Roman"/>
        </w:rPr>
        <w:t>s</w:t>
      </w:r>
      <w:r>
        <w:rPr>
          <w:rFonts w:ascii="Times New Roman" w:hAnsi="Times New Roman"/>
        </w:rPr>
        <w:t>e each child’s IEP</w:t>
      </w:r>
      <w:r w:rsidR="00261DE6" w:rsidRPr="003F42F6">
        <w:rPr>
          <w:rFonts w:ascii="Times New Roman" w:hAnsi="Times New Roman"/>
        </w:rPr>
        <w:t xml:space="preserve"> </w:t>
      </w:r>
      <w:r w:rsidRPr="003F42F6">
        <w:rPr>
          <w:rFonts w:ascii="Times New Roman" w:hAnsi="Times New Roman"/>
        </w:rPr>
        <w:t xml:space="preserve">at least </w:t>
      </w:r>
      <w:r w:rsidR="00261DE6" w:rsidRPr="003F42F6">
        <w:rPr>
          <w:rFonts w:ascii="Times New Roman" w:hAnsi="Times New Roman"/>
        </w:rPr>
        <w:t xml:space="preserve">once </w:t>
      </w:r>
      <w:r w:rsidRPr="003F42F6">
        <w:rPr>
          <w:rFonts w:ascii="Times New Roman" w:hAnsi="Times New Roman"/>
        </w:rPr>
        <w:t>each</w:t>
      </w:r>
      <w:r w:rsidR="00261DE6" w:rsidRPr="003F42F6">
        <w:rPr>
          <w:rFonts w:ascii="Times New Roman" w:hAnsi="Times New Roman"/>
        </w:rPr>
        <w:t xml:space="preserve"> year, on or before the date of the last annual review.</w:t>
      </w:r>
      <w:r w:rsidR="00261DE6" w:rsidRPr="000A3BAB">
        <w:rPr>
          <w:rFonts w:ascii="Times New Roman" w:hAnsi="Times New Roman"/>
        </w:rPr>
        <w:t xml:space="preserve"> </w:t>
      </w:r>
      <w:r w:rsidR="007D30EE">
        <w:rPr>
          <w:rFonts w:ascii="Times New Roman" w:hAnsi="Times New Roman"/>
        </w:rPr>
        <w:t xml:space="preserve">The </w:t>
      </w:r>
      <w:r>
        <w:rPr>
          <w:rFonts w:ascii="Times New Roman" w:hAnsi="Times New Roman"/>
        </w:rPr>
        <w:t xml:space="preserve">IEP Committee </w:t>
      </w:r>
      <w:r w:rsidR="007D30EE">
        <w:rPr>
          <w:rFonts w:ascii="Times New Roman" w:hAnsi="Times New Roman"/>
        </w:rPr>
        <w:t xml:space="preserve">may conduct the annual review meeting </w:t>
      </w:r>
      <w:r w:rsidR="00261DE6" w:rsidRPr="000A3BAB">
        <w:rPr>
          <w:rFonts w:ascii="Times New Roman" w:hAnsi="Times New Roman"/>
        </w:rPr>
        <w:t xml:space="preserve">anytime throughout the year, as long as </w:t>
      </w:r>
      <w:r w:rsidR="007D30EE">
        <w:rPr>
          <w:rFonts w:ascii="Times New Roman" w:hAnsi="Times New Roman"/>
        </w:rPr>
        <w:t xml:space="preserve">the </w:t>
      </w:r>
      <w:r w:rsidR="001A11F8">
        <w:rPr>
          <w:rFonts w:ascii="Times New Roman" w:hAnsi="Times New Roman"/>
        </w:rPr>
        <w:t>twelve (12) month timeframe is met</w:t>
      </w:r>
      <w:r w:rsidR="007D30EE">
        <w:rPr>
          <w:rFonts w:ascii="Times New Roman" w:hAnsi="Times New Roman"/>
        </w:rPr>
        <w:t xml:space="preserve"> and </w:t>
      </w:r>
      <w:r w:rsidR="00261DE6" w:rsidRPr="000A3BAB">
        <w:rPr>
          <w:rFonts w:ascii="Times New Roman" w:hAnsi="Times New Roman"/>
        </w:rPr>
        <w:t xml:space="preserve">the IEP is in effect at the beginning of </w:t>
      </w:r>
      <w:r w:rsidR="001A11F8">
        <w:rPr>
          <w:rFonts w:ascii="Times New Roman" w:hAnsi="Times New Roman"/>
        </w:rPr>
        <w:t>the</w:t>
      </w:r>
      <w:r w:rsidR="00261DE6" w:rsidRPr="000A3BAB">
        <w:rPr>
          <w:rFonts w:ascii="Times New Roman" w:hAnsi="Times New Roman"/>
        </w:rPr>
        <w:t xml:space="preserve"> school year. </w:t>
      </w:r>
      <w:r w:rsidR="007D30EE">
        <w:rPr>
          <w:rFonts w:ascii="Times New Roman" w:hAnsi="Times New Roman"/>
        </w:rPr>
        <w:t xml:space="preserve">During the annual review meeting, the IEP Committee must consider </w:t>
      </w:r>
      <w:r w:rsidR="001A11F8">
        <w:rPr>
          <w:rFonts w:ascii="Times New Roman" w:hAnsi="Times New Roman"/>
        </w:rPr>
        <w:t xml:space="preserve">and update </w:t>
      </w:r>
      <w:r w:rsidR="007D30EE">
        <w:rPr>
          <w:rFonts w:ascii="Times New Roman" w:hAnsi="Times New Roman"/>
        </w:rPr>
        <w:t xml:space="preserve">each section of the IEP as appropriate. </w:t>
      </w:r>
      <w:r w:rsidR="00970772" w:rsidRPr="000A3BAB">
        <w:rPr>
          <w:rFonts w:ascii="Times New Roman" w:hAnsi="Times New Roman"/>
        </w:rPr>
        <w:t xml:space="preserve">Following the </w:t>
      </w:r>
      <w:r w:rsidR="00970772">
        <w:rPr>
          <w:rFonts w:ascii="Times New Roman" w:hAnsi="Times New Roman"/>
        </w:rPr>
        <w:t>IEP Committee</w:t>
      </w:r>
      <w:r w:rsidR="00970772" w:rsidRPr="000A3BAB">
        <w:rPr>
          <w:rFonts w:ascii="Times New Roman" w:hAnsi="Times New Roman"/>
        </w:rPr>
        <w:t xml:space="preserve"> meeting, </w:t>
      </w:r>
      <w:r w:rsidR="00970772">
        <w:rPr>
          <w:rFonts w:ascii="Times New Roman" w:hAnsi="Times New Roman"/>
        </w:rPr>
        <w:t xml:space="preserve">the public agency must provide the parent </w:t>
      </w:r>
      <w:r w:rsidR="00970772" w:rsidRPr="000A3BAB">
        <w:rPr>
          <w:rFonts w:ascii="Times New Roman" w:hAnsi="Times New Roman"/>
        </w:rPr>
        <w:t xml:space="preserve">a copy of the </w:t>
      </w:r>
      <w:r w:rsidR="00E4401F">
        <w:rPr>
          <w:rFonts w:ascii="Times New Roman" w:hAnsi="Times New Roman"/>
        </w:rPr>
        <w:t xml:space="preserve">new </w:t>
      </w:r>
      <w:r w:rsidR="00970772" w:rsidRPr="000A3BAB">
        <w:rPr>
          <w:rFonts w:ascii="Times New Roman" w:hAnsi="Times New Roman"/>
        </w:rPr>
        <w:t>IEP</w:t>
      </w:r>
      <w:r w:rsidR="00970772">
        <w:rPr>
          <w:rFonts w:ascii="Times New Roman" w:hAnsi="Times New Roman"/>
        </w:rPr>
        <w:t xml:space="preserve"> </w:t>
      </w:r>
      <w:r w:rsidR="00970772" w:rsidRPr="000A3BAB">
        <w:rPr>
          <w:rFonts w:ascii="Times New Roman" w:hAnsi="Times New Roman"/>
        </w:rPr>
        <w:t>and</w:t>
      </w:r>
      <w:r w:rsidR="00970772">
        <w:rPr>
          <w:rFonts w:ascii="Times New Roman" w:hAnsi="Times New Roman"/>
        </w:rPr>
        <w:t xml:space="preserve"> a</w:t>
      </w:r>
      <w:r w:rsidR="00970772" w:rsidRPr="000A3BAB">
        <w:rPr>
          <w:rFonts w:ascii="Times New Roman" w:hAnsi="Times New Roman"/>
        </w:rPr>
        <w:t xml:space="preserve"> </w:t>
      </w:r>
      <w:r w:rsidR="001B1E35" w:rsidRPr="00B16A40">
        <w:rPr>
          <w:rFonts w:ascii="Times New Roman" w:hAnsi="Times New Roman"/>
          <w:i/>
        </w:rPr>
        <w:t>Prior Written</w:t>
      </w:r>
      <w:r w:rsidR="00970772" w:rsidRPr="00561C72">
        <w:rPr>
          <w:rFonts w:ascii="Times New Roman" w:hAnsi="Times New Roman"/>
          <w:i/>
        </w:rPr>
        <w:t xml:space="preserve"> Notice</w:t>
      </w:r>
      <w:r w:rsidR="00970772">
        <w:rPr>
          <w:rFonts w:ascii="Times New Roman" w:hAnsi="Times New Roman"/>
        </w:rPr>
        <w:t xml:space="preserve"> (Appendix PS.E), or a similar form, </w:t>
      </w:r>
      <w:r w:rsidR="00970772" w:rsidRPr="000A3BAB">
        <w:rPr>
          <w:rFonts w:ascii="Times New Roman" w:hAnsi="Times New Roman"/>
        </w:rPr>
        <w:t xml:space="preserve">of </w:t>
      </w:r>
      <w:r w:rsidR="00970772">
        <w:rPr>
          <w:rFonts w:ascii="Times New Roman" w:hAnsi="Times New Roman"/>
        </w:rPr>
        <w:t xml:space="preserve">any </w:t>
      </w:r>
      <w:r w:rsidR="00970772" w:rsidRPr="000A3BAB">
        <w:rPr>
          <w:rFonts w:ascii="Times New Roman" w:hAnsi="Times New Roman"/>
        </w:rPr>
        <w:t xml:space="preserve">proposed </w:t>
      </w:r>
      <w:r w:rsidR="00970772">
        <w:rPr>
          <w:rFonts w:ascii="Times New Roman" w:hAnsi="Times New Roman"/>
        </w:rPr>
        <w:t xml:space="preserve">changes </w:t>
      </w:r>
      <w:r w:rsidR="00970772" w:rsidRPr="000A3BAB">
        <w:rPr>
          <w:rFonts w:ascii="Times New Roman" w:hAnsi="Times New Roman"/>
        </w:rPr>
        <w:t xml:space="preserve">or refused </w:t>
      </w:r>
      <w:r w:rsidR="00970772">
        <w:rPr>
          <w:rFonts w:ascii="Times New Roman" w:hAnsi="Times New Roman"/>
        </w:rPr>
        <w:t>changes with justifications</w:t>
      </w:r>
      <w:r w:rsidR="00970772" w:rsidRPr="000A3BAB">
        <w:rPr>
          <w:rFonts w:ascii="Times New Roman" w:hAnsi="Times New Roman"/>
        </w:rPr>
        <w:t>.</w:t>
      </w:r>
      <w:r w:rsidR="001A11F8" w:rsidRPr="001A11F8">
        <w:rPr>
          <w:rFonts w:ascii="Times New Roman" w:hAnsi="Times New Roman"/>
        </w:rPr>
        <w:t xml:space="preserve"> In addition, every member of the IEP Committee </w:t>
      </w:r>
      <w:r w:rsidR="001A11F8">
        <w:rPr>
          <w:rFonts w:ascii="Times New Roman" w:hAnsi="Times New Roman"/>
        </w:rPr>
        <w:t xml:space="preserve">and every service provider responsible for implementing the IEP </w:t>
      </w:r>
      <w:r w:rsidR="001A11F8" w:rsidRPr="001A11F8">
        <w:rPr>
          <w:rFonts w:ascii="Times New Roman" w:hAnsi="Times New Roman"/>
        </w:rPr>
        <w:t>must be informed of any changes.</w:t>
      </w:r>
    </w:p>
    <w:p w14:paraId="0A8B922D" w14:textId="77777777" w:rsidR="00261DE6" w:rsidRDefault="00261DE6" w:rsidP="00261DE6">
      <w:pPr>
        <w:widowControl w:val="0"/>
        <w:autoSpaceDE w:val="0"/>
        <w:autoSpaceDN w:val="0"/>
        <w:adjustRightInd w:val="0"/>
        <w:spacing w:line="276" w:lineRule="auto"/>
        <w:rPr>
          <w:rFonts w:ascii="Times New Roman" w:hAnsi="Times New Roman"/>
        </w:rPr>
      </w:pPr>
    </w:p>
    <w:p w14:paraId="43F7095A" w14:textId="7BADF568" w:rsidR="0032477E" w:rsidRPr="0032477E" w:rsidRDefault="0032477E" w:rsidP="00261DE6">
      <w:pPr>
        <w:widowControl w:val="0"/>
        <w:autoSpaceDE w:val="0"/>
        <w:autoSpaceDN w:val="0"/>
        <w:adjustRightInd w:val="0"/>
        <w:spacing w:line="276" w:lineRule="auto"/>
        <w:rPr>
          <w:rFonts w:ascii="Times New Roman" w:hAnsi="Times New Roman"/>
          <w:i/>
        </w:rPr>
      </w:pPr>
      <w:r w:rsidRPr="0032477E">
        <w:rPr>
          <w:rFonts w:ascii="Times New Roman" w:hAnsi="Times New Roman"/>
          <w:i/>
        </w:rPr>
        <w:t>NOTE: The IEP Committee Meeting Date and Projected Date of Annual Review recorded on the first page of the IEP should be updated.</w:t>
      </w:r>
    </w:p>
    <w:p w14:paraId="44E88E0E" w14:textId="77777777" w:rsidR="00F07329" w:rsidRDefault="00F07329" w:rsidP="00261DE6">
      <w:pPr>
        <w:widowControl w:val="0"/>
        <w:autoSpaceDE w:val="0"/>
        <w:autoSpaceDN w:val="0"/>
        <w:adjustRightInd w:val="0"/>
        <w:spacing w:line="276" w:lineRule="auto"/>
        <w:rPr>
          <w:rFonts w:ascii="Times New Roman" w:hAnsi="Times New Roman"/>
          <w:b/>
        </w:rPr>
      </w:pPr>
    </w:p>
    <w:p w14:paraId="20439784" w14:textId="37803A26" w:rsidR="00261DE6" w:rsidRPr="00EE031C" w:rsidRDefault="008605CC" w:rsidP="00261DE6">
      <w:pPr>
        <w:widowControl w:val="0"/>
        <w:autoSpaceDE w:val="0"/>
        <w:autoSpaceDN w:val="0"/>
        <w:adjustRightInd w:val="0"/>
        <w:spacing w:line="276" w:lineRule="auto"/>
        <w:rPr>
          <w:rFonts w:ascii="Times New Roman" w:hAnsi="Times New Roman"/>
          <w:b/>
        </w:rPr>
      </w:pPr>
      <w:r>
        <w:rPr>
          <w:rFonts w:ascii="Times New Roman" w:hAnsi="Times New Roman"/>
          <w:b/>
        </w:rPr>
        <w:t xml:space="preserve">Revisions </w:t>
      </w:r>
      <w:r w:rsidR="00E4401F">
        <w:rPr>
          <w:rFonts w:ascii="Times New Roman" w:hAnsi="Times New Roman"/>
          <w:b/>
        </w:rPr>
        <w:t xml:space="preserve">or </w:t>
      </w:r>
      <w:r w:rsidRPr="00EE031C">
        <w:rPr>
          <w:rFonts w:ascii="Times New Roman" w:hAnsi="Times New Roman"/>
          <w:b/>
        </w:rPr>
        <w:t>Amendments</w:t>
      </w:r>
      <w:r>
        <w:rPr>
          <w:rFonts w:ascii="Times New Roman" w:hAnsi="Times New Roman"/>
          <w:b/>
        </w:rPr>
        <w:t xml:space="preserve"> </w:t>
      </w:r>
      <w:r w:rsidR="00E4401F">
        <w:rPr>
          <w:rFonts w:ascii="Times New Roman" w:hAnsi="Times New Roman"/>
          <w:b/>
        </w:rPr>
        <w:t>Between the Annual Review</w:t>
      </w:r>
    </w:p>
    <w:p w14:paraId="5C187513" w14:textId="77777777" w:rsidR="00261DE6" w:rsidRPr="00EE031C" w:rsidRDefault="00261DE6" w:rsidP="00261DE6">
      <w:pPr>
        <w:widowControl w:val="0"/>
        <w:autoSpaceDE w:val="0"/>
        <w:autoSpaceDN w:val="0"/>
        <w:adjustRightInd w:val="0"/>
        <w:spacing w:line="276" w:lineRule="auto"/>
        <w:rPr>
          <w:rFonts w:ascii="Times New Roman" w:hAnsi="Times New Roman"/>
          <w:b/>
        </w:rPr>
      </w:pPr>
    </w:p>
    <w:p w14:paraId="64F0B958" w14:textId="504C865C" w:rsidR="0032477E" w:rsidRPr="001A11F8" w:rsidRDefault="00E4401F" w:rsidP="00261DE6">
      <w:pPr>
        <w:widowControl w:val="0"/>
        <w:autoSpaceDE w:val="0"/>
        <w:autoSpaceDN w:val="0"/>
        <w:adjustRightInd w:val="0"/>
        <w:spacing w:line="276" w:lineRule="auto"/>
        <w:rPr>
          <w:rFonts w:ascii="Times New Roman" w:hAnsi="Times New Roman"/>
        </w:rPr>
      </w:pPr>
      <w:r w:rsidRPr="001A11F8">
        <w:rPr>
          <w:rFonts w:ascii="Times New Roman" w:hAnsi="Times New Roman"/>
        </w:rPr>
        <w:t xml:space="preserve">The IEP Committee may choose to </w:t>
      </w:r>
      <w:r w:rsidR="007D30EE" w:rsidRPr="001A11F8">
        <w:rPr>
          <w:rFonts w:ascii="Times New Roman" w:hAnsi="Times New Roman"/>
        </w:rPr>
        <w:t xml:space="preserve">conduct </w:t>
      </w:r>
      <w:r w:rsidRPr="001A11F8">
        <w:rPr>
          <w:rFonts w:ascii="Times New Roman" w:hAnsi="Times New Roman"/>
        </w:rPr>
        <w:t>review</w:t>
      </w:r>
      <w:r w:rsidR="007D30EE" w:rsidRPr="001A11F8">
        <w:rPr>
          <w:rFonts w:ascii="Times New Roman" w:hAnsi="Times New Roman"/>
        </w:rPr>
        <w:t xml:space="preserve">s, </w:t>
      </w:r>
      <w:r w:rsidRPr="001A11F8">
        <w:rPr>
          <w:rFonts w:ascii="Times New Roman" w:hAnsi="Times New Roman"/>
        </w:rPr>
        <w:t>revis</w:t>
      </w:r>
      <w:r w:rsidR="007D30EE" w:rsidRPr="001A11F8">
        <w:rPr>
          <w:rFonts w:ascii="Times New Roman" w:hAnsi="Times New Roman"/>
        </w:rPr>
        <w:t xml:space="preserve">ions, or amendments to a </w:t>
      </w:r>
      <w:r w:rsidRPr="001A11F8">
        <w:rPr>
          <w:rFonts w:ascii="Times New Roman" w:hAnsi="Times New Roman"/>
        </w:rPr>
        <w:t xml:space="preserve">child’s IEP </w:t>
      </w:r>
      <w:r w:rsidR="003B154F">
        <w:rPr>
          <w:rFonts w:ascii="Times New Roman" w:hAnsi="Times New Roman"/>
        </w:rPr>
        <w:t>of a</w:t>
      </w:r>
      <w:r w:rsidR="007D30EE" w:rsidRPr="001A11F8">
        <w:rPr>
          <w:rFonts w:ascii="Times New Roman" w:hAnsi="Times New Roman"/>
        </w:rPr>
        <w:t xml:space="preserve"> more limited scope </w:t>
      </w:r>
      <w:r w:rsidR="003B154F">
        <w:rPr>
          <w:rFonts w:ascii="Times New Roman" w:hAnsi="Times New Roman"/>
        </w:rPr>
        <w:t>that</w:t>
      </w:r>
      <w:r w:rsidR="007D30EE" w:rsidRPr="001A11F8">
        <w:rPr>
          <w:rFonts w:ascii="Times New Roman" w:hAnsi="Times New Roman"/>
        </w:rPr>
        <w:t xml:space="preserve"> are not considered an a</w:t>
      </w:r>
      <w:r w:rsidRPr="001A11F8">
        <w:rPr>
          <w:rFonts w:ascii="Times New Roman" w:hAnsi="Times New Roman"/>
        </w:rPr>
        <w:t xml:space="preserve">nnual review. </w:t>
      </w:r>
      <w:r w:rsidR="007D30EE" w:rsidRPr="001A11F8">
        <w:rPr>
          <w:rFonts w:ascii="Times New Roman" w:hAnsi="Times New Roman"/>
        </w:rPr>
        <w:t xml:space="preserve">These changes </w:t>
      </w:r>
      <w:r w:rsidR="00BF30E5" w:rsidRPr="001A11F8">
        <w:rPr>
          <w:rFonts w:ascii="Times New Roman" w:hAnsi="Times New Roman"/>
        </w:rPr>
        <w:t xml:space="preserve">may occur with or without an </w:t>
      </w:r>
      <w:r w:rsidRPr="001A11F8">
        <w:rPr>
          <w:rFonts w:ascii="Times New Roman" w:hAnsi="Times New Roman"/>
        </w:rPr>
        <w:t>IEP Committee meeting</w:t>
      </w:r>
      <w:r w:rsidR="0032477E" w:rsidRPr="001A11F8">
        <w:rPr>
          <w:rFonts w:ascii="Times New Roman" w:hAnsi="Times New Roman"/>
        </w:rPr>
        <w:t xml:space="preserve">. </w:t>
      </w:r>
      <w:r w:rsidR="001A11F8">
        <w:rPr>
          <w:rFonts w:ascii="Times New Roman" w:hAnsi="Times New Roman"/>
        </w:rPr>
        <w:t xml:space="preserve">See </w:t>
      </w:r>
      <w:r w:rsidR="001A11F8" w:rsidRPr="0032477E">
        <w:rPr>
          <w:rFonts w:ascii="Times New Roman" w:hAnsi="Times New Roman"/>
          <w:i/>
        </w:rPr>
        <w:t>When an IEP Committee Meeting Is Required</w:t>
      </w:r>
      <w:r w:rsidR="001A11F8">
        <w:rPr>
          <w:rFonts w:ascii="Times New Roman" w:hAnsi="Times New Roman"/>
        </w:rPr>
        <w:t xml:space="preserve"> and </w:t>
      </w:r>
      <w:r w:rsidR="001A11F8" w:rsidRPr="0032477E">
        <w:rPr>
          <w:rFonts w:ascii="Times New Roman" w:hAnsi="Times New Roman"/>
          <w:i/>
        </w:rPr>
        <w:t>When an IEP Committee Meeting Is Not Required</w:t>
      </w:r>
      <w:r w:rsidR="001A11F8">
        <w:rPr>
          <w:rFonts w:ascii="Times New Roman" w:hAnsi="Times New Roman"/>
        </w:rPr>
        <w:t xml:space="preserve"> (p. 18) </w:t>
      </w:r>
      <w:r w:rsidR="001A11F8" w:rsidRPr="000A3BAB">
        <w:rPr>
          <w:rFonts w:ascii="Times New Roman" w:hAnsi="Times New Roman"/>
        </w:rPr>
        <w:t xml:space="preserve">to </w:t>
      </w:r>
      <w:r w:rsidR="001A11F8">
        <w:rPr>
          <w:rFonts w:ascii="Times New Roman" w:hAnsi="Times New Roman"/>
        </w:rPr>
        <w:t xml:space="preserve">determine </w:t>
      </w:r>
      <w:r w:rsidR="003B154F">
        <w:rPr>
          <w:rFonts w:ascii="Times New Roman" w:hAnsi="Times New Roman"/>
        </w:rPr>
        <w:t>if</w:t>
      </w:r>
      <w:r w:rsidR="001A11F8">
        <w:rPr>
          <w:rFonts w:ascii="Times New Roman" w:hAnsi="Times New Roman"/>
        </w:rPr>
        <w:t xml:space="preserve"> </w:t>
      </w:r>
      <w:r w:rsidR="003B154F">
        <w:rPr>
          <w:rFonts w:ascii="Times New Roman" w:hAnsi="Times New Roman"/>
        </w:rPr>
        <w:t xml:space="preserve">a meeting is </w:t>
      </w:r>
      <w:r w:rsidR="001A11F8">
        <w:rPr>
          <w:rFonts w:ascii="Times New Roman" w:hAnsi="Times New Roman"/>
        </w:rPr>
        <w:t>require</w:t>
      </w:r>
      <w:r w:rsidR="003B154F">
        <w:rPr>
          <w:rFonts w:ascii="Times New Roman" w:hAnsi="Times New Roman"/>
        </w:rPr>
        <w:t>d</w:t>
      </w:r>
      <w:r w:rsidR="001A11F8">
        <w:rPr>
          <w:rFonts w:ascii="Times New Roman" w:hAnsi="Times New Roman"/>
        </w:rPr>
        <w:t xml:space="preserve">. </w:t>
      </w:r>
      <w:r w:rsidR="0032477E" w:rsidRPr="001A11F8">
        <w:rPr>
          <w:rFonts w:ascii="Times New Roman" w:hAnsi="Times New Roman"/>
        </w:rPr>
        <w:t xml:space="preserve">If an IEP Committee is held, the meeting and changes should be recorded </w:t>
      </w:r>
      <w:r w:rsidR="009A4366">
        <w:rPr>
          <w:rFonts w:ascii="Times New Roman" w:hAnsi="Times New Roman"/>
        </w:rPr>
        <w:t>i</w:t>
      </w:r>
      <w:r w:rsidR="0032477E" w:rsidRPr="001A11F8">
        <w:rPr>
          <w:rFonts w:ascii="Times New Roman" w:hAnsi="Times New Roman"/>
        </w:rPr>
        <w:t xml:space="preserve">n the </w:t>
      </w:r>
      <w:r w:rsidR="0032477E" w:rsidRPr="001A11F8">
        <w:rPr>
          <w:rFonts w:ascii="Times New Roman" w:hAnsi="Times New Roman"/>
          <w:i/>
        </w:rPr>
        <w:t>Additional IEP Meetings to Review, Revise, or Amend the IEP</w:t>
      </w:r>
      <w:r w:rsidR="0032477E" w:rsidRPr="001A11F8">
        <w:rPr>
          <w:rFonts w:ascii="Times New Roman" w:hAnsi="Times New Roman"/>
        </w:rPr>
        <w:t xml:space="preserve"> and </w:t>
      </w:r>
      <w:r w:rsidR="0032477E" w:rsidRPr="001A11F8">
        <w:rPr>
          <w:rFonts w:ascii="Times New Roman" w:hAnsi="Times New Roman"/>
          <w:i/>
        </w:rPr>
        <w:t>Summary of Revision</w:t>
      </w:r>
      <w:r w:rsidR="0032477E" w:rsidRPr="001A11F8">
        <w:rPr>
          <w:rFonts w:ascii="Times New Roman" w:hAnsi="Times New Roman"/>
        </w:rPr>
        <w:t xml:space="preserve"> sections of the IEP. If the IEP Committee decides to amend the IEP without a meeting, </w:t>
      </w:r>
      <w:r w:rsidR="001A11F8">
        <w:rPr>
          <w:rFonts w:ascii="Times New Roman" w:hAnsi="Times New Roman"/>
        </w:rPr>
        <w:t xml:space="preserve">the </w:t>
      </w:r>
      <w:r w:rsidR="0032477E" w:rsidRPr="001A11F8">
        <w:rPr>
          <w:rFonts w:ascii="Times New Roman" w:hAnsi="Times New Roman"/>
        </w:rPr>
        <w:t>parent and the public agency must agree to th</w:t>
      </w:r>
      <w:r w:rsidR="009A4366">
        <w:rPr>
          <w:rFonts w:ascii="Times New Roman" w:hAnsi="Times New Roman"/>
        </w:rPr>
        <w:t xml:space="preserve">e process </w:t>
      </w:r>
      <w:r w:rsidR="009A4366" w:rsidRPr="003B154F">
        <w:rPr>
          <w:rFonts w:ascii="Times New Roman" w:hAnsi="Times New Roman"/>
          <w:u w:val="single"/>
        </w:rPr>
        <w:t>and</w:t>
      </w:r>
      <w:r w:rsidR="009A4366">
        <w:rPr>
          <w:rFonts w:ascii="Times New Roman" w:hAnsi="Times New Roman"/>
        </w:rPr>
        <w:t xml:space="preserve"> the amendments </w:t>
      </w:r>
      <w:r w:rsidR="0032477E" w:rsidRPr="001A11F8">
        <w:rPr>
          <w:rFonts w:ascii="Times New Roman" w:hAnsi="Times New Roman"/>
        </w:rPr>
        <w:t>in writing</w:t>
      </w:r>
      <w:r w:rsidR="009A4366">
        <w:rPr>
          <w:rFonts w:ascii="Times New Roman" w:hAnsi="Times New Roman"/>
        </w:rPr>
        <w:t xml:space="preserve">. The </w:t>
      </w:r>
      <w:r w:rsidR="009A4366">
        <w:rPr>
          <w:rFonts w:ascii="Times New Roman" w:hAnsi="Times New Roman"/>
          <w:i/>
        </w:rPr>
        <w:t>IEP Amendment Form</w:t>
      </w:r>
      <w:r w:rsidR="009A4366" w:rsidRPr="001A11F8">
        <w:rPr>
          <w:rFonts w:ascii="Times New Roman" w:hAnsi="Times New Roman"/>
        </w:rPr>
        <w:t xml:space="preserve"> (Appendix </w:t>
      </w:r>
      <w:r w:rsidR="009A4366">
        <w:rPr>
          <w:rFonts w:ascii="Times New Roman" w:hAnsi="Times New Roman"/>
        </w:rPr>
        <w:t>IEP</w:t>
      </w:r>
      <w:r w:rsidR="009A4366" w:rsidRPr="001A11F8">
        <w:rPr>
          <w:rFonts w:ascii="Times New Roman" w:hAnsi="Times New Roman"/>
        </w:rPr>
        <w:t>.E)</w:t>
      </w:r>
      <w:r w:rsidR="009A4366">
        <w:rPr>
          <w:rFonts w:ascii="Times New Roman" w:hAnsi="Times New Roman"/>
        </w:rPr>
        <w:t>, or a similar form, may be used to document th</w:t>
      </w:r>
      <w:r w:rsidR="003B154F">
        <w:rPr>
          <w:rFonts w:ascii="Times New Roman" w:hAnsi="Times New Roman"/>
        </w:rPr>
        <w:t>is</w:t>
      </w:r>
      <w:r w:rsidR="009A4366">
        <w:rPr>
          <w:rFonts w:ascii="Times New Roman" w:hAnsi="Times New Roman"/>
        </w:rPr>
        <w:t xml:space="preserve"> process and agreement. In addition, </w:t>
      </w:r>
      <w:r w:rsidR="0032477E" w:rsidRPr="001A11F8">
        <w:rPr>
          <w:rFonts w:ascii="Times New Roman" w:hAnsi="Times New Roman"/>
        </w:rPr>
        <w:t xml:space="preserve">changes </w:t>
      </w:r>
      <w:r w:rsidR="009A4366">
        <w:rPr>
          <w:rFonts w:ascii="Times New Roman" w:hAnsi="Times New Roman"/>
        </w:rPr>
        <w:t>may be recorded in</w:t>
      </w:r>
      <w:r w:rsidR="0032477E" w:rsidRPr="001A11F8">
        <w:rPr>
          <w:rFonts w:ascii="Times New Roman" w:hAnsi="Times New Roman"/>
        </w:rPr>
        <w:t xml:space="preserve"> the </w:t>
      </w:r>
      <w:r w:rsidR="0032477E" w:rsidRPr="001A11F8">
        <w:rPr>
          <w:rFonts w:ascii="Times New Roman" w:hAnsi="Times New Roman"/>
          <w:i/>
        </w:rPr>
        <w:t>Summary of Revision</w:t>
      </w:r>
      <w:r w:rsidR="0032477E" w:rsidRPr="001A11F8">
        <w:rPr>
          <w:rFonts w:ascii="Times New Roman" w:hAnsi="Times New Roman"/>
        </w:rPr>
        <w:t xml:space="preserve"> section of the IEP. </w:t>
      </w:r>
      <w:r w:rsidR="001A11F8">
        <w:rPr>
          <w:rFonts w:ascii="Times New Roman" w:hAnsi="Times New Roman"/>
        </w:rPr>
        <w:t>Following any revision or amendment to the IEP</w:t>
      </w:r>
      <w:r w:rsidR="0032477E" w:rsidRPr="001A11F8">
        <w:rPr>
          <w:rFonts w:ascii="Times New Roman" w:hAnsi="Times New Roman"/>
        </w:rPr>
        <w:t xml:space="preserve">, the public agency must provide the parent a copy of the new IEP and a </w:t>
      </w:r>
      <w:r w:rsidR="00F13F40">
        <w:rPr>
          <w:rFonts w:ascii="Times New Roman" w:hAnsi="Times New Roman"/>
          <w:i/>
        </w:rPr>
        <w:t>Prior Written NoticePrior Written Notice</w:t>
      </w:r>
      <w:r w:rsidR="0032477E" w:rsidRPr="001A11F8">
        <w:rPr>
          <w:rFonts w:ascii="Times New Roman" w:hAnsi="Times New Roman"/>
        </w:rPr>
        <w:t xml:space="preserve"> (Appendix PS.E), or a similar form, of any proposed changes or refused changes with justifications.</w:t>
      </w:r>
      <w:r w:rsidR="001A11F8" w:rsidRPr="001A11F8">
        <w:rPr>
          <w:rFonts w:ascii="Times New Roman" w:hAnsi="Times New Roman"/>
        </w:rPr>
        <w:t xml:space="preserve"> </w:t>
      </w:r>
      <w:r w:rsidR="003B154F">
        <w:rPr>
          <w:rFonts w:ascii="Times New Roman" w:hAnsi="Times New Roman"/>
        </w:rPr>
        <w:t>E</w:t>
      </w:r>
      <w:r w:rsidR="001A11F8" w:rsidRPr="001A11F8">
        <w:rPr>
          <w:rFonts w:ascii="Times New Roman" w:hAnsi="Times New Roman"/>
        </w:rPr>
        <w:t xml:space="preserve">very member of the IEP Committee </w:t>
      </w:r>
      <w:r w:rsidR="001A11F8">
        <w:rPr>
          <w:rFonts w:ascii="Times New Roman" w:hAnsi="Times New Roman"/>
        </w:rPr>
        <w:t xml:space="preserve">and every service provider responsible for implementing the IEP </w:t>
      </w:r>
      <w:r w:rsidR="001A11F8" w:rsidRPr="001A11F8">
        <w:rPr>
          <w:rFonts w:ascii="Times New Roman" w:hAnsi="Times New Roman"/>
        </w:rPr>
        <w:t>must be informed of any changes.</w:t>
      </w:r>
    </w:p>
    <w:p w14:paraId="518A7D00" w14:textId="77777777" w:rsidR="0032477E" w:rsidRDefault="0032477E" w:rsidP="00261DE6">
      <w:pPr>
        <w:widowControl w:val="0"/>
        <w:autoSpaceDE w:val="0"/>
        <w:autoSpaceDN w:val="0"/>
        <w:adjustRightInd w:val="0"/>
        <w:spacing w:line="276" w:lineRule="auto"/>
        <w:rPr>
          <w:rFonts w:ascii="Times New Roman" w:hAnsi="Times New Roman"/>
        </w:rPr>
      </w:pPr>
    </w:p>
    <w:p w14:paraId="079EEDEC" w14:textId="1D1C685A" w:rsidR="0032477E" w:rsidRPr="0032477E" w:rsidRDefault="0032477E" w:rsidP="0032477E">
      <w:pPr>
        <w:widowControl w:val="0"/>
        <w:autoSpaceDE w:val="0"/>
        <w:autoSpaceDN w:val="0"/>
        <w:adjustRightInd w:val="0"/>
        <w:spacing w:line="276" w:lineRule="auto"/>
        <w:rPr>
          <w:rFonts w:ascii="Times New Roman" w:hAnsi="Times New Roman"/>
          <w:i/>
        </w:rPr>
      </w:pPr>
      <w:r w:rsidRPr="0032477E">
        <w:rPr>
          <w:rFonts w:ascii="Times New Roman" w:hAnsi="Times New Roman"/>
          <w:i/>
        </w:rPr>
        <w:t xml:space="preserve">NOTE: The </w:t>
      </w:r>
      <w:r w:rsidR="001A11F8">
        <w:rPr>
          <w:rFonts w:ascii="Times New Roman" w:hAnsi="Times New Roman"/>
          <w:i/>
        </w:rPr>
        <w:t xml:space="preserve">purpose, date, and attendees of the </w:t>
      </w:r>
      <w:r w:rsidR="001A11F8" w:rsidRPr="0032477E">
        <w:rPr>
          <w:rFonts w:ascii="Times New Roman" w:hAnsi="Times New Roman"/>
          <w:i/>
        </w:rPr>
        <w:t xml:space="preserve">IEP Committee </w:t>
      </w:r>
      <w:r w:rsidR="001A11F8">
        <w:rPr>
          <w:rFonts w:ascii="Times New Roman" w:hAnsi="Times New Roman"/>
          <w:i/>
        </w:rPr>
        <w:t>m</w:t>
      </w:r>
      <w:r w:rsidR="001A11F8" w:rsidRPr="0032477E">
        <w:rPr>
          <w:rFonts w:ascii="Times New Roman" w:hAnsi="Times New Roman"/>
          <w:i/>
        </w:rPr>
        <w:t xml:space="preserve">eeting </w:t>
      </w:r>
      <w:r>
        <w:rPr>
          <w:rFonts w:ascii="Times New Roman" w:hAnsi="Times New Roman"/>
          <w:i/>
        </w:rPr>
        <w:t>should be recorded on the second page</w:t>
      </w:r>
      <w:r w:rsidR="001A11F8">
        <w:rPr>
          <w:rFonts w:ascii="Times New Roman" w:hAnsi="Times New Roman"/>
          <w:i/>
        </w:rPr>
        <w:t xml:space="preserve"> of the IEP</w:t>
      </w:r>
      <w:r>
        <w:rPr>
          <w:rFonts w:ascii="Times New Roman" w:hAnsi="Times New Roman"/>
          <w:i/>
        </w:rPr>
        <w:t xml:space="preserve">; however, the IEP Committee Meeting Date </w:t>
      </w:r>
      <w:r w:rsidRPr="0032477E">
        <w:rPr>
          <w:rFonts w:ascii="Times New Roman" w:hAnsi="Times New Roman"/>
          <w:i/>
        </w:rPr>
        <w:t xml:space="preserve">and Projected Date of Annual Review recorded on the first page of the IEP should </w:t>
      </w:r>
      <w:r w:rsidRPr="0032477E">
        <w:rPr>
          <w:rFonts w:ascii="Times New Roman" w:hAnsi="Times New Roman"/>
          <w:i/>
          <w:u w:val="single"/>
        </w:rPr>
        <w:t>not</w:t>
      </w:r>
      <w:r>
        <w:rPr>
          <w:rFonts w:ascii="Times New Roman" w:hAnsi="Times New Roman"/>
          <w:i/>
        </w:rPr>
        <w:t xml:space="preserve"> </w:t>
      </w:r>
      <w:r w:rsidRPr="0032477E">
        <w:rPr>
          <w:rFonts w:ascii="Times New Roman" w:hAnsi="Times New Roman"/>
          <w:i/>
        </w:rPr>
        <w:t>be updated.</w:t>
      </w:r>
    </w:p>
    <w:p w14:paraId="6D50CC85" w14:textId="77777777" w:rsidR="00261DE6" w:rsidRPr="000A3BAB" w:rsidRDefault="00261DE6" w:rsidP="00991D61">
      <w:pPr>
        <w:spacing w:line="276" w:lineRule="auto"/>
        <w:jc w:val="center"/>
        <w:rPr>
          <w:rFonts w:ascii="Times New Roman" w:hAnsi="Times New Roman"/>
          <w:b/>
        </w:rPr>
      </w:pPr>
    </w:p>
    <w:p w14:paraId="1D8C039F" w14:textId="77777777" w:rsidR="00991D61" w:rsidRDefault="00991D61" w:rsidP="00E756CE">
      <w:pPr>
        <w:spacing w:line="276" w:lineRule="auto"/>
        <w:jc w:val="center"/>
        <w:rPr>
          <w:rFonts w:ascii="Times New Roman" w:hAnsi="Times New Roman"/>
          <w:b/>
        </w:rPr>
      </w:pPr>
    </w:p>
    <w:p w14:paraId="4D54C910" w14:textId="77777777" w:rsidR="00AD5EAC" w:rsidRPr="000A3BAB" w:rsidRDefault="00AD5EAC" w:rsidP="00AD5EAC">
      <w:pPr>
        <w:widowControl w:val="0"/>
        <w:autoSpaceDE w:val="0"/>
        <w:autoSpaceDN w:val="0"/>
        <w:adjustRightInd w:val="0"/>
        <w:spacing w:line="276" w:lineRule="auto"/>
        <w:jc w:val="center"/>
        <w:rPr>
          <w:rFonts w:ascii="Times New Roman" w:hAnsi="Times New Roman"/>
          <w:b/>
        </w:rPr>
      </w:pPr>
      <w:r>
        <w:rPr>
          <w:rFonts w:ascii="Times New Roman" w:hAnsi="Times New Roman"/>
          <w:b/>
        </w:rPr>
        <w:t xml:space="preserve">Access to the </w:t>
      </w:r>
      <w:r w:rsidRPr="000A3BAB">
        <w:rPr>
          <w:rFonts w:ascii="Times New Roman" w:hAnsi="Times New Roman"/>
          <w:b/>
        </w:rPr>
        <w:t>IEP</w:t>
      </w:r>
      <w:r>
        <w:rPr>
          <w:rFonts w:ascii="Times New Roman" w:hAnsi="Times New Roman"/>
          <w:b/>
        </w:rPr>
        <w:t xml:space="preserve"> Document</w:t>
      </w:r>
    </w:p>
    <w:p w14:paraId="48B23F8E" w14:textId="77777777" w:rsidR="00AD5EAC" w:rsidRPr="000A3BAB" w:rsidRDefault="00AD5EAC" w:rsidP="00AD5EAC">
      <w:pPr>
        <w:widowControl w:val="0"/>
        <w:autoSpaceDE w:val="0"/>
        <w:autoSpaceDN w:val="0"/>
        <w:adjustRightInd w:val="0"/>
        <w:spacing w:line="276" w:lineRule="auto"/>
        <w:jc w:val="center"/>
        <w:rPr>
          <w:rFonts w:ascii="Times New Roman" w:hAnsi="Times New Roman"/>
          <w:b/>
        </w:rPr>
      </w:pPr>
    </w:p>
    <w:p w14:paraId="793D1521" w14:textId="77777777" w:rsidR="00AD5EAC" w:rsidRPr="000A3BAB" w:rsidRDefault="00AD5EAC" w:rsidP="00AD5EAC">
      <w:pPr>
        <w:pStyle w:val="ColorfulList-Accent11"/>
        <w:spacing w:line="276" w:lineRule="auto"/>
        <w:ind w:left="0"/>
        <w:rPr>
          <w:rFonts w:ascii="Times New Roman" w:hAnsi="Times New Roman"/>
          <w:b/>
        </w:rPr>
      </w:pPr>
      <w:r w:rsidRPr="000A3BAB">
        <w:rPr>
          <w:rFonts w:ascii="Times New Roman" w:hAnsi="Times New Roman"/>
          <w:b/>
        </w:rPr>
        <w:t>Accessibility of IEP</w:t>
      </w:r>
    </w:p>
    <w:p w14:paraId="37609E6E" w14:textId="77777777" w:rsidR="00AD5EAC" w:rsidRPr="000A3BAB" w:rsidRDefault="00AD5EAC" w:rsidP="00AD5EAC">
      <w:pPr>
        <w:pStyle w:val="ColorfulList-Accent11"/>
        <w:spacing w:line="276" w:lineRule="auto"/>
        <w:ind w:left="0"/>
        <w:rPr>
          <w:rFonts w:ascii="Times New Roman" w:hAnsi="Times New Roman"/>
        </w:rPr>
      </w:pPr>
    </w:p>
    <w:p w14:paraId="10AABD27" w14:textId="77777777" w:rsidR="00AD5EAC" w:rsidRPr="000A3BAB" w:rsidRDefault="00AD5EAC" w:rsidP="00AD5EAC">
      <w:pPr>
        <w:widowControl w:val="0"/>
        <w:autoSpaceDE w:val="0"/>
        <w:autoSpaceDN w:val="0"/>
        <w:adjustRightInd w:val="0"/>
        <w:spacing w:line="276" w:lineRule="auto"/>
        <w:rPr>
          <w:rFonts w:ascii="Times New Roman" w:hAnsi="Times New Roman"/>
        </w:rPr>
      </w:pPr>
      <w:r>
        <w:rPr>
          <w:rFonts w:ascii="Times New Roman" w:hAnsi="Times New Roman"/>
        </w:rPr>
        <w:t>E</w:t>
      </w:r>
      <w:r w:rsidRPr="000A3BAB">
        <w:rPr>
          <w:rFonts w:ascii="Times New Roman" w:hAnsi="Times New Roman"/>
        </w:rPr>
        <w:t xml:space="preserve">ach general education teacher, special education teacher, related service provider, and any other service provider responsible for implementing any portion of the IEP </w:t>
      </w:r>
      <w:r>
        <w:rPr>
          <w:rFonts w:ascii="Times New Roman" w:hAnsi="Times New Roman"/>
        </w:rPr>
        <w:t>must be provided</w:t>
      </w:r>
      <w:r w:rsidRPr="000A3BAB">
        <w:rPr>
          <w:rFonts w:ascii="Times New Roman" w:hAnsi="Times New Roman"/>
        </w:rPr>
        <w:t xml:space="preserve"> access to the </w:t>
      </w:r>
      <w:r>
        <w:rPr>
          <w:rFonts w:ascii="Times New Roman" w:hAnsi="Times New Roman"/>
        </w:rPr>
        <w:t xml:space="preserve">complete </w:t>
      </w:r>
      <w:r w:rsidRPr="000A3BAB">
        <w:rPr>
          <w:rFonts w:ascii="Times New Roman" w:hAnsi="Times New Roman"/>
        </w:rPr>
        <w:t>IEP and be informed of his</w:t>
      </w:r>
      <w:r>
        <w:rPr>
          <w:rFonts w:ascii="Times New Roman" w:hAnsi="Times New Roman"/>
        </w:rPr>
        <w:t>/</w:t>
      </w:r>
      <w:r w:rsidRPr="000A3BAB">
        <w:rPr>
          <w:rFonts w:ascii="Times New Roman" w:hAnsi="Times New Roman"/>
        </w:rPr>
        <w:t>her specific responsibilities</w:t>
      </w:r>
      <w:r>
        <w:rPr>
          <w:rFonts w:ascii="Times New Roman" w:hAnsi="Times New Roman"/>
        </w:rPr>
        <w:t xml:space="preserve"> in implementing the IEP, including the provision of </w:t>
      </w:r>
      <w:r w:rsidRPr="000A3BAB">
        <w:rPr>
          <w:rFonts w:ascii="Times New Roman" w:hAnsi="Times New Roman"/>
        </w:rPr>
        <w:t xml:space="preserve">any </w:t>
      </w:r>
      <w:r>
        <w:rPr>
          <w:rFonts w:ascii="Times New Roman" w:hAnsi="Times New Roman"/>
        </w:rPr>
        <w:t xml:space="preserve">services, </w:t>
      </w:r>
      <w:r w:rsidRPr="000A3BAB">
        <w:rPr>
          <w:rFonts w:ascii="Times New Roman" w:hAnsi="Times New Roman"/>
        </w:rPr>
        <w:t xml:space="preserve">accommodations, modifications, and supports to </w:t>
      </w:r>
      <w:r>
        <w:rPr>
          <w:rFonts w:ascii="Times New Roman" w:hAnsi="Times New Roman"/>
        </w:rPr>
        <w:t xml:space="preserve">provide the child </w:t>
      </w:r>
      <w:r w:rsidRPr="000A3BAB">
        <w:rPr>
          <w:rFonts w:ascii="Times New Roman" w:hAnsi="Times New Roman"/>
        </w:rPr>
        <w:t>a FAPE.</w:t>
      </w:r>
    </w:p>
    <w:p w14:paraId="66F4AD93" w14:textId="77777777" w:rsidR="00EC2C4E" w:rsidRDefault="00EC2C4E" w:rsidP="00AD5EAC">
      <w:pPr>
        <w:pStyle w:val="ColorfulList-Accent11"/>
        <w:spacing w:line="276" w:lineRule="auto"/>
        <w:ind w:left="0"/>
        <w:rPr>
          <w:rFonts w:ascii="Times New Roman" w:hAnsi="Times New Roman"/>
          <w:b/>
        </w:rPr>
      </w:pPr>
    </w:p>
    <w:p w14:paraId="586ECBDD" w14:textId="77777777" w:rsidR="00AD5EAC" w:rsidRPr="00B2683F" w:rsidRDefault="00AD5EAC" w:rsidP="00AD5EAC">
      <w:pPr>
        <w:pStyle w:val="ColorfulList-Accent11"/>
        <w:spacing w:line="276" w:lineRule="auto"/>
        <w:ind w:left="0"/>
        <w:rPr>
          <w:rFonts w:ascii="Times New Roman" w:hAnsi="Times New Roman"/>
          <w:b/>
        </w:rPr>
      </w:pPr>
      <w:r w:rsidRPr="00B2683F">
        <w:rPr>
          <w:rFonts w:ascii="Times New Roman" w:hAnsi="Times New Roman"/>
          <w:b/>
        </w:rPr>
        <w:t>Transmittal of Records</w:t>
      </w:r>
    </w:p>
    <w:p w14:paraId="2D8FB242" w14:textId="77777777" w:rsidR="00AD5EAC" w:rsidRDefault="00AD5EAC" w:rsidP="00AD5EAC">
      <w:pPr>
        <w:pStyle w:val="ColorfulList-Accent11"/>
        <w:spacing w:line="276" w:lineRule="auto"/>
        <w:ind w:left="0"/>
        <w:rPr>
          <w:rFonts w:ascii="Times New Roman" w:hAnsi="Times New Roman"/>
        </w:rPr>
      </w:pPr>
    </w:p>
    <w:p w14:paraId="7CB64C2A" w14:textId="77777777" w:rsidR="00AD5EAC" w:rsidRPr="000A3BAB" w:rsidRDefault="00AD5EAC" w:rsidP="00AD5EAC">
      <w:pPr>
        <w:pStyle w:val="ColorfulList-Accent11"/>
        <w:spacing w:line="276" w:lineRule="auto"/>
        <w:ind w:left="0"/>
        <w:rPr>
          <w:rFonts w:ascii="Times New Roman" w:hAnsi="Times New Roman"/>
        </w:rPr>
      </w:pPr>
      <w:r w:rsidRPr="000A3BAB">
        <w:rPr>
          <w:rFonts w:ascii="Times New Roman" w:hAnsi="Times New Roman"/>
        </w:rPr>
        <w:t>When a child transfers</w:t>
      </w:r>
      <w:r>
        <w:rPr>
          <w:rFonts w:ascii="Times New Roman" w:hAnsi="Times New Roman"/>
        </w:rPr>
        <w:t xml:space="preserve"> from one public agency to another</w:t>
      </w:r>
      <w:r w:rsidRPr="000A3BAB">
        <w:rPr>
          <w:rFonts w:ascii="Times New Roman" w:hAnsi="Times New Roman"/>
        </w:rPr>
        <w:t xml:space="preserve">, the new public agency must take reasonable steps to obtain the child’s records </w:t>
      </w:r>
      <w:r>
        <w:rPr>
          <w:rFonts w:ascii="Times New Roman" w:hAnsi="Times New Roman"/>
        </w:rPr>
        <w:t xml:space="preserve">promptly </w:t>
      </w:r>
      <w:r w:rsidRPr="000A3BAB">
        <w:rPr>
          <w:rFonts w:ascii="Times New Roman" w:hAnsi="Times New Roman"/>
        </w:rPr>
        <w:t xml:space="preserve">from the previous public agency. Records include the </w:t>
      </w:r>
      <w:r>
        <w:rPr>
          <w:rFonts w:ascii="Times New Roman" w:hAnsi="Times New Roman"/>
        </w:rPr>
        <w:t>child’s IEP and</w:t>
      </w:r>
      <w:r w:rsidRPr="000A3BAB">
        <w:rPr>
          <w:rFonts w:ascii="Times New Roman" w:hAnsi="Times New Roman"/>
        </w:rPr>
        <w:t xml:space="preserve"> </w:t>
      </w:r>
      <w:r>
        <w:rPr>
          <w:rFonts w:ascii="Times New Roman" w:hAnsi="Times New Roman"/>
        </w:rPr>
        <w:t xml:space="preserve">any </w:t>
      </w:r>
      <w:r w:rsidRPr="000A3BAB">
        <w:rPr>
          <w:rFonts w:ascii="Times New Roman" w:hAnsi="Times New Roman"/>
        </w:rPr>
        <w:t>supporting documents</w:t>
      </w:r>
      <w:r>
        <w:rPr>
          <w:rFonts w:ascii="Times New Roman" w:hAnsi="Times New Roman"/>
        </w:rPr>
        <w:t xml:space="preserve"> or </w:t>
      </w:r>
      <w:r w:rsidRPr="000A3BAB">
        <w:rPr>
          <w:rFonts w:ascii="Times New Roman" w:hAnsi="Times New Roman"/>
        </w:rPr>
        <w:t>other records relating to the provision of special education or related services to the child. The previous public agency must take reasonable steps to promptly respond to the request from the new public agency.</w:t>
      </w:r>
    </w:p>
    <w:p w14:paraId="7894DE51" w14:textId="77777777" w:rsidR="00AD5EAC" w:rsidRPr="000A3BAB" w:rsidRDefault="00AD5EAC" w:rsidP="00AD5EAC">
      <w:pPr>
        <w:pStyle w:val="ListParagraph"/>
        <w:ind w:left="0"/>
        <w:jc w:val="center"/>
      </w:pPr>
    </w:p>
    <w:p w14:paraId="289FF19C" w14:textId="77777777" w:rsidR="00092FDF" w:rsidRPr="000A3BAB" w:rsidRDefault="00092FDF" w:rsidP="00AD5EAC">
      <w:pPr>
        <w:spacing w:line="276" w:lineRule="auto"/>
        <w:jc w:val="center"/>
        <w:rPr>
          <w:rFonts w:ascii="Times New Roman" w:hAnsi="Times New Roman"/>
        </w:rPr>
      </w:pPr>
    </w:p>
    <w:p w14:paraId="48B70541" w14:textId="77777777" w:rsidR="00E756CE" w:rsidRPr="00BE3889" w:rsidRDefault="00E756CE" w:rsidP="00E756CE">
      <w:pPr>
        <w:spacing w:line="276" w:lineRule="auto"/>
        <w:jc w:val="center"/>
        <w:rPr>
          <w:rFonts w:ascii="Times New Roman" w:hAnsi="Times New Roman"/>
          <w:b/>
        </w:rPr>
      </w:pPr>
      <w:r w:rsidRPr="00BE3889">
        <w:rPr>
          <w:rFonts w:ascii="Times New Roman" w:hAnsi="Times New Roman"/>
          <w:b/>
        </w:rPr>
        <w:t>Educational Benefit</w:t>
      </w:r>
    </w:p>
    <w:p w14:paraId="30516CE0" w14:textId="77777777" w:rsidR="00E756CE" w:rsidRPr="00BE3889" w:rsidRDefault="00E756CE" w:rsidP="00E756CE">
      <w:pPr>
        <w:spacing w:line="276" w:lineRule="auto"/>
        <w:jc w:val="center"/>
        <w:rPr>
          <w:rFonts w:ascii="Times New Roman" w:hAnsi="Times New Roman"/>
        </w:rPr>
      </w:pPr>
    </w:p>
    <w:p w14:paraId="1B8DE68E" w14:textId="01ED0249" w:rsidR="00EC322C" w:rsidRPr="003A0813" w:rsidRDefault="00243C20" w:rsidP="00E756CE">
      <w:pPr>
        <w:spacing w:line="276" w:lineRule="auto"/>
        <w:rPr>
          <w:rFonts w:ascii="Times New Roman" w:hAnsi="Times New Roman"/>
        </w:rPr>
      </w:pPr>
      <w:r w:rsidRPr="003A0813">
        <w:rPr>
          <w:rFonts w:ascii="Times New Roman" w:hAnsi="Times New Roman"/>
        </w:rPr>
        <w:t xml:space="preserve">In the landmark decision of Board of Education v. </w:t>
      </w:r>
      <w:r w:rsidR="00E756CE" w:rsidRPr="003A0813">
        <w:rPr>
          <w:rFonts w:ascii="Times New Roman" w:hAnsi="Times New Roman"/>
        </w:rPr>
        <w:t>Rowley</w:t>
      </w:r>
      <w:r w:rsidRPr="003A0813">
        <w:rPr>
          <w:rFonts w:ascii="Times New Roman" w:hAnsi="Times New Roman"/>
        </w:rPr>
        <w:t xml:space="preserve">, the U.S. Supreme Court </w:t>
      </w:r>
      <w:r w:rsidR="003A0813" w:rsidRPr="003A0813">
        <w:rPr>
          <w:rFonts w:ascii="Times New Roman" w:hAnsi="Times New Roman"/>
        </w:rPr>
        <w:t>noted</w:t>
      </w:r>
      <w:r w:rsidRPr="003A0813">
        <w:rPr>
          <w:rFonts w:ascii="Times New Roman" w:hAnsi="Times New Roman"/>
        </w:rPr>
        <w:t xml:space="preserve"> that while The Education for All Handicapped Children Act of 1975, a precursor to The Individuals with Disabilities Education Act (IDEA), </w:t>
      </w:r>
      <w:r w:rsidRPr="00E77A60">
        <w:rPr>
          <w:rFonts w:ascii="Times New Roman" w:hAnsi="Times New Roman"/>
          <w:b/>
        </w:rPr>
        <w:t>does not</w:t>
      </w:r>
      <w:r w:rsidRPr="003A0813">
        <w:rPr>
          <w:rFonts w:ascii="Times New Roman" w:hAnsi="Times New Roman"/>
        </w:rPr>
        <w:t xml:space="preserve"> require States to develop IEPs that “maximize the potential of </w:t>
      </w:r>
      <w:r w:rsidR="00EC322C" w:rsidRPr="003A0813">
        <w:rPr>
          <w:rFonts w:ascii="Times New Roman" w:hAnsi="Times New Roman"/>
        </w:rPr>
        <w:t xml:space="preserve">each </w:t>
      </w:r>
      <w:r w:rsidRPr="003A0813">
        <w:rPr>
          <w:rFonts w:ascii="Times New Roman" w:hAnsi="Times New Roman"/>
        </w:rPr>
        <w:t>handicapped child</w:t>
      </w:r>
      <w:r w:rsidR="003A0813" w:rsidRPr="003A0813">
        <w:rPr>
          <w:rFonts w:ascii="Times New Roman" w:hAnsi="Times New Roman"/>
        </w:rPr>
        <w:t>,</w:t>
      </w:r>
      <w:r w:rsidR="00EC322C" w:rsidRPr="003A0813">
        <w:rPr>
          <w:rFonts w:ascii="Times New Roman" w:hAnsi="Times New Roman"/>
        </w:rPr>
        <w:t xml:space="preserve">” </w:t>
      </w:r>
      <w:r w:rsidR="003A0813" w:rsidRPr="003A0813">
        <w:rPr>
          <w:rFonts w:ascii="Times New Roman" w:hAnsi="Times New Roman"/>
        </w:rPr>
        <w:t xml:space="preserve">it </w:t>
      </w:r>
      <w:r w:rsidR="00E77A60" w:rsidRPr="00E77A60">
        <w:rPr>
          <w:rFonts w:ascii="Times New Roman" w:hAnsi="Times New Roman"/>
          <w:b/>
        </w:rPr>
        <w:t>does</w:t>
      </w:r>
      <w:r w:rsidR="003A0813" w:rsidRPr="003A0813">
        <w:rPr>
          <w:rFonts w:ascii="Times New Roman" w:hAnsi="Times New Roman"/>
        </w:rPr>
        <w:t xml:space="preserve"> requires them </w:t>
      </w:r>
      <w:r w:rsidR="00EC322C" w:rsidRPr="003A0813">
        <w:rPr>
          <w:rFonts w:ascii="Times New Roman" w:hAnsi="Times New Roman"/>
        </w:rPr>
        <w:t xml:space="preserve">to “identify and evaluate handicapped children, and to provide them with access to a free public education.” The U.S. Supreme Court further </w:t>
      </w:r>
      <w:r w:rsidR="003A0813" w:rsidRPr="003A0813">
        <w:rPr>
          <w:rFonts w:ascii="Times New Roman" w:hAnsi="Times New Roman"/>
        </w:rPr>
        <w:t>noted</w:t>
      </w:r>
      <w:r w:rsidR="00EC322C" w:rsidRPr="003A0813">
        <w:rPr>
          <w:rFonts w:ascii="Times New Roman" w:hAnsi="Times New Roman"/>
        </w:rPr>
        <w:t xml:space="preserve"> that the purpose of these services was to provide children with disabilities access to a FAPE, defined as “access to specialized instruction and related services which are individually designed to provide </w:t>
      </w:r>
      <w:r w:rsidR="00EC322C" w:rsidRPr="003A0813">
        <w:rPr>
          <w:rFonts w:ascii="Times New Roman" w:hAnsi="Times New Roman"/>
          <w:i/>
        </w:rPr>
        <w:t>educational benefit</w:t>
      </w:r>
      <w:r w:rsidR="00EC322C" w:rsidRPr="003A0813">
        <w:rPr>
          <w:rFonts w:ascii="Times New Roman" w:hAnsi="Times New Roman"/>
        </w:rPr>
        <w:t xml:space="preserve"> to the handicapped child.”</w:t>
      </w:r>
    </w:p>
    <w:p w14:paraId="0065620D" w14:textId="77777777" w:rsidR="00EC322C" w:rsidRPr="003A0813" w:rsidRDefault="00EC322C" w:rsidP="00E756CE">
      <w:pPr>
        <w:spacing w:line="276" w:lineRule="auto"/>
        <w:rPr>
          <w:rFonts w:ascii="Times New Roman" w:hAnsi="Times New Roman"/>
        </w:rPr>
      </w:pPr>
    </w:p>
    <w:p w14:paraId="6E563A66" w14:textId="6000F717" w:rsidR="003A0813" w:rsidRPr="003A0813" w:rsidRDefault="003A0813" w:rsidP="003A0813">
      <w:pPr>
        <w:spacing w:line="276" w:lineRule="auto"/>
        <w:rPr>
          <w:rFonts w:ascii="Times New Roman" w:hAnsi="Times New Roman"/>
        </w:rPr>
      </w:pPr>
      <w:r w:rsidRPr="003A0813">
        <w:rPr>
          <w:rFonts w:ascii="Times New Roman" w:hAnsi="Times New Roman"/>
        </w:rPr>
        <w:t xml:space="preserve">As a result, the U.S. Supreme Court </w:t>
      </w:r>
      <w:r w:rsidR="00EC322C" w:rsidRPr="003A0813">
        <w:rPr>
          <w:rFonts w:ascii="Times New Roman" w:hAnsi="Times New Roman"/>
        </w:rPr>
        <w:t>h</w:t>
      </w:r>
      <w:r w:rsidRPr="003A0813">
        <w:rPr>
          <w:rFonts w:ascii="Times New Roman" w:hAnsi="Times New Roman"/>
        </w:rPr>
        <w:t>e</w:t>
      </w:r>
      <w:r w:rsidR="00EC322C" w:rsidRPr="003A0813">
        <w:rPr>
          <w:rFonts w:ascii="Times New Roman" w:hAnsi="Times New Roman"/>
        </w:rPr>
        <w:t xml:space="preserve">ld that </w:t>
      </w:r>
      <w:r w:rsidRPr="003A0813">
        <w:rPr>
          <w:rFonts w:ascii="Times New Roman" w:hAnsi="Times New Roman"/>
        </w:rPr>
        <w:t>in order to sa</w:t>
      </w:r>
      <w:r w:rsidR="00EC322C" w:rsidRPr="003A0813">
        <w:rPr>
          <w:rFonts w:ascii="Times New Roman" w:hAnsi="Times New Roman"/>
        </w:rPr>
        <w:t>tisf</w:t>
      </w:r>
      <w:r w:rsidRPr="003A0813">
        <w:rPr>
          <w:rFonts w:ascii="Times New Roman" w:hAnsi="Times New Roman"/>
        </w:rPr>
        <w:t xml:space="preserve">y the FAPE </w:t>
      </w:r>
      <w:r w:rsidR="00EC322C" w:rsidRPr="003A0813">
        <w:rPr>
          <w:rFonts w:ascii="Times New Roman" w:hAnsi="Times New Roman"/>
        </w:rPr>
        <w:t xml:space="preserve">requirement </w:t>
      </w:r>
      <w:r w:rsidRPr="003A0813">
        <w:rPr>
          <w:rFonts w:ascii="Times New Roman" w:hAnsi="Times New Roman"/>
        </w:rPr>
        <w:t>the personalized instruction and services provided to children with disabilities must:</w:t>
      </w:r>
    </w:p>
    <w:p w14:paraId="6F3869BE" w14:textId="09B78284" w:rsidR="003A0813" w:rsidRPr="003A0813" w:rsidRDefault="003A0813" w:rsidP="001A70EA">
      <w:pPr>
        <w:pStyle w:val="ListParagraph"/>
        <w:numPr>
          <w:ilvl w:val="0"/>
          <w:numId w:val="50"/>
        </w:numPr>
        <w:spacing w:line="276" w:lineRule="auto"/>
      </w:pPr>
      <w:r w:rsidRPr="003A0813">
        <w:t>B</w:t>
      </w:r>
      <w:r w:rsidR="00EC322C" w:rsidRPr="003A0813">
        <w:t>e provided at public expense</w:t>
      </w:r>
      <w:r w:rsidRPr="003A0813">
        <w:t>;</w:t>
      </w:r>
    </w:p>
    <w:p w14:paraId="73CBDEE6" w14:textId="6016BFFE" w:rsidR="003A0813" w:rsidRPr="003A0813" w:rsidRDefault="003A0813" w:rsidP="001A70EA">
      <w:pPr>
        <w:pStyle w:val="ListParagraph"/>
        <w:numPr>
          <w:ilvl w:val="0"/>
          <w:numId w:val="50"/>
        </w:numPr>
        <w:spacing w:line="276" w:lineRule="auto"/>
      </w:pPr>
      <w:r w:rsidRPr="003A0813">
        <w:t>M</w:t>
      </w:r>
      <w:r w:rsidR="00EC322C" w:rsidRPr="003A0813">
        <w:t>eet the State's educational standards</w:t>
      </w:r>
      <w:r w:rsidRPr="003A0813">
        <w:t>;</w:t>
      </w:r>
    </w:p>
    <w:p w14:paraId="6800720E" w14:textId="14F26115" w:rsidR="003A0813" w:rsidRPr="00B16A40" w:rsidRDefault="003A0813" w:rsidP="001A70EA">
      <w:pPr>
        <w:pStyle w:val="ListParagraph"/>
        <w:numPr>
          <w:ilvl w:val="0"/>
          <w:numId w:val="50"/>
        </w:numPr>
        <w:spacing w:line="276" w:lineRule="auto"/>
      </w:pPr>
      <w:r w:rsidRPr="00B16A40">
        <w:lastRenderedPageBreak/>
        <w:t>A</w:t>
      </w:r>
      <w:r w:rsidR="00EC322C" w:rsidRPr="00B16A40">
        <w:t>pproximate the grade levels used in the State's regular education</w:t>
      </w:r>
      <w:r w:rsidRPr="00B16A40">
        <w:t xml:space="preserve"> (i.e., </w:t>
      </w:r>
      <w:r w:rsidR="007B5EF4" w:rsidRPr="00B16A40">
        <w:t xml:space="preserve">in Mississippi, this would be </w:t>
      </w:r>
      <w:r w:rsidR="00EE0143" w:rsidRPr="00B16A40">
        <w:t xml:space="preserve">Kindergarten through </w:t>
      </w:r>
      <w:r w:rsidR="007B5EF4" w:rsidRPr="00B16A40">
        <w:t>12</w:t>
      </w:r>
      <w:r w:rsidR="007B5EF4" w:rsidRPr="00B16A40">
        <w:rPr>
          <w:vertAlign w:val="superscript"/>
        </w:rPr>
        <w:t>th</w:t>
      </w:r>
      <w:r w:rsidR="007B5EF4" w:rsidRPr="00B16A40">
        <w:t xml:space="preserve"> </w:t>
      </w:r>
      <w:r w:rsidR="00EE0143" w:rsidRPr="00B16A40">
        <w:t xml:space="preserve">grade, including preschool and secondary education to twenty-one (21) years, unless the child turns twenty-one (21) years </w:t>
      </w:r>
      <w:r w:rsidR="001B1E35" w:rsidRPr="00B16A40">
        <w:rPr>
          <w:u w:val="single"/>
        </w:rPr>
        <w:t xml:space="preserve">on or </w:t>
      </w:r>
      <w:r w:rsidR="00492575" w:rsidRPr="00B16A40">
        <w:rPr>
          <w:u w:val="single"/>
        </w:rPr>
        <w:t>prior to</w:t>
      </w:r>
      <w:r w:rsidR="00EE0143" w:rsidRPr="00B16A40">
        <w:t xml:space="preserve"> September 1</w:t>
      </w:r>
      <w:r w:rsidR="00EE0143" w:rsidRPr="00B16A40">
        <w:rPr>
          <w:vertAlign w:val="superscript"/>
        </w:rPr>
        <w:t>st</w:t>
      </w:r>
      <w:r w:rsidRPr="00B16A40">
        <w:t>);</w:t>
      </w:r>
      <w:r w:rsidR="00EC322C" w:rsidRPr="00B16A40">
        <w:t xml:space="preserve"> and </w:t>
      </w:r>
    </w:p>
    <w:p w14:paraId="486FFBC0" w14:textId="490AA262" w:rsidR="003A0813" w:rsidRPr="003A0813" w:rsidRDefault="003A0813" w:rsidP="001A70EA">
      <w:pPr>
        <w:pStyle w:val="ListParagraph"/>
        <w:numPr>
          <w:ilvl w:val="0"/>
          <w:numId w:val="50"/>
        </w:numPr>
        <w:spacing w:line="276" w:lineRule="auto"/>
      </w:pPr>
      <w:r w:rsidRPr="003A0813">
        <w:t xml:space="preserve">Be delivered </w:t>
      </w:r>
      <w:r w:rsidR="007B5EF4">
        <w:t xml:space="preserve">in the LRE </w:t>
      </w:r>
      <w:r w:rsidRPr="003A0813">
        <w:t xml:space="preserve">according to the </w:t>
      </w:r>
      <w:r w:rsidR="00EC322C" w:rsidRPr="003A0813">
        <w:t>child's IEP</w:t>
      </w:r>
      <w:r w:rsidRPr="003A0813">
        <w:t>.</w:t>
      </w:r>
    </w:p>
    <w:p w14:paraId="5837796F" w14:textId="77777777" w:rsidR="003A0813" w:rsidRPr="003A0813" w:rsidRDefault="003A0813" w:rsidP="003A0813">
      <w:pPr>
        <w:spacing w:line="276" w:lineRule="auto"/>
        <w:rPr>
          <w:rFonts w:ascii="Times New Roman" w:hAnsi="Times New Roman"/>
        </w:rPr>
      </w:pPr>
    </w:p>
    <w:p w14:paraId="478C04C0" w14:textId="2A056485" w:rsidR="003A0813" w:rsidRPr="003A0813" w:rsidRDefault="003A0813" w:rsidP="007B5EF4">
      <w:pPr>
        <w:spacing w:line="276" w:lineRule="auto"/>
        <w:rPr>
          <w:rFonts w:ascii="Times New Roman" w:hAnsi="Times New Roman"/>
        </w:rPr>
      </w:pPr>
      <w:r w:rsidRPr="003A0813">
        <w:rPr>
          <w:rFonts w:ascii="Times New Roman" w:hAnsi="Times New Roman"/>
        </w:rPr>
        <w:t>Furthermore</w:t>
      </w:r>
      <w:r w:rsidR="00EC322C" w:rsidRPr="003A0813">
        <w:rPr>
          <w:rFonts w:ascii="Times New Roman" w:hAnsi="Times New Roman"/>
        </w:rPr>
        <w:t xml:space="preserve">, </w:t>
      </w:r>
      <w:r w:rsidR="00C866D1">
        <w:rPr>
          <w:rFonts w:ascii="Times New Roman" w:hAnsi="Times New Roman"/>
        </w:rPr>
        <w:t>to receive a FAPE</w:t>
      </w:r>
      <w:r w:rsidR="007B5EF4">
        <w:rPr>
          <w:rFonts w:ascii="Times New Roman" w:hAnsi="Times New Roman"/>
        </w:rPr>
        <w:t>,</w:t>
      </w:r>
      <w:r w:rsidR="00C866D1">
        <w:rPr>
          <w:rFonts w:ascii="Times New Roman" w:hAnsi="Times New Roman"/>
        </w:rPr>
        <w:t xml:space="preserve"> a child’s IEP should not only </w:t>
      </w:r>
      <w:r w:rsidR="007B5EF4">
        <w:rPr>
          <w:rFonts w:ascii="Times New Roman" w:hAnsi="Times New Roman"/>
        </w:rPr>
        <w:t xml:space="preserve">be </w:t>
      </w:r>
      <w:r w:rsidR="007B5EF4" w:rsidRPr="007B5EF4">
        <w:rPr>
          <w:rFonts w:ascii="Times New Roman" w:hAnsi="Times New Roman"/>
          <w:i/>
        </w:rPr>
        <w:t>procedurally compliant</w:t>
      </w:r>
      <w:r w:rsidR="0000032A">
        <w:rPr>
          <w:rFonts w:ascii="Times New Roman" w:hAnsi="Times New Roman"/>
        </w:rPr>
        <w:t xml:space="preserve"> but also </w:t>
      </w:r>
      <w:r w:rsidR="00EC322C" w:rsidRPr="003A0813">
        <w:rPr>
          <w:rFonts w:ascii="Times New Roman" w:hAnsi="Times New Roman"/>
        </w:rPr>
        <w:t xml:space="preserve">should </w:t>
      </w:r>
      <w:r w:rsidRPr="003A0813">
        <w:rPr>
          <w:rFonts w:ascii="Times New Roman" w:hAnsi="Times New Roman"/>
        </w:rPr>
        <w:t xml:space="preserve">enable </w:t>
      </w:r>
      <w:r w:rsidR="0000032A">
        <w:rPr>
          <w:rFonts w:ascii="Times New Roman" w:hAnsi="Times New Roman"/>
        </w:rPr>
        <w:t>the</w:t>
      </w:r>
      <w:r w:rsidRPr="003A0813">
        <w:rPr>
          <w:rFonts w:ascii="Times New Roman" w:hAnsi="Times New Roman"/>
        </w:rPr>
        <w:t xml:space="preserve"> child </w:t>
      </w:r>
      <w:r w:rsidR="0000032A">
        <w:rPr>
          <w:rFonts w:ascii="Times New Roman" w:hAnsi="Times New Roman"/>
        </w:rPr>
        <w:t xml:space="preserve">to </w:t>
      </w:r>
      <w:r w:rsidR="0000032A" w:rsidRPr="007B5EF4">
        <w:rPr>
          <w:rFonts w:ascii="Times New Roman" w:hAnsi="Times New Roman"/>
          <w:i/>
        </w:rPr>
        <w:t xml:space="preserve">benefit from </w:t>
      </w:r>
      <w:r w:rsidR="007B5EF4">
        <w:rPr>
          <w:rFonts w:ascii="Times New Roman" w:hAnsi="Times New Roman"/>
          <w:i/>
        </w:rPr>
        <w:t xml:space="preserve">the </w:t>
      </w:r>
      <w:r w:rsidR="0000032A" w:rsidRPr="007B5EF4">
        <w:rPr>
          <w:rFonts w:ascii="Times New Roman" w:hAnsi="Times New Roman"/>
          <w:i/>
        </w:rPr>
        <w:t>education</w:t>
      </w:r>
      <w:r w:rsidR="0000032A">
        <w:rPr>
          <w:rFonts w:ascii="Times New Roman" w:hAnsi="Times New Roman"/>
        </w:rPr>
        <w:t xml:space="preserve"> in the L</w:t>
      </w:r>
      <w:r w:rsidR="007B5EF4">
        <w:rPr>
          <w:rFonts w:ascii="Times New Roman" w:hAnsi="Times New Roman"/>
        </w:rPr>
        <w:t>RE</w:t>
      </w:r>
      <w:r w:rsidR="0000032A">
        <w:rPr>
          <w:rFonts w:ascii="Times New Roman" w:hAnsi="Times New Roman"/>
        </w:rPr>
        <w:t xml:space="preserve">. </w:t>
      </w:r>
      <w:r w:rsidR="007B5EF4">
        <w:rPr>
          <w:rFonts w:ascii="Times New Roman" w:hAnsi="Times New Roman"/>
        </w:rPr>
        <w:t>For</w:t>
      </w:r>
      <w:r w:rsidR="0000032A">
        <w:rPr>
          <w:rFonts w:ascii="Times New Roman" w:hAnsi="Times New Roman"/>
        </w:rPr>
        <w:t xml:space="preserve"> example </w:t>
      </w:r>
      <w:r w:rsidR="00E77A60">
        <w:rPr>
          <w:rFonts w:ascii="Times New Roman" w:hAnsi="Times New Roman"/>
        </w:rPr>
        <w:t xml:space="preserve">the IEP for </w:t>
      </w:r>
      <w:r w:rsidR="0000032A">
        <w:rPr>
          <w:rFonts w:ascii="Times New Roman" w:hAnsi="Times New Roman"/>
        </w:rPr>
        <w:t>a child</w:t>
      </w:r>
      <w:r w:rsidRPr="003A0813">
        <w:rPr>
          <w:rFonts w:ascii="Times New Roman" w:hAnsi="Times New Roman"/>
        </w:rPr>
        <w:t xml:space="preserve"> </w:t>
      </w:r>
      <w:r w:rsidR="0000032A">
        <w:rPr>
          <w:rFonts w:ascii="Times New Roman" w:hAnsi="Times New Roman"/>
        </w:rPr>
        <w:t xml:space="preserve">with a disability </w:t>
      </w:r>
      <w:r w:rsidR="007B5EF4">
        <w:rPr>
          <w:rFonts w:ascii="Times New Roman" w:hAnsi="Times New Roman"/>
        </w:rPr>
        <w:t xml:space="preserve">who is </w:t>
      </w:r>
      <w:r w:rsidRPr="003A0813">
        <w:rPr>
          <w:rFonts w:ascii="Times New Roman" w:hAnsi="Times New Roman"/>
        </w:rPr>
        <w:t>educated in the regular classroom</w:t>
      </w:r>
      <w:r w:rsidR="0000032A">
        <w:rPr>
          <w:rFonts w:ascii="Times New Roman" w:hAnsi="Times New Roman"/>
        </w:rPr>
        <w:t xml:space="preserve"> should enable the child</w:t>
      </w:r>
      <w:r w:rsidRPr="003A0813">
        <w:rPr>
          <w:rFonts w:ascii="Times New Roman" w:hAnsi="Times New Roman"/>
        </w:rPr>
        <w:t xml:space="preserve"> to be successful in the regular education </w:t>
      </w:r>
      <w:r w:rsidR="0000032A">
        <w:rPr>
          <w:rFonts w:ascii="Times New Roman" w:hAnsi="Times New Roman"/>
        </w:rPr>
        <w:t>environment</w:t>
      </w:r>
      <w:r w:rsidRPr="003A0813">
        <w:rPr>
          <w:rFonts w:ascii="Times New Roman" w:hAnsi="Times New Roman"/>
        </w:rPr>
        <w:t xml:space="preserve">. Although </w:t>
      </w:r>
      <w:r w:rsidR="007B5EF4">
        <w:rPr>
          <w:rFonts w:ascii="Times New Roman" w:hAnsi="Times New Roman"/>
        </w:rPr>
        <w:t xml:space="preserve">it is </w:t>
      </w:r>
      <w:r w:rsidRPr="003A0813">
        <w:rPr>
          <w:rFonts w:ascii="Times New Roman" w:hAnsi="Times New Roman"/>
        </w:rPr>
        <w:t>difficult</w:t>
      </w:r>
      <w:r w:rsidR="007B5EF4">
        <w:rPr>
          <w:rFonts w:ascii="Times New Roman" w:hAnsi="Times New Roman"/>
        </w:rPr>
        <w:t xml:space="preserve"> to determine </w:t>
      </w:r>
      <w:r w:rsidRPr="003A0813">
        <w:rPr>
          <w:rFonts w:ascii="Times New Roman" w:hAnsi="Times New Roman"/>
        </w:rPr>
        <w:t xml:space="preserve">how much progress </w:t>
      </w:r>
      <w:r w:rsidR="007B5EF4">
        <w:rPr>
          <w:rFonts w:ascii="Times New Roman" w:hAnsi="Times New Roman"/>
        </w:rPr>
        <w:t xml:space="preserve">the </w:t>
      </w:r>
      <w:r w:rsidRPr="003A0813">
        <w:rPr>
          <w:rFonts w:ascii="Times New Roman" w:hAnsi="Times New Roman"/>
        </w:rPr>
        <w:t xml:space="preserve">child should make to </w:t>
      </w:r>
      <w:r w:rsidR="007B5EF4">
        <w:rPr>
          <w:rFonts w:ascii="Times New Roman" w:hAnsi="Times New Roman"/>
        </w:rPr>
        <w:t xml:space="preserve">be able to </w:t>
      </w:r>
      <w:r w:rsidRPr="003A0813">
        <w:rPr>
          <w:rFonts w:ascii="Times New Roman" w:hAnsi="Times New Roman"/>
        </w:rPr>
        <w:t xml:space="preserve">demonstrate sufficient educational benefit, the U.S. Supreme </w:t>
      </w:r>
      <w:r w:rsidRPr="007B5EF4">
        <w:rPr>
          <w:rFonts w:ascii="Times New Roman" w:hAnsi="Times New Roman"/>
        </w:rPr>
        <w:t>Court cited evidence such as achieving passing marks, advancing from grade to grade, and graduating</w:t>
      </w:r>
      <w:r w:rsidR="00EC322C" w:rsidRPr="003A0813">
        <w:rPr>
          <w:rFonts w:ascii="Times New Roman" w:hAnsi="Times New Roman"/>
        </w:rPr>
        <w:t>.</w:t>
      </w:r>
      <w:r w:rsidRPr="003A0813">
        <w:rPr>
          <w:rFonts w:ascii="Times New Roman" w:hAnsi="Times New Roman"/>
        </w:rPr>
        <w:t xml:space="preserve"> </w:t>
      </w:r>
      <w:r w:rsidR="007B5EF4">
        <w:rPr>
          <w:rFonts w:ascii="Times New Roman" w:hAnsi="Times New Roman"/>
        </w:rPr>
        <w:t>For children who are not able to be educated in the regular classroom, subsequent decisions have emphasized the provision of a full continuum of alternate settings that are selected individually for the child based on his/her unique needs and enabling the child to progress in not just academic learning, but also in s</w:t>
      </w:r>
      <w:r w:rsidR="007B5EF4" w:rsidRPr="007B5EF4">
        <w:rPr>
          <w:rFonts w:ascii="Times New Roman" w:hAnsi="Times New Roman"/>
        </w:rPr>
        <w:t>ocialization</w:t>
      </w:r>
      <w:r w:rsidR="007B5EF4">
        <w:rPr>
          <w:rFonts w:ascii="Times New Roman" w:hAnsi="Times New Roman"/>
        </w:rPr>
        <w:t>, a</w:t>
      </w:r>
      <w:r w:rsidR="007B5EF4" w:rsidRPr="007B5EF4">
        <w:rPr>
          <w:rFonts w:ascii="Times New Roman" w:hAnsi="Times New Roman"/>
        </w:rPr>
        <w:t>daptive/functional skills</w:t>
      </w:r>
      <w:r w:rsidR="007B5EF4">
        <w:rPr>
          <w:rFonts w:ascii="Times New Roman" w:hAnsi="Times New Roman"/>
        </w:rPr>
        <w:t>, l</w:t>
      </w:r>
      <w:r w:rsidR="007B5EF4" w:rsidRPr="007B5EF4">
        <w:rPr>
          <w:rFonts w:ascii="Times New Roman" w:hAnsi="Times New Roman"/>
        </w:rPr>
        <w:t>anguage</w:t>
      </w:r>
      <w:r w:rsidR="007B5EF4">
        <w:rPr>
          <w:rFonts w:ascii="Times New Roman" w:hAnsi="Times New Roman"/>
        </w:rPr>
        <w:t>/</w:t>
      </w:r>
      <w:r w:rsidR="007B5EF4" w:rsidRPr="007B5EF4">
        <w:rPr>
          <w:rFonts w:ascii="Times New Roman" w:hAnsi="Times New Roman"/>
        </w:rPr>
        <w:t>communication</w:t>
      </w:r>
      <w:r w:rsidR="007B5EF4">
        <w:rPr>
          <w:rFonts w:ascii="Times New Roman" w:hAnsi="Times New Roman"/>
        </w:rPr>
        <w:t>, and appropriate behavior.</w:t>
      </w:r>
    </w:p>
    <w:p w14:paraId="3F4BD712" w14:textId="59E0FD01" w:rsidR="003A0813" w:rsidRDefault="00E756CE" w:rsidP="003A0813">
      <w:pPr>
        <w:spacing w:line="276" w:lineRule="auto"/>
        <w:rPr>
          <w:rFonts w:ascii="Times New Roman" w:hAnsi="Times New Roman"/>
        </w:rPr>
      </w:pPr>
      <w:r w:rsidRPr="003A0813">
        <w:rPr>
          <w:rFonts w:ascii="Times New Roman" w:hAnsi="Times New Roman"/>
        </w:rPr>
        <w:t xml:space="preserve">The </w:t>
      </w:r>
      <w:r w:rsidR="003A0813">
        <w:rPr>
          <w:rFonts w:ascii="Times New Roman" w:hAnsi="Times New Roman"/>
        </w:rPr>
        <w:t xml:space="preserve">subsequent </w:t>
      </w:r>
      <w:r w:rsidRPr="003A0813">
        <w:rPr>
          <w:rFonts w:ascii="Times New Roman" w:hAnsi="Times New Roman"/>
        </w:rPr>
        <w:t>I</w:t>
      </w:r>
      <w:r w:rsidR="007B5EF4">
        <w:rPr>
          <w:rFonts w:ascii="Times New Roman" w:hAnsi="Times New Roman"/>
        </w:rPr>
        <w:t>DEA</w:t>
      </w:r>
      <w:r w:rsidRPr="003A0813">
        <w:rPr>
          <w:rFonts w:ascii="Times New Roman" w:hAnsi="Times New Roman"/>
        </w:rPr>
        <w:t xml:space="preserve"> and State Board Policy </w:t>
      </w:r>
      <w:r w:rsidR="00AC10C0">
        <w:rPr>
          <w:rFonts w:ascii="Times New Roman" w:hAnsi="Times New Roman"/>
        </w:rPr>
        <w:t>74.19</w:t>
      </w:r>
      <w:r w:rsidR="003A0813">
        <w:rPr>
          <w:rFonts w:ascii="Times New Roman" w:hAnsi="Times New Roman"/>
        </w:rPr>
        <w:t xml:space="preserve"> have further expounded upon</w:t>
      </w:r>
      <w:r w:rsidR="00EE0143">
        <w:rPr>
          <w:rFonts w:ascii="Times New Roman" w:hAnsi="Times New Roman"/>
        </w:rPr>
        <w:t xml:space="preserve"> the requirements of</w:t>
      </w:r>
      <w:r w:rsidR="003A0813">
        <w:rPr>
          <w:rFonts w:ascii="Times New Roman" w:hAnsi="Times New Roman"/>
        </w:rPr>
        <w:t xml:space="preserve"> FAPE</w:t>
      </w:r>
      <w:r w:rsidR="00EE0143">
        <w:rPr>
          <w:rFonts w:ascii="Times New Roman" w:hAnsi="Times New Roman"/>
        </w:rPr>
        <w:t xml:space="preserve"> and content to be included in the IEP</w:t>
      </w:r>
      <w:r w:rsidR="003A0813">
        <w:rPr>
          <w:rFonts w:ascii="Times New Roman" w:hAnsi="Times New Roman"/>
        </w:rPr>
        <w:t>.</w:t>
      </w:r>
      <w:r w:rsidR="003D4218">
        <w:rPr>
          <w:rFonts w:ascii="Times New Roman" w:hAnsi="Times New Roman"/>
        </w:rPr>
        <w:t xml:space="preserve"> </w:t>
      </w:r>
      <w:r w:rsidR="0000032A">
        <w:rPr>
          <w:rFonts w:ascii="Times New Roman" w:hAnsi="Times New Roman"/>
        </w:rPr>
        <w:t>This includes:</w:t>
      </w:r>
    </w:p>
    <w:p w14:paraId="591ED052" w14:textId="0CA913B3" w:rsidR="0000032A" w:rsidRDefault="0000032A" w:rsidP="001A70EA">
      <w:pPr>
        <w:pStyle w:val="ListParagraph"/>
        <w:numPr>
          <w:ilvl w:val="0"/>
          <w:numId w:val="51"/>
        </w:numPr>
        <w:spacing w:line="276" w:lineRule="auto"/>
      </w:pPr>
      <w:r>
        <w:t>Having high expectations for all children;</w:t>
      </w:r>
    </w:p>
    <w:p w14:paraId="191CE370" w14:textId="31497C44" w:rsidR="0000032A" w:rsidRDefault="0000032A" w:rsidP="001A70EA">
      <w:pPr>
        <w:pStyle w:val="ListParagraph"/>
        <w:numPr>
          <w:ilvl w:val="0"/>
          <w:numId w:val="51"/>
        </w:numPr>
        <w:spacing w:line="276" w:lineRule="auto"/>
      </w:pPr>
      <w:r>
        <w:t>Ensuring children with disabilities have access to the general education curriculum and standards in the general classroom to the maximum extent possible;</w:t>
      </w:r>
    </w:p>
    <w:p w14:paraId="28906A45" w14:textId="77777777" w:rsidR="0000032A" w:rsidRDefault="0000032A" w:rsidP="001A70EA">
      <w:pPr>
        <w:pStyle w:val="ListParagraph"/>
        <w:numPr>
          <w:ilvl w:val="0"/>
          <w:numId w:val="51"/>
        </w:numPr>
        <w:spacing w:line="276" w:lineRule="auto"/>
      </w:pPr>
      <w:r>
        <w:t xml:space="preserve">Preparing children with disabilities to lead productive and independent adult lives; and </w:t>
      </w:r>
    </w:p>
    <w:p w14:paraId="7DA0CCBF" w14:textId="71899525" w:rsidR="0000032A" w:rsidRPr="0000032A" w:rsidRDefault="0000032A" w:rsidP="001A70EA">
      <w:pPr>
        <w:pStyle w:val="ListParagraph"/>
        <w:numPr>
          <w:ilvl w:val="0"/>
          <w:numId w:val="51"/>
        </w:numPr>
        <w:spacing w:line="276" w:lineRule="auto"/>
      </w:pPr>
      <w:r>
        <w:t>Providing effective transition services to promote successful post-school employment or education.</w:t>
      </w:r>
    </w:p>
    <w:p w14:paraId="64BB607C" w14:textId="77777777" w:rsidR="00F07329" w:rsidRDefault="00F07329" w:rsidP="003A0813">
      <w:pPr>
        <w:spacing w:line="276" w:lineRule="auto"/>
        <w:rPr>
          <w:rFonts w:ascii="Times New Roman" w:hAnsi="Times New Roman"/>
        </w:rPr>
      </w:pPr>
    </w:p>
    <w:p w14:paraId="599BF137" w14:textId="36C562E0" w:rsidR="003A0813" w:rsidRDefault="00C132C2" w:rsidP="003A0813">
      <w:pPr>
        <w:spacing w:line="276" w:lineRule="auto"/>
        <w:rPr>
          <w:rFonts w:ascii="Times New Roman" w:hAnsi="Times New Roman"/>
          <w:color w:val="000000"/>
        </w:rPr>
      </w:pPr>
      <w:r>
        <w:rPr>
          <w:rFonts w:ascii="Times New Roman" w:hAnsi="Times New Roman"/>
        </w:rPr>
        <w:t xml:space="preserve">See </w:t>
      </w:r>
      <w:r w:rsidRPr="003A0813">
        <w:rPr>
          <w:rFonts w:ascii="Times New Roman" w:hAnsi="Times New Roman"/>
          <w:i/>
        </w:rPr>
        <w:t>Chapter 3: Free Appropriate Public Education</w:t>
      </w:r>
      <w:r>
        <w:rPr>
          <w:rFonts w:ascii="Times New Roman" w:hAnsi="Times New Roman"/>
        </w:rPr>
        <w:t xml:space="preserve"> and </w:t>
      </w:r>
      <w:r w:rsidRPr="003D4218">
        <w:rPr>
          <w:rFonts w:ascii="Times New Roman" w:hAnsi="Times New Roman"/>
          <w:i/>
          <w:color w:val="000000"/>
        </w:rPr>
        <w:t>Appendix IEP.D: IEP Development Guidance</w:t>
      </w:r>
      <w:r>
        <w:rPr>
          <w:rFonts w:ascii="Times New Roman" w:hAnsi="Times New Roman"/>
          <w:color w:val="000000"/>
        </w:rPr>
        <w:t xml:space="preserve"> for more information about the requirements for FAPE and the IEP.</w:t>
      </w:r>
    </w:p>
    <w:p w14:paraId="5AAB8059" w14:textId="77777777" w:rsidR="00C132C2" w:rsidRDefault="00C132C2" w:rsidP="003A0813">
      <w:pPr>
        <w:spacing w:line="276" w:lineRule="auto"/>
        <w:rPr>
          <w:rFonts w:ascii="Times New Roman" w:hAnsi="Times New Roman"/>
        </w:rPr>
      </w:pPr>
    </w:p>
    <w:p w14:paraId="1DC77986" w14:textId="77777777" w:rsidR="00E77A60" w:rsidRPr="00E77A60" w:rsidRDefault="0000032A" w:rsidP="00761BD2">
      <w:pPr>
        <w:spacing w:line="276" w:lineRule="auto"/>
        <w:rPr>
          <w:rFonts w:ascii="Times New Roman" w:hAnsi="Times New Roman"/>
        </w:rPr>
      </w:pPr>
      <w:r w:rsidRPr="00E77A60">
        <w:rPr>
          <w:rFonts w:ascii="Times New Roman" w:hAnsi="Times New Roman"/>
        </w:rPr>
        <w:t xml:space="preserve">To ensure educational benefit, </w:t>
      </w:r>
      <w:r w:rsidR="00C132C2" w:rsidRPr="00E77A60">
        <w:rPr>
          <w:rFonts w:ascii="Times New Roman" w:hAnsi="Times New Roman"/>
        </w:rPr>
        <w:t>t</w:t>
      </w:r>
      <w:r w:rsidRPr="00E77A60">
        <w:rPr>
          <w:rFonts w:ascii="Times New Roman" w:hAnsi="Times New Roman"/>
        </w:rPr>
        <w:t>he IEP Committee</w:t>
      </w:r>
      <w:r w:rsidR="00761BD2" w:rsidRPr="00E77A60">
        <w:rPr>
          <w:rFonts w:ascii="Times New Roman" w:hAnsi="Times New Roman"/>
        </w:rPr>
        <w:t xml:space="preserve"> </w:t>
      </w:r>
      <w:r w:rsidRPr="00E77A60">
        <w:rPr>
          <w:rFonts w:ascii="Times New Roman" w:hAnsi="Times New Roman"/>
        </w:rPr>
        <w:t>must</w:t>
      </w:r>
      <w:r w:rsidR="00E77A60" w:rsidRPr="00E77A60">
        <w:rPr>
          <w:rFonts w:ascii="Times New Roman" w:hAnsi="Times New Roman"/>
        </w:rPr>
        <w:t>:</w:t>
      </w:r>
    </w:p>
    <w:p w14:paraId="5077BF3F" w14:textId="77777777" w:rsidR="00E77A60" w:rsidRPr="00E77A60" w:rsidRDefault="00E77A60" w:rsidP="001A70EA">
      <w:pPr>
        <w:pStyle w:val="ListParagraph"/>
        <w:numPr>
          <w:ilvl w:val="0"/>
          <w:numId w:val="63"/>
        </w:numPr>
        <w:spacing w:line="276" w:lineRule="auto"/>
      </w:pPr>
      <w:r w:rsidRPr="00E77A60">
        <w:t>S</w:t>
      </w:r>
      <w:r w:rsidR="0000032A" w:rsidRPr="00E77A60">
        <w:t>ystematically</w:t>
      </w:r>
      <w:r w:rsidRPr="00E77A60">
        <w:t xml:space="preserve"> </w:t>
      </w:r>
      <w:r w:rsidR="00761BD2" w:rsidRPr="00E77A60">
        <w:t xml:space="preserve">develop and monitor progress for </w:t>
      </w:r>
      <w:r w:rsidRPr="00E77A60">
        <w:t>a</w:t>
      </w:r>
      <w:r w:rsidR="00761BD2" w:rsidRPr="00E77A60">
        <w:t xml:space="preserve"> child’s IEP for </w:t>
      </w:r>
      <w:r w:rsidRPr="00E77A60">
        <w:t>each</w:t>
      </w:r>
      <w:r w:rsidR="00761BD2" w:rsidRPr="00E77A60">
        <w:t xml:space="preserve"> year</w:t>
      </w:r>
      <w:r w:rsidRPr="00E77A60">
        <w:t>;</w:t>
      </w:r>
    </w:p>
    <w:p w14:paraId="2700829C" w14:textId="77777777" w:rsidR="00E77A60" w:rsidRPr="00E77A60" w:rsidRDefault="00E77A60" w:rsidP="001A70EA">
      <w:pPr>
        <w:pStyle w:val="ListParagraph"/>
        <w:numPr>
          <w:ilvl w:val="0"/>
          <w:numId w:val="63"/>
        </w:numPr>
        <w:spacing w:line="276" w:lineRule="auto"/>
      </w:pPr>
      <w:r w:rsidRPr="00E77A60">
        <w:t>E</w:t>
      </w:r>
      <w:r w:rsidR="0000032A" w:rsidRPr="00E77A60">
        <w:t xml:space="preserve">valuate the overall </w:t>
      </w:r>
      <w:r w:rsidR="00761BD2" w:rsidRPr="00E77A60">
        <w:t>outcomes of the IEP at the annual review</w:t>
      </w:r>
      <w:r w:rsidRPr="00E77A60">
        <w:t>;</w:t>
      </w:r>
      <w:r w:rsidR="00761BD2" w:rsidRPr="00E77A60">
        <w:t xml:space="preserve"> and </w:t>
      </w:r>
    </w:p>
    <w:p w14:paraId="030A4B14" w14:textId="77777777" w:rsidR="00E77A60" w:rsidRPr="00E77A60" w:rsidRDefault="00E77A60" w:rsidP="001A70EA">
      <w:pPr>
        <w:pStyle w:val="ListParagraph"/>
        <w:numPr>
          <w:ilvl w:val="0"/>
          <w:numId w:val="63"/>
        </w:numPr>
        <w:spacing w:line="276" w:lineRule="auto"/>
      </w:pPr>
      <w:r w:rsidRPr="00E77A60">
        <w:t>P</w:t>
      </w:r>
      <w:r w:rsidR="00761BD2" w:rsidRPr="00E77A60">
        <w:t>eriodically</w:t>
      </w:r>
      <w:r w:rsidRPr="00E77A60">
        <w:t xml:space="preserve"> </w:t>
      </w:r>
      <w:r w:rsidR="00761BD2" w:rsidRPr="00E77A60">
        <w:t>monitor the collectiv</w:t>
      </w:r>
      <w:r w:rsidRPr="00E77A60">
        <w:t>e outcomes over multiple years.</w:t>
      </w:r>
    </w:p>
    <w:p w14:paraId="31AE1A4D" w14:textId="77777777" w:rsidR="00E77A60" w:rsidRPr="00E77A60" w:rsidRDefault="00E77A60" w:rsidP="00E77A60">
      <w:pPr>
        <w:spacing w:line="276" w:lineRule="auto"/>
        <w:rPr>
          <w:rFonts w:ascii="Times New Roman" w:hAnsi="Times New Roman"/>
        </w:rPr>
      </w:pPr>
    </w:p>
    <w:p w14:paraId="79F2205A" w14:textId="571EFDA1" w:rsidR="006155BC" w:rsidRPr="006155BC" w:rsidRDefault="000E5B0C" w:rsidP="006155BC">
      <w:pPr>
        <w:spacing w:line="276" w:lineRule="auto"/>
        <w:rPr>
          <w:rFonts w:ascii="Times New Roman" w:hAnsi="Times New Roman"/>
        </w:rPr>
      </w:pPr>
      <w:r>
        <w:rPr>
          <w:rFonts w:ascii="Times New Roman" w:hAnsi="Times New Roman"/>
        </w:rPr>
        <w:t xml:space="preserve">To </w:t>
      </w:r>
      <w:r w:rsidRPr="006155BC">
        <w:rPr>
          <w:rFonts w:ascii="Times New Roman" w:hAnsi="Times New Roman"/>
        </w:rPr>
        <w:t xml:space="preserve">ensure the child benefits from </w:t>
      </w:r>
      <w:r w:rsidR="00D05485" w:rsidRPr="006155BC">
        <w:rPr>
          <w:rFonts w:ascii="Times New Roman" w:hAnsi="Times New Roman"/>
        </w:rPr>
        <w:t xml:space="preserve">his/her </w:t>
      </w:r>
      <w:r w:rsidR="00623060">
        <w:rPr>
          <w:rFonts w:ascii="Times New Roman" w:hAnsi="Times New Roman"/>
        </w:rPr>
        <w:t xml:space="preserve">annual </w:t>
      </w:r>
      <w:r w:rsidRPr="006155BC">
        <w:rPr>
          <w:rFonts w:ascii="Times New Roman" w:hAnsi="Times New Roman"/>
        </w:rPr>
        <w:t>educational program</w:t>
      </w:r>
      <w:r w:rsidR="006155BC" w:rsidRPr="006155BC">
        <w:rPr>
          <w:rFonts w:ascii="Times New Roman" w:hAnsi="Times New Roman"/>
        </w:rPr>
        <w:t xml:space="preserve">, the </w:t>
      </w:r>
      <w:r w:rsidR="00761BD2" w:rsidRPr="006155BC">
        <w:rPr>
          <w:rFonts w:ascii="Times New Roman" w:hAnsi="Times New Roman"/>
        </w:rPr>
        <w:t xml:space="preserve">child’s IEP </w:t>
      </w:r>
      <w:r w:rsidR="00101A08" w:rsidRPr="006155BC">
        <w:rPr>
          <w:rFonts w:ascii="Times New Roman" w:hAnsi="Times New Roman"/>
        </w:rPr>
        <w:t>must</w:t>
      </w:r>
      <w:r w:rsidR="00761BD2" w:rsidRPr="006155BC">
        <w:rPr>
          <w:rFonts w:ascii="Times New Roman" w:hAnsi="Times New Roman"/>
        </w:rPr>
        <w:t xml:space="preserve"> </w:t>
      </w:r>
      <w:r w:rsidR="006155BC">
        <w:rPr>
          <w:rFonts w:ascii="Times New Roman" w:hAnsi="Times New Roman"/>
        </w:rPr>
        <w:t xml:space="preserve">be </w:t>
      </w:r>
      <w:r w:rsidR="00761BD2" w:rsidRPr="006155BC">
        <w:rPr>
          <w:rFonts w:ascii="Times New Roman" w:hAnsi="Times New Roman"/>
        </w:rPr>
        <w:t>developed using a data-driven process</w:t>
      </w:r>
      <w:r w:rsidR="006155BC" w:rsidRPr="006155BC">
        <w:rPr>
          <w:rFonts w:ascii="Times New Roman" w:hAnsi="Times New Roman"/>
        </w:rPr>
        <w:t>:</w:t>
      </w:r>
    </w:p>
    <w:p w14:paraId="0619953D" w14:textId="4B28DF95" w:rsidR="00623060" w:rsidRDefault="006155BC" w:rsidP="001A70EA">
      <w:pPr>
        <w:pStyle w:val="ListParagraph"/>
        <w:numPr>
          <w:ilvl w:val="0"/>
          <w:numId w:val="64"/>
        </w:numPr>
        <w:spacing w:line="276" w:lineRule="auto"/>
      </w:pPr>
      <w:r>
        <w:t xml:space="preserve">First, consider the </w:t>
      </w:r>
      <w:r w:rsidR="00623060">
        <w:t xml:space="preserve">child’s </w:t>
      </w:r>
      <w:r w:rsidR="00623060" w:rsidRPr="006155BC">
        <w:t>grade-level or alternate standards</w:t>
      </w:r>
      <w:r w:rsidR="00623060">
        <w:t xml:space="preserve"> and determine the child’s level of functioning relative to these standards; </w:t>
      </w:r>
    </w:p>
    <w:p w14:paraId="352CCFB7" w14:textId="3FFC111D" w:rsidR="00101A08" w:rsidRPr="006155BC" w:rsidRDefault="00623060" w:rsidP="001A70EA">
      <w:pPr>
        <w:pStyle w:val="ListParagraph"/>
        <w:numPr>
          <w:ilvl w:val="0"/>
          <w:numId w:val="64"/>
        </w:numPr>
        <w:spacing w:line="276" w:lineRule="auto"/>
      </w:pPr>
      <w:r>
        <w:t xml:space="preserve">Second, </w:t>
      </w:r>
      <w:r w:rsidR="006155BC">
        <w:t>using</w:t>
      </w:r>
      <w:r w:rsidR="00101A08" w:rsidRPr="006155BC">
        <w:t xml:space="preserve"> </w:t>
      </w:r>
      <w:r>
        <w:t>available</w:t>
      </w:r>
      <w:r w:rsidR="006155BC" w:rsidRPr="006155BC">
        <w:t xml:space="preserve"> </w:t>
      </w:r>
      <w:r w:rsidR="00101A08" w:rsidRPr="006155BC">
        <w:t xml:space="preserve">data, identify the </w:t>
      </w:r>
      <w:r w:rsidR="000E5B0C" w:rsidRPr="006155BC">
        <w:t xml:space="preserve">child’s </w:t>
      </w:r>
      <w:r w:rsidR="00101A08" w:rsidRPr="006155BC">
        <w:t xml:space="preserve">educational </w:t>
      </w:r>
      <w:r w:rsidR="000E5B0C" w:rsidRPr="006155BC">
        <w:t>needs</w:t>
      </w:r>
      <w:r w:rsidRPr="00623060">
        <w:t xml:space="preserve"> </w:t>
      </w:r>
      <w:r>
        <w:t xml:space="preserve">in </w:t>
      </w:r>
      <w:r w:rsidRPr="006155BC">
        <w:t>the PLAAFP</w:t>
      </w:r>
      <w:r>
        <w:t>;</w:t>
      </w:r>
    </w:p>
    <w:p w14:paraId="33616458" w14:textId="76F9B223" w:rsidR="00101A08" w:rsidRPr="006155BC" w:rsidRDefault="006155BC" w:rsidP="001A70EA">
      <w:pPr>
        <w:pStyle w:val="ListParagraph"/>
        <w:numPr>
          <w:ilvl w:val="0"/>
          <w:numId w:val="64"/>
        </w:numPr>
        <w:spacing w:line="276" w:lineRule="auto"/>
      </w:pPr>
      <w:r>
        <w:lastRenderedPageBreak/>
        <w:t xml:space="preserve">Next, </w:t>
      </w:r>
      <w:r w:rsidR="00623060">
        <w:t xml:space="preserve">using the PLAAFP as the baseline, develop </w:t>
      </w:r>
      <w:r w:rsidR="00761BD2" w:rsidRPr="006155BC">
        <w:t>measureable annual goals and STIO/Bs</w:t>
      </w:r>
      <w:r w:rsidR="00101A08" w:rsidRPr="006155BC">
        <w:t xml:space="preserve"> designed t</w:t>
      </w:r>
      <w:r w:rsidR="00623060">
        <w:t>o help the child make progress o</w:t>
      </w:r>
      <w:r w:rsidR="00101A08" w:rsidRPr="006155BC">
        <w:t xml:space="preserve">n </w:t>
      </w:r>
      <w:r w:rsidR="00623060" w:rsidRPr="00623060">
        <w:t>grade-level or alternate standards</w:t>
      </w:r>
      <w:r w:rsidR="00623060">
        <w:t>;</w:t>
      </w:r>
    </w:p>
    <w:p w14:paraId="643B5784" w14:textId="77777777" w:rsidR="00623060" w:rsidRDefault="00D05485" w:rsidP="001A70EA">
      <w:pPr>
        <w:pStyle w:val="ListParagraph"/>
        <w:numPr>
          <w:ilvl w:val="0"/>
          <w:numId w:val="64"/>
        </w:numPr>
        <w:spacing w:line="276" w:lineRule="auto"/>
      </w:pPr>
      <w:r w:rsidRPr="006155BC">
        <w:t>Th</w:t>
      </w:r>
      <w:r w:rsidR="00761BD2" w:rsidRPr="006155BC">
        <w:t>e</w:t>
      </w:r>
      <w:r w:rsidR="00623060">
        <w:t>n, select the</w:t>
      </w:r>
      <w:r w:rsidR="00761BD2" w:rsidRPr="006155BC">
        <w:t xml:space="preserve"> services and supports </w:t>
      </w:r>
      <w:r w:rsidR="00623060">
        <w:t xml:space="preserve">necessary </w:t>
      </w:r>
      <w:r w:rsidRPr="006155BC">
        <w:t xml:space="preserve">for the child </w:t>
      </w:r>
      <w:r w:rsidR="00623060">
        <w:t xml:space="preserve">to </w:t>
      </w:r>
      <w:r w:rsidR="00761BD2" w:rsidRPr="006155BC">
        <w:t>attain her/his goals</w:t>
      </w:r>
      <w:r w:rsidR="00623060">
        <w:t>;</w:t>
      </w:r>
    </w:p>
    <w:p w14:paraId="126566B9" w14:textId="5E8683BB" w:rsidR="00623060" w:rsidRDefault="00623060" w:rsidP="001A70EA">
      <w:pPr>
        <w:pStyle w:val="ListParagraph"/>
        <w:numPr>
          <w:ilvl w:val="0"/>
          <w:numId w:val="64"/>
        </w:numPr>
        <w:spacing w:line="276" w:lineRule="auto"/>
      </w:pPr>
      <w:r>
        <w:t>Finally, monitor the child’s progress, making adjustments as needed.</w:t>
      </w:r>
    </w:p>
    <w:p w14:paraId="5C4D6C31" w14:textId="75891AF2" w:rsidR="00761BD2" w:rsidRPr="00623060" w:rsidRDefault="00761BD2" w:rsidP="00623060">
      <w:pPr>
        <w:spacing w:line="276" w:lineRule="auto"/>
        <w:rPr>
          <w:rFonts w:ascii="Times New Roman" w:hAnsi="Times New Roman"/>
        </w:rPr>
      </w:pPr>
      <w:r w:rsidRPr="00623060">
        <w:rPr>
          <w:rFonts w:ascii="Times New Roman" w:hAnsi="Times New Roman"/>
        </w:rPr>
        <w:t xml:space="preserve">If the child benefits from each annual IEP, the IEP Committee should be able to track growth trends from year to year, seeing progress not only on goals but in access to the general or alternate education curriculum. </w:t>
      </w:r>
      <w:r w:rsidR="004A27B8" w:rsidRPr="00623060">
        <w:rPr>
          <w:rFonts w:ascii="Times New Roman" w:hAnsi="Times New Roman"/>
        </w:rPr>
        <w:t xml:space="preserve">See </w:t>
      </w:r>
      <w:r w:rsidR="004A27B8" w:rsidRPr="00623060">
        <w:rPr>
          <w:rFonts w:ascii="Times New Roman" w:hAnsi="Times New Roman"/>
          <w:i/>
        </w:rPr>
        <w:t xml:space="preserve">Educational Benefit </w:t>
      </w:r>
      <w:r w:rsidR="005350B0" w:rsidRPr="00623060">
        <w:rPr>
          <w:rFonts w:ascii="Times New Roman" w:hAnsi="Times New Roman"/>
          <w:i/>
        </w:rPr>
        <w:t>Flowc</w:t>
      </w:r>
      <w:r w:rsidR="004A27B8" w:rsidRPr="00623060">
        <w:rPr>
          <w:rFonts w:ascii="Times New Roman" w:hAnsi="Times New Roman"/>
          <w:i/>
        </w:rPr>
        <w:t>hart</w:t>
      </w:r>
      <w:r w:rsidR="004A27B8" w:rsidRPr="00623060">
        <w:rPr>
          <w:rFonts w:ascii="Times New Roman" w:hAnsi="Times New Roman"/>
        </w:rPr>
        <w:t xml:space="preserve"> (Appendix IEP.F).</w:t>
      </w:r>
    </w:p>
    <w:p w14:paraId="3A89CA7E" w14:textId="77777777" w:rsidR="00761BD2" w:rsidRPr="00E77A60" w:rsidRDefault="00761BD2" w:rsidP="00761BD2">
      <w:pPr>
        <w:spacing w:line="276" w:lineRule="auto"/>
        <w:rPr>
          <w:rFonts w:ascii="Times New Roman" w:hAnsi="Times New Roman"/>
        </w:rPr>
      </w:pPr>
    </w:p>
    <w:p w14:paraId="5965373E" w14:textId="767E0896" w:rsidR="00761BD2" w:rsidRPr="00E77A60" w:rsidRDefault="00761BD2" w:rsidP="00761BD2">
      <w:pPr>
        <w:spacing w:line="276" w:lineRule="auto"/>
        <w:rPr>
          <w:rFonts w:ascii="Times New Roman" w:hAnsi="Times New Roman"/>
        </w:rPr>
      </w:pPr>
      <w:r w:rsidRPr="00E77A60">
        <w:rPr>
          <w:rFonts w:ascii="Times New Roman" w:hAnsi="Times New Roman"/>
        </w:rPr>
        <w:t xml:space="preserve">The IEP Committee may use the </w:t>
      </w:r>
      <w:r w:rsidRPr="00E77A60">
        <w:rPr>
          <w:rFonts w:ascii="Times New Roman" w:hAnsi="Times New Roman"/>
          <w:i/>
        </w:rPr>
        <w:t>Educational Benefit Checklists</w:t>
      </w:r>
      <w:r w:rsidRPr="00E77A60">
        <w:rPr>
          <w:rFonts w:ascii="Times New Roman" w:hAnsi="Times New Roman"/>
        </w:rPr>
        <w:t xml:space="preserve"> </w:t>
      </w:r>
      <w:r w:rsidR="00BF2375" w:rsidRPr="00E77A60">
        <w:rPr>
          <w:rFonts w:ascii="Times New Roman" w:hAnsi="Times New Roman"/>
        </w:rPr>
        <w:t>(</w:t>
      </w:r>
      <w:r w:rsidR="00BF2375" w:rsidRPr="00E77A60">
        <w:rPr>
          <w:rFonts w:ascii="Times New Roman" w:hAnsi="Times New Roman"/>
          <w:color w:val="000000"/>
        </w:rPr>
        <w:t xml:space="preserve">Appendix IEP.G) </w:t>
      </w:r>
      <w:r w:rsidRPr="00E77A60">
        <w:rPr>
          <w:rFonts w:ascii="Times New Roman" w:hAnsi="Times New Roman"/>
        </w:rPr>
        <w:t>to:</w:t>
      </w:r>
    </w:p>
    <w:p w14:paraId="606310BB" w14:textId="3013892D" w:rsidR="00761BD2" w:rsidRPr="00E77A60" w:rsidRDefault="00761BD2" w:rsidP="001A70EA">
      <w:pPr>
        <w:pStyle w:val="ListParagraph"/>
        <w:numPr>
          <w:ilvl w:val="0"/>
          <w:numId w:val="52"/>
        </w:numPr>
        <w:spacing w:line="276" w:lineRule="auto"/>
      </w:pPr>
      <w:r w:rsidRPr="00E77A60">
        <w:t>Evaluate a newly developed IEP (</w:t>
      </w:r>
      <w:r w:rsidR="0082074E" w:rsidRPr="00E77A60">
        <w:t>New</w:t>
      </w:r>
      <w:r w:rsidRPr="00E77A60">
        <w:t xml:space="preserve"> IEP</w:t>
      </w:r>
      <w:r w:rsidR="0082074E" w:rsidRPr="00E77A60">
        <w:t xml:space="preserve"> Checklist</w:t>
      </w:r>
      <w:r w:rsidRPr="00E77A60">
        <w:t>);</w:t>
      </w:r>
    </w:p>
    <w:p w14:paraId="4CD00864" w14:textId="0762C2CE" w:rsidR="00761BD2" w:rsidRPr="00E77A60" w:rsidRDefault="00761BD2" w:rsidP="001A70EA">
      <w:pPr>
        <w:pStyle w:val="ListParagraph"/>
        <w:numPr>
          <w:ilvl w:val="0"/>
          <w:numId w:val="52"/>
        </w:numPr>
        <w:spacing w:line="276" w:lineRule="auto"/>
      </w:pPr>
      <w:r w:rsidRPr="00E77A60">
        <w:t>Evaluate the outcomes from a previous IEP</w:t>
      </w:r>
      <w:r w:rsidR="0082074E" w:rsidRPr="00E77A60">
        <w:t xml:space="preserve"> (IEP Annual Review)</w:t>
      </w:r>
      <w:r w:rsidRPr="00E77A60">
        <w:t>;</w:t>
      </w:r>
    </w:p>
    <w:p w14:paraId="532A0A21" w14:textId="70B09AF7" w:rsidR="00761BD2" w:rsidRPr="00761BD2" w:rsidRDefault="00761BD2" w:rsidP="001A70EA">
      <w:pPr>
        <w:pStyle w:val="ListParagraph"/>
        <w:numPr>
          <w:ilvl w:val="0"/>
          <w:numId w:val="52"/>
        </w:numPr>
        <w:spacing w:line="276" w:lineRule="auto"/>
      </w:pPr>
      <w:r w:rsidRPr="00E77A60">
        <w:t xml:space="preserve">Evaluate the educational benefit for a child </w:t>
      </w:r>
      <w:r w:rsidR="0082074E" w:rsidRPr="00E77A60">
        <w:t>over a three-year time period (IEP Educational</w:t>
      </w:r>
      <w:r w:rsidR="0082074E">
        <w:t xml:space="preserve"> Benefit 3 Year Review).</w:t>
      </w:r>
    </w:p>
    <w:p w14:paraId="2E544226" w14:textId="77777777" w:rsidR="00623060" w:rsidRPr="000A3BAB" w:rsidRDefault="00623060" w:rsidP="00261DE6">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261DE6" w:rsidRPr="000A3BAB" w14:paraId="6F84E191" w14:textId="77777777" w:rsidTr="00125B61">
        <w:tc>
          <w:tcPr>
            <w:tcW w:w="9216" w:type="dxa"/>
            <w:tcBorders>
              <w:top w:val="single" w:sz="24" w:space="0" w:color="auto"/>
              <w:left w:val="single" w:sz="24" w:space="0" w:color="auto"/>
              <w:bottom w:val="single" w:sz="24" w:space="0" w:color="auto"/>
              <w:right w:val="single" w:sz="24" w:space="0" w:color="auto"/>
            </w:tcBorders>
            <w:shd w:val="clear" w:color="auto" w:fill="auto"/>
          </w:tcPr>
          <w:p w14:paraId="01AC631E" w14:textId="77777777" w:rsidR="00261DE6" w:rsidRPr="000A3BAB" w:rsidRDefault="00261DE6" w:rsidP="00125B61">
            <w:pPr>
              <w:spacing w:line="276" w:lineRule="auto"/>
              <w:jc w:val="center"/>
              <w:rPr>
                <w:rFonts w:ascii="Times New Roman" w:eastAsia="Times New Roman" w:hAnsi="Times New Roman"/>
                <w:b/>
                <w:smallCaps/>
                <w:sz w:val="20"/>
                <w:szCs w:val="20"/>
              </w:rPr>
            </w:pPr>
            <w:r w:rsidRPr="000A3BAB">
              <w:rPr>
                <w:rFonts w:ascii="Times New Roman" w:eastAsia="Times New Roman" w:hAnsi="Times New Roman"/>
                <w:b/>
                <w:smallCaps/>
                <w:sz w:val="20"/>
                <w:szCs w:val="20"/>
              </w:rPr>
              <w:t>Regulatory Reference</w:t>
            </w:r>
          </w:p>
          <w:p w14:paraId="4D6324BA" w14:textId="77777777" w:rsidR="00261DE6" w:rsidRPr="000A3BAB" w:rsidRDefault="00261DE6" w:rsidP="00125B61">
            <w:pPr>
              <w:spacing w:line="276" w:lineRule="auto"/>
              <w:jc w:val="center"/>
              <w:rPr>
                <w:rFonts w:ascii="Times New Roman" w:eastAsia="Times New Roman" w:hAnsi="Times New Roman"/>
                <w:b/>
                <w:sz w:val="20"/>
                <w:szCs w:val="20"/>
              </w:rPr>
            </w:pPr>
            <w:r w:rsidRPr="000A3BAB">
              <w:rPr>
                <w:rFonts w:ascii="Times New Roman" w:eastAsia="Times New Roman" w:hAnsi="Times New Roman"/>
                <w:smallCaps/>
                <w:sz w:val="20"/>
                <w:szCs w:val="20"/>
              </w:rPr>
              <w:t>§§300.116; 300.320-300.324</w:t>
            </w:r>
          </w:p>
        </w:tc>
      </w:tr>
    </w:tbl>
    <w:p w14:paraId="2287165A" w14:textId="77777777" w:rsidR="00261DE6" w:rsidRPr="001810B9" w:rsidRDefault="00261DE6" w:rsidP="00261DE6">
      <w:pPr>
        <w:spacing w:line="276" w:lineRule="auto"/>
        <w:jc w:val="center"/>
        <w:rPr>
          <w:rFonts w:ascii="Times New Roman" w:hAnsi="Times New Roman"/>
          <w:b/>
        </w:rPr>
      </w:pPr>
    </w:p>
    <w:p w14:paraId="5FCE71E0" w14:textId="77777777" w:rsidR="006D796B" w:rsidRPr="001810B9" w:rsidRDefault="006D796B" w:rsidP="00261DE6">
      <w:pPr>
        <w:spacing w:line="276" w:lineRule="auto"/>
        <w:rPr>
          <w:rFonts w:ascii="Times New Roman" w:hAnsi="Times New Roman"/>
          <w:sz w:val="32"/>
          <w:szCs w:val="32"/>
        </w:rPr>
        <w:sectPr w:rsidR="006D796B" w:rsidRPr="001810B9" w:rsidSect="007B483F">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1"/>
          <w:cols w:space="720"/>
          <w:docGrid w:linePitch="360"/>
        </w:sectPr>
      </w:pPr>
    </w:p>
    <w:p w14:paraId="6D19044F" w14:textId="77777777" w:rsidR="001810B9" w:rsidRPr="001810B9" w:rsidRDefault="001810B9" w:rsidP="001810B9">
      <w:pPr>
        <w:jc w:val="center"/>
        <w:rPr>
          <w:rFonts w:ascii="Times New Roman" w:hAnsi="Times New Roman"/>
          <w:b/>
          <w:sz w:val="44"/>
          <w:szCs w:val="44"/>
        </w:rPr>
      </w:pPr>
      <w:r w:rsidRPr="001810B9">
        <w:rPr>
          <w:rFonts w:ascii="Times New Roman" w:hAnsi="Times New Roman"/>
          <w:b/>
          <w:sz w:val="44"/>
          <w:szCs w:val="44"/>
        </w:rPr>
        <w:lastRenderedPageBreak/>
        <w:t>APPENDICES</w:t>
      </w:r>
    </w:p>
    <w:p w14:paraId="73C72E5A" w14:textId="77777777" w:rsidR="001810B9" w:rsidRPr="001810B9" w:rsidRDefault="001810B9" w:rsidP="001810B9">
      <w:pPr>
        <w:jc w:val="center"/>
        <w:rPr>
          <w:rFonts w:ascii="Times New Roman" w:hAnsi="Times New Roman"/>
          <w:sz w:val="44"/>
          <w:szCs w:val="44"/>
        </w:rPr>
      </w:pPr>
    </w:p>
    <w:p w14:paraId="3B4A2303" w14:textId="59456042"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2B1603">
        <w:rPr>
          <w:rFonts w:ascii="Times New Roman" w:hAnsi="Times New Roman"/>
          <w:sz w:val="28"/>
          <w:szCs w:val="28"/>
        </w:rPr>
        <w:t>IEP</w:t>
      </w:r>
      <w:r w:rsidRPr="001810B9">
        <w:rPr>
          <w:rFonts w:ascii="Times New Roman" w:hAnsi="Times New Roman"/>
          <w:sz w:val="28"/>
          <w:szCs w:val="28"/>
        </w:rPr>
        <w:t>.A</w:t>
      </w:r>
      <w:r w:rsidRPr="001810B9">
        <w:rPr>
          <w:rFonts w:ascii="Times New Roman" w:hAnsi="Times New Roman"/>
          <w:sz w:val="28"/>
          <w:szCs w:val="28"/>
        </w:rPr>
        <w:tab/>
        <w:t>Top 1</w:t>
      </w:r>
      <w:r w:rsidR="001938D6">
        <w:rPr>
          <w:rFonts w:ascii="Times New Roman" w:hAnsi="Times New Roman"/>
          <w:sz w:val="28"/>
          <w:szCs w:val="28"/>
        </w:rPr>
        <w:t>2</w:t>
      </w:r>
      <w:r w:rsidRPr="001810B9">
        <w:rPr>
          <w:rFonts w:ascii="Times New Roman" w:hAnsi="Times New Roman"/>
          <w:sz w:val="28"/>
          <w:szCs w:val="28"/>
        </w:rPr>
        <w:t xml:space="preserve"> Highlights for </w:t>
      </w:r>
      <w:r w:rsidR="001938D6">
        <w:rPr>
          <w:rFonts w:ascii="Times New Roman" w:hAnsi="Times New Roman"/>
          <w:sz w:val="28"/>
          <w:szCs w:val="28"/>
        </w:rPr>
        <w:t>Individualized Education Programs</w:t>
      </w:r>
    </w:p>
    <w:p w14:paraId="3BD90694" w14:textId="77134AAB" w:rsidR="00F43F33" w:rsidRPr="001810B9" w:rsidRDefault="00F43F33" w:rsidP="00F43F33">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IEP</w:t>
      </w:r>
      <w:r w:rsidRPr="001810B9">
        <w:rPr>
          <w:rFonts w:ascii="Times New Roman" w:hAnsi="Times New Roman"/>
          <w:sz w:val="28"/>
          <w:szCs w:val="28"/>
        </w:rPr>
        <w:t>.B</w:t>
      </w:r>
      <w:r w:rsidRPr="001810B9">
        <w:rPr>
          <w:rFonts w:ascii="Times New Roman" w:hAnsi="Times New Roman"/>
          <w:sz w:val="28"/>
          <w:szCs w:val="28"/>
        </w:rPr>
        <w:tab/>
      </w:r>
      <w:r w:rsidRPr="00F43F33">
        <w:rPr>
          <w:rFonts w:ascii="Times New Roman" w:hAnsi="Times New Roman"/>
          <w:sz w:val="28"/>
          <w:szCs w:val="28"/>
        </w:rPr>
        <w:t xml:space="preserve">Excusal of </w:t>
      </w:r>
      <w:r w:rsidR="007B24DE">
        <w:rPr>
          <w:rFonts w:ascii="Times New Roman" w:hAnsi="Times New Roman"/>
          <w:sz w:val="28"/>
          <w:szCs w:val="28"/>
        </w:rPr>
        <w:t>IEP Committee</w:t>
      </w:r>
      <w:r w:rsidRPr="00F43F33">
        <w:rPr>
          <w:rFonts w:ascii="Times New Roman" w:hAnsi="Times New Roman"/>
          <w:sz w:val="28"/>
          <w:szCs w:val="28"/>
        </w:rPr>
        <w:t xml:space="preserve"> Member</w:t>
      </w:r>
    </w:p>
    <w:p w14:paraId="0FDE2B45" w14:textId="6E993738" w:rsidR="00F43F33" w:rsidRPr="001810B9" w:rsidRDefault="00F43F33" w:rsidP="00F43F33">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IEP</w:t>
      </w:r>
      <w:r w:rsidRPr="001810B9">
        <w:rPr>
          <w:rFonts w:ascii="Times New Roman" w:hAnsi="Times New Roman"/>
          <w:sz w:val="28"/>
          <w:szCs w:val="28"/>
        </w:rPr>
        <w:t>.</w:t>
      </w:r>
      <w:r w:rsidR="00DA4B7E">
        <w:rPr>
          <w:rFonts w:ascii="Times New Roman" w:hAnsi="Times New Roman"/>
          <w:sz w:val="28"/>
          <w:szCs w:val="28"/>
        </w:rPr>
        <w:t>C</w:t>
      </w:r>
      <w:r w:rsidRPr="001810B9">
        <w:rPr>
          <w:rFonts w:ascii="Times New Roman" w:hAnsi="Times New Roman"/>
          <w:sz w:val="28"/>
          <w:szCs w:val="28"/>
        </w:rPr>
        <w:tab/>
      </w:r>
      <w:r>
        <w:rPr>
          <w:rFonts w:ascii="Times New Roman" w:hAnsi="Times New Roman"/>
          <w:sz w:val="28"/>
          <w:szCs w:val="28"/>
        </w:rPr>
        <w:t>Individualized Education Program Form</w:t>
      </w:r>
    </w:p>
    <w:p w14:paraId="4FF78082" w14:textId="7AC91BF7"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2B1603">
        <w:rPr>
          <w:rFonts w:ascii="Times New Roman" w:hAnsi="Times New Roman"/>
          <w:sz w:val="28"/>
          <w:szCs w:val="28"/>
        </w:rPr>
        <w:t>IEP</w:t>
      </w:r>
      <w:r w:rsidRPr="001810B9">
        <w:rPr>
          <w:rFonts w:ascii="Times New Roman" w:hAnsi="Times New Roman"/>
          <w:sz w:val="28"/>
          <w:szCs w:val="28"/>
        </w:rPr>
        <w:t>.</w:t>
      </w:r>
      <w:r w:rsidR="00DA4B7E">
        <w:rPr>
          <w:rFonts w:ascii="Times New Roman" w:hAnsi="Times New Roman"/>
          <w:sz w:val="28"/>
          <w:szCs w:val="28"/>
        </w:rPr>
        <w:t>D</w:t>
      </w:r>
      <w:r w:rsidRPr="001810B9">
        <w:rPr>
          <w:rFonts w:ascii="Times New Roman" w:hAnsi="Times New Roman"/>
          <w:sz w:val="28"/>
          <w:szCs w:val="28"/>
        </w:rPr>
        <w:tab/>
      </w:r>
      <w:r w:rsidR="001938D6">
        <w:rPr>
          <w:rFonts w:ascii="Times New Roman" w:hAnsi="Times New Roman"/>
          <w:sz w:val="28"/>
          <w:szCs w:val="28"/>
        </w:rPr>
        <w:t xml:space="preserve">IEP </w:t>
      </w:r>
      <w:r w:rsidR="00FD1C25">
        <w:rPr>
          <w:rFonts w:ascii="Times New Roman" w:hAnsi="Times New Roman"/>
          <w:sz w:val="28"/>
          <w:szCs w:val="28"/>
        </w:rPr>
        <w:t xml:space="preserve">Development </w:t>
      </w:r>
      <w:r w:rsidR="001938D6">
        <w:rPr>
          <w:rFonts w:ascii="Times New Roman" w:hAnsi="Times New Roman"/>
          <w:sz w:val="28"/>
          <w:szCs w:val="28"/>
        </w:rPr>
        <w:t>Guidance</w:t>
      </w:r>
    </w:p>
    <w:p w14:paraId="483C5C72" w14:textId="76B12FA7"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2B1603">
        <w:rPr>
          <w:rFonts w:ascii="Times New Roman" w:hAnsi="Times New Roman"/>
          <w:sz w:val="28"/>
          <w:szCs w:val="28"/>
        </w:rPr>
        <w:t>IEP</w:t>
      </w:r>
      <w:r w:rsidRPr="001810B9">
        <w:rPr>
          <w:rFonts w:ascii="Times New Roman" w:hAnsi="Times New Roman"/>
          <w:sz w:val="28"/>
          <w:szCs w:val="28"/>
        </w:rPr>
        <w:t>.E</w:t>
      </w:r>
      <w:r w:rsidRPr="001810B9">
        <w:rPr>
          <w:rFonts w:ascii="Times New Roman" w:hAnsi="Times New Roman"/>
          <w:sz w:val="28"/>
          <w:szCs w:val="28"/>
        </w:rPr>
        <w:tab/>
      </w:r>
      <w:r w:rsidR="001A071C">
        <w:rPr>
          <w:rFonts w:ascii="Times New Roman" w:hAnsi="Times New Roman"/>
          <w:sz w:val="28"/>
          <w:szCs w:val="28"/>
        </w:rPr>
        <w:t>IEP Amendment Form</w:t>
      </w:r>
    </w:p>
    <w:p w14:paraId="4EB36B23" w14:textId="474DAA85"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2B1603">
        <w:rPr>
          <w:rFonts w:ascii="Times New Roman" w:hAnsi="Times New Roman"/>
          <w:sz w:val="28"/>
          <w:szCs w:val="28"/>
        </w:rPr>
        <w:t>IEP</w:t>
      </w:r>
      <w:r w:rsidRPr="001810B9">
        <w:rPr>
          <w:rFonts w:ascii="Times New Roman" w:hAnsi="Times New Roman"/>
          <w:sz w:val="28"/>
          <w:szCs w:val="28"/>
        </w:rPr>
        <w:t>.F</w:t>
      </w:r>
      <w:r w:rsidRPr="001810B9">
        <w:rPr>
          <w:rFonts w:ascii="Times New Roman" w:hAnsi="Times New Roman"/>
          <w:sz w:val="28"/>
          <w:szCs w:val="28"/>
        </w:rPr>
        <w:tab/>
      </w:r>
      <w:r w:rsidR="00717693">
        <w:rPr>
          <w:rFonts w:ascii="Times New Roman" w:hAnsi="Times New Roman"/>
          <w:sz w:val="28"/>
          <w:szCs w:val="28"/>
        </w:rPr>
        <w:t xml:space="preserve">Educational Benefit </w:t>
      </w:r>
      <w:r w:rsidR="005350B0">
        <w:rPr>
          <w:rFonts w:ascii="Times New Roman" w:hAnsi="Times New Roman"/>
          <w:sz w:val="28"/>
          <w:szCs w:val="28"/>
        </w:rPr>
        <w:t>Flowc</w:t>
      </w:r>
      <w:r w:rsidR="00717693">
        <w:rPr>
          <w:rFonts w:ascii="Times New Roman" w:hAnsi="Times New Roman"/>
          <w:sz w:val="28"/>
          <w:szCs w:val="28"/>
        </w:rPr>
        <w:t>hart</w:t>
      </w:r>
    </w:p>
    <w:p w14:paraId="542202DE" w14:textId="0F490FE7"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2B1603">
        <w:rPr>
          <w:rFonts w:ascii="Times New Roman" w:hAnsi="Times New Roman"/>
          <w:sz w:val="28"/>
          <w:szCs w:val="28"/>
        </w:rPr>
        <w:t>IEP</w:t>
      </w:r>
      <w:r w:rsidRPr="001810B9">
        <w:rPr>
          <w:rFonts w:ascii="Times New Roman" w:hAnsi="Times New Roman"/>
          <w:sz w:val="28"/>
          <w:szCs w:val="28"/>
        </w:rPr>
        <w:t>.G</w:t>
      </w:r>
      <w:r w:rsidRPr="001810B9">
        <w:rPr>
          <w:rFonts w:ascii="Times New Roman" w:hAnsi="Times New Roman"/>
          <w:sz w:val="28"/>
          <w:szCs w:val="28"/>
        </w:rPr>
        <w:tab/>
      </w:r>
      <w:r w:rsidR="00717693">
        <w:rPr>
          <w:rFonts w:ascii="Times New Roman" w:hAnsi="Times New Roman"/>
          <w:sz w:val="28"/>
          <w:szCs w:val="28"/>
        </w:rPr>
        <w:t>Educational Benefit Checklists</w:t>
      </w:r>
    </w:p>
    <w:p w14:paraId="53CCFFD2" w14:textId="77777777" w:rsidR="006D796B" w:rsidRDefault="006D796B" w:rsidP="001810B9">
      <w:pPr>
        <w:rPr>
          <w:rFonts w:ascii="Times New Roman" w:hAnsi="Times New Roman"/>
          <w:sz w:val="28"/>
          <w:szCs w:val="28"/>
        </w:rPr>
      </w:pPr>
    </w:p>
    <w:p w14:paraId="7A7EF161" w14:textId="77777777" w:rsidR="006D796B" w:rsidRDefault="006D796B" w:rsidP="001810B9">
      <w:pPr>
        <w:rPr>
          <w:rFonts w:ascii="Times New Roman" w:hAnsi="Times New Roman"/>
          <w:sz w:val="28"/>
          <w:szCs w:val="28"/>
        </w:rPr>
      </w:pPr>
    </w:p>
    <w:p w14:paraId="72FF0B20" w14:textId="77777777" w:rsidR="006D796B" w:rsidRDefault="006D796B" w:rsidP="001810B9">
      <w:pPr>
        <w:rPr>
          <w:rFonts w:ascii="Times New Roman" w:hAnsi="Times New Roman"/>
          <w:sz w:val="28"/>
          <w:szCs w:val="28"/>
        </w:rPr>
      </w:pPr>
    </w:p>
    <w:p w14:paraId="3D5AB240" w14:textId="77777777" w:rsidR="006D796B" w:rsidRDefault="006D796B" w:rsidP="001810B9">
      <w:pPr>
        <w:rPr>
          <w:rFonts w:ascii="Times New Roman" w:hAnsi="Times New Roman"/>
          <w:sz w:val="28"/>
          <w:szCs w:val="28"/>
        </w:rPr>
      </w:pPr>
    </w:p>
    <w:p w14:paraId="5B75232E" w14:textId="77777777" w:rsidR="006D796B" w:rsidRDefault="006D796B" w:rsidP="001810B9">
      <w:pPr>
        <w:rPr>
          <w:rFonts w:ascii="Times New Roman" w:hAnsi="Times New Roman"/>
          <w:sz w:val="28"/>
          <w:szCs w:val="28"/>
        </w:rPr>
      </w:pPr>
    </w:p>
    <w:p w14:paraId="37D38510" w14:textId="77777777" w:rsidR="006D796B" w:rsidRDefault="006D796B" w:rsidP="001810B9">
      <w:pPr>
        <w:rPr>
          <w:rFonts w:ascii="Times New Roman" w:hAnsi="Times New Roman"/>
          <w:sz w:val="28"/>
          <w:szCs w:val="28"/>
        </w:rPr>
      </w:pPr>
    </w:p>
    <w:p w14:paraId="48A47920" w14:textId="77777777" w:rsidR="006D796B" w:rsidRDefault="006D796B" w:rsidP="001810B9">
      <w:pPr>
        <w:rPr>
          <w:rFonts w:ascii="Times New Roman" w:hAnsi="Times New Roman"/>
          <w:sz w:val="28"/>
          <w:szCs w:val="28"/>
        </w:rPr>
      </w:pPr>
    </w:p>
    <w:p w14:paraId="68C790F2" w14:textId="77777777" w:rsidR="006D796B" w:rsidRDefault="006D796B" w:rsidP="001810B9">
      <w:pPr>
        <w:rPr>
          <w:rFonts w:ascii="Times New Roman" w:hAnsi="Times New Roman"/>
          <w:sz w:val="28"/>
          <w:szCs w:val="28"/>
        </w:rPr>
      </w:pPr>
    </w:p>
    <w:p w14:paraId="4B108954" w14:textId="77777777" w:rsidR="006D796B" w:rsidRDefault="006D796B" w:rsidP="001810B9">
      <w:pPr>
        <w:rPr>
          <w:rFonts w:ascii="Times New Roman" w:hAnsi="Times New Roman"/>
          <w:sz w:val="28"/>
          <w:szCs w:val="28"/>
        </w:rPr>
      </w:pPr>
    </w:p>
    <w:p w14:paraId="54712731" w14:textId="77777777" w:rsidR="006D796B" w:rsidRDefault="006D796B" w:rsidP="001810B9">
      <w:pPr>
        <w:rPr>
          <w:rFonts w:ascii="Times New Roman" w:hAnsi="Times New Roman"/>
          <w:sz w:val="28"/>
          <w:szCs w:val="28"/>
        </w:rPr>
      </w:pPr>
    </w:p>
    <w:p w14:paraId="13F96E2D" w14:textId="77777777" w:rsidR="006D796B" w:rsidRDefault="006D796B" w:rsidP="001810B9">
      <w:pPr>
        <w:rPr>
          <w:rFonts w:ascii="Times New Roman" w:hAnsi="Times New Roman"/>
          <w:sz w:val="28"/>
          <w:szCs w:val="28"/>
        </w:rPr>
      </w:pPr>
    </w:p>
    <w:p w14:paraId="630472FC" w14:textId="77777777" w:rsidR="006D796B" w:rsidRDefault="006D796B" w:rsidP="001810B9">
      <w:pPr>
        <w:rPr>
          <w:rFonts w:ascii="Times New Roman" w:hAnsi="Times New Roman"/>
          <w:sz w:val="28"/>
          <w:szCs w:val="28"/>
        </w:rPr>
      </w:pPr>
    </w:p>
    <w:p w14:paraId="3CBC280E" w14:textId="77777777" w:rsidR="006D796B" w:rsidRDefault="006D796B" w:rsidP="001810B9">
      <w:pPr>
        <w:rPr>
          <w:rFonts w:ascii="Times New Roman" w:hAnsi="Times New Roman"/>
          <w:sz w:val="28"/>
          <w:szCs w:val="28"/>
        </w:rPr>
      </w:pPr>
    </w:p>
    <w:p w14:paraId="19597A41" w14:textId="77777777" w:rsidR="006D796B" w:rsidRDefault="006D796B" w:rsidP="001810B9">
      <w:pPr>
        <w:rPr>
          <w:rFonts w:ascii="Times New Roman" w:hAnsi="Times New Roman"/>
          <w:sz w:val="28"/>
          <w:szCs w:val="28"/>
        </w:rPr>
      </w:pPr>
    </w:p>
    <w:p w14:paraId="18B3C8F0" w14:textId="77777777" w:rsidR="006D796B" w:rsidRDefault="006D796B" w:rsidP="001810B9">
      <w:pPr>
        <w:rPr>
          <w:rFonts w:ascii="Times New Roman" w:hAnsi="Times New Roman"/>
          <w:sz w:val="28"/>
          <w:szCs w:val="28"/>
        </w:rPr>
      </w:pPr>
    </w:p>
    <w:p w14:paraId="443050F1" w14:textId="77777777" w:rsidR="006D796B" w:rsidRDefault="006D796B" w:rsidP="001810B9">
      <w:pPr>
        <w:rPr>
          <w:rFonts w:ascii="Times New Roman" w:hAnsi="Times New Roman"/>
          <w:sz w:val="28"/>
          <w:szCs w:val="28"/>
        </w:rPr>
      </w:pPr>
    </w:p>
    <w:p w14:paraId="0C9DF868" w14:textId="77777777" w:rsidR="006D796B" w:rsidRDefault="006D796B" w:rsidP="001810B9">
      <w:pPr>
        <w:rPr>
          <w:rFonts w:ascii="Times New Roman" w:hAnsi="Times New Roman"/>
          <w:sz w:val="28"/>
          <w:szCs w:val="28"/>
        </w:rPr>
      </w:pPr>
    </w:p>
    <w:p w14:paraId="234F72DE" w14:textId="77777777" w:rsidR="006D796B" w:rsidRDefault="006D796B" w:rsidP="001810B9">
      <w:pPr>
        <w:rPr>
          <w:rFonts w:ascii="Times New Roman" w:hAnsi="Times New Roman"/>
          <w:sz w:val="28"/>
          <w:szCs w:val="28"/>
        </w:rPr>
      </w:pPr>
    </w:p>
    <w:p w14:paraId="39F67442" w14:textId="77777777" w:rsidR="006D796B" w:rsidRDefault="006D796B" w:rsidP="001810B9">
      <w:pPr>
        <w:rPr>
          <w:rFonts w:ascii="Times New Roman" w:hAnsi="Times New Roman"/>
          <w:sz w:val="28"/>
          <w:szCs w:val="28"/>
        </w:rPr>
      </w:pPr>
    </w:p>
    <w:p w14:paraId="3ED6D800" w14:textId="77777777" w:rsidR="006D796B" w:rsidRDefault="006D796B" w:rsidP="001810B9">
      <w:pPr>
        <w:rPr>
          <w:rFonts w:ascii="Times New Roman" w:hAnsi="Times New Roman"/>
          <w:sz w:val="28"/>
          <w:szCs w:val="28"/>
        </w:rPr>
      </w:pPr>
    </w:p>
    <w:p w14:paraId="5329518A" w14:textId="77777777" w:rsidR="006D796B" w:rsidRDefault="006D796B" w:rsidP="001810B9">
      <w:pPr>
        <w:rPr>
          <w:rFonts w:ascii="Times New Roman" w:hAnsi="Times New Roman"/>
          <w:sz w:val="28"/>
          <w:szCs w:val="28"/>
        </w:rPr>
      </w:pPr>
    </w:p>
    <w:p w14:paraId="7329F74B" w14:textId="7D87ED71" w:rsidR="00593973" w:rsidRDefault="00593973" w:rsidP="001810B9">
      <w:pPr>
        <w:rPr>
          <w:rFonts w:ascii="Times New Roman" w:hAnsi="Times New Roman"/>
          <w:sz w:val="28"/>
          <w:szCs w:val="28"/>
        </w:rPr>
      </w:pPr>
    </w:p>
    <w:p w14:paraId="0F5FB3D9" w14:textId="36D81EED" w:rsidR="00975311" w:rsidRPr="00E31640" w:rsidRDefault="001810B9" w:rsidP="00593973">
      <w:pPr>
        <w:rPr>
          <w:rFonts w:ascii="Times New Roman" w:hAnsi="Times New Roman"/>
          <w:sz w:val="28"/>
          <w:szCs w:val="28"/>
        </w:rPr>
      </w:pPr>
      <w:r w:rsidRPr="001810B9">
        <w:rPr>
          <w:rFonts w:ascii="Times New Roman" w:hAnsi="Times New Roman"/>
          <w:sz w:val="28"/>
          <w:szCs w:val="28"/>
        </w:rPr>
        <w:br w:type="page"/>
      </w:r>
      <w:r w:rsidR="00975311" w:rsidRPr="006D796B">
        <w:rPr>
          <w:rFonts w:ascii="Times New Roman" w:hAnsi="Times New Roman"/>
          <w:b/>
          <w:sz w:val="36"/>
          <w:szCs w:val="36"/>
        </w:rPr>
        <w:lastRenderedPageBreak/>
        <w:t>Top 12 Highlights for Individual</w:t>
      </w:r>
      <w:r w:rsidR="00EC2C4E">
        <w:rPr>
          <w:rFonts w:ascii="Times New Roman" w:hAnsi="Times New Roman"/>
          <w:b/>
          <w:sz w:val="36"/>
          <w:szCs w:val="36"/>
        </w:rPr>
        <w:t>ized</w:t>
      </w:r>
      <w:r w:rsidR="00975311" w:rsidRPr="006D796B">
        <w:rPr>
          <w:rFonts w:ascii="Times New Roman" w:hAnsi="Times New Roman"/>
          <w:b/>
          <w:sz w:val="36"/>
          <w:szCs w:val="36"/>
        </w:rPr>
        <w:t xml:space="preserve"> Education Program</w:t>
      </w:r>
      <w:r w:rsidR="00EC2C4E">
        <w:rPr>
          <w:rFonts w:ascii="Times New Roman" w:hAnsi="Times New Roman"/>
          <w:b/>
          <w:sz w:val="36"/>
          <w:szCs w:val="36"/>
        </w:rPr>
        <w:t>s</w:t>
      </w:r>
    </w:p>
    <w:p w14:paraId="65834C1E" w14:textId="77777777" w:rsidR="00975311" w:rsidRPr="00C20FDD" w:rsidRDefault="00975311" w:rsidP="00975311">
      <w:pPr>
        <w:jc w:val="center"/>
        <w:rPr>
          <w:rFonts w:ascii="Times New Roman" w:hAnsi="Times New Roman"/>
          <w:b/>
          <w:highlight w:val="yellow"/>
        </w:rPr>
      </w:pPr>
    </w:p>
    <w:p w14:paraId="790C1541" w14:textId="77777777" w:rsidR="00975311" w:rsidRPr="004817C7" w:rsidRDefault="00975311" w:rsidP="001A70EA">
      <w:pPr>
        <w:pStyle w:val="ListParagraph"/>
        <w:numPr>
          <w:ilvl w:val="0"/>
          <w:numId w:val="24"/>
        </w:numPr>
      </w:pPr>
      <w:r w:rsidRPr="004817C7">
        <w:t>The Individual Education Program (IEP) is a legal and binding document, which must be implemented as written.</w:t>
      </w:r>
    </w:p>
    <w:p w14:paraId="5F985034" w14:textId="77777777" w:rsidR="00975311" w:rsidRPr="00C20FDD" w:rsidRDefault="00975311" w:rsidP="00975311">
      <w:pPr>
        <w:pStyle w:val="ListParagraph"/>
        <w:ind w:left="0"/>
        <w:rPr>
          <w:highlight w:val="yellow"/>
        </w:rPr>
      </w:pPr>
    </w:p>
    <w:p w14:paraId="7149C2D0" w14:textId="67393BE1" w:rsidR="00975311" w:rsidRPr="004817C7" w:rsidRDefault="00975311" w:rsidP="001A70EA">
      <w:pPr>
        <w:pStyle w:val="ListParagraph"/>
        <w:numPr>
          <w:ilvl w:val="0"/>
          <w:numId w:val="24"/>
        </w:numPr>
      </w:pPr>
      <w:r w:rsidRPr="004817C7">
        <w:t xml:space="preserve">The IEP is a living document which must be </w:t>
      </w:r>
      <w:r w:rsidR="006D4084" w:rsidRPr="004817C7">
        <w:t xml:space="preserve">reviewed and </w:t>
      </w:r>
      <w:r w:rsidRPr="004817C7">
        <w:t xml:space="preserve">revised </w:t>
      </w:r>
      <w:r w:rsidR="006D4084" w:rsidRPr="004817C7">
        <w:t xml:space="preserve">annually or more frequently, if needed, </w:t>
      </w:r>
      <w:r w:rsidRPr="004817C7">
        <w:t>to provide a Free Appropriate Public Education (FAPE) and ensure educational benefit.</w:t>
      </w:r>
    </w:p>
    <w:p w14:paraId="4ED80EB9" w14:textId="77777777" w:rsidR="00E12826" w:rsidRPr="004817C7" w:rsidRDefault="00E12826" w:rsidP="00E12826">
      <w:pPr>
        <w:pStyle w:val="ListParagraph"/>
      </w:pPr>
    </w:p>
    <w:p w14:paraId="2D5C464B" w14:textId="2420F867" w:rsidR="00975311" w:rsidRPr="004817C7" w:rsidRDefault="00975311" w:rsidP="001A70EA">
      <w:pPr>
        <w:pStyle w:val="ListParagraph"/>
        <w:numPr>
          <w:ilvl w:val="0"/>
          <w:numId w:val="24"/>
        </w:numPr>
      </w:pPr>
      <w:r w:rsidRPr="004817C7">
        <w:t xml:space="preserve">IEP goals and </w:t>
      </w:r>
      <w:r w:rsidR="006D4084" w:rsidRPr="004817C7">
        <w:t xml:space="preserve">short-term instructional </w:t>
      </w:r>
      <w:r w:rsidRPr="004817C7">
        <w:t>objectives</w:t>
      </w:r>
      <w:r w:rsidR="006D4084" w:rsidRPr="004817C7">
        <w:t>/benchmarks</w:t>
      </w:r>
      <w:r w:rsidRPr="004817C7">
        <w:t xml:space="preserve"> are based on the </w:t>
      </w:r>
      <w:r w:rsidR="00F070B2" w:rsidRPr="004817C7">
        <w:t>child</w:t>
      </w:r>
      <w:r w:rsidRPr="004817C7">
        <w:t xml:space="preserve">’s needs – not the </w:t>
      </w:r>
      <w:r w:rsidR="00F070B2" w:rsidRPr="004817C7">
        <w:t>child</w:t>
      </w:r>
      <w:r w:rsidRPr="004817C7">
        <w:t xml:space="preserve">’s eligibility </w:t>
      </w:r>
      <w:r w:rsidR="006D4084" w:rsidRPr="004817C7">
        <w:t>category – and must p</w:t>
      </w:r>
      <w:r w:rsidRPr="004817C7">
        <w:t xml:space="preserve">rovide a program that meets the needs of the </w:t>
      </w:r>
      <w:r w:rsidR="00F070B2" w:rsidRPr="004817C7">
        <w:t>child</w:t>
      </w:r>
      <w:r w:rsidRPr="004817C7">
        <w:t xml:space="preserve"> in all areas of concern.</w:t>
      </w:r>
    </w:p>
    <w:p w14:paraId="51B9AE4A" w14:textId="77777777" w:rsidR="00E12826" w:rsidRPr="0043438D" w:rsidRDefault="00E12826" w:rsidP="00E12826">
      <w:pPr>
        <w:pStyle w:val="ListParagraph"/>
        <w:rPr>
          <w:b/>
        </w:rPr>
      </w:pPr>
    </w:p>
    <w:p w14:paraId="7CC31584" w14:textId="147D846A" w:rsidR="00975311" w:rsidRPr="0043438D" w:rsidRDefault="00975311" w:rsidP="001A70EA">
      <w:pPr>
        <w:pStyle w:val="ListParagraph"/>
        <w:numPr>
          <w:ilvl w:val="0"/>
          <w:numId w:val="24"/>
        </w:numPr>
      </w:pPr>
      <w:r w:rsidRPr="0043438D">
        <w:t xml:space="preserve">The IEP must be written to provide access to and make progress in the general education curriculum, as appropriate, and receive educational benefit in his/her least restrictive environment. </w:t>
      </w:r>
      <w:r w:rsidR="00F070B2" w:rsidRPr="0043438D">
        <w:t>Children</w:t>
      </w:r>
      <w:r w:rsidRPr="0043438D">
        <w:t xml:space="preserve"> must be included with their nondisabled peers to the maximum extent appropriate, including nonacademic and extracurricular activities. </w:t>
      </w:r>
    </w:p>
    <w:p w14:paraId="5B6039FA" w14:textId="77777777" w:rsidR="00E12826" w:rsidRPr="0043438D" w:rsidRDefault="00E12826" w:rsidP="00E12826">
      <w:pPr>
        <w:pStyle w:val="ListParagraph"/>
      </w:pPr>
    </w:p>
    <w:p w14:paraId="78836A48" w14:textId="68C84C3F" w:rsidR="00975311" w:rsidRPr="0043438D" w:rsidRDefault="00975311" w:rsidP="001A70EA">
      <w:pPr>
        <w:pStyle w:val="ListParagraph"/>
        <w:numPr>
          <w:ilvl w:val="0"/>
          <w:numId w:val="24"/>
        </w:numPr>
      </w:pPr>
      <w:r w:rsidRPr="0043438D">
        <w:t xml:space="preserve">If the </w:t>
      </w:r>
      <w:r w:rsidR="00F070B2" w:rsidRPr="0043438D">
        <w:t>child</w:t>
      </w:r>
      <w:r w:rsidRPr="0043438D">
        <w:t xml:space="preserve"> is presenting with any social/emotional/behavioral concerns, the IEP must contain goals/objectives to address these areas of concern regardless of the eligibility category.</w:t>
      </w:r>
    </w:p>
    <w:p w14:paraId="159D17A5" w14:textId="77777777" w:rsidR="00E12826" w:rsidRPr="0043438D" w:rsidRDefault="00E12826" w:rsidP="00E12826">
      <w:pPr>
        <w:pStyle w:val="ListParagraph"/>
      </w:pPr>
    </w:p>
    <w:p w14:paraId="3248787B" w14:textId="1668D4FE" w:rsidR="00975311" w:rsidRPr="0043438D" w:rsidRDefault="00673BED" w:rsidP="001A70EA">
      <w:pPr>
        <w:pStyle w:val="ListParagraph"/>
        <w:numPr>
          <w:ilvl w:val="0"/>
          <w:numId w:val="24"/>
        </w:numPr>
      </w:pPr>
      <w:r w:rsidRPr="0043438D">
        <w:t xml:space="preserve">A </w:t>
      </w:r>
      <w:r w:rsidR="00F070B2" w:rsidRPr="0043438D">
        <w:t>child</w:t>
      </w:r>
      <w:r w:rsidR="00975311" w:rsidRPr="0043438D">
        <w:t xml:space="preserve"> with a disability</w:t>
      </w:r>
      <w:r w:rsidRPr="0043438D">
        <w:t xml:space="preserve"> who transfers to a public agency from another State</w:t>
      </w:r>
      <w:r w:rsidR="00975311" w:rsidRPr="0043438D">
        <w:t xml:space="preserve"> with a </w:t>
      </w:r>
      <w:r w:rsidR="00975311" w:rsidRPr="0043438D">
        <w:rPr>
          <w:u w:val="single"/>
        </w:rPr>
        <w:t>current</w:t>
      </w:r>
      <w:r w:rsidR="00975311" w:rsidRPr="0043438D">
        <w:t xml:space="preserve"> IEP must receive comparable service until the LEA conducts an evaluation, if necessary, to determine eligibility and develops, adopts, or implements a new IEP. </w:t>
      </w:r>
    </w:p>
    <w:p w14:paraId="46A0D707" w14:textId="77777777" w:rsidR="00E12826" w:rsidRPr="0043438D" w:rsidRDefault="00E12826" w:rsidP="00E12826">
      <w:pPr>
        <w:pStyle w:val="ListParagraph"/>
      </w:pPr>
    </w:p>
    <w:p w14:paraId="1D6FE912" w14:textId="4683FDE0" w:rsidR="00975311" w:rsidRPr="0043438D" w:rsidRDefault="00975311" w:rsidP="001A70EA">
      <w:pPr>
        <w:pStyle w:val="ListParagraph"/>
        <w:numPr>
          <w:ilvl w:val="0"/>
          <w:numId w:val="24"/>
        </w:numPr>
      </w:pPr>
      <w:r w:rsidRPr="0043438D">
        <w:t xml:space="preserve">The parent is an essential member of the </w:t>
      </w:r>
      <w:r w:rsidR="007B24DE" w:rsidRPr="0043438D">
        <w:t>IEP Committee</w:t>
      </w:r>
      <w:r w:rsidRPr="0043438D">
        <w:t xml:space="preserve">. </w:t>
      </w:r>
      <w:r w:rsidR="00673BED" w:rsidRPr="0043438D">
        <w:t>The p</w:t>
      </w:r>
      <w:r w:rsidRPr="0043438D">
        <w:t xml:space="preserve">arent </w:t>
      </w:r>
      <w:r w:rsidRPr="0043438D">
        <w:rPr>
          <w:b/>
        </w:rPr>
        <w:t>must</w:t>
      </w:r>
      <w:r w:rsidRPr="0043438D">
        <w:t xml:space="preserve"> be given the opportunity to participate in </w:t>
      </w:r>
      <w:r w:rsidR="00673BED" w:rsidRPr="0043438D">
        <w:t xml:space="preserve">the development or revision of her/his </w:t>
      </w:r>
      <w:r w:rsidRPr="0043438D">
        <w:t>child’s IEP</w:t>
      </w:r>
      <w:r w:rsidR="00673BED" w:rsidRPr="0043438D">
        <w:t>, including any IEP meeting held for this purpose or a process of amending an IEP without a meeting</w:t>
      </w:r>
      <w:r w:rsidRPr="0043438D">
        <w:t>.</w:t>
      </w:r>
    </w:p>
    <w:p w14:paraId="23660954" w14:textId="77777777" w:rsidR="00E12826" w:rsidRPr="0043438D" w:rsidRDefault="00E12826" w:rsidP="00E12826">
      <w:pPr>
        <w:pStyle w:val="ListParagraph"/>
      </w:pPr>
    </w:p>
    <w:p w14:paraId="4D13B9F5" w14:textId="77777777" w:rsidR="00975311" w:rsidRPr="0043438D" w:rsidRDefault="00975311" w:rsidP="001A70EA">
      <w:pPr>
        <w:pStyle w:val="ListParagraph"/>
        <w:numPr>
          <w:ilvl w:val="0"/>
          <w:numId w:val="24"/>
        </w:numPr>
      </w:pPr>
      <w:r w:rsidRPr="0043438D">
        <w:t>All IEP meetings must be scheduled with the parent at a mutually agreed upon time and place.</w:t>
      </w:r>
    </w:p>
    <w:p w14:paraId="1C809091" w14:textId="77777777" w:rsidR="00E12826" w:rsidRPr="0043438D" w:rsidRDefault="00E12826" w:rsidP="00E12826">
      <w:pPr>
        <w:pStyle w:val="ListParagraph"/>
      </w:pPr>
    </w:p>
    <w:p w14:paraId="75B26E77" w14:textId="77777777" w:rsidR="002D1B28" w:rsidRPr="0043438D" w:rsidRDefault="00975311" w:rsidP="001A70EA">
      <w:pPr>
        <w:pStyle w:val="ListParagraph"/>
        <w:numPr>
          <w:ilvl w:val="0"/>
          <w:numId w:val="24"/>
        </w:numPr>
      </w:pPr>
      <w:r w:rsidRPr="0043438D">
        <w:t xml:space="preserve">Required </w:t>
      </w:r>
      <w:r w:rsidR="007B24DE" w:rsidRPr="0043438D">
        <w:t>IEP Committee</w:t>
      </w:r>
      <w:r w:rsidRPr="0043438D">
        <w:t xml:space="preserve"> </w:t>
      </w:r>
      <w:r w:rsidR="00376E75" w:rsidRPr="0043438D">
        <w:t>members</w:t>
      </w:r>
      <w:r w:rsidRPr="0043438D">
        <w:t xml:space="preserve"> include the parent, the </w:t>
      </w:r>
      <w:r w:rsidR="00F070B2" w:rsidRPr="0043438D">
        <w:t>child</w:t>
      </w:r>
      <w:r w:rsidR="00376E75" w:rsidRPr="0043438D">
        <w:t xml:space="preserve"> (if appropriate)</w:t>
      </w:r>
      <w:r w:rsidRPr="0043438D">
        <w:t xml:space="preserve">, general education teacher, special education teacher, </w:t>
      </w:r>
      <w:r w:rsidR="00376E75" w:rsidRPr="0043438D">
        <w:t xml:space="preserve">and </w:t>
      </w:r>
      <w:r w:rsidRPr="0043438D">
        <w:t>representative of the public agency</w:t>
      </w:r>
      <w:r w:rsidR="00376E75" w:rsidRPr="0043438D">
        <w:t xml:space="preserve">. </w:t>
      </w:r>
      <w:r w:rsidR="00ED4CE5" w:rsidRPr="0043438D">
        <w:t>The parent or public agency may invite an individual(s) who has knowledge and special expertise regarding the child to be an IEP Committee member.</w:t>
      </w:r>
      <w:r w:rsidRPr="0043438D">
        <w:t xml:space="preserve"> Optional </w:t>
      </w:r>
      <w:r w:rsidR="00ED4CE5" w:rsidRPr="0043438D">
        <w:t>IEP Committee members</w:t>
      </w:r>
      <w:r w:rsidRPr="0043438D">
        <w:t xml:space="preserve"> may include, but not limited to, a private school representative, transition agency representative, Part C Service Coordinator/Provider, and/or an </w:t>
      </w:r>
      <w:r w:rsidR="00ED4CE5" w:rsidRPr="0043438D">
        <w:t>academic or behavioral specialist</w:t>
      </w:r>
      <w:r w:rsidRPr="0043438D">
        <w:t>.</w:t>
      </w:r>
    </w:p>
    <w:p w14:paraId="3FB02DE6" w14:textId="77777777" w:rsidR="002D1B28" w:rsidRPr="0043438D" w:rsidRDefault="002D1B28" w:rsidP="002D1B28">
      <w:pPr>
        <w:pStyle w:val="ListParagraph"/>
      </w:pPr>
    </w:p>
    <w:p w14:paraId="486CC303" w14:textId="7E7F2362" w:rsidR="00975311" w:rsidRPr="0043438D" w:rsidRDefault="00ED4CE5" w:rsidP="001A70EA">
      <w:pPr>
        <w:pStyle w:val="ListParagraph"/>
        <w:numPr>
          <w:ilvl w:val="0"/>
          <w:numId w:val="24"/>
        </w:numPr>
      </w:pPr>
      <w:r w:rsidRPr="0043438D">
        <w:t>An IEP Committee member, including the</w:t>
      </w:r>
      <w:r w:rsidR="00975311" w:rsidRPr="0043438D">
        <w:t xml:space="preserve"> general education teacher, special education teacher, </w:t>
      </w:r>
      <w:r w:rsidR="00531EF2" w:rsidRPr="0043438D">
        <w:t>agency</w:t>
      </w:r>
      <w:r w:rsidR="00975311" w:rsidRPr="0043438D">
        <w:t xml:space="preserve"> representative, or </w:t>
      </w:r>
      <w:r w:rsidRPr="0043438D">
        <w:t>another member</w:t>
      </w:r>
      <w:r w:rsidR="00975311" w:rsidRPr="0043438D">
        <w:t xml:space="preserve"> may be excused from an IEP meeting, in whole o</w:t>
      </w:r>
      <w:r w:rsidR="00531EF2" w:rsidRPr="0043438D">
        <w:t xml:space="preserve">r in part, if the parent </w:t>
      </w:r>
      <w:r w:rsidR="00975311" w:rsidRPr="0043438D">
        <w:rPr>
          <w:u w:val="single"/>
        </w:rPr>
        <w:t>and</w:t>
      </w:r>
      <w:r w:rsidR="00975311" w:rsidRPr="0043438D">
        <w:t xml:space="preserve"> district agree </w:t>
      </w:r>
      <w:r w:rsidR="00975311" w:rsidRPr="0043438D">
        <w:rPr>
          <w:b/>
        </w:rPr>
        <w:t>in writing</w:t>
      </w:r>
      <w:r w:rsidR="00975311" w:rsidRPr="0043438D">
        <w:t xml:space="preserve">. If the meeting deals with the excused member’s area, </w:t>
      </w:r>
      <w:r w:rsidR="002D1B28" w:rsidRPr="0043438D">
        <w:t>s/</w:t>
      </w:r>
      <w:r w:rsidR="00975311" w:rsidRPr="0043438D">
        <w:t xml:space="preserve">he must provide written input to the IEP team </w:t>
      </w:r>
      <w:r w:rsidR="00975311" w:rsidRPr="0043438D">
        <w:rPr>
          <w:u w:val="single"/>
        </w:rPr>
        <w:t>prior to the meeting</w:t>
      </w:r>
      <w:r w:rsidR="00975311" w:rsidRPr="0043438D">
        <w:t>.</w:t>
      </w:r>
      <w:r w:rsidR="00531EF2" w:rsidRPr="0043438D">
        <w:t xml:space="preserve"> </w:t>
      </w:r>
      <w:r w:rsidR="002D1B28" w:rsidRPr="0043438D">
        <w:t>If the public agency representative is excused, another IEP Committee member in attendance must have the authority to obligate the public agency to the decisions of the IEP Committee.</w:t>
      </w:r>
      <w:r w:rsidR="00531EF2" w:rsidRPr="0043438D">
        <w:t xml:space="preserve"> </w:t>
      </w:r>
    </w:p>
    <w:p w14:paraId="519F0802" w14:textId="77777777" w:rsidR="00E12826" w:rsidRPr="00C20FDD" w:rsidRDefault="00E12826" w:rsidP="00E12826">
      <w:pPr>
        <w:pStyle w:val="ListParagraph"/>
        <w:rPr>
          <w:highlight w:val="yellow"/>
        </w:rPr>
      </w:pPr>
    </w:p>
    <w:p w14:paraId="104FC020" w14:textId="77777777" w:rsidR="00975311" w:rsidRPr="0043438D" w:rsidRDefault="00975311" w:rsidP="001A70EA">
      <w:pPr>
        <w:pStyle w:val="ListParagraph"/>
        <w:numPr>
          <w:ilvl w:val="0"/>
          <w:numId w:val="24"/>
        </w:numPr>
      </w:pPr>
      <w:r w:rsidRPr="0043438D">
        <w:lastRenderedPageBreak/>
        <w:t xml:space="preserve">Meetings to review and revise the IEP can occur at any time during the year. Reasons for a review may include, but are not limited to: </w:t>
      </w:r>
    </w:p>
    <w:p w14:paraId="5E8A46AB" w14:textId="47B0EA1C" w:rsidR="00975311" w:rsidRPr="0043438D" w:rsidRDefault="00975311" w:rsidP="001A70EA">
      <w:pPr>
        <w:pStyle w:val="ListParagraph"/>
        <w:numPr>
          <w:ilvl w:val="1"/>
          <w:numId w:val="31"/>
        </w:numPr>
        <w:ind w:left="720"/>
      </w:pPr>
      <w:r w:rsidRPr="0043438D">
        <w:t xml:space="preserve">To determine whether the </w:t>
      </w:r>
      <w:r w:rsidR="00F070B2" w:rsidRPr="0043438D">
        <w:t>child</w:t>
      </w:r>
      <w:r w:rsidRPr="0043438D">
        <w:t>’s annual goals have been achieved;</w:t>
      </w:r>
    </w:p>
    <w:p w14:paraId="79C5ED0D" w14:textId="77777777" w:rsidR="00975311" w:rsidRPr="0043438D" w:rsidRDefault="00975311" w:rsidP="001A70EA">
      <w:pPr>
        <w:pStyle w:val="ListParagraph"/>
        <w:numPr>
          <w:ilvl w:val="1"/>
          <w:numId w:val="31"/>
        </w:numPr>
        <w:ind w:left="720"/>
      </w:pPr>
      <w:r w:rsidRPr="0043438D">
        <w:t>To revise the IEP if there is insufficient progress toward annual goals and in the general education curriculum, if appropriate;</w:t>
      </w:r>
    </w:p>
    <w:p w14:paraId="3924113F" w14:textId="77777777" w:rsidR="00975311" w:rsidRPr="0043438D" w:rsidRDefault="00975311" w:rsidP="001A70EA">
      <w:pPr>
        <w:pStyle w:val="ListParagraph"/>
        <w:numPr>
          <w:ilvl w:val="1"/>
          <w:numId w:val="31"/>
        </w:numPr>
        <w:ind w:left="720"/>
      </w:pPr>
      <w:r w:rsidRPr="0043438D">
        <w:t>To determine whether any additional assessments are necessary and to review the results of those conducted;</w:t>
      </w:r>
    </w:p>
    <w:p w14:paraId="37B66BBD" w14:textId="74CD1977" w:rsidR="00975311" w:rsidRPr="0043438D" w:rsidRDefault="00975311" w:rsidP="001A70EA">
      <w:pPr>
        <w:pStyle w:val="ListParagraph"/>
        <w:numPr>
          <w:ilvl w:val="1"/>
          <w:numId w:val="31"/>
        </w:numPr>
        <w:ind w:left="720"/>
      </w:pPr>
      <w:r w:rsidRPr="0043438D">
        <w:t xml:space="preserve">To review information about the </w:t>
      </w:r>
      <w:r w:rsidR="00F070B2" w:rsidRPr="0043438D">
        <w:t>child</w:t>
      </w:r>
      <w:r w:rsidRPr="0043438D">
        <w:t xml:space="preserve"> provided to, or by, the </w:t>
      </w:r>
      <w:r w:rsidR="008036CF" w:rsidRPr="0043438D">
        <w:t>parent</w:t>
      </w:r>
      <w:r w:rsidRPr="0043438D">
        <w:t>;</w:t>
      </w:r>
    </w:p>
    <w:p w14:paraId="6C5000EF" w14:textId="4FEDFBC3" w:rsidR="00975311" w:rsidRPr="0043438D" w:rsidRDefault="00975311" w:rsidP="001A70EA">
      <w:pPr>
        <w:pStyle w:val="ListParagraph"/>
        <w:numPr>
          <w:ilvl w:val="1"/>
          <w:numId w:val="31"/>
        </w:numPr>
        <w:ind w:left="720"/>
      </w:pPr>
      <w:r w:rsidRPr="0043438D">
        <w:t xml:space="preserve">To address the </w:t>
      </w:r>
      <w:r w:rsidR="00F070B2" w:rsidRPr="0043438D">
        <w:t>child</w:t>
      </w:r>
      <w:r w:rsidRPr="0043438D">
        <w:t>’s anticipated needs; and</w:t>
      </w:r>
    </w:p>
    <w:p w14:paraId="5440B168" w14:textId="77777777" w:rsidR="00975311" w:rsidRPr="0043438D" w:rsidRDefault="00975311" w:rsidP="001A70EA">
      <w:pPr>
        <w:pStyle w:val="ListParagraph"/>
        <w:numPr>
          <w:ilvl w:val="1"/>
          <w:numId w:val="31"/>
        </w:numPr>
        <w:ind w:left="720"/>
      </w:pPr>
      <w:r w:rsidRPr="0043438D">
        <w:t xml:space="preserve">To update and revise transition objectives and supports based on performance, achievement, and/or interests. </w:t>
      </w:r>
    </w:p>
    <w:p w14:paraId="50E2C1DD" w14:textId="77777777" w:rsidR="00975311" w:rsidRPr="0043438D" w:rsidRDefault="00975311" w:rsidP="00975311">
      <w:pPr>
        <w:pStyle w:val="ListParagraph"/>
      </w:pPr>
    </w:p>
    <w:p w14:paraId="26342862" w14:textId="09924600" w:rsidR="00975311" w:rsidRPr="0043438D" w:rsidRDefault="00975311" w:rsidP="001A70EA">
      <w:pPr>
        <w:pStyle w:val="ListParagraph"/>
        <w:numPr>
          <w:ilvl w:val="0"/>
          <w:numId w:val="24"/>
        </w:numPr>
      </w:pPr>
      <w:r w:rsidRPr="0043438D">
        <w:t xml:space="preserve">The </w:t>
      </w:r>
      <w:r w:rsidR="008036CF" w:rsidRPr="0043438D">
        <w:t>parent</w:t>
      </w:r>
      <w:r w:rsidRPr="0043438D">
        <w:t xml:space="preserve"> and the LEA may agree </w:t>
      </w:r>
      <w:r w:rsidRPr="0043438D">
        <w:rPr>
          <w:b/>
        </w:rPr>
        <w:t>in writing</w:t>
      </w:r>
      <w:r w:rsidRPr="0043438D">
        <w:t xml:space="preserve"> to not convene an IEP meeting for the purpose of making changes, and instead may develop a written document to amend the </w:t>
      </w:r>
      <w:r w:rsidR="00F070B2" w:rsidRPr="0043438D">
        <w:t>child</w:t>
      </w:r>
      <w:r w:rsidR="00C836B3" w:rsidRPr="0043438D">
        <w:t>’ current IEP.</w:t>
      </w:r>
    </w:p>
    <w:p w14:paraId="3371495F" w14:textId="716CF5DD" w:rsidR="00261DE6" w:rsidRPr="001810B9" w:rsidRDefault="00261DE6" w:rsidP="002A39A2">
      <w:pPr>
        <w:spacing w:line="276" w:lineRule="auto"/>
        <w:rPr>
          <w:rFonts w:ascii="Times New Roman" w:hAnsi="Times New Roman"/>
          <w:sz w:val="32"/>
          <w:szCs w:val="32"/>
        </w:rPr>
      </w:pPr>
    </w:p>
    <w:p w14:paraId="7EA7200C" w14:textId="77777777" w:rsidR="00975311" w:rsidRPr="001810B9" w:rsidRDefault="00975311" w:rsidP="00261DE6">
      <w:pPr>
        <w:rPr>
          <w:rFonts w:ascii="Times New Roman" w:hAnsi="Times New Roman"/>
          <w:sz w:val="32"/>
          <w:szCs w:val="32"/>
        </w:rPr>
        <w:sectPr w:rsidR="00975311" w:rsidRPr="001810B9" w:rsidSect="007B483F">
          <w:headerReference w:type="default" r:id="rId40"/>
          <w:footerReference w:type="default" r:id="rId41"/>
          <w:headerReference w:type="first" r:id="rId42"/>
          <w:footerReference w:type="first" r:id="rId43"/>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14:paraId="0D53644A" w14:textId="48668121" w:rsidR="00975311" w:rsidRPr="001810B9" w:rsidRDefault="00975311" w:rsidP="00975311">
      <w:pPr>
        <w:widowControl w:val="0"/>
        <w:autoSpaceDE w:val="0"/>
        <w:autoSpaceDN w:val="0"/>
        <w:adjustRightInd w:val="0"/>
        <w:spacing w:line="276" w:lineRule="auto"/>
        <w:jc w:val="center"/>
        <w:rPr>
          <w:rFonts w:ascii="Times New Roman" w:hAnsi="Times New Roman"/>
          <w:b/>
          <w:sz w:val="40"/>
          <w:szCs w:val="40"/>
        </w:rPr>
      </w:pPr>
      <w:r w:rsidRPr="001810B9">
        <w:rPr>
          <w:rFonts w:ascii="Times New Roman" w:hAnsi="Times New Roman"/>
          <w:b/>
          <w:sz w:val="40"/>
          <w:szCs w:val="40"/>
        </w:rPr>
        <w:lastRenderedPageBreak/>
        <w:t xml:space="preserve">Excusal of </w:t>
      </w:r>
      <w:r w:rsidR="007B24DE">
        <w:rPr>
          <w:rFonts w:ascii="Times New Roman" w:hAnsi="Times New Roman"/>
          <w:b/>
          <w:sz w:val="40"/>
          <w:szCs w:val="40"/>
        </w:rPr>
        <w:t>IEP Committee</w:t>
      </w:r>
      <w:r w:rsidRPr="001810B9">
        <w:rPr>
          <w:rFonts w:ascii="Times New Roman" w:hAnsi="Times New Roman"/>
          <w:b/>
          <w:sz w:val="40"/>
          <w:szCs w:val="40"/>
        </w:rPr>
        <w:t xml:space="preserve"> Member</w:t>
      </w:r>
    </w:p>
    <w:p w14:paraId="533B1AE9" w14:textId="77777777" w:rsidR="00975311" w:rsidRPr="001810B9" w:rsidRDefault="00975311" w:rsidP="00975311">
      <w:pPr>
        <w:widowControl w:val="0"/>
        <w:autoSpaceDE w:val="0"/>
        <w:autoSpaceDN w:val="0"/>
        <w:adjustRightInd w:val="0"/>
        <w:spacing w:line="276" w:lineRule="auto"/>
        <w:rPr>
          <w:rFonts w:ascii="Times New Roman" w:hAnsi="Times New Roman"/>
          <w:b/>
        </w:rPr>
      </w:pPr>
    </w:p>
    <w:p w14:paraId="67EDC018" w14:textId="038AC76C" w:rsidR="00BF53BF" w:rsidRPr="0080544B" w:rsidRDefault="00BF53BF" w:rsidP="00BF53BF">
      <w:pPr>
        <w:autoSpaceDE w:val="0"/>
        <w:autoSpaceDN w:val="0"/>
        <w:adjustRightInd w:val="0"/>
        <w:spacing w:line="276" w:lineRule="auto"/>
        <w:rPr>
          <w:rFonts w:ascii="Times New Roman" w:hAnsi="Times New Roman"/>
          <w:bCs/>
          <w:iCs/>
        </w:rPr>
      </w:pPr>
      <w:r w:rsidRPr="0090126E">
        <w:rPr>
          <w:rFonts w:ascii="Times New Roman" w:hAnsi="Times New Roman"/>
          <w:bCs/>
          <w:iCs/>
        </w:rPr>
        <w:t xml:space="preserve">The </w:t>
      </w:r>
      <w:r w:rsidRPr="00BF53BF">
        <w:rPr>
          <w:rFonts w:ascii="Times New Roman" w:hAnsi="Times New Roman"/>
          <w:bCs/>
          <w:i/>
          <w:iCs/>
        </w:rPr>
        <w:t xml:space="preserve">Excusal of IEP Committee Member </w:t>
      </w:r>
      <w:r w:rsidRPr="0090126E">
        <w:rPr>
          <w:rFonts w:ascii="Times New Roman" w:hAnsi="Times New Roman"/>
          <w:bCs/>
          <w:iCs/>
        </w:rPr>
        <w:t>document</w:t>
      </w:r>
      <w:r>
        <w:rPr>
          <w:rFonts w:ascii="Times New Roman" w:hAnsi="Times New Roman"/>
          <w:bCs/>
          <w:iCs/>
        </w:rPr>
        <w:t>s</w:t>
      </w:r>
      <w:r w:rsidRPr="0090126E">
        <w:rPr>
          <w:rFonts w:ascii="Times New Roman" w:hAnsi="Times New Roman"/>
          <w:bCs/>
          <w:iCs/>
        </w:rPr>
        <w:t xml:space="preserve"> </w:t>
      </w:r>
      <w:r>
        <w:rPr>
          <w:rFonts w:ascii="Times New Roman" w:hAnsi="Times New Roman"/>
          <w:bCs/>
          <w:iCs/>
        </w:rPr>
        <w:t xml:space="preserve">the agreement of the parent and the public agency to excuse a required IEP Committee member, in whole or in part, from an IEP Committee Meeting. </w:t>
      </w:r>
      <w:r w:rsidRPr="0090126E">
        <w:rPr>
          <w:rFonts w:ascii="Times New Roman" w:hAnsi="Times New Roman"/>
          <w:bCs/>
          <w:iCs/>
        </w:rPr>
        <w:t xml:space="preserve">It should be used to </w:t>
      </w:r>
      <w:r>
        <w:rPr>
          <w:rFonts w:ascii="Times New Roman" w:hAnsi="Times New Roman"/>
          <w:bCs/>
          <w:iCs/>
        </w:rPr>
        <w:t>notify</w:t>
      </w:r>
      <w:r w:rsidRPr="0090126E">
        <w:rPr>
          <w:rFonts w:ascii="Times New Roman" w:hAnsi="Times New Roman"/>
          <w:bCs/>
          <w:iCs/>
        </w:rPr>
        <w:t xml:space="preserve"> </w:t>
      </w:r>
      <w:r w:rsidR="00CD0982">
        <w:rPr>
          <w:rFonts w:ascii="Times New Roman" w:hAnsi="Times New Roman"/>
          <w:bCs/>
          <w:iCs/>
        </w:rPr>
        <w:t>the members of the IEP Committee</w:t>
      </w:r>
      <w:r w:rsidR="001B1EE8">
        <w:rPr>
          <w:rFonts w:ascii="Times New Roman" w:hAnsi="Times New Roman"/>
          <w:bCs/>
          <w:iCs/>
        </w:rPr>
        <w:t xml:space="preserve"> </w:t>
      </w:r>
      <w:r w:rsidR="00CD0982">
        <w:rPr>
          <w:rFonts w:ascii="Times New Roman" w:hAnsi="Times New Roman"/>
          <w:bCs/>
          <w:iCs/>
        </w:rPr>
        <w:t xml:space="preserve">of the expected absence of </w:t>
      </w:r>
      <w:r w:rsidR="001B1EE8">
        <w:rPr>
          <w:rFonts w:ascii="Times New Roman" w:hAnsi="Times New Roman"/>
          <w:bCs/>
          <w:iCs/>
        </w:rPr>
        <w:t>a</w:t>
      </w:r>
      <w:r w:rsidR="00CD0982">
        <w:rPr>
          <w:rFonts w:ascii="Times New Roman" w:hAnsi="Times New Roman"/>
          <w:bCs/>
          <w:iCs/>
        </w:rPr>
        <w:t xml:space="preserve"> member, to secure written agreement for the absence from the parent and the public agency, and to document any information that must be shared prior to the IEP Committee meeting from </w:t>
      </w:r>
      <w:r w:rsidR="001B1EE8">
        <w:rPr>
          <w:rFonts w:ascii="Times New Roman" w:hAnsi="Times New Roman"/>
          <w:bCs/>
          <w:iCs/>
        </w:rPr>
        <w:t>the</w:t>
      </w:r>
      <w:r w:rsidR="00CD0982">
        <w:rPr>
          <w:rFonts w:ascii="Times New Roman" w:hAnsi="Times New Roman"/>
          <w:bCs/>
          <w:iCs/>
        </w:rPr>
        <w:t xml:space="preserve"> excused </w:t>
      </w:r>
      <w:r w:rsidR="001B1EE8">
        <w:rPr>
          <w:rFonts w:ascii="Times New Roman" w:hAnsi="Times New Roman"/>
          <w:bCs/>
          <w:iCs/>
        </w:rPr>
        <w:t>member</w:t>
      </w:r>
      <w:r w:rsidR="00CD0982">
        <w:rPr>
          <w:rFonts w:ascii="Times New Roman" w:hAnsi="Times New Roman"/>
          <w:bCs/>
          <w:iCs/>
        </w:rPr>
        <w:t xml:space="preserve"> whose area will be discussed</w:t>
      </w:r>
      <w:r w:rsidRPr="0090126E">
        <w:rPr>
          <w:rFonts w:ascii="Times New Roman" w:hAnsi="Times New Roman"/>
          <w:bCs/>
          <w:iCs/>
        </w:rPr>
        <w:t xml:space="preserve">. The </w:t>
      </w:r>
      <w:r w:rsidRPr="00BF53BF">
        <w:rPr>
          <w:rFonts w:ascii="Times New Roman" w:hAnsi="Times New Roman"/>
          <w:bCs/>
          <w:i/>
          <w:iCs/>
        </w:rPr>
        <w:t>Excusal of IEP Committee Member</w:t>
      </w:r>
      <w:r w:rsidRPr="0090126E">
        <w:rPr>
          <w:rFonts w:ascii="Times New Roman" w:hAnsi="Times New Roman"/>
          <w:bCs/>
          <w:iCs/>
        </w:rPr>
        <w:t xml:space="preserve">, or a similar form containing the same information, should be used when </w:t>
      </w:r>
      <w:r>
        <w:rPr>
          <w:rFonts w:ascii="Times New Roman" w:hAnsi="Times New Roman"/>
          <w:bCs/>
          <w:iCs/>
        </w:rPr>
        <w:t xml:space="preserve">a member of the IEP Committee is to be </w:t>
      </w:r>
      <w:r w:rsidR="00CD0982">
        <w:rPr>
          <w:rFonts w:ascii="Times New Roman" w:hAnsi="Times New Roman"/>
          <w:bCs/>
          <w:iCs/>
        </w:rPr>
        <w:t>absent</w:t>
      </w:r>
      <w:r>
        <w:rPr>
          <w:rFonts w:ascii="Times New Roman" w:hAnsi="Times New Roman"/>
          <w:bCs/>
          <w:iCs/>
        </w:rPr>
        <w:t xml:space="preserve"> from all or part of any IEP Committee meeting</w:t>
      </w:r>
      <w:r w:rsidRPr="0090126E">
        <w:rPr>
          <w:rFonts w:ascii="Times New Roman" w:hAnsi="Times New Roman"/>
          <w:bCs/>
          <w:iCs/>
        </w:rPr>
        <w:t>.</w:t>
      </w:r>
    </w:p>
    <w:p w14:paraId="26EF4165" w14:textId="77777777" w:rsidR="00BF53BF" w:rsidRPr="0080544B" w:rsidRDefault="00BF53BF" w:rsidP="00BF53BF">
      <w:pPr>
        <w:spacing w:line="276" w:lineRule="auto"/>
        <w:rPr>
          <w:rFonts w:ascii="Times New Roman" w:hAnsi="Times New Roman"/>
        </w:rPr>
      </w:pPr>
    </w:p>
    <w:p w14:paraId="614574C0" w14:textId="45A91162" w:rsidR="00CD0982" w:rsidRDefault="00BF53BF" w:rsidP="001A70EA">
      <w:pPr>
        <w:pStyle w:val="ListParagraph"/>
        <w:numPr>
          <w:ilvl w:val="0"/>
          <w:numId w:val="53"/>
        </w:numPr>
        <w:spacing w:line="276" w:lineRule="auto"/>
        <w:contextualSpacing w:val="0"/>
      </w:pPr>
      <w:r w:rsidRPr="0090126E">
        <w:t xml:space="preserve">The </w:t>
      </w:r>
      <w:r w:rsidR="00CD0982" w:rsidRPr="00CD0982">
        <w:rPr>
          <w:bCs/>
          <w:i/>
          <w:iCs/>
        </w:rPr>
        <w:t xml:space="preserve">Excusal of IEP Committee Member </w:t>
      </w:r>
      <w:r w:rsidR="00E15DB1">
        <w:t>must</w:t>
      </w:r>
      <w:r w:rsidRPr="0090126E">
        <w:t xml:space="preserve"> be completed </w:t>
      </w:r>
      <w:r w:rsidRPr="004C3DD5">
        <w:rPr>
          <w:b/>
          <w:u w:val="single"/>
        </w:rPr>
        <w:t>prior</w:t>
      </w:r>
      <w:r w:rsidRPr="0090126E">
        <w:t xml:space="preserve"> to the </w:t>
      </w:r>
      <w:r w:rsidR="00CD0982">
        <w:t xml:space="preserve">IEP Committee meeting in which an IEP Committee member is </w:t>
      </w:r>
      <w:r w:rsidR="00145A7B">
        <w:t>requesting to be excused</w:t>
      </w:r>
      <w:r w:rsidR="00CD0982">
        <w:t>.</w:t>
      </w:r>
    </w:p>
    <w:p w14:paraId="5B6F6DDA" w14:textId="77777777" w:rsidR="00CD0982" w:rsidRDefault="00CD0982" w:rsidP="00CD0982">
      <w:pPr>
        <w:pStyle w:val="ListParagraph"/>
        <w:spacing w:line="276" w:lineRule="auto"/>
        <w:ind w:left="360"/>
        <w:contextualSpacing w:val="0"/>
      </w:pPr>
    </w:p>
    <w:p w14:paraId="0FE9659C" w14:textId="1BCC15E6" w:rsidR="004C3DD5" w:rsidRDefault="00145A7B" w:rsidP="001A70EA">
      <w:pPr>
        <w:pStyle w:val="ListParagraph"/>
        <w:numPr>
          <w:ilvl w:val="0"/>
          <w:numId w:val="53"/>
        </w:numPr>
        <w:spacing w:line="276" w:lineRule="auto"/>
        <w:contextualSpacing w:val="0"/>
      </w:pPr>
      <w:r>
        <w:t>The</w:t>
      </w:r>
      <w:r w:rsidR="00A841F0">
        <w:t xml:space="preserve"> IEP Committee </w:t>
      </w:r>
      <w:r w:rsidR="00E15DB1">
        <w:t xml:space="preserve">member </w:t>
      </w:r>
      <w:r>
        <w:t>requesting to be excused record</w:t>
      </w:r>
      <w:r w:rsidR="00C25F55">
        <w:t>s</w:t>
      </w:r>
      <w:r>
        <w:t xml:space="preserve"> the child’s </w:t>
      </w:r>
      <w:r w:rsidR="00C25F55" w:rsidRPr="00C25F55">
        <w:rPr>
          <w:i/>
        </w:rPr>
        <w:t>Personal Data</w:t>
      </w:r>
      <w:r>
        <w:t xml:space="preserve">, the IEP Committee meeting information (e.g., time, date, and location), and </w:t>
      </w:r>
      <w:r w:rsidR="00E15DB1">
        <w:t xml:space="preserve">name of the member requesting to be excused. </w:t>
      </w:r>
      <w:r w:rsidR="00D50EE3">
        <w:t>In addition, t</w:t>
      </w:r>
      <w:r w:rsidR="00E15DB1" w:rsidRPr="00E15DB1">
        <w:t xml:space="preserve">he IEP Committee member </w:t>
      </w:r>
      <w:r w:rsidR="00D50EE3">
        <w:t>check</w:t>
      </w:r>
      <w:r w:rsidR="00C25F55">
        <w:t>s</w:t>
      </w:r>
      <w:r w:rsidR="00D50EE3">
        <w:t xml:space="preserve"> the respective boxes to indicate his/her role, a</w:t>
      </w:r>
      <w:r w:rsidR="00E15DB1">
        <w:t xml:space="preserve">mount </w:t>
      </w:r>
      <w:r w:rsidR="00D50EE3">
        <w:t>of the meeting from which to be</w:t>
      </w:r>
      <w:r w:rsidR="00E15DB1">
        <w:t xml:space="preserve"> excused, and </w:t>
      </w:r>
      <w:r w:rsidR="00D50EE3">
        <w:t>whether or not her/his curricular or service area</w:t>
      </w:r>
      <w:r w:rsidR="00D50EE3" w:rsidRPr="00D50EE3">
        <w:t xml:space="preserve"> </w:t>
      </w:r>
      <w:r w:rsidR="00D50EE3">
        <w:t>will be addressed in</w:t>
      </w:r>
      <w:r w:rsidR="00D50EE3" w:rsidRPr="00D50EE3">
        <w:t xml:space="preserve"> </w:t>
      </w:r>
      <w:r w:rsidR="00D50EE3">
        <w:t>the meeting</w:t>
      </w:r>
      <w:r>
        <w:t>.</w:t>
      </w:r>
      <w:r w:rsidR="00A8355A" w:rsidRPr="00A8355A">
        <w:t xml:space="preserve"> </w:t>
      </w:r>
      <w:r w:rsidR="00A8355A" w:rsidRPr="00A8355A">
        <w:rPr>
          <w:i/>
        </w:rPr>
        <w:t>NOTE: If the public agency representative is excused, another IEP Committee member in attendance must have the authority to obligate the public agency to the decisions of the IEP Committee.</w:t>
      </w:r>
    </w:p>
    <w:p w14:paraId="7D109C4A" w14:textId="77777777" w:rsidR="004C3DD5" w:rsidRDefault="004C3DD5" w:rsidP="004C3DD5">
      <w:pPr>
        <w:pStyle w:val="ListParagraph"/>
      </w:pPr>
    </w:p>
    <w:p w14:paraId="6D16F4F6" w14:textId="4790BBF4" w:rsidR="00D50EE3" w:rsidRPr="004C3DD5" w:rsidRDefault="004C3DD5" w:rsidP="001A70EA">
      <w:pPr>
        <w:pStyle w:val="ListParagraph"/>
        <w:numPr>
          <w:ilvl w:val="0"/>
          <w:numId w:val="53"/>
        </w:numPr>
        <w:spacing w:line="276" w:lineRule="auto"/>
        <w:contextualSpacing w:val="0"/>
      </w:pPr>
      <w:r w:rsidRPr="004C3DD5">
        <w:t xml:space="preserve">If the IEP Committee member’s curricular or service area will be address in the meeting, the </w:t>
      </w:r>
      <w:r>
        <w:t>IEP Committee member must compose w</w:t>
      </w:r>
      <w:r w:rsidR="00D50EE3" w:rsidRPr="004C3DD5">
        <w:t>ritten input for the development of the</w:t>
      </w:r>
      <w:r>
        <w:t xml:space="preserve"> IEP and attach it to the form. The IEP Committee member indicate</w:t>
      </w:r>
      <w:r w:rsidR="00C25F55">
        <w:t>s</w:t>
      </w:r>
      <w:r>
        <w:t xml:space="preserve"> the type of input attached by checking the appropriate boxes</w:t>
      </w:r>
      <w:r w:rsidR="00C25F55">
        <w:t xml:space="preserve"> under</w:t>
      </w:r>
      <w:r>
        <w:t xml:space="preserve"> </w:t>
      </w:r>
      <w:r w:rsidR="00C25F55" w:rsidRPr="00C25F55">
        <w:rPr>
          <w:i/>
        </w:rPr>
        <w:t>Written Input for the Development of the IEP Attached</w:t>
      </w:r>
      <w:r w:rsidR="00C25F55">
        <w:t>.</w:t>
      </w:r>
      <w:r w:rsidRPr="004C3DD5">
        <w:t xml:space="preserve"> </w:t>
      </w:r>
    </w:p>
    <w:p w14:paraId="15406D77" w14:textId="77777777" w:rsidR="00145A7B" w:rsidRDefault="00145A7B" w:rsidP="00C25F55"/>
    <w:p w14:paraId="7D3D0FBE" w14:textId="17D83911" w:rsidR="00C25F55" w:rsidRDefault="00C25F55" w:rsidP="001A70EA">
      <w:pPr>
        <w:pStyle w:val="ListParagraph"/>
        <w:numPr>
          <w:ilvl w:val="0"/>
          <w:numId w:val="53"/>
        </w:numPr>
        <w:spacing w:line="276" w:lineRule="auto"/>
        <w:contextualSpacing w:val="0"/>
      </w:pPr>
      <w:r>
        <w:t>The IEP Committee member requesting to be excused forwards the form to a public agency representative</w:t>
      </w:r>
      <w:r w:rsidR="00A36D0B">
        <w:t xml:space="preserve">. The public agency representative </w:t>
      </w:r>
      <w:r>
        <w:t xml:space="preserve">completes the </w:t>
      </w:r>
      <w:r w:rsidRPr="00C25F55">
        <w:rPr>
          <w:i/>
        </w:rPr>
        <w:t xml:space="preserve">Public Agency Agreement </w:t>
      </w:r>
      <w:r>
        <w:rPr>
          <w:i/>
        </w:rPr>
        <w:t>t</w:t>
      </w:r>
      <w:r w:rsidRPr="00C25F55">
        <w:rPr>
          <w:i/>
        </w:rPr>
        <w:t xml:space="preserve">o Excuse </w:t>
      </w:r>
      <w:r>
        <w:rPr>
          <w:i/>
        </w:rPr>
        <w:t>IEP</w:t>
      </w:r>
      <w:r w:rsidRPr="00C25F55">
        <w:rPr>
          <w:i/>
        </w:rPr>
        <w:t xml:space="preserve"> Committee Member</w:t>
      </w:r>
      <w:r>
        <w:t xml:space="preserve"> section</w:t>
      </w:r>
      <w:r w:rsidR="00A36D0B">
        <w:t xml:space="preserve"> by checking one box that represents the public agency’s agreement or disagreement of the excusal</w:t>
      </w:r>
      <w:r>
        <w:t xml:space="preserve">. </w:t>
      </w:r>
    </w:p>
    <w:p w14:paraId="4751299C" w14:textId="2F95917A" w:rsidR="00C25F55" w:rsidRDefault="00975311" w:rsidP="001A70EA">
      <w:pPr>
        <w:pStyle w:val="ListParagraph"/>
        <w:numPr>
          <w:ilvl w:val="1"/>
          <w:numId w:val="53"/>
        </w:numPr>
        <w:spacing w:line="276" w:lineRule="auto"/>
        <w:ind w:left="720"/>
        <w:contextualSpacing w:val="0"/>
      </w:pPr>
      <w:r w:rsidRPr="00E15DB1">
        <w:t xml:space="preserve">If the </w:t>
      </w:r>
      <w:r w:rsidR="00C25F55">
        <w:t xml:space="preserve">public agency representative </w:t>
      </w:r>
      <w:r w:rsidR="00C25F55" w:rsidRPr="001B1EE8">
        <w:rPr>
          <w:u w:val="single"/>
        </w:rPr>
        <w:t>does not agree</w:t>
      </w:r>
      <w:r w:rsidR="00C25F55">
        <w:t xml:space="preserve"> to excuse the member, the form is returned to the IEP Committee </w:t>
      </w:r>
      <w:r w:rsidRPr="00E15DB1">
        <w:t>me</w:t>
      </w:r>
      <w:r w:rsidR="00C25F55">
        <w:t xml:space="preserve">mber to either attend or reschedule the meeting. </w:t>
      </w:r>
    </w:p>
    <w:p w14:paraId="26346FC5" w14:textId="28053EF6" w:rsidR="00C25F55" w:rsidRDefault="00C25F55" w:rsidP="001A70EA">
      <w:pPr>
        <w:pStyle w:val="ListParagraph"/>
        <w:numPr>
          <w:ilvl w:val="1"/>
          <w:numId w:val="53"/>
        </w:numPr>
        <w:spacing w:line="276" w:lineRule="auto"/>
        <w:ind w:left="720"/>
        <w:contextualSpacing w:val="0"/>
      </w:pPr>
      <w:r>
        <w:t xml:space="preserve">If the public agency representative </w:t>
      </w:r>
      <w:r w:rsidRPr="001B1EE8">
        <w:rPr>
          <w:u w:val="single"/>
        </w:rPr>
        <w:t>does agree</w:t>
      </w:r>
      <w:r>
        <w:t xml:space="preserve"> to excuse the member, the form is forwarded to the parent.</w:t>
      </w:r>
    </w:p>
    <w:p w14:paraId="5AE07F5F" w14:textId="77777777" w:rsidR="00C25F55" w:rsidRDefault="00C25F55" w:rsidP="00C25F55">
      <w:pPr>
        <w:spacing w:line="276" w:lineRule="auto"/>
      </w:pPr>
    </w:p>
    <w:p w14:paraId="7FB11F6B" w14:textId="6EFCF92D" w:rsidR="00A36D0B" w:rsidRDefault="00C25F55" w:rsidP="001A70EA">
      <w:pPr>
        <w:pStyle w:val="ListParagraph"/>
        <w:numPr>
          <w:ilvl w:val="0"/>
          <w:numId w:val="53"/>
        </w:numPr>
        <w:spacing w:line="276" w:lineRule="auto"/>
        <w:contextualSpacing w:val="0"/>
      </w:pPr>
      <w:r>
        <w:t xml:space="preserve">The parent completes the </w:t>
      </w:r>
      <w:r w:rsidRPr="00C25F55">
        <w:rPr>
          <w:i/>
        </w:rPr>
        <w:t>P</w:t>
      </w:r>
      <w:r>
        <w:rPr>
          <w:i/>
        </w:rPr>
        <w:t>arent</w:t>
      </w:r>
      <w:r w:rsidRPr="00C25F55">
        <w:rPr>
          <w:i/>
        </w:rPr>
        <w:t xml:space="preserve"> Agreement </w:t>
      </w:r>
      <w:r>
        <w:rPr>
          <w:i/>
        </w:rPr>
        <w:t>t</w:t>
      </w:r>
      <w:r w:rsidRPr="00C25F55">
        <w:rPr>
          <w:i/>
        </w:rPr>
        <w:t xml:space="preserve">o Excuse </w:t>
      </w:r>
      <w:r>
        <w:rPr>
          <w:i/>
        </w:rPr>
        <w:t>IEP</w:t>
      </w:r>
      <w:r w:rsidRPr="00C25F55">
        <w:rPr>
          <w:i/>
        </w:rPr>
        <w:t xml:space="preserve"> Committee Member</w:t>
      </w:r>
      <w:r>
        <w:t xml:space="preserve"> section</w:t>
      </w:r>
      <w:r w:rsidR="00A36D0B">
        <w:t xml:space="preserve"> by checking the boxes for both assurance statements and checking one box that represents the parent’s agreement or disagreement of the excusal</w:t>
      </w:r>
      <w:r>
        <w:t>.</w:t>
      </w:r>
      <w:r w:rsidR="00A36D0B">
        <w:t xml:space="preserve"> The parent returns the form to the public agency to require the IEP Committee member to either attend or reschedule the meeting.</w:t>
      </w:r>
    </w:p>
    <w:p w14:paraId="509AEC6D" w14:textId="77777777" w:rsidR="00EE0662" w:rsidRPr="001810B9" w:rsidRDefault="00EE0662" w:rsidP="00261DE6">
      <w:pPr>
        <w:rPr>
          <w:rFonts w:ascii="Times New Roman" w:hAnsi="Times New Roman"/>
          <w:sz w:val="32"/>
          <w:szCs w:val="32"/>
        </w:rPr>
        <w:sectPr w:rsidR="00EE0662" w:rsidRPr="001810B9" w:rsidSect="007B483F">
          <w:headerReference w:type="first" r:id="rId44"/>
          <w:footerReference w:type="first" r:id="rId45"/>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00A1E934" w14:textId="7D4202D2" w:rsidR="00CD0982" w:rsidRPr="00647E2B" w:rsidRDefault="00CD0982" w:rsidP="00CD0982">
      <w:pPr>
        <w:jc w:val="center"/>
        <w:rPr>
          <w:rFonts w:ascii="Arial" w:hAnsi="Arial" w:cs="Arial"/>
          <w:b/>
          <w:sz w:val="22"/>
          <w:szCs w:val="20"/>
        </w:rPr>
      </w:pPr>
      <w:r w:rsidRPr="00CD0982">
        <w:rPr>
          <w:rFonts w:ascii="Arial" w:hAnsi="Arial" w:cs="Arial"/>
          <w:b/>
        </w:rPr>
        <w:lastRenderedPageBreak/>
        <w:t xml:space="preserve">EXCUSAL </w:t>
      </w:r>
      <w:r w:rsidR="001032A3">
        <w:rPr>
          <w:rFonts w:ascii="Arial" w:hAnsi="Arial" w:cs="Arial"/>
          <w:b/>
        </w:rPr>
        <w:t xml:space="preserve">OF </w:t>
      </w:r>
      <w:r w:rsidRPr="00CD0982">
        <w:rPr>
          <w:rFonts w:ascii="Arial" w:hAnsi="Arial" w:cs="Arial"/>
          <w:b/>
        </w:rPr>
        <w:t xml:space="preserve">IEP </w:t>
      </w:r>
      <w:r w:rsidR="001032A3">
        <w:rPr>
          <w:rFonts w:ascii="Arial" w:hAnsi="Arial" w:cs="Arial"/>
          <w:b/>
        </w:rPr>
        <w:t>COMMITTEE MEMBER</w:t>
      </w:r>
    </w:p>
    <w:p w14:paraId="5E7C2CBB" w14:textId="77777777" w:rsidR="00CD0982" w:rsidRDefault="00CD0982" w:rsidP="00CD0982">
      <w:pPr>
        <w:jc w:val="center"/>
        <w:rPr>
          <w:rFonts w:ascii="Arial" w:hAnsi="Arial" w:cs="Arial"/>
          <w:sz w:val="22"/>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168"/>
        <w:gridCol w:w="1629"/>
        <w:gridCol w:w="702"/>
        <w:gridCol w:w="2169"/>
        <w:gridCol w:w="1350"/>
        <w:gridCol w:w="1980"/>
      </w:tblGrid>
      <w:tr w:rsidR="00CD0982" w:rsidRPr="00741CAD" w14:paraId="3CEC777A" w14:textId="77777777" w:rsidTr="00CD0982">
        <w:trPr>
          <w:cantSplit/>
          <w:trHeight w:val="17"/>
        </w:trPr>
        <w:tc>
          <w:tcPr>
            <w:tcW w:w="10998" w:type="dxa"/>
            <w:gridSpan w:val="6"/>
            <w:tcBorders>
              <w:top w:val="single" w:sz="18" w:space="0" w:color="auto"/>
              <w:bottom w:val="single" w:sz="8" w:space="0" w:color="auto"/>
            </w:tcBorders>
            <w:shd w:val="clear" w:color="auto" w:fill="D9D9D9" w:themeFill="background1" w:themeFillShade="D9"/>
          </w:tcPr>
          <w:p w14:paraId="5CCCEEA7" w14:textId="77777777" w:rsidR="00CD0982" w:rsidRPr="00741CAD" w:rsidRDefault="00CD0982" w:rsidP="00CD0982">
            <w:pPr>
              <w:jc w:val="center"/>
              <w:rPr>
                <w:rFonts w:ascii="Arial" w:hAnsi="Arial" w:cs="Arial"/>
                <w:b/>
                <w:sz w:val="20"/>
                <w:szCs w:val="20"/>
              </w:rPr>
            </w:pPr>
            <w:r w:rsidRPr="00741CAD">
              <w:rPr>
                <w:rFonts w:ascii="Arial" w:hAnsi="Arial" w:cs="Arial"/>
                <w:b/>
                <w:sz w:val="20"/>
                <w:szCs w:val="20"/>
              </w:rPr>
              <w:t>PERSONAL DATA</w:t>
            </w:r>
          </w:p>
        </w:tc>
      </w:tr>
      <w:tr w:rsidR="00CD0982" w:rsidRPr="00A91E19" w14:paraId="19C76731" w14:textId="77777777" w:rsidTr="00CD0982">
        <w:trPr>
          <w:cantSplit/>
          <w:trHeight w:val="528"/>
        </w:trPr>
        <w:tc>
          <w:tcPr>
            <w:tcW w:w="4797" w:type="dxa"/>
            <w:gridSpan w:val="2"/>
            <w:tcBorders>
              <w:top w:val="single" w:sz="8" w:space="0" w:color="auto"/>
            </w:tcBorders>
          </w:tcPr>
          <w:p w14:paraId="00D72D58" w14:textId="77777777" w:rsidR="00CD0982" w:rsidRDefault="00CA360B" w:rsidP="00CD0982">
            <w:pPr>
              <w:tabs>
                <w:tab w:val="right" w:pos="4111"/>
              </w:tabs>
              <w:rPr>
                <w:rFonts w:ascii="Arial" w:hAnsi="Arial" w:cs="Arial"/>
                <w:b/>
                <w:sz w:val="20"/>
                <w:szCs w:val="20"/>
              </w:rPr>
            </w:pPr>
            <w:r>
              <w:rPr>
                <w:rFonts w:ascii="Arial" w:hAnsi="Arial" w:cs="Arial"/>
                <w:b/>
                <w:sz w:val="20"/>
                <w:szCs w:val="20"/>
              </w:rPr>
              <w:t>Child’s Name:</w:t>
            </w:r>
          </w:p>
          <w:p w14:paraId="56B051FE" w14:textId="2483B573" w:rsidR="000B3FD0" w:rsidRPr="00A91E19" w:rsidRDefault="000B3FD0" w:rsidP="00CD0982">
            <w:pPr>
              <w:tabs>
                <w:tab w:val="right" w:pos="4111"/>
              </w:tabs>
              <w:rPr>
                <w:rFonts w:ascii="Arial" w:hAnsi="Arial" w:cs="Arial"/>
                <w:b/>
                <w:sz w:val="20"/>
              </w:rPr>
            </w:pPr>
          </w:p>
        </w:tc>
        <w:tc>
          <w:tcPr>
            <w:tcW w:w="4221" w:type="dxa"/>
            <w:gridSpan w:val="3"/>
            <w:tcBorders>
              <w:top w:val="single" w:sz="8" w:space="0" w:color="auto"/>
            </w:tcBorders>
          </w:tcPr>
          <w:p w14:paraId="454672D6" w14:textId="77777777" w:rsidR="00CD0982" w:rsidRPr="00A91E19" w:rsidRDefault="00CD0982" w:rsidP="00CD0982">
            <w:pPr>
              <w:rPr>
                <w:rFonts w:ascii="Arial" w:hAnsi="Arial" w:cs="Arial"/>
                <w:b/>
                <w:sz w:val="20"/>
              </w:rPr>
            </w:pPr>
            <w:r w:rsidRPr="00A91E19">
              <w:rPr>
                <w:rFonts w:ascii="Arial" w:hAnsi="Arial" w:cs="Arial"/>
                <w:b/>
                <w:sz w:val="20"/>
              </w:rPr>
              <w:t>MSIS #:</w:t>
            </w:r>
          </w:p>
        </w:tc>
        <w:tc>
          <w:tcPr>
            <w:tcW w:w="1980" w:type="dxa"/>
            <w:tcBorders>
              <w:top w:val="single" w:sz="8" w:space="0" w:color="auto"/>
            </w:tcBorders>
          </w:tcPr>
          <w:p w14:paraId="3AB0555B" w14:textId="77777777" w:rsidR="00CD0982" w:rsidRPr="00A91E19" w:rsidRDefault="00CD0982" w:rsidP="00CD0982">
            <w:pPr>
              <w:rPr>
                <w:rFonts w:ascii="Arial" w:hAnsi="Arial" w:cs="Arial"/>
                <w:b/>
                <w:sz w:val="20"/>
              </w:rPr>
            </w:pPr>
            <w:r w:rsidRPr="00A91E19">
              <w:rPr>
                <w:rFonts w:ascii="Arial" w:hAnsi="Arial" w:cs="Arial"/>
                <w:b/>
                <w:sz w:val="20"/>
              </w:rPr>
              <w:t>DOB:</w:t>
            </w:r>
          </w:p>
        </w:tc>
      </w:tr>
      <w:tr w:rsidR="00CD0982" w:rsidRPr="00A91E19" w14:paraId="5887D33A" w14:textId="77777777" w:rsidTr="00DE5777">
        <w:trPr>
          <w:cantSplit/>
          <w:trHeight w:val="476"/>
        </w:trPr>
        <w:tc>
          <w:tcPr>
            <w:tcW w:w="4797" w:type="dxa"/>
            <w:gridSpan w:val="2"/>
            <w:tcBorders>
              <w:bottom w:val="single" w:sz="12" w:space="0" w:color="auto"/>
            </w:tcBorders>
          </w:tcPr>
          <w:p w14:paraId="5964888B" w14:textId="77777777" w:rsidR="00CD0982" w:rsidRDefault="00CD0982" w:rsidP="00CD0982">
            <w:pPr>
              <w:rPr>
                <w:rFonts w:ascii="Arial" w:hAnsi="Arial" w:cs="Arial"/>
                <w:b/>
                <w:sz w:val="20"/>
              </w:rPr>
            </w:pPr>
            <w:r w:rsidRPr="00A91E19">
              <w:rPr>
                <w:rFonts w:ascii="Arial" w:hAnsi="Arial" w:cs="Arial"/>
                <w:b/>
                <w:sz w:val="20"/>
              </w:rPr>
              <w:t>District:</w:t>
            </w:r>
          </w:p>
          <w:p w14:paraId="11CE8231" w14:textId="77777777" w:rsidR="000B3FD0" w:rsidRPr="00A91E19" w:rsidRDefault="000B3FD0" w:rsidP="00CD0982">
            <w:pPr>
              <w:rPr>
                <w:rFonts w:ascii="Arial" w:hAnsi="Arial" w:cs="Arial"/>
                <w:b/>
                <w:sz w:val="20"/>
              </w:rPr>
            </w:pPr>
          </w:p>
        </w:tc>
        <w:tc>
          <w:tcPr>
            <w:tcW w:w="4221" w:type="dxa"/>
            <w:gridSpan w:val="3"/>
            <w:tcBorders>
              <w:bottom w:val="single" w:sz="12" w:space="0" w:color="auto"/>
            </w:tcBorders>
          </w:tcPr>
          <w:p w14:paraId="3A655EE7" w14:textId="77777777" w:rsidR="00CD0982" w:rsidRPr="00A91E19" w:rsidRDefault="00CD0982" w:rsidP="00CD0982">
            <w:pPr>
              <w:rPr>
                <w:rFonts w:ascii="Arial" w:hAnsi="Arial" w:cs="Arial"/>
                <w:b/>
                <w:sz w:val="20"/>
              </w:rPr>
            </w:pPr>
            <w:r w:rsidRPr="00A91E19">
              <w:rPr>
                <w:rFonts w:ascii="Arial" w:hAnsi="Arial" w:cs="Arial"/>
                <w:b/>
                <w:sz w:val="20"/>
              </w:rPr>
              <w:t>School:</w:t>
            </w:r>
          </w:p>
        </w:tc>
        <w:tc>
          <w:tcPr>
            <w:tcW w:w="1980" w:type="dxa"/>
            <w:tcBorders>
              <w:bottom w:val="single" w:sz="12" w:space="0" w:color="auto"/>
            </w:tcBorders>
          </w:tcPr>
          <w:p w14:paraId="5DF69A3C" w14:textId="77777777" w:rsidR="00CD0982" w:rsidRPr="00A91E19" w:rsidRDefault="00CD0982" w:rsidP="00CD0982">
            <w:pPr>
              <w:rPr>
                <w:rFonts w:ascii="Arial" w:hAnsi="Arial" w:cs="Arial"/>
                <w:b/>
                <w:sz w:val="20"/>
              </w:rPr>
            </w:pPr>
            <w:r w:rsidRPr="00A91E19">
              <w:rPr>
                <w:rFonts w:ascii="Arial" w:hAnsi="Arial" w:cs="Arial"/>
                <w:b/>
                <w:sz w:val="20"/>
              </w:rPr>
              <w:t>Grade:</w:t>
            </w:r>
          </w:p>
        </w:tc>
      </w:tr>
      <w:tr w:rsidR="00296723" w:rsidRPr="00A91E19" w14:paraId="6244805C" w14:textId="77777777" w:rsidTr="00DE5777">
        <w:trPr>
          <w:cantSplit/>
          <w:trHeight w:val="24"/>
        </w:trPr>
        <w:tc>
          <w:tcPr>
            <w:tcW w:w="4797" w:type="dxa"/>
            <w:gridSpan w:val="2"/>
            <w:tcBorders>
              <w:top w:val="single" w:sz="8" w:space="0" w:color="auto"/>
              <w:bottom w:val="single" w:sz="4" w:space="0" w:color="auto"/>
            </w:tcBorders>
            <w:shd w:val="clear" w:color="auto" w:fill="D9D9D9" w:themeFill="background1" w:themeFillShade="D9"/>
          </w:tcPr>
          <w:p w14:paraId="0808A1B7" w14:textId="12C71BE0" w:rsidR="00296723" w:rsidRPr="00A91E19" w:rsidRDefault="00DE5777" w:rsidP="00DE5777">
            <w:pPr>
              <w:spacing w:before="40" w:after="40"/>
              <w:jc w:val="right"/>
              <w:rPr>
                <w:rFonts w:ascii="Arial" w:hAnsi="Arial" w:cs="Arial"/>
                <w:b/>
                <w:sz w:val="20"/>
              </w:rPr>
            </w:pPr>
            <w:r>
              <w:rPr>
                <w:rFonts w:ascii="Arial" w:hAnsi="Arial" w:cs="Arial"/>
                <w:b/>
                <w:sz w:val="20"/>
              </w:rPr>
              <w:t>Time and Date of IEP Committee Meeting:</w:t>
            </w:r>
          </w:p>
        </w:tc>
        <w:tc>
          <w:tcPr>
            <w:tcW w:w="6201" w:type="dxa"/>
            <w:gridSpan w:val="4"/>
            <w:tcBorders>
              <w:top w:val="single" w:sz="8" w:space="0" w:color="auto"/>
              <w:bottom w:val="single" w:sz="4" w:space="0" w:color="auto"/>
            </w:tcBorders>
          </w:tcPr>
          <w:p w14:paraId="39613BEB" w14:textId="77777777" w:rsidR="00296723" w:rsidRPr="00A91E19" w:rsidRDefault="00296723" w:rsidP="00296723">
            <w:pPr>
              <w:spacing w:before="40" w:after="40"/>
              <w:rPr>
                <w:rFonts w:ascii="Arial" w:hAnsi="Arial" w:cs="Arial"/>
                <w:b/>
                <w:sz w:val="20"/>
              </w:rPr>
            </w:pPr>
          </w:p>
        </w:tc>
      </w:tr>
      <w:tr w:rsidR="00DE5777" w:rsidRPr="00A91E19" w14:paraId="17F2FB78" w14:textId="77777777" w:rsidTr="00DE5777">
        <w:trPr>
          <w:cantSplit/>
          <w:trHeight w:val="24"/>
        </w:trPr>
        <w:tc>
          <w:tcPr>
            <w:tcW w:w="4797" w:type="dxa"/>
            <w:gridSpan w:val="2"/>
            <w:tcBorders>
              <w:top w:val="single" w:sz="4" w:space="0" w:color="auto"/>
              <w:bottom w:val="single" w:sz="12" w:space="0" w:color="auto"/>
            </w:tcBorders>
            <w:shd w:val="clear" w:color="auto" w:fill="D9D9D9" w:themeFill="background1" w:themeFillShade="D9"/>
          </w:tcPr>
          <w:p w14:paraId="431C166B" w14:textId="4A103473" w:rsidR="00DE5777" w:rsidRDefault="00DE5777" w:rsidP="00DE5777">
            <w:pPr>
              <w:spacing w:before="40" w:after="40"/>
              <w:jc w:val="right"/>
              <w:rPr>
                <w:rFonts w:ascii="Arial" w:hAnsi="Arial" w:cs="Arial"/>
                <w:b/>
                <w:sz w:val="20"/>
              </w:rPr>
            </w:pPr>
            <w:r>
              <w:rPr>
                <w:rFonts w:ascii="Arial" w:hAnsi="Arial" w:cs="Arial"/>
                <w:b/>
                <w:sz w:val="20"/>
              </w:rPr>
              <w:t>Location of IEP Committee Meeting:</w:t>
            </w:r>
          </w:p>
        </w:tc>
        <w:tc>
          <w:tcPr>
            <w:tcW w:w="6201" w:type="dxa"/>
            <w:gridSpan w:val="4"/>
            <w:tcBorders>
              <w:top w:val="single" w:sz="4" w:space="0" w:color="auto"/>
              <w:bottom w:val="single" w:sz="12" w:space="0" w:color="auto"/>
            </w:tcBorders>
          </w:tcPr>
          <w:p w14:paraId="2794F11F" w14:textId="77777777" w:rsidR="00DE5777" w:rsidRPr="00A91E19" w:rsidRDefault="00DE5777" w:rsidP="00296723">
            <w:pPr>
              <w:spacing w:before="40" w:after="40"/>
              <w:rPr>
                <w:rFonts w:ascii="Arial" w:hAnsi="Arial" w:cs="Arial"/>
                <w:b/>
                <w:sz w:val="20"/>
              </w:rPr>
            </w:pPr>
          </w:p>
        </w:tc>
      </w:tr>
      <w:tr w:rsidR="00CD0982" w:rsidRPr="00160770" w14:paraId="5B2126DC" w14:textId="77777777" w:rsidTr="002A7EA8">
        <w:trPr>
          <w:cantSplit/>
          <w:trHeight w:val="17"/>
        </w:trPr>
        <w:tc>
          <w:tcPr>
            <w:tcW w:w="10998" w:type="dxa"/>
            <w:gridSpan w:val="6"/>
            <w:tcBorders>
              <w:top w:val="single" w:sz="12" w:space="0" w:color="auto"/>
              <w:bottom w:val="single" w:sz="8" w:space="0" w:color="auto"/>
            </w:tcBorders>
            <w:shd w:val="clear" w:color="auto" w:fill="D9D9D9" w:themeFill="background1" w:themeFillShade="D9"/>
          </w:tcPr>
          <w:p w14:paraId="6DBF3355" w14:textId="1C07DE11" w:rsidR="00CD0982" w:rsidRPr="00647E2B" w:rsidRDefault="00CD0982" w:rsidP="002A7EA8">
            <w:pPr>
              <w:jc w:val="center"/>
              <w:rPr>
                <w:rFonts w:ascii="Arial" w:hAnsi="Arial" w:cs="Arial"/>
                <w:b/>
                <w:sz w:val="20"/>
                <w:szCs w:val="20"/>
              </w:rPr>
            </w:pPr>
            <w:r>
              <w:rPr>
                <w:rFonts w:ascii="Arial" w:hAnsi="Arial" w:cs="Arial"/>
                <w:b/>
                <w:sz w:val="20"/>
                <w:szCs w:val="20"/>
              </w:rPr>
              <w:t>CO</w:t>
            </w:r>
            <w:r w:rsidR="002A7EA8">
              <w:rPr>
                <w:rFonts w:ascii="Arial" w:hAnsi="Arial" w:cs="Arial"/>
                <w:b/>
                <w:sz w:val="20"/>
                <w:szCs w:val="20"/>
              </w:rPr>
              <w:t>MMITTEE MEMBER REQUESTING TO BE EXCUSED</w:t>
            </w:r>
          </w:p>
        </w:tc>
      </w:tr>
      <w:tr w:rsidR="002A7EA8" w:rsidRPr="00160770" w14:paraId="72EFB1BD" w14:textId="77777777" w:rsidTr="00DE5777">
        <w:trPr>
          <w:cantSplit/>
          <w:trHeight w:val="528"/>
        </w:trPr>
        <w:tc>
          <w:tcPr>
            <w:tcW w:w="3168" w:type="dxa"/>
            <w:tcBorders>
              <w:top w:val="single" w:sz="8" w:space="0" w:color="auto"/>
              <w:bottom w:val="single" w:sz="4" w:space="0" w:color="auto"/>
            </w:tcBorders>
          </w:tcPr>
          <w:p w14:paraId="70E23B9A" w14:textId="28B7EB57" w:rsidR="002A7EA8" w:rsidRPr="006B7AEF" w:rsidRDefault="002A7EA8" w:rsidP="007A58F7">
            <w:pPr>
              <w:tabs>
                <w:tab w:val="right" w:pos="4111"/>
              </w:tabs>
              <w:spacing w:before="40"/>
              <w:rPr>
                <w:rFonts w:ascii="Arial" w:hAnsi="Arial" w:cs="Arial"/>
                <w:b/>
                <w:sz w:val="20"/>
              </w:rPr>
            </w:pPr>
            <w:r>
              <w:rPr>
                <w:rFonts w:ascii="Arial" w:hAnsi="Arial" w:cs="Arial"/>
                <w:b/>
                <w:sz w:val="20"/>
              </w:rPr>
              <w:t>IEP Committee Member Name</w:t>
            </w:r>
            <w:r w:rsidRPr="006B7AEF">
              <w:rPr>
                <w:rFonts w:ascii="Arial" w:hAnsi="Arial" w:cs="Arial"/>
                <w:b/>
                <w:sz w:val="20"/>
              </w:rPr>
              <w:t>:</w:t>
            </w:r>
            <w:r w:rsidRPr="006B7AEF">
              <w:rPr>
                <w:rFonts w:ascii="Arial" w:hAnsi="Arial" w:cs="Arial"/>
                <w:b/>
                <w:sz w:val="20"/>
              </w:rPr>
              <w:tab/>
            </w:r>
          </w:p>
        </w:tc>
        <w:tc>
          <w:tcPr>
            <w:tcW w:w="7830" w:type="dxa"/>
            <w:gridSpan w:val="5"/>
            <w:tcBorders>
              <w:top w:val="single" w:sz="8" w:space="0" w:color="auto"/>
              <w:bottom w:val="single" w:sz="4" w:space="0" w:color="auto"/>
            </w:tcBorders>
          </w:tcPr>
          <w:p w14:paraId="7D5B7C3E" w14:textId="77777777" w:rsidR="007A58F7" w:rsidRDefault="002A7EA8" w:rsidP="007A58F7">
            <w:pPr>
              <w:spacing w:before="40"/>
              <w:rPr>
                <w:rFonts w:ascii="Arial" w:hAnsi="Arial" w:cs="Arial"/>
                <w:b/>
                <w:sz w:val="20"/>
              </w:rPr>
            </w:pPr>
            <w:r>
              <w:rPr>
                <w:rFonts w:ascii="Arial" w:hAnsi="Arial" w:cs="Arial"/>
                <w:b/>
                <w:sz w:val="20"/>
              </w:rPr>
              <w:t>Role:</w:t>
            </w:r>
          </w:p>
          <w:p w14:paraId="1DB0026F" w14:textId="7C599F4C" w:rsidR="0075683E" w:rsidRDefault="007A58F7" w:rsidP="0075683E">
            <w:pPr>
              <w:tabs>
                <w:tab w:val="left" w:pos="3606"/>
                <w:tab w:val="left" w:pos="6658"/>
              </w:tabs>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sidR="0075683E">
              <w:rPr>
                <w:rFonts w:ascii="Arial" w:hAnsi="Arial" w:cs="Arial"/>
                <w:color w:val="000000" w:themeColor="text1"/>
                <w:sz w:val="20"/>
                <w:szCs w:val="20"/>
              </w:rPr>
              <w:t>General Educator</w:t>
            </w:r>
            <w:r w:rsidR="0075683E" w:rsidRPr="00741CAD">
              <w:rPr>
                <w:rFonts w:ascii="Arial" w:hAnsi="Arial" w:cs="Arial"/>
                <w:sz w:val="20"/>
                <w:szCs w:val="20"/>
              </w:rPr>
              <w:t xml:space="preserve">      </w:t>
            </w:r>
            <w:r w:rsidR="0075683E" w:rsidRPr="00741CAD">
              <w:rPr>
                <w:rFonts w:ascii="Arial" w:hAnsi="Arial" w:cs="Arial"/>
                <w:color w:val="000000" w:themeColor="text1"/>
                <w:sz w:val="20"/>
                <w:szCs w:val="20"/>
              </w:rPr>
              <w:sym w:font="Wingdings" w:char="F06F"/>
            </w:r>
            <w:r w:rsidR="0075683E" w:rsidRPr="00741CAD">
              <w:rPr>
                <w:rFonts w:ascii="Arial" w:hAnsi="Arial" w:cs="Arial"/>
                <w:color w:val="000000" w:themeColor="text1"/>
                <w:sz w:val="20"/>
                <w:szCs w:val="20"/>
              </w:rPr>
              <w:t xml:space="preserve"> </w:t>
            </w:r>
            <w:r w:rsidR="0075683E">
              <w:rPr>
                <w:rFonts w:ascii="Arial" w:hAnsi="Arial" w:cs="Arial"/>
                <w:color w:val="000000" w:themeColor="text1"/>
                <w:sz w:val="20"/>
                <w:szCs w:val="20"/>
              </w:rPr>
              <w:t>Agency Representative</w:t>
            </w:r>
          </w:p>
          <w:p w14:paraId="7CA8CDE4" w14:textId="63E9DED2" w:rsidR="007A58F7" w:rsidRPr="006B7AEF" w:rsidRDefault="0075683E" w:rsidP="000B3FD0">
            <w:pPr>
              <w:tabs>
                <w:tab w:val="left" w:pos="3606"/>
                <w:tab w:val="left" w:pos="7272"/>
              </w:tabs>
              <w:spacing w:after="40"/>
              <w:rPr>
                <w:rFonts w:ascii="Arial" w:hAnsi="Arial" w:cs="Arial"/>
                <w:b/>
                <w:sz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 xml:space="preserve">Special Educator </w:t>
            </w:r>
            <w:r w:rsidRPr="00741CAD">
              <w:rPr>
                <w:rFonts w:ascii="Arial" w:hAnsi="Arial" w:cs="Arial"/>
                <w:sz w:val="20"/>
                <w:szCs w:val="20"/>
              </w:rPr>
              <w:t xml:space="preserve">      </w:t>
            </w:r>
            <w:r w:rsidR="00CA360B" w:rsidRPr="00741CAD">
              <w:rPr>
                <w:rFonts w:ascii="Arial" w:hAnsi="Arial" w:cs="Arial"/>
                <w:color w:val="000000" w:themeColor="text1"/>
                <w:sz w:val="20"/>
                <w:szCs w:val="20"/>
              </w:rPr>
              <w:sym w:font="Wingdings" w:char="F06F"/>
            </w:r>
            <w:r w:rsidR="00CA360B" w:rsidRPr="00741CAD">
              <w:rPr>
                <w:rFonts w:ascii="Arial" w:hAnsi="Arial" w:cs="Arial"/>
                <w:color w:val="000000" w:themeColor="text1"/>
                <w:sz w:val="20"/>
                <w:szCs w:val="20"/>
              </w:rPr>
              <w:t xml:space="preserve"> </w:t>
            </w:r>
            <w:r w:rsidR="00CA360B" w:rsidRPr="00741CAD">
              <w:rPr>
                <w:rFonts w:ascii="Arial" w:hAnsi="Arial" w:cs="Arial"/>
                <w:sz w:val="20"/>
                <w:szCs w:val="20"/>
              </w:rPr>
              <w:t xml:space="preserve">Other: </w:t>
            </w:r>
            <w:r w:rsidR="00CA360B">
              <w:rPr>
                <w:rFonts w:ascii="Arial" w:hAnsi="Arial" w:cs="Arial"/>
                <w:b/>
                <w:sz w:val="20"/>
                <w:szCs w:val="20"/>
                <w:u w:val="single"/>
              </w:rPr>
              <w:tab/>
            </w:r>
            <w:r w:rsidR="00CA360B">
              <w:rPr>
                <w:rFonts w:ascii="Arial" w:hAnsi="Arial" w:cs="Arial"/>
                <w:b/>
                <w:sz w:val="20"/>
                <w:szCs w:val="20"/>
                <w:u w:val="single"/>
              </w:rPr>
              <w:tab/>
            </w:r>
          </w:p>
        </w:tc>
      </w:tr>
      <w:tr w:rsidR="002A7EA8" w:rsidRPr="00160770" w14:paraId="749C5192" w14:textId="77777777" w:rsidTr="00DE5777">
        <w:trPr>
          <w:cantSplit/>
          <w:trHeight w:val="528"/>
        </w:trPr>
        <w:tc>
          <w:tcPr>
            <w:tcW w:w="3168" w:type="dxa"/>
            <w:tcBorders>
              <w:top w:val="single" w:sz="4" w:space="0" w:color="auto"/>
              <w:bottom w:val="single" w:sz="4" w:space="0" w:color="auto"/>
            </w:tcBorders>
          </w:tcPr>
          <w:p w14:paraId="2C01F821" w14:textId="6C1F1C88" w:rsidR="002A7EA8" w:rsidRPr="00741CAD" w:rsidRDefault="002A7EA8" w:rsidP="007A58F7">
            <w:pPr>
              <w:spacing w:before="40"/>
              <w:rPr>
                <w:rFonts w:ascii="Arial" w:hAnsi="Arial" w:cs="Arial"/>
                <w:b/>
                <w:sz w:val="20"/>
                <w:szCs w:val="20"/>
              </w:rPr>
            </w:pPr>
            <w:r>
              <w:rPr>
                <w:rFonts w:ascii="Arial" w:hAnsi="Arial" w:cs="Arial"/>
                <w:b/>
                <w:sz w:val="20"/>
                <w:szCs w:val="20"/>
              </w:rPr>
              <w:t>Request to be excused for</w:t>
            </w:r>
            <w:r w:rsidRPr="00741CAD">
              <w:rPr>
                <w:rFonts w:ascii="Arial" w:hAnsi="Arial" w:cs="Arial"/>
                <w:b/>
                <w:sz w:val="20"/>
                <w:szCs w:val="20"/>
              </w:rPr>
              <w:t>:</w:t>
            </w:r>
          </w:p>
          <w:p w14:paraId="6298C913" w14:textId="6CE63DC5" w:rsidR="002A7EA8" w:rsidRDefault="000B3FD0" w:rsidP="002A7EA8">
            <w:pPr>
              <w:tabs>
                <w:tab w:val="left" w:pos="3606"/>
                <w:tab w:val="left" w:pos="6658"/>
              </w:tabs>
              <w:rPr>
                <w:rFonts w:ascii="Arial" w:hAnsi="Arial" w:cs="Arial"/>
                <w:color w:val="000000" w:themeColor="text1"/>
                <w:sz w:val="20"/>
                <w:szCs w:val="20"/>
              </w:rPr>
            </w:pPr>
            <w:r>
              <w:rPr>
                <w:rFonts w:ascii="Arial" w:hAnsi="Arial" w:cs="Arial"/>
                <w:sz w:val="20"/>
                <w:szCs w:val="20"/>
              </w:rPr>
              <w:t xml:space="preserve"> </w:t>
            </w:r>
            <w:r w:rsidR="002A7EA8" w:rsidRPr="00741CAD">
              <w:rPr>
                <w:rFonts w:ascii="Arial" w:hAnsi="Arial" w:cs="Arial"/>
                <w:sz w:val="20"/>
                <w:szCs w:val="20"/>
              </w:rPr>
              <w:t xml:space="preserve"> </w:t>
            </w:r>
            <w:r w:rsidR="002A7EA8" w:rsidRPr="00741CAD">
              <w:rPr>
                <w:rFonts w:ascii="Arial" w:hAnsi="Arial" w:cs="Arial"/>
                <w:color w:val="000000" w:themeColor="text1"/>
                <w:sz w:val="20"/>
                <w:szCs w:val="20"/>
              </w:rPr>
              <w:sym w:font="Wingdings" w:char="F06F"/>
            </w:r>
            <w:r w:rsidR="002A7EA8" w:rsidRPr="00741CAD">
              <w:rPr>
                <w:rFonts w:ascii="Arial" w:hAnsi="Arial" w:cs="Arial"/>
                <w:color w:val="000000" w:themeColor="text1"/>
                <w:sz w:val="20"/>
                <w:szCs w:val="20"/>
              </w:rPr>
              <w:t xml:space="preserve"> </w:t>
            </w:r>
            <w:r w:rsidR="002A7EA8">
              <w:rPr>
                <w:rFonts w:ascii="Arial" w:hAnsi="Arial" w:cs="Arial"/>
                <w:color w:val="000000" w:themeColor="text1"/>
                <w:sz w:val="20"/>
                <w:szCs w:val="20"/>
              </w:rPr>
              <w:t>Entire meeting</w:t>
            </w:r>
          </w:p>
          <w:p w14:paraId="57D44FEC" w14:textId="0E5CED9C" w:rsidR="002A7EA8" w:rsidRPr="007A58F7" w:rsidRDefault="002A7EA8" w:rsidP="000B3FD0">
            <w:pPr>
              <w:tabs>
                <w:tab w:val="left" w:pos="3606"/>
                <w:tab w:val="left" w:pos="6658"/>
              </w:tabs>
              <w:spacing w:after="4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Part of meeting</w:t>
            </w:r>
          </w:p>
        </w:tc>
        <w:tc>
          <w:tcPr>
            <w:tcW w:w="7830" w:type="dxa"/>
            <w:gridSpan w:val="5"/>
            <w:tcBorders>
              <w:top w:val="single" w:sz="4" w:space="0" w:color="auto"/>
              <w:bottom w:val="single" w:sz="4" w:space="0" w:color="auto"/>
            </w:tcBorders>
          </w:tcPr>
          <w:p w14:paraId="00967676" w14:textId="087D65B0" w:rsidR="002A7EA8" w:rsidRPr="00741CAD" w:rsidRDefault="002A7EA8" w:rsidP="007A58F7">
            <w:pPr>
              <w:spacing w:before="40"/>
              <w:rPr>
                <w:rFonts w:ascii="Arial" w:hAnsi="Arial" w:cs="Arial"/>
                <w:b/>
                <w:sz w:val="20"/>
                <w:szCs w:val="20"/>
              </w:rPr>
            </w:pPr>
            <w:r w:rsidRPr="00741CAD">
              <w:rPr>
                <w:rFonts w:ascii="Arial" w:hAnsi="Arial" w:cs="Arial"/>
                <w:b/>
                <w:sz w:val="20"/>
                <w:szCs w:val="20"/>
              </w:rPr>
              <w:t xml:space="preserve">Indicate </w:t>
            </w:r>
            <w:r>
              <w:rPr>
                <w:rFonts w:ascii="Arial" w:hAnsi="Arial" w:cs="Arial"/>
                <w:b/>
                <w:sz w:val="20"/>
                <w:szCs w:val="20"/>
              </w:rPr>
              <w:t xml:space="preserve">whether the </w:t>
            </w:r>
            <w:r w:rsidR="000B3FD0">
              <w:rPr>
                <w:rFonts w:ascii="Arial" w:hAnsi="Arial" w:cs="Arial"/>
                <w:b/>
                <w:sz w:val="20"/>
                <w:szCs w:val="20"/>
              </w:rPr>
              <w:t>IEP Committee member’s area</w:t>
            </w:r>
            <w:r>
              <w:rPr>
                <w:rFonts w:ascii="Arial" w:hAnsi="Arial" w:cs="Arial"/>
                <w:b/>
                <w:sz w:val="20"/>
                <w:szCs w:val="20"/>
              </w:rPr>
              <w:t xml:space="preserve"> will </w:t>
            </w:r>
            <w:r w:rsidR="000B3FD0">
              <w:rPr>
                <w:rFonts w:ascii="Arial" w:hAnsi="Arial" w:cs="Arial"/>
                <w:b/>
                <w:sz w:val="20"/>
                <w:szCs w:val="20"/>
              </w:rPr>
              <w:t>be addressed</w:t>
            </w:r>
            <w:r w:rsidRPr="00741CAD">
              <w:rPr>
                <w:rFonts w:ascii="Arial" w:hAnsi="Arial" w:cs="Arial"/>
                <w:b/>
                <w:sz w:val="20"/>
                <w:szCs w:val="20"/>
              </w:rPr>
              <w:t>:</w:t>
            </w:r>
          </w:p>
          <w:p w14:paraId="274B3375" w14:textId="0223C55D" w:rsidR="002A7EA8" w:rsidRDefault="002A7EA8" w:rsidP="002A7EA8">
            <w:pPr>
              <w:tabs>
                <w:tab w:val="left" w:pos="3606"/>
                <w:tab w:val="left" w:pos="6658"/>
              </w:tabs>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sidRPr="002A7EA8">
              <w:rPr>
                <w:rFonts w:ascii="Arial" w:hAnsi="Arial" w:cs="Arial"/>
                <w:color w:val="000000" w:themeColor="text1"/>
                <w:sz w:val="20"/>
                <w:szCs w:val="20"/>
              </w:rPr>
              <w:t xml:space="preserve">Member’s </w:t>
            </w:r>
            <w:r w:rsidR="00DE5777">
              <w:rPr>
                <w:rFonts w:ascii="Arial" w:hAnsi="Arial" w:cs="Arial"/>
                <w:color w:val="000000" w:themeColor="text1"/>
                <w:sz w:val="20"/>
                <w:szCs w:val="20"/>
              </w:rPr>
              <w:t xml:space="preserve">curricular/service </w:t>
            </w:r>
            <w:r w:rsidRPr="002A7EA8">
              <w:rPr>
                <w:rFonts w:ascii="Arial" w:hAnsi="Arial" w:cs="Arial"/>
                <w:color w:val="000000" w:themeColor="text1"/>
                <w:sz w:val="20"/>
                <w:szCs w:val="20"/>
              </w:rPr>
              <w:t xml:space="preserve">area is not </w:t>
            </w:r>
            <w:r>
              <w:rPr>
                <w:rFonts w:ascii="Arial" w:hAnsi="Arial" w:cs="Arial"/>
                <w:color w:val="000000" w:themeColor="text1"/>
                <w:sz w:val="20"/>
                <w:szCs w:val="20"/>
              </w:rPr>
              <w:t xml:space="preserve">to </w:t>
            </w:r>
            <w:r w:rsidRPr="002A7EA8">
              <w:rPr>
                <w:rFonts w:ascii="Arial" w:hAnsi="Arial" w:cs="Arial"/>
                <w:color w:val="000000" w:themeColor="text1"/>
                <w:sz w:val="20"/>
                <w:szCs w:val="20"/>
              </w:rPr>
              <w:t xml:space="preserve">be </w:t>
            </w:r>
            <w:r w:rsidR="000B3FD0">
              <w:rPr>
                <w:rFonts w:ascii="Arial" w:hAnsi="Arial" w:cs="Arial"/>
                <w:color w:val="000000" w:themeColor="text1"/>
                <w:sz w:val="20"/>
                <w:szCs w:val="20"/>
              </w:rPr>
              <w:t>addressed</w:t>
            </w:r>
            <w:r>
              <w:rPr>
                <w:rFonts w:ascii="Arial" w:hAnsi="Arial" w:cs="Arial"/>
                <w:color w:val="000000" w:themeColor="text1"/>
                <w:sz w:val="20"/>
                <w:szCs w:val="20"/>
              </w:rPr>
              <w:t>.</w:t>
            </w:r>
          </w:p>
          <w:p w14:paraId="493796AD" w14:textId="19F79FEB" w:rsidR="002A7EA8" w:rsidRPr="002A7EA8" w:rsidRDefault="002A7EA8" w:rsidP="00DE577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000B3FD0">
              <w:rPr>
                <w:rFonts w:ascii="Arial" w:hAnsi="Arial" w:cs="Arial"/>
                <w:color w:val="000000" w:themeColor="text1"/>
                <w:sz w:val="20"/>
                <w:szCs w:val="20"/>
              </w:rPr>
              <w:t xml:space="preserve"> </w:t>
            </w:r>
            <w:r w:rsidRPr="002A7EA8">
              <w:rPr>
                <w:rFonts w:ascii="Arial" w:hAnsi="Arial" w:cs="Arial"/>
                <w:color w:val="000000" w:themeColor="text1"/>
                <w:sz w:val="20"/>
                <w:szCs w:val="20"/>
              </w:rPr>
              <w:t xml:space="preserve">Member’s </w:t>
            </w:r>
            <w:r w:rsidR="00DE5777">
              <w:rPr>
                <w:rFonts w:ascii="Arial" w:hAnsi="Arial" w:cs="Arial"/>
                <w:color w:val="000000" w:themeColor="text1"/>
                <w:sz w:val="20"/>
                <w:szCs w:val="20"/>
              </w:rPr>
              <w:t xml:space="preserve">curricular/service </w:t>
            </w:r>
            <w:r w:rsidRPr="002A7EA8">
              <w:rPr>
                <w:rFonts w:ascii="Arial" w:hAnsi="Arial" w:cs="Arial"/>
                <w:color w:val="000000" w:themeColor="text1"/>
                <w:sz w:val="20"/>
                <w:szCs w:val="20"/>
              </w:rPr>
              <w:t xml:space="preserve">area is </w:t>
            </w:r>
            <w:r>
              <w:rPr>
                <w:rFonts w:ascii="Arial" w:hAnsi="Arial" w:cs="Arial"/>
                <w:color w:val="000000" w:themeColor="text1"/>
                <w:sz w:val="20"/>
                <w:szCs w:val="20"/>
              </w:rPr>
              <w:t xml:space="preserve">to </w:t>
            </w:r>
            <w:r w:rsidRPr="002A7EA8">
              <w:rPr>
                <w:rFonts w:ascii="Arial" w:hAnsi="Arial" w:cs="Arial"/>
                <w:color w:val="000000" w:themeColor="text1"/>
                <w:sz w:val="20"/>
                <w:szCs w:val="20"/>
              </w:rPr>
              <w:t>be</w:t>
            </w:r>
            <w:r>
              <w:rPr>
                <w:rFonts w:ascii="Arial" w:hAnsi="Arial" w:cs="Arial"/>
                <w:color w:val="000000" w:themeColor="text1"/>
                <w:sz w:val="20"/>
                <w:szCs w:val="20"/>
              </w:rPr>
              <w:t xml:space="preserve"> </w:t>
            </w:r>
            <w:r w:rsidR="000B3FD0">
              <w:rPr>
                <w:rFonts w:ascii="Arial" w:hAnsi="Arial" w:cs="Arial"/>
                <w:color w:val="000000" w:themeColor="text1"/>
                <w:sz w:val="20"/>
                <w:szCs w:val="20"/>
              </w:rPr>
              <w:t>addressed</w:t>
            </w:r>
            <w:r w:rsidRPr="002A7EA8">
              <w:rPr>
                <w:rFonts w:ascii="Arial" w:hAnsi="Arial" w:cs="Arial"/>
                <w:color w:val="000000" w:themeColor="text1"/>
                <w:sz w:val="20"/>
                <w:szCs w:val="20"/>
              </w:rPr>
              <w:t xml:space="preserve">. </w:t>
            </w:r>
            <w:r w:rsidR="00DE5777">
              <w:rPr>
                <w:rFonts w:ascii="Arial" w:hAnsi="Arial" w:cs="Arial"/>
                <w:b/>
                <w:i/>
                <w:color w:val="000000" w:themeColor="text1"/>
                <w:sz w:val="20"/>
                <w:szCs w:val="20"/>
              </w:rPr>
              <w:t>The IEP Committee m</w:t>
            </w:r>
            <w:r w:rsidRPr="002A7EA8">
              <w:rPr>
                <w:rFonts w:ascii="Arial" w:hAnsi="Arial" w:cs="Arial"/>
                <w:b/>
                <w:i/>
                <w:color w:val="000000" w:themeColor="text1"/>
                <w:sz w:val="20"/>
                <w:szCs w:val="20"/>
              </w:rPr>
              <w:t xml:space="preserve">ember must </w:t>
            </w:r>
            <w:r w:rsidR="00DE5777">
              <w:rPr>
                <w:rFonts w:ascii="Arial" w:hAnsi="Arial" w:cs="Arial"/>
                <w:b/>
                <w:i/>
                <w:color w:val="000000" w:themeColor="text1"/>
                <w:sz w:val="20"/>
                <w:szCs w:val="20"/>
              </w:rPr>
              <w:t>provide written input prior to the IEP Committee meeting</w:t>
            </w:r>
            <w:r w:rsidR="000B3FD0">
              <w:rPr>
                <w:rFonts w:ascii="Arial" w:hAnsi="Arial" w:cs="Arial"/>
                <w:b/>
                <w:i/>
                <w:color w:val="000000" w:themeColor="text1"/>
                <w:sz w:val="20"/>
                <w:szCs w:val="20"/>
              </w:rPr>
              <w:t>.</w:t>
            </w:r>
          </w:p>
        </w:tc>
      </w:tr>
      <w:tr w:rsidR="000B3FD0" w:rsidRPr="00160770" w14:paraId="4F43B77E" w14:textId="77777777" w:rsidTr="00C25F55">
        <w:trPr>
          <w:cantSplit/>
          <w:trHeight w:val="17"/>
        </w:trPr>
        <w:tc>
          <w:tcPr>
            <w:tcW w:w="10998" w:type="dxa"/>
            <w:gridSpan w:val="6"/>
            <w:tcBorders>
              <w:top w:val="single" w:sz="12" w:space="0" w:color="auto"/>
              <w:bottom w:val="single" w:sz="8" w:space="0" w:color="auto"/>
            </w:tcBorders>
            <w:shd w:val="clear" w:color="auto" w:fill="D9D9D9" w:themeFill="background1" w:themeFillShade="D9"/>
          </w:tcPr>
          <w:p w14:paraId="3EF81B7F" w14:textId="1237C663" w:rsidR="000B3FD0" w:rsidRPr="00647E2B" w:rsidRDefault="000B3FD0" w:rsidP="00C25F55">
            <w:pPr>
              <w:jc w:val="center"/>
              <w:rPr>
                <w:rFonts w:ascii="Arial" w:hAnsi="Arial" w:cs="Arial"/>
                <w:b/>
                <w:sz w:val="20"/>
                <w:szCs w:val="20"/>
              </w:rPr>
            </w:pPr>
            <w:r>
              <w:rPr>
                <w:rFonts w:ascii="Arial" w:hAnsi="Arial" w:cs="Arial"/>
                <w:b/>
                <w:sz w:val="20"/>
                <w:szCs w:val="20"/>
              </w:rPr>
              <w:t>PUBLIC AGENCY AGREEMENT TO EXCUSE IEP COMMITTEE MEMBER</w:t>
            </w:r>
          </w:p>
        </w:tc>
      </w:tr>
      <w:tr w:rsidR="000B3FD0" w:rsidRPr="00160770" w14:paraId="53AE0141" w14:textId="77777777" w:rsidTr="00C25F55">
        <w:trPr>
          <w:cantSplit/>
          <w:trHeight w:val="528"/>
        </w:trPr>
        <w:tc>
          <w:tcPr>
            <w:tcW w:w="10998" w:type="dxa"/>
            <w:gridSpan w:val="6"/>
            <w:tcBorders>
              <w:top w:val="single" w:sz="8" w:space="0" w:color="auto"/>
              <w:bottom w:val="single" w:sz="4" w:space="0" w:color="auto"/>
            </w:tcBorders>
          </w:tcPr>
          <w:p w14:paraId="3942A608" w14:textId="77777777" w:rsidR="000B3FD0" w:rsidRDefault="000B3FD0" w:rsidP="00B977E1">
            <w:pPr>
              <w:tabs>
                <w:tab w:val="right" w:pos="4111"/>
              </w:tabs>
              <w:spacing w:before="40" w:after="40"/>
              <w:rPr>
                <w:rFonts w:ascii="Arial" w:hAnsi="Arial" w:cs="Arial"/>
                <w:b/>
                <w:sz w:val="20"/>
              </w:rPr>
            </w:pPr>
            <w:r>
              <w:rPr>
                <w:rFonts w:ascii="Arial" w:hAnsi="Arial" w:cs="Arial"/>
                <w:b/>
                <w:sz w:val="20"/>
              </w:rPr>
              <w:t>Public Agency:</w:t>
            </w:r>
          </w:p>
          <w:p w14:paraId="4CE840BF" w14:textId="50A2820B" w:rsidR="000B3FD0" w:rsidRDefault="000B3FD0" w:rsidP="00B977E1">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The Public Agency does agree to excuse the IEP Committee member for the indicated meeting.</w:t>
            </w:r>
          </w:p>
          <w:p w14:paraId="1224CA25" w14:textId="5EF6CBBD" w:rsidR="000B3FD0" w:rsidRDefault="000B3FD0" w:rsidP="00B977E1">
            <w:pPr>
              <w:tabs>
                <w:tab w:val="left" w:pos="3606"/>
                <w:tab w:val="left" w:pos="7452"/>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 xml:space="preserve">The Public Agency does NOT agree to excuse the IEP Committee member for the indicated meeting. The Public Agency requests that the IEP Committee member attend the </w:t>
            </w:r>
            <w:r w:rsidR="00B977E1">
              <w:rPr>
                <w:rFonts w:ascii="Arial" w:hAnsi="Arial" w:cs="Arial"/>
                <w:color w:val="000000" w:themeColor="text1"/>
                <w:sz w:val="20"/>
                <w:szCs w:val="20"/>
              </w:rPr>
              <w:t>meeting at the scheduled time.</w:t>
            </w:r>
          </w:p>
          <w:p w14:paraId="5FB591FA" w14:textId="3146B299" w:rsidR="000B3FD0" w:rsidRPr="006B7AEF" w:rsidRDefault="000B3FD0" w:rsidP="00B977E1">
            <w:pPr>
              <w:tabs>
                <w:tab w:val="left" w:pos="3606"/>
                <w:tab w:val="left" w:pos="5220"/>
                <w:tab w:val="left" w:pos="10710"/>
              </w:tabs>
              <w:spacing w:after="40"/>
              <w:ind w:left="360" w:hanging="360"/>
              <w:rPr>
                <w:rFonts w:ascii="Arial" w:hAnsi="Arial" w:cs="Arial"/>
                <w:b/>
                <w:sz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The Public Agency does NOT agree to excuse the IEP Committee member for the indicated meeting.</w:t>
            </w:r>
            <w:r w:rsidR="00B977E1">
              <w:rPr>
                <w:rFonts w:ascii="Arial" w:hAnsi="Arial" w:cs="Arial"/>
                <w:color w:val="000000" w:themeColor="text1"/>
                <w:sz w:val="20"/>
                <w:szCs w:val="20"/>
              </w:rPr>
              <w:t xml:space="preserve"> The Public Agency would like to reschedule the meeting for: </w:t>
            </w:r>
            <w:r w:rsidR="00B977E1">
              <w:rPr>
                <w:rFonts w:ascii="Arial" w:hAnsi="Arial" w:cs="Arial"/>
                <w:b/>
                <w:sz w:val="20"/>
                <w:szCs w:val="20"/>
                <w:u w:val="single"/>
              </w:rPr>
              <w:tab/>
            </w:r>
            <w:r w:rsidR="00B977E1">
              <w:rPr>
                <w:rFonts w:ascii="Arial" w:hAnsi="Arial" w:cs="Arial"/>
                <w:b/>
                <w:sz w:val="20"/>
                <w:szCs w:val="20"/>
                <w:u w:val="single"/>
              </w:rPr>
              <w:tab/>
            </w:r>
          </w:p>
        </w:tc>
      </w:tr>
      <w:tr w:rsidR="000B3FD0" w:rsidRPr="00160770" w14:paraId="035941A3" w14:textId="77777777" w:rsidTr="000B3FD0">
        <w:trPr>
          <w:cantSplit/>
          <w:trHeight w:val="27"/>
        </w:trPr>
        <w:tc>
          <w:tcPr>
            <w:tcW w:w="7668" w:type="dxa"/>
            <w:gridSpan w:val="4"/>
            <w:tcBorders>
              <w:top w:val="single" w:sz="4" w:space="0" w:color="auto"/>
              <w:bottom w:val="single" w:sz="4" w:space="0" w:color="auto"/>
            </w:tcBorders>
          </w:tcPr>
          <w:p w14:paraId="59F32B36" w14:textId="77777777" w:rsidR="000B3FD0" w:rsidRDefault="000B3FD0" w:rsidP="000B3FD0">
            <w:pPr>
              <w:tabs>
                <w:tab w:val="right" w:pos="4111"/>
              </w:tabs>
              <w:spacing w:before="40"/>
              <w:rPr>
                <w:rFonts w:ascii="Arial" w:hAnsi="Arial" w:cs="Arial"/>
                <w:b/>
                <w:sz w:val="20"/>
              </w:rPr>
            </w:pPr>
            <w:r>
              <w:rPr>
                <w:rFonts w:ascii="Arial" w:hAnsi="Arial" w:cs="Arial"/>
                <w:b/>
                <w:sz w:val="20"/>
              </w:rPr>
              <w:t>Public Agency Representative:</w:t>
            </w:r>
          </w:p>
          <w:p w14:paraId="557307DC" w14:textId="6B16E333" w:rsidR="000B3FD0" w:rsidRPr="000B3FD0" w:rsidRDefault="000B3FD0" w:rsidP="000B3FD0">
            <w:pPr>
              <w:tabs>
                <w:tab w:val="right" w:pos="4111"/>
              </w:tabs>
              <w:spacing w:before="40"/>
              <w:rPr>
                <w:rFonts w:ascii="Arial" w:hAnsi="Arial" w:cs="Arial"/>
                <w:b/>
                <w:sz w:val="20"/>
              </w:rPr>
            </w:pPr>
          </w:p>
        </w:tc>
        <w:tc>
          <w:tcPr>
            <w:tcW w:w="3330" w:type="dxa"/>
            <w:gridSpan w:val="2"/>
            <w:tcBorders>
              <w:top w:val="single" w:sz="4" w:space="0" w:color="auto"/>
              <w:bottom w:val="single" w:sz="4" w:space="0" w:color="auto"/>
            </w:tcBorders>
          </w:tcPr>
          <w:p w14:paraId="39015651" w14:textId="68171A9B" w:rsidR="000B3FD0" w:rsidRPr="000B3FD0" w:rsidRDefault="000B3FD0" w:rsidP="000B3FD0">
            <w:pPr>
              <w:tabs>
                <w:tab w:val="left" w:pos="3606"/>
                <w:tab w:val="left" w:pos="6658"/>
              </w:tabs>
              <w:spacing w:before="40" w:after="40"/>
              <w:ind w:left="720" w:hanging="720"/>
              <w:rPr>
                <w:rFonts w:ascii="Arial" w:hAnsi="Arial" w:cs="Arial"/>
                <w:b/>
                <w:color w:val="000000" w:themeColor="text1"/>
                <w:sz w:val="20"/>
                <w:szCs w:val="20"/>
              </w:rPr>
            </w:pPr>
            <w:r w:rsidRPr="000B3FD0">
              <w:rPr>
                <w:rFonts w:ascii="Arial" w:hAnsi="Arial" w:cs="Arial"/>
                <w:b/>
                <w:color w:val="000000" w:themeColor="text1"/>
                <w:sz w:val="20"/>
                <w:szCs w:val="20"/>
              </w:rPr>
              <w:t>Date:</w:t>
            </w:r>
          </w:p>
        </w:tc>
      </w:tr>
      <w:tr w:rsidR="00CD0982" w:rsidRPr="00160770" w14:paraId="4BD22FBB" w14:textId="77777777" w:rsidTr="00CD0982">
        <w:trPr>
          <w:cantSplit/>
          <w:trHeight w:val="17"/>
        </w:trPr>
        <w:tc>
          <w:tcPr>
            <w:tcW w:w="10998" w:type="dxa"/>
            <w:gridSpan w:val="6"/>
            <w:tcBorders>
              <w:top w:val="single" w:sz="12" w:space="0" w:color="auto"/>
              <w:bottom w:val="single" w:sz="8" w:space="0" w:color="auto"/>
            </w:tcBorders>
            <w:shd w:val="clear" w:color="auto" w:fill="D9D9D9" w:themeFill="background1" w:themeFillShade="D9"/>
          </w:tcPr>
          <w:p w14:paraId="53ED25DB" w14:textId="00C271FA" w:rsidR="00CD0982" w:rsidRPr="00647E2B" w:rsidRDefault="000B3FD0" w:rsidP="00CD0982">
            <w:pPr>
              <w:jc w:val="center"/>
              <w:rPr>
                <w:rFonts w:ascii="Arial" w:hAnsi="Arial" w:cs="Arial"/>
                <w:b/>
                <w:sz w:val="20"/>
                <w:szCs w:val="20"/>
              </w:rPr>
            </w:pPr>
            <w:r>
              <w:rPr>
                <w:rFonts w:ascii="Arial" w:hAnsi="Arial" w:cs="Arial"/>
                <w:b/>
                <w:sz w:val="20"/>
                <w:szCs w:val="20"/>
              </w:rPr>
              <w:t xml:space="preserve">PARENT </w:t>
            </w:r>
            <w:r w:rsidR="00296723">
              <w:rPr>
                <w:rFonts w:ascii="Arial" w:hAnsi="Arial" w:cs="Arial"/>
                <w:b/>
                <w:sz w:val="20"/>
                <w:szCs w:val="20"/>
              </w:rPr>
              <w:t>AGREEMENT TO EXCUSE IEP COMMITTEE MEMBER</w:t>
            </w:r>
          </w:p>
        </w:tc>
      </w:tr>
      <w:tr w:rsidR="000B3FD0" w:rsidRPr="00160770" w14:paraId="428497A3" w14:textId="77777777" w:rsidTr="00C25F55">
        <w:trPr>
          <w:cantSplit/>
          <w:trHeight w:val="528"/>
        </w:trPr>
        <w:tc>
          <w:tcPr>
            <w:tcW w:w="10998" w:type="dxa"/>
            <w:gridSpan w:val="6"/>
            <w:tcBorders>
              <w:top w:val="single" w:sz="8" w:space="0" w:color="auto"/>
              <w:bottom w:val="single" w:sz="4" w:space="0" w:color="auto"/>
            </w:tcBorders>
          </w:tcPr>
          <w:p w14:paraId="4DF36B75" w14:textId="74DD70E8" w:rsidR="000B3FD0" w:rsidRDefault="00B977E1" w:rsidP="00DE5777">
            <w:pPr>
              <w:tabs>
                <w:tab w:val="right" w:pos="4111"/>
              </w:tabs>
              <w:spacing w:before="40" w:after="40"/>
              <w:rPr>
                <w:rFonts w:ascii="Arial" w:hAnsi="Arial" w:cs="Arial"/>
                <w:b/>
                <w:sz w:val="20"/>
              </w:rPr>
            </w:pPr>
            <w:r>
              <w:rPr>
                <w:rFonts w:ascii="Arial" w:hAnsi="Arial" w:cs="Arial"/>
                <w:b/>
                <w:sz w:val="20"/>
              </w:rPr>
              <w:t>As the Parent, I have been informed and understand:</w:t>
            </w:r>
          </w:p>
          <w:p w14:paraId="309D79A0" w14:textId="77777777" w:rsidR="00B977E1" w:rsidRDefault="000B3FD0" w:rsidP="00DE5777">
            <w:pPr>
              <w:tabs>
                <w:tab w:val="left" w:pos="3606"/>
                <w:tab w:val="left" w:pos="6658"/>
              </w:tabs>
              <w:spacing w:before="40"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sidR="00B977E1">
              <w:rPr>
                <w:rFonts w:ascii="Arial" w:hAnsi="Arial" w:cs="Arial"/>
                <w:color w:val="000000" w:themeColor="text1"/>
                <w:sz w:val="20"/>
                <w:szCs w:val="20"/>
              </w:rPr>
              <w:t xml:space="preserve">All of the IEP Committee members must attend all IEP Committee meetings in their entirety unless the Parent </w:t>
            </w:r>
            <w:r w:rsidR="00B977E1" w:rsidRPr="00B977E1">
              <w:rPr>
                <w:rFonts w:ascii="Arial" w:hAnsi="Arial" w:cs="Arial"/>
                <w:color w:val="000000" w:themeColor="text1"/>
                <w:sz w:val="20"/>
                <w:szCs w:val="20"/>
                <w:u w:val="single"/>
              </w:rPr>
              <w:t>and</w:t>
            </w:r>
            <w:r w:rsidR="00B977E1">
              <w:rPr>
                <w:rFonts w:ascii="Arial" w:hAnsi="Arial" w:cs="Arial"/>
                <w:color w:val="000000" w:themeColor="text1"/>
                <w:sz w:val="20"/>
                <w:szCs w:val="20"/>
              </w:rPr>
              <w:t xml:space="preserve"> the </w:t>
            </w:r>
            <w:r>
              <w:rPr>
                <w:rFonts w:ascii="Arial" w:hAnsi="Arial" w:cs="Arial"/>
                <w:color w:val="000000" w:themeColor="text1"/>
                <w:sz w:val="20"/>
                <w:szCs w:val="20"/>
              </w:rPr>
              <w:t xml:space="preserve">Public Agency </w:t>
            </w:r>
            <w:r w:rsidR="00B977E1">
              <w:rPr>
                <w:rFonts w:ascii="Arial" w:hAnsi="Arial" w:cs="Arial"/>
                <w:color w:val="000000" w:themeColor="text1"/>
                <w:sz w:val="20"/>
                <w:szCs w:val="20"/>
              </w:rPr>
              <w:t xml:space="preserve">agree in writing that the </w:t>
            </w:r>
            <w:r>
              <w:rPr>
                <w:rFonts w:ascii="Arial" w:hAnsi="Arial" w:cs="Arial"/>
                <w:color w:val="000000" w:themeColor="text1"/>
                <w:sz w:val="20"/>
                <w:szCs w:val="20"/>
              </w:rPr>
              <w:t xml:space="preserve">IEP Committee member </w:t>
            </w:r>
            <w:r w:rsidR="00B977E1">
              <w:rPr>
                <w:rFonts w:ascii="Arial" w:hAnsi="Arial" w:cs="Arial"/>
                <w:color w:val="000000" w:themeColor="text1"/>
                <w:sz w:val="20"/>
                <w:szCs w:val="20"/>
              </w:rPr>
              <w:t>may be excused in whole or in part</w:t>
            </w:r>
            <w:r>
              <w:rPr>
                <w:rFonts w:ascii="Arial" w:hAnsi="Arial" w:cs="Arial"/>
                <w:color w:val="000000" w:themeColor="text1"/>
                <w:sz w:val="20"/>
                <w:szCs w:val="20"/>
              </w:rPr>
              <w:t>.</w:t>
            </w:r>
          </w:p>
          <w:p w14:paraId="3A4E7526" w14:textId="55948CD9" w:rsidR="00DE5777" w:rsidRDefault="000B3FD0" w:rsidP="00DE5777">
            <w:pPr>
              <w:tabs>
                <w:tab w:val="left" w:pos="3606"/>
                <w:tab w:val="left" w:pos="6658"/>
              </w:tabs>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sidR="00B977E1">
              <w:rPr>
                <w:rFonts w:ascii="Arial" w:hAnsi="Arial" w:cs="Arial"/>
                <w:color w:val="000000" w:themeColor="text1"/>
                <w:sz w:val="20"/>
                <w:szCs w:val="20"/>
              </w:rPr>
              <w:t>If the IEP Committee member’s curricula</w:t>
            </w:r>
            <w:r w:rsidR="00DE5777">
              <w:rPr>
                <w:rFonts w:ascii="Arial" w:hAnsi="Arial" w:cs="Arial"/>
                <w:color w:val="000000" w:themeColor="text1"/>
                <w:sz w:val="20"/>
                <w:szCs w:val="20"/>
              </w:rPr>
              <w:t>r</w:t>
            </w:r>
            <w:r w:rsidR="00B977E1">
              <w:rPr>
                <w:rFonts w:ascii="Arial" w:hAnsi="Arial" w:cs="Arial"/>
                <w:color w:val="000000" w:themeColor="text1"/>
                <w:sz w:val="20"/>
                <w:szCs w:val="20"/>
              </w:rPr>
              <w:t xml:space="preserve"> or service area is to be addressed during the scheduled meeting, the IEP Committee member must </w:t>
            </w:r>
            <w:r w:rsidR="00610BD0">
              <w:rPr>
                <w:rFonts w:ascii="Arial" w:hAnsi="Arial" w:cs="Arial"/>
                <w:color w:val="000000" w:themeColor="text1"/>
                <w:sz w:val="20"/>
                <w:szCs w:val="20"/>
              </w:rPr>
              <w:t xml:space="preserve">submit written input </w:t>
            </w:r>
            <w:r w:rsidR="00DE5777">
              <w:rPr>
                <w:rFonts w:ascii="Arial" w:hAnsi="Arial" w:cs="Arial"/>
                <w:color w:val="000000" w:themeColor="text1"/>
                <w:sz w:val="20"/>
                <w:szCs w:val="20"/>
              </w:rPr>
              <w:t>for</w:t>
            </w:r>
            <w:r w:rsidR="00DE5777" w:rsidRPr="00DE5777">
              <w:rPr>
                <w:rFonts w:ascii="Arial" w:hAnsi="Arial" w:cs="Arial"/>
                <w:color w:val="000000" w:themeColor="text1"/>
                <w:sz w:val="20"/>
                <w:szCs w:val="20"/>
              </w:rPr>
              <w:t xml:space="preserve"> the development of the IEP prior to the meeting</w:t>
            </w:r>
            <w:r w:rsidR="00DE5777">
              <w:rPr>
                <w:rFonts w:ascii="Arial" w:hAnsi="Arial" w:cs="Arial"/>
                <w:color w:val="000000" w:themeColor="text1"/>
                <w:sz w:val="20"/>
                <w:szCs w:val="20"/>
              </w:rPr>
              <w:t>,</w:t>
            </w:r>
            <w:r w:rsidR="00DE5777" w:rsidRPr="00DE5777">
              <w:rPr>
                <w:rFonts w:ascii="Arial" w:hAnsi="Arial" w:cs="Arial"/>
                <w:color w:val="000000" w:themeColor="text1"/>
                <w:sz w:val="20"/>
                <w:szCs w:val="20"/>
              </w:rPr>
              <w:t xml:space="preserve"> </w:t>
            </w:r>
            <w:r w:rsidR="00DE5777">
              <w:rPr>
                <w:rFonts w:ascii="Arial" w:hAnsi="Arial" w:cs="Arial"/>
                <w:color w:val="000000" w:themeColor="text1"/>
                <w:sz w:val="20"/>
                <w:szCs w:val="20"/>
              </w:rPr>
              <w:t>such as:</w:t>
            </w:r>
          </w:p>
          <w:p w14:paraId="46BB0A70" w14:textId="25559678" w:rsidR="00DE5777" w:rsidRDefault="00DE5777" w:rsidP="001A70EA">
            <w:pPr>
              <w:pStyle w:val="ListParagraph"/>
              <w:numPr>
                <w:ilvl w:val="0"/>
                <w:numId w:val="54"/>
              </w:numPr>
              <w:tabs>
                <w:tab w:val="left" w:pos="3606"/>
                <w:tab w:val="left" w:pos="6658"/>
              </w:tabs>
              <w:contextualSpacing w:val="0"/>
              <w:rPr>
                <w:rFonts w:ascii="Arial" w:hAnsi="Arial" w:cs="Arial"/>
                <w:color w:val="000000" w:themeColor="text1"/>
                <w:sz w:val="20"/>
                <w:szCs w:val="20"/>
              </w:rPr>
            </w:pPr>
            <w:r>
              <w:rPr>
                <w:rFonts w:ascii="Arial" w:hAnsi="Arial" w:cs="Arial"/>
                <w:color w:val="000000" w:themeColor="text1"/>
                <w:sz w:val="20"/>
                <w:szCs w:val="20"/>
              </w:rPr>
              <w:t>Interpretations of d</w:t>
            </w:r>
            <w:r w:rsidRPr="00DE5777">
              <w:rPr>
                <w:rFonts w:ascii="Arial" w:hAnsi="Arial" w:cs="Arial"/>
                <w:color w:val="000000" w:themeColor="text1"/>
                <w:sz w:val="20"/>
                <w:szCs w:val="20"/>
              </w:rPr>
              <w:t>ata</w:t>
            </w:r>
            <w:r>
              <w:rPr>
                <w:rFonts w:ascii="Arial" w:hAnsi="Arial" w:cs="Arial"/>
                <w:color w:val="000000" w:themeColor="text1"/>
                <w:sz w:val="20"/>
                <w:szCs w:val="20"/>
              </w:rPr>
              <w:t xml:space="preserve"> </w:t>
            </w:r>
            <w:r w:rsidRPr="00DE5777">
              <w:rPr>
                <w:rFonts w:ascii="Arial" w:hAnsi="Arial" w:cs="Arial"/>
                <w:color w:val="000000" w:themeColor="text1"/>
                <w:sz w:val="20"/>
                <w:szCs w:val="20"/>
              </w:rPr>
              <w:t>from assessment(s) and/or progress monitoring</w:t>
            </w:r>
            <w:r>
              <w:rPr>
                <w:rFonts w:ascii="Arial" w:hAnsi="Arial" w:cs="Arial"/>
                <w:color w:val="000000" w:themeColor="text1"/>
                <w:sz w:val="20"/>
                <w:szCs w:val="20"/>
              </w:rPr>
              <w:t>;</w:t>
            </w:r>
          </w:p>
          <w:p w14:paraId="53CABB46" w14:textId="2B0DABEB" w:rsidR="00DE5777" w:rsidRDefault="00DE5777" w:rsidP="001A70EA">
            <w:pPr>
              <w:pStyle w:val="ListParagraph"/>
              <w:numPr>
                <w:ilvl w:val="0"/>
                <w:numId w:val="54"/>
              </w:numPr>
              <w:tabs>
                <w:tab w:val="left" w:pos="3606"/>
                <w:tab w:val="left" w:pos="6658"/>
              </w:tabs>
              <w:contextualSpacing w:val="0"/>
              <w:rPr>
                <w:rFonts w:ascii="Arial" w:hAnsi="Arial" w:cs="Arial"/>
                <w:color w:val="000000" w:themeColor="text1"/>
                <w:sz w:val="20"/>
                <w:szCs w:val="20"/>
              </w:rPr>
            </w:pPr>
            <w:r>
              <w:rPr>
                <w:rFonts w:ascii="Arial" w:hAnsi="Arial" w:cs="Arial"/>
                <w:color w:val="000000" w:themeColor="text1"/>
                <w:sz w:val="20"/>
                <w:szCs w:val="20"/>
              </w:rPr>
              <w:t>Recommendations</w:t>
            </w:r>
            <w:r w:rsidRPr="00DE5777">
              <w:rPr>
                <w:rFonts w:ascii="Arial" w:hAnsi="Arial" w:cs="Arial"/>
                <w:color w:val="000000" w:themeColor="text1"/>
                <w:sz w:val="20"/>
                <w:szCs w:val="20"/>
              </w:rPr>
              <w:t xml:space="preserve"> on </w:t>
            </w:r>
            <w:r>
              <w:rPr>
                <w:rFonts w:ascii="Arial" w:hAnsi="Arial" w:cs="Arial"/>
                <w:color w:val="000000" w:themeColor="text1"/>
                <w:sz w:val="20"/>
                <w:szCs w:val="20"/>
              </w:rPr>
              <w:t xml:space="preserve">measureable annual </w:t>
            </w:r>
            <w:r w:rsidRPr="00DE5777">
              <w:rPr>
                <w:rFonts w:ascii="Arial" w:hAnsi="Arial" w:cs="Arial"/>
                <w:color w:val="000000" w:themeColor="text1"/>
                <w:sz w:val="20"/>
                <w:szCs w:val="20"/>
              </w:rPr>
              <w:t>goals, services, and/or supports</w:t>
            </w:r>
            <w:r>
              <w:rPr>
                <w:rFonts w:ascii="Arial" w:hAnsi="Arial" w:cs="Arial"/>
                <w:color w:val="000000" w:themeColor="text1"/>
                <w:sz w:val="20"/>
                <w:szCs w:val="20"/>
              </w:rPr>
              <w:t>;</w:t>
            </w:r>
            <w:r w:rsidRPr="00DE5777">
              <w:rPr>
                <w:rFonts w:ascii="Arial" w:hAnsi="Arial" w:cs="Arial"/>
                <w:color w:val="000000" w:themeColor="text1"/>
                <w:sz w:val="20"/>
                <w:szCs w:val="20"/>
              </w:rPr>
              <w:t xml:space="preserve"> </w:t>
            </w:r>
          </w:p>
          <w:p w14:paraId="36359CFC" w14:textId="47159BBE" w:rsidR="00DE5777" w:rsidRDefault="00DE5777" w:rsidP="001A70EA">
            <w:pPr>
              <w:pStyle w:val="ListParagraph"/>
              <w:numPr>
                <w:ilvl w:val="0"/>
                <w:numId w:val="54"/>
              </w:numPr>
              <w:tabs>
                <w:tab w:val="left" w:pos="3606"/>
                <w:tab w:val="left" w:pos="6658"/>
              </w:tabs>
              <w:contextualSpacing w:val="0"/>
              <w:rPr>
                <w:rFonts w:ascii="Arial" w:hAnsi="Arial" w:cs="Arial"/>
                <w:color w:val="000000" w:themeColor="text1"/>
                <w:sz w:val="20"/>
                <w:szCs w:val="20"/>
              </w:rPr>
            </w:pPr>
            <w:r>
              <w:rPr>
                <w:rFonts w:ascii="Arial" w:hAnsi="Arial" w:cs="Arial"/>
                <w:color w:val="000000" w:themeColor="text1"/>
                <w:sz w:val="20"/>
                <w:szCs w:val="20"/>
              </w:rPr>
              <w:t>Recommendations on participation in State-wide assessments</w:t>
            </w:r>
            <w:r w:rsidR="00DA7897">
              <w:rPr>
                <w:rFonts w:ascii="Arial" w:hAnsi="Arial" w:cs="Arial"/>
                <w:color w:val="000000" w:themeColor="text1"/>
                <w:sz w:val="20"/>
                <w:szCs w:val="20"/>
              </w:rPr>
              <w:t xml:space="preserve"> and/or accommodations</w:t>
            </w:r>
            <w:r>
              <w:rPr>
                <w:rFonts w:ascii="Arial" w:hAnsi="Arial" w:cs="Arial"/>
                <w:color w:val="000000" w:themeColor="text1"/>
                <w:sz w:val="20"/>
                <w:szCs w:val="20"/>
              </w:rPr>
              <w:t xml:space="preserve">; </w:t>
            </w:r>
          </w:p>
          <w:p w14:paraId="422DFA28" w14:textId="005E6313" w:rsidR="00DE5777" w:rsidRDefault="00DE5777" w:rsidP="001A70EA">
            <w:pPr>
              <w:pStyle w:val="ListParagraph"/>
              <w:numPr>
                <w:ilvl w:val="0"/>
                <w:numId w:val="54"/>
              </w:numPr>
              <w:tabs>
                <w:tab w:val="left" w:pos="3606"/>
                <w:tab w:val="left" w:pos="6658"/>
              </w:tabs>
              <w:contextualSpacing w:val="0"/>
              <w:rPr>
                <w:rFonts w:ascii="Arial" w:hAnsi="Arial" w:cs="Arial"/>
                <w:color w:val="000000" w:themeColor="text1"/>
                <w:sz w:val="20"/>
                <w:szCs w:val="20"/>
              </w:rPr>
            </w:pPr>
            <w:r>
              <w:rPr>
                <w:rFonts w:ascii="Arial" w:hAnsi="Arial" w:cs="Arial"/>
                <w:color w:val="000000" w:themeColor="text1"/>
                <w:sz w:val="20"/>
                <w:szCs w:val="20"/>
              </w:rPr>
              <w:t>Recommendations on postsecondary goals, secondary transition services, and/or exit options;</w:t>
            </w:r>
          </w:p>
          <w:p w14:paraId="798EC30B" w14:textId="216EE9DD" w:rsidR="00DE5777" w:rsidRDefault="00DE5777" w:rsidP="001A70EA">
            <w:pPr>
              <w:pStyle w:val="ListParagraph"/>
              <w:numPr>
                <w:ilvl w:val="0"/>
                <w:numId w:val="54"/>
              </w:numPr>
              <w:tabs>
                <w:tab w:val="left" w:pos="3606"/>
                <w:tab w:val="left" w:pos="6658"/>
              </w:tabs>
              <w:contextualSpacing w:val="0"/>
              <w:rPr>
                <w:rFonts w:ascii="Arial" w:hAnsi="Arial" w:cs="Arial"/>
                <w:color w:val="000000" w:themeColor="text1"/>
                <w:sz w:val="20"/>
                <w:szCs w:val="20"/>
              </w:rPr>
            </w:pPr>
            <w:r>
              <w:rPr>
                <w:rFonts w:ascii="Arial" w:hAnsi="Arial" w:cs="Arial"/>
                <w:color w:val="000000" w:themeColor="text1"/>
                <w:sz w:val="20"/>
                <w:szCs w:val="20"/>
              </w:rPr>
              <w:t xml:space="preserve">Considerations on </w:t>
            </w:r>
            <w:r w:rsidRPr="00DE5777">
              <w:rPr>
                <w:rFonts w:ascii="Arial" w:hAnsi="Arial" w:cs="Arial"/>
                <w:color w:val="000000" w:themeColor="text1"/>
                <w:sz w:val="20"/>
                <w:szCs w:val="20"/>
              </w:rPr>
              <w:t>placement</w:t>
            </w:r>
            <w:r>
              <w:rPr>
                <w:rFonts w:ascii="Arial" w:hAnsi="Arial" w:cs="Arial"/>
                <w:color w:val="000000" w:themeColor="text1"/>
                <w:sz w:val="20"/>
                <w:szCs w:val="20"/>
              </w:rPr>
              <w:t xml:space="preserve"> and the child’s Least Restrictive Environment (LRE); and/or</w:t>
            </w:r>
          </w:p>
          <w:p w14:paraId="361E4688" w14:textId="713A6415" w:rsidR="000B3FD0" w:rsidRPr="00DE5777" w:rsidRDefault="00DE5777" w:rsidP="001A70EA">
            <w:pPr>
              <w:pStyle w:val="ListParagraph"/>
              <w:numPr>
                <w:ilvl w:val="0"/>
                <w:numId w:val="54"/>
              </w:numPr>
              <w:tabs>
                <w:tab w:val="left" w:pos="3606"/>
                <w:tab w:val="left" w:pos="6658"/>
              </w:tabs>
              <w:spacing w:after="40"/>
              <w:ind w:left="778"/>
              <w:contextualSpacing w:val="0"/>
              <w:rPr>
                <w:rFonts w:ascii="Arial" w:hAnsi="Arial" w:cs="Arial"/>
                <w:color w:val="000000" w:themeColor="text1"/>
                <w:sz w:val="20"/>
                <w:szCs w:val="20"/>
              </w:rPr>
            </w:pPr>
            <w:r>
              <w:rPr>
                <w:rFonts w:ascii="Arial" w:hAnsi="Arial" w:cs="Arial"/>
                <w:color w:val="000000" w:themeColor="text1"/>
                <w:sz w:val="20"/>
                <w:szCs w:val="20"/>
              </w:rPr>
              <w:t>Recommendations on the need for Extended School Year (ESY) services</w:t>
            </w:r>
            <w:r w:rsidR="000B3FD0" w:rsidRPr="00DE5777">
              <w:rPr>
                <w:rFonts w:ascii="Arial" w:hAnsi="Arial" w:cs="Arial"/>
                <w:color w:val="000000" w:themeColor="text1"/>
                <w:sz w:val="20"/>
                <w:szCs w:val="20"/>
              </w:rPr>
              <w:t>.</w:t>
            </w:r>
          </w:p>
        </w:tc>
      </w:tr>
      <w:tr w:rsidR="00B977E1" w:rsidRPr="00160770" w14:paraId="687AE028" w14:textId="77777777" w:rsidTr="00C25F55">
        <w:trPr>
          <w:cantSplit/>
          <w:trHeight w:val="27"/>
        </w:trPr>
        <w:tc>
          <w:tcPr>
            <w:tcW w:w="10998" w:type="dxa"/>
            <w:gridSpan w:val="6"/>
            <w:tcBorders>
              <w:top w:val="single" w:sz="4" w:space="0" w:color="auto"/>
              <w:bottom w:val="single" w:sz="4" w:space="0" w:color="auto"/>
            </w:tcBorders>
          </w:tcPr>
          <w:p w14:paraId="5912588F" w14:textId="4B02C3CA" w:rsidR="00B977E1" w:rsidRDefault="00B977E1" w:rsidP="00B977E1">
            <w:pPr>
              <w:tabs>
                <w:tab w:val="right" w:pos="4111"/>
              </w:tabs>
              <w:spacing w:before="40" w:after="40"/>
              <w:rPr>
                <w:rFonts w:ascii="Arial" w:hAnsi="Arial" w:cs="Arial"/>
                <w:b/>
                <w:sz w:val="20"/>
              </w:rPr>
            </w:pPr>
            <w:r>
              <w:rPr>
                <w:rFonts w:ascii="Arial" w:hAnsi="Arial" w:cs="Arial"/>
                <w:b/>
                <w:sz w:val="20"/>
              </w:rPr>
              <w:t>Parent:</w:t>
            </w:r>
          </w:p>
          <w:p w14:paraId="2FDC560B" w14:textId="78E24EED" w:rsidR="00B977E1" w:rsidRDefault="00B977E1" w:rsidP="00B977E1">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do agree to excuse the IEP Committee member for the indicated meeting.</w:t>
            </w:r>
          </w:p>
          <w:p w14:paraId="32DDB3A5" w14:textId="604F34B4" w:rsidR="00B977E1" w:rsidRDefault="00B977E1" w:rsidP="00B977E1">
            <w:pPr>
              <w:tabs>
                <w:tab w:val="left" w:pos="3606"/>
                <w:tab w:val="left" w:pos="7452"/>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do NOT agree to excuse the IEP Committee member for the indicated meeting. I request that the IEP Committee member attend the meeting at the scheduled time.</w:t>
            </w:r>
          </w:p>
          <w:p w14:paraId="32DD2255" w14:textId="5C8066F1" w:rsidR="00B977E1" w:rsidRPr="000B3FD0" w:rsidRDefault="00B977E1" w:rsidP="00B977E1">
            <w:pPr>
              <w:tabs>
                <w:tab w:val="left" w:pos="3606"/>
                <w:tab w:val="left" w:pos="10710"/>
              </w:tabs>
              <w:spacing w:before="40" w:after="40"/>
              <w:ind w:left="360" w:hanging="360"/>
              <w:rPr>
                <w:rFonts w:ascii="Arial" w:hAnsi="Arial" w:cs="Arial"/>
                <w:b/>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 xml:space="preserve">I do NOT agree to excuse the IEP Committee member for the indicated meeting. I would like to reschedule the meeting for: </w:t>
            </w:r>
            <w:r>
              <w:rPr>
                <w:rFonts w:ascii="Arial" w:hAnsi="Arial" w:cs="Arial"/>
                <w:b/>
                <w:sz w:val="20"/>
                <w:szCs w:val="20"/>
                <w:u w:val="single"/>
              </w:rPr>
              <w:tab/>
            </w:r>
            <w:r>
              <w:rPr>
                <w:rFonts w:ascii="Arial" w:hAnsi="Arial" w:cs="Arial"/>
                <w:b/>
                <w:sz w:val="20"/>
                <w:szCs w:val="20"/>
                <w:u w:val="single"/>
              </w:rPr>
              <w:tab/>
            </w:r>
          </w:p>
        </w:tc>
      </w:tr>
      <w:tr w:rsidR="000B3FD0" w:rsidRPr="00160770" w14:paraId="077AD7F4" w14:textId="77777777" w:rsidTr="00C25F55">
        <w:trPr>
          <w:cantSplit/>
          <w:trHeight w:val="27"/>
        </w:trPr>
        <w:tc>
          <w:tcPr>
            <w:tcW w:w="7668" w:type="dxa"/>
            <w:gridSpan w:val="4"/>
            <w:tcBorders>
              <w:top w:val="single" w:sz="4" w:space="0" w:color="auto"/>
              <w:bottom w:val="single" w:sz="4" w:space="0" w:color="auto"/>
            </w:tcBorders>
          </w:tcPr>
          <w:p w14:paraId="30570240" w14:textId="09731E07" w:rsidR="000B3FD0" w:rsidRDefault="000B3FD0" w:rsidP="000B3FD0">
            <w:pPr>
              <w:tabs>
                <w:tab w:val="right" w:pos="4111"/>
              </w:tabs>
              <w:spacing w:before="40"/>
              <w:rPr>
                <w:rFonts w:ascii="Arial" w:hAnsi="Arial" w:cs="Arial"/>
                <w:b/>
                <w:sz w:val="20"/>
              </w:rPr>
            </w:pPr>
            <w:r>
              <w:rPr>
                <w:rFonts w:ascii="Arial" w:hAnsi="Arial" w:cs="Arial"/>
                <w:b/>
                <w:sz w:val="20"/>
              </w:rPr>
              <w:t>Parent:</w:t>
            </w:r>
          </w:p>
          <w:p w14:paraId="4E3D06D3" w14:textId="77777777" w:rsidR="000B3FD0" w:rsidRDefault="000B3FD0" w:rsidP="000B3FD0">
            <w:pPr>
              <w:tabs>
                <w:tab w:val="right" w:pos="4111"/>
              </w:tabs>
              <w:spacing w:before="40"/>
              <w:rPr>
                <w:rFonts w:ascii="Arial" w:hAnsi="Arial" w:cs="Arial"/>
                <w:b/>
                <w:sz w:val="20"/>
              </w:rPr>
            </w:pPr>
          </w:p>
        </w:tc>
        <w:tc>
          <w:tcPr>
            <w:tcW w:w="3330" w:type="dxa"/>
            <w:gridSpan w:val="2"/>
            <w:tcBorders>
              <w:top w:val="single" w:sz="4" w:space="0" w:color="auto"/>
              <w:bottom w:val="single" w:sz="4" w:space="0" w:color="auto"/>
            </w:tcBorders>
          </w:tcPr>
          <w:p w14:paraId="163B9975" w14:textId="14FE1357" w:rsidR="000B3FD0" w:rsidRPr="000B3FD0" w:rsidRDefault="000B3FD0" w:rsidP="000B3FD0">
            <w:pPr>
              <w:tabs>
                <w:tab w:val="left" w:pos="3606"/>
                <w:tab w:val="left" w:pos="6658"/>
              </w:tabs>
              <w:spacing w:before="40" w:after="40"/>
              <w:ind w:left="720" w:hanging="720"/>
              <w:rPr>
                <w:rFonts w:ascii="Arial" w:hAnsi="Arial" w:cs="Arial"/>
                <w:b/>
                <w:color w:val="000000" w:themeColor="text1"/>
                <w:sz w:val="20"/>
                <w:szCs w:val="20"/>
              </w:rPr>
            </w:pPr>
            <w:r w:rsidRPr="000B3FD0">
              <w:rPr>
                <w:rFonts w:ascii="Arial" w:hAnsi="Arial" w:cs="Arial"/>
                <w:b/>
                <w:color w:val="000000" w:themeColor="text1"/>
                <w:sz w:val="20"/>
                <w:szCs w:val="20"/>
              </w:rPr>
              <w:t>Date:</w:t>
            </w:r>
          </w:p>
        </w:tc>
      </w:tr>
      <w:tr w:rsidR="000B3FD0" w:rsidRPr="00160770" w14:paraId="67DB881E" w14:textId="77777777" w:rsidTr="00A36906">
        <w:trPr>
          <w:cantSplit/>
          <w:trHeight w:val="32"/>
        </w:trPr>
        <w:tc>
          <w:tcPr>
            <w:tcW w:w="10998" w:type="dxa"/>
            <w:gridSpan w:val="6"/>
            <w:tcBorders>
              <w:top w:val="single" w:sz="12" w:space="0" w:color="auto"/>
              <w:left w:val="single" w:sz="18" w:space="0" w:color="auto"/>
              <w:bottom w:val="single" w:sz="8" w:space="0" w:color="auto"/>
              <w:right w:val="single" w:sz="18" w:space="0" w:color="auto"/>
            </w:tcBorders>
            <w:shd w:val="clear" w:color="auto" w:fill="D9D9D9" w:themeFill="background1" w:themeFillShade="D9"/>
          </w:tcPr>
          <w:p w14:paraId="76564D2C" w14:textId="266F3194" w:rsidR="000B3FD0" w:rsidRPr="003153C3" w:rsidRDefault="00DA7897" w:rsidP="00DE5777">
            <w:pPr>
              <w:jc w:val="center"/>
              <w:rPr>
                <w:rFonts w:ascii="Arial" w:hAnsi="Arial" w:cs="Arial"/>
                <w:b/>
                <w:color w:val="000000" w:themeColor="text1"/>
                <w:sz w:val="20"/>
                <w:szCs w:val="20"/>
              </w:rPr>
            </w:pPr>
            <w:r>
              <w:rPr>
                <w:rFonts w:ascii="Arial" w:hAnsi="Arial" w:cs="Arial"/>
                <w:b/>
                <w:color w:val="000000" w:themeColor="text1"/>
                <w:sz w:val="20"/>
                <w:szCs w:val="20"/>
              </w:rPr>
              <w:t xml:space="preserve">WRITTEN </w:t>
            </w:r>
            <w:r w:rsidRPr="00DA7897">
              <w:rPr>
                <w:rFonts w:ascii="Arial" w:hAnsi="Arial" w:cs="Arial"/>
                <w:b/>
                <w:color w:val="000000" w:themeColor="text1"/>
                <w:sz w:val="20"/>
                <w:szCs w:val="20"/>
              </w:rPr>
              <w:t>INPUT FOR THE DEVELOPMENT OF THE IEP</w:t>
            </w:r>
            <w:r w:rsidR="00A36906">
              <w:rPr>
                <w:rFonts w:ascii="Arial" w:hAnsi="Arial" w:cs="Arial"/>
                <w:b/>
                <w:color w:val="000000" w:themeColor="text1"/>
                <w:sz w:val="20"/>
                <w:szCs w:val="20"/>
              </w:rPr>
              <w:t xml:space="preserve"> ATTACHED</w:t>
            </w:r>
          </w:p>
        </w:tc>
      </w:tr>
      <w:tr w:rsidR="00DA7897" w:rsidRPr="00160770" w14:paraId="4EC18976" w14:textId="77777777" w:rsidTr="00A36906">
        <w:trPr>
          <w:cantSplit/>
          <w:trHeight w:val="476"/>
        </w:trPr>
        <w:tc>
          <w:tcPr>
            <w:tcW w:w="5499" w:type="dxa"/>
            <w:gridSpan w:val="3"/>
            <w:tcBorders>
              <w:top w:val="single" w:sz="8" w:space="0" w:color="auto"/>
              <w:bottom w:val="single" w:sz="18" w:space="0" w:color="auto"/>
              <w:right w:val="nil"/>
            </w:tcBorders>
          </w:tcPr>
          <w:p w14:paraId="308B2D71" w14:textId="283C110A" w:rsid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Interpretations of d</w:t>
            </w:r>
            <w:r w:rsidRPr="00DE5777">
              <w:rPr>
                <w:rFonts w:ascii="Arial" w:hAnsi="Arial" w:cs="Arial"/>
                <w:color w:val="000000" w:themeColor="text1"/>
                <w:sz w:val="20"/>
                <w:szCs w:val="20"/>
              </w:rPr>
              <w:t>ata</w:t>
            </w:r>
            <w:r>
              <w:rPr>
                <w:rFonts w:ascii="Arial" w:hAnsi="Arial" w:cs="Arial"/>
                <w:color w:val="000000" w:themeColor="text1"/>
                <w:sz w:val="20"/>
                <w:szCs w:val="20"/>
              </w:rPr>
              <w:t xml:space="preserve"> </w:t>
            </w:r>
            <w:r w:rsidRPr="00DE5777">
              <w:rPr>
                <w:rFonts w:ascii="Arial" w:hAnsi="Arial" w:cs="Arial"/>
                <w:color w:val="000000" w:themeColor="text1"/>
                <w:sz w:val="20"/>
                <w:szCs w:val="20"/>
              </w:rPr>
              <w:t>from assessment(s) and/or progress monitoring</w:t>
            </w:r>
          </w:p>
          <w:p w14:paraId="103E523A" w14:textId="77777777" w:rsid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Recommendations on participation in State-wide assessments and/or accommodations</w:t>
            </w:r>
          </w:p>
          <w:p w14:paraId="74993F80" w14:textId="1367DDCE" w:rsid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 xml:space="preserve">Considerations for </w:t>
            </w:r>
            <w:r w:rsidRPr="00DE5777">
              <w:rPr>
                <w:rFonts w:ascii="Arial" w:hAnsi="Arial" w:cs="Arial"/>
                <w:color w:val="000000" w:themeColor="text1"/>
                <w:sz w:val="20"/>
                <w:szCs w:val="20"/>
              </w:rPr>
              <w:t>placement</w:t>
            </w:r>
            <w:r>
              <w:rPr>
                <w:rFonts w:ascii="Arial" w:hAnsi="Arial" w:cs="Arial"/>
                <w:color w:val="000000" w:themeColor="text1"/>
                <w:sz w:val="20"/>
                <w:szCs w:val="20"/>
              </w:rPr>
              <w:t xml:space="preserve"> and the child’s LRE</w:t>
            </w:r>
          </w:p>
        </w:tc>
        <w:tc>
          <w:tcPr>
            <w:tcW w:w="5499" w:type="dxa"/>
            <w:gridSpan w:val="3"/>
            <w:tcBorders>
              <w:top w:val="single" w:sz="8" w:space="0" w:color="auto"/>
              <w:left w:val="nil"/>
              <w:bottom w:val="single" w:sz="18" w:space="0" w:color="auto"/>
            </w:tcBorders>
          </w:tcPr>
          <w:p w14:paraId="2AADE8D3" w14:textId="77777777" w:rsid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Recommendations</w:t>
            </w:r>
            <w:r w:rsidRPr="00DE5777">
              <w:rPr>
                <w:rFonts w:ascii="Arial" w:hAnsi="Arial" w:cs="Arial"/>
                <w:color w:val="000000" w:themeColor="text1"/>
                <w:sz w:val="20"/>
                <w:szCs w:val="20"/>
              </w:rPr>
              <w:t xml:space="preserve"> on </w:t>
            </w:r>
            <w:r>
              <w:rPr>
                <w:rFonts w:ascii="Arial" w:hAnsi="Arial" w:cs="Arial"/>
                <w:color w:val="000000" w:themeColor="text1"/>
                <w:sz w:val="20"/>
                <w:szCs w:val="20"/>
              </w:rPr>
              <w:t xml:space="preserve">measureable annual </w:t>
            </w:r>
            <w:r w:rsidRPr="00DE5777">
              <w:rPr>
                <w:rFonts w:ascii="Arial" w:hAnsi="Arial" w:cs="Arial"/>
                <w:color w:val="000000" w:themeColor="text1"/>
                <w:sz w:val="20"/>
                <w:szCs w:val="20"/>
              </w:rPr>
              <w:t>goals, services, and/or supports</w:t>
            </w:r>
          </w:p>
          <w:p w14:paraId="5DFCAA47" w14:textId="29BA30B7" w:rsid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Recommendations on postsecondary goals, secondary transition services, and/or exit options</w:t>
            </w:r>
          </w:p>
          <w:p w14:paraId="52598148" w14:textId="7BC3F933" w:rsidR="00DA7897" w:rsidRPr="00DA7897" w:rsidRDefault="00DA7897" w:rsidP="00DA789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sidRPr="00DA7897">
              <w:rPr>
                <w:rFonts w:ascii="Arial" w:hAnsi="Arial" w:cs="Arial"/>
                <w:color w:val="000000" w:themeColor="text1"/>
                <w:sz w:val="20"/>
                <w:szCs w:val="20"/>
              </w:rPr>
              <w:t>Recommendations for ESY services</w:t>
            </w:r>
          </w:p>
        </w:tc>
      </w:tr>
    </w:tbl>
    <w:p w14:paraId="3F894743" w14:textId="77777777" w:rsidR="00EE0662" w:rsidRPr="001810B9" w:rsidRDefault="00EE0662" w:rsidP="00EE0662">
      <w:pPr>
        <w:tabs>
          <w:tab w:val="left" w:pos="1335"/>
        </w:tabs>
        <w:spacing w:line="276" w:lineRule="auto"/>
        <w:rPr>
          <w:rFonts w:ascii="Times New Roman" w:hAnsi="Times New Roman"/>
          <w:b/>
          <w:sz w:val="20"/>
          <w:szCs w:val="20"/>
        </w:rPr>
        <w:sectPr w:rsidR="00EE0662" w:rsidRPr="001810B9" w:rsidSect="007B483F">
          <w:headerReference w:type="first" r:id="rId46"/>
          <w:footerReference w:type="first" r:id="rId47"/>
          <w:pgSz w:w="12240" w:h="15840" w:code="1"/>
          <w:pgMar w:top="720" w:right="720" w:bottom="720" w:left="720" w:header="720" w:footer="720" w:gutter="0"/>
          <w:cols w:space="720"/>
          <w:titlePg/>
          <w:docGrid w:linePitch="360"/>
        </w:sectPr>
      </w:pPr>
    </w:p>
    <w:p w14:paraId="6CED7F9A" w14:textId="77777777" w:rsidR="0018214F" w:rsidRDefault="0018214F" w:rsidP="0018214F">
      <w:pPr>
        <w:jc w:val="center"/>
        <w:rPr>
          <w:rFonts w:ascii="Arial" w:hAnsi="Arial" w:cs="Arial"/>
          <w:color w:val="000000" w:themeColor="text1"/>
          <w:sz w:val="22"/>
          <w:szCs w:val="22"/>
        </w:rPr>
      </w:pPr>
    </w:p>
    <w:p w14:paraId="6E4526D0" w14:textId="77777777" w:rsidR="0018214F" w:rsidRDefault="0018214F" w:rsidP="0018214F">
      <w:pPr>
        <w:jc w:val="center"/>
        <w:rPr>
          <w:rFonts w:ascii="Arial" w:hAnsi="Arial" w:cs="Arial"/>
          <w:color w:val="000000" w:themeColor="text1"/>
          <w:sz w:val="22"/>
          <w:szCs w:val="22"/>
        </w:rPr>
      </w:pPr>
    </w:p>
    <w:p w14:paraId="6DEEDABE" w14:textId="77777777" w:rsidR="0018214F" w:rsidRDefault="0018214F" w:rsidP="0018214F">
      <w:pPr>
        <w:jc w:val="center"/>
        <w:rPr>
          <w:rFonts w:ascii="Arial" w:hAnsi="Arial" w:cs="Arial"/>
          <w:color w:val="000000" w:themeColor="text1"/>
          <w:sz w:val="22"/>
          <w:szCs w:val="22"/>
        </w:rPr>
      </w:pPr>
    </w:p>
    <w:p w14:paraId="7F4A9B7D" w14:textId="77777777" w:rsidR="0018214F" w:rsidRDefault="0018214F" w:rsidP="0018214F">
      <w:pPr>
        <w:jc w:val="center"/>
        <w:rPr>
          <w:rFonts w:ascii="Arial" w:hAnsi="Arial" w:cs="Arial"/>
          <w:color w:val="000000" w:themeColor="text1"/>
          <w:sz w:val="22"/>
          <w:szCs w:val="22"/>
        </w:rPr>
      </w:pPr>
    </w:p>
    <w:p w14:paraId="6C3BFCF9" w14:textId="77777777" w:rsidR="0018214F" w:rsidRDefault="0018214F" w:rsidP="0018214F">
      <w:pPr>
        <w:jc w:val="center"/>
        <w:rPr>
          <w:rFonts w:ascii="Arial" w:hAnsi="Arial" w:cs="Arial"/>
          <w:color w:val="000000" w:themeColor="text1"/>
          <w:sz w:val="22"/>
          <w:szCs w:val="22"/>
        </w:rPr>
      </w:pPr>
    </w:p>
    <w:p w14:paraId="5464D251" w14:textId="77777777" w:rsidR="0018214F" w:rsidRDefault="0018214F" w:rsidP="0018214F">
      <w:pPr>
        <w:jc w:val="center"/>
        <w:rPr>
          <w:rFonts w:ascii="Arial" w:hAnsi="Arial" w:cs="Arial"/>
          <w:color w:val="000000" w:themeColor="text1"/>
          <w:sz w:val="22"/>
          <w:szCs w:val="22"/>
        </w:rPr>
      </w:pPr>
    </w:p>
    <w:p w14:paraId="3AE562FD" w14:textId="77777777" w:rsidR="0018214F" w:rsidRDefault="0018214F" w:rsidP="0018214F">
      <w:pPr>
        <w:jc w:val="center"/>
        <w:rPr>
          <w:rFonts w:ascii="Arial" w:hAnsi="Arial" w:cs="Arial"/>
          <w:color w:val="000000" w:themeColor="text1"/>
          <w:sz w:val="22"/>
          <w:szCs w:val="22"/>
        </w:rPr>
      </w:pPr>
    </w:p>
    <w:p w14:paraId="091BB7FA" w14:textId="673E060C" w:rsidR="0018214F" w:rsidRDefault="0018214F" w:rsidP="0018214F">
      <w:pPr>
        <w:jc w:val="center"/>
        <w:rPr>
          <w:rFonts w:ascii="Times New Roman" w:hAnsi="Times New Roman"/>
          <w:color w:val="000000" w:themeColor="text1"/>
          <w:sz w:val="40"/>
          <w:szCs w:val="40"/>
        </w:rPr>
      </w:pPr>
      <w:r>
        <w:rPr>
          <w:rFonts w:ascii="Times New Roman" w:hAnsi="Times New Roman"/>
          <w:color w:val="000000" w:themeColor="text1"/>
          <w:sz w:val="40"/>
          <w:szCs w:val="40"/>
        </w:rPr>
        <w:t>The IEP Form can be located on the Mississippi Department of Education, Office of Special Education website:</w:t>
      </w:r>
    </w:p>
    <w:p w14:paraId="517AF085" w14:textId="77777777" w:rsidR="0018214F" w:rsidRDefault="0018214F" w:rsidP="0018214F">
      <w:pPr>
        <w:jc w:val="center"/>
        <w:rPr>
          <w:rFonts w:ascii="Times New Roman" w:hAnsi="Times New Roman"/>
          <w:color w:val="000000" w:themeColor="text1"/>
          <w:sz w:val="40"/>
          <w:szCs w:val="40"/>
        </w:rPr>
      </w:pPr>
    </w:p>
    <w:p w14:paraId="30BC7463" w14:textId="15276557" w:rsidR="004E4141" w:rsidRPr="0018214F" w:rsidRDefault="004C58B5" w:rsidP="0018214F">
      <w:pPr>
        <w:jc w:val="center"/>
        <w:rPr>
          <w:rFonts w:ascii="Times New Roman" w:hAnsi="Times New Roman"/>
          <w:color w:val="000000" w:themeColor="text1"/>
          <w:sz w:val="40"/>
          <w:szCs w:val="40"/>
        </w:rPr>
      </w:pPr>
      <w:hyperlink r:id="rId48" w:history="1">
        <w:r w:rsidR="0018214F" w:rsidRPr="001566AE">
          <w:rPr>
            <w:rStyle w:val="Hyperlink"/>
            <w:rFonts w:ascii="Times New Roman" w:hAnsi="Times New Roman"/>
            <w:sz w:val="40"/>
            <w:szCs w:val="40"/>
          </w:rPr>
          <w:t>http://www.mde.k12.ms.us/OSE/IP</w:t>
        </w:r>
      </w:hyperlink>
      <w:r w:rsidR="0018214F">
        <w:rPr>
          <w:rFonts w:ascii="Times New Roman" w:hAnsi="Times New Roman"/>
          <w:color w:val="000000" w:themeColor="text1"/>
          <w:sz w:val="40"/>
          <w:szCs w:val="40"/>
        </w:rPr>
        <w:t xml:space="preserve"> </w:t>
      </w:r>
      <w:r w:rsidR="004E4141" w:rsidRPr="0018214F">
        <w:rPr>
          <w:rFonts w:ascii="Times New Roman" w:hAnsi="Times New Roman"/>
          <w:color w:val="000000" w:themeColor="text1"/>
          <w:sz w:val="40"/>
          <w:szCs w:val="40"/>
        </w:rPr>
        <w:br w:type="page"/>
      </w:r>
    </w:p>
    <w:p w14:paraId="55A9C0D3" w14:textId="77777777" w:rsidR="0018214F" w:rsidRDefault="0018214F" w:rsidP="0018214F">
      <w:pPr>
        <w:jc w:val="center"/>
        <w:rPr>
          <w:rFonts w:ascii="Arial" w:hAnsi="Arial" w:cs="Arial"/>
          <w:color w:val="000000" w:themeColor="text1"/>
          <w:sz w:val="22"/>
          <w:szCs w:val="22"/>
        </w:rPr>
      </w:pPr>
    </w:p>
    <w:p w14:paraId="34AD1923" w14:textId="77777777" w:rsidR="006D3062" w:rsidRDefault="006D3062" w:rsidP="0018214F">
      <w:pPr>
        <w:jc w:val="center"/>
        <w:rPr>
          <w:rFonts w:ascii="Arial" w:hAnsi="Arial" w:cs="Arial"/>
          <w:color w:val="000000" w:themeColor="text1"/>
          <w:sz w:val="22"/>
          <w:szCs w:val="22"/>
        </w:rPr>
      </w:pPr>
    </w:p>
    <w:p w14:paraId="1692A7EE" w14:textId="77777777" w:rsidR="006D3062" w:rsidRDefault="006D3062" w:rsidP="0018214F">
      <w:pPr>
        <w:jc w:val="center"/>
        <w:rPr>
          <w:rFonts w:ascii="Arial" w:hAnsi="Arial" w:cs="Arial"/>
          <w:color w:val="000000" w:themeColor="text1"/>
          <w:sz w:val="22"/>
          <w:szCs w:val="22"/>
        </w:rPr>
      </w:pPr>
    </w:p>
    <w:p w14:paraId="13411108" w14:textId="77777777" w:rsidR="006D3062" w:rsidRDefault="006D3062" w:rsidP="0018214F">
      <w:pPr>
        <w:jc w:val="center"/>
        <w:rPr>
          <w:rFonts w:ascii="Arial" w:hAnsi="Arial" w:cs="Arial"/>
          <w:color w:val="000000" w:themeColor="text1"/>
          <w:sz w:val="22"/>
          <w:szCs w:val="22"/>
        </w:rPr>
      </w:pPr>
    </w:p>
    <w:p w14:paraId="6FAA156D" w14:textId="77777777" w:rsidR="006D3062" w:rsidRDefault="006D3062" w:rsidP="0018214F">
      <w:pPr>
        <w:jc w:val="center"/>
        <w:rPr>
          <w:rFonts w:ascii="Arial" w:hAnsi="Arial" w:cs="Arial"/>
          <w:color w:val="000000" w:themeColor="text1"/>
          <w:sz w:val="22"/>
          <w:szCs w:val="22"/>
        </w:rPr>
      </w:pPr>
    </w:p>
    <w:p w14:paraId="6B04DBE6" w14:textId="77777777" w:rsidR="006D3062" w:rsidRDefault="006D3062" w:rsidP="0018214F">
      <w:pPr>
        <w:jc w:val="center"/>
        <w:rPr>
          <w:rFonts w:ascii="Arial" w:hAnsi="Arial" w:cs="Arial"/>
          <w:color w:val="000000" w:themeColor="text1"/>
          <w:sz w:val="22"/>
          <w:szCs w:val="22"/>
        </w:rPr>
      </w:pPr>
    </w:p>
    <w:p w14:paraId="3474F693" w14:textId="4363199D" w:rsidR="006D3062" w:rsidRDefault="006D3062" w:rsidP="0018214F">
      <w:pPr>
        <w:jc w:val="center"/>
        <w:rPr>
          <w:rFonts w:ascii="Times New Roman" w:hAnsi="Times New Roman"/>
          <w:color w:val="000000" w:themeColor="text1"/>
          <w:sz w:val="40"/>
          <w:szCs w:val="40"/>
        </w:rPr>
      </w:pPr>
      <w:r>
        <w:rPr>
          <w:rFonts w:ascii="Times New Roman" w:hAnsi="Times New Roman"/>
          <w:color w:val="000000" w:themeColor="text1"/>
          <w:sz w:val="40"/>
          <w:szCs w:val="40"/>
        </w:rPr>
        <w:t xml:space="preserve">The Individualized Education Program (IEP) Development Guidance </w:t>
      </w:r>
    </w:p>
    <w:p w14:paraId="2890503E" w14:textId="64E0067C" w:rsidR="006D3062" w:rsidRDefault="006D3062" w:rsidP="0018214F">
      <w:pPr>
        <w:jc w:val="center"/>
        <w:rPr>
          <w:rFonts w:ascii="Times New Roman" w:hAnsi="Times New Roman"/>
          <w:color w:val="000000" w:themeColor="text1"/>
          <w:sz w:val="40"/>
          <w:szCs w:val="40"/>
        </w:rPr>
      </w:pPr>
      <w:r>
        <w:rPr>
          <w:rFonts w:ascii="Times New Roman" w:hAnsi="Times New Roman"/>
          <w:color w:val="000000" w:themeColor="text1"/>
          <w:sz w:val="40"/>
          <w:szCs w:val="40"/>
        </w:rPr>
        <w:t>Creating a Program to Benefit Children with Disabilities document can be located on the Mississippi Department of Education, Office of Special Education website:</w:t>
      </w:r>
    </w:p>
    <w:p w14:paraId="076FBE31" w14:textId="77777777" w:rsidR="006D3062" w:rsidRDefault="006D3062" w:rsidP="0018214F">
      <w:pPr>
        <w:jc w:val="center"/>
        <w:rPr>
          <w:rFonts w:ascii="Times New Roman" w:hAnsi="Times New Roman"/>
          <w:color w:val="000000" w:themeColor="text1"/>
          <w:sz w:val="40"/>
          <w:szCs w:val="40"/>
        </w:rPr>
      </w:pPr>
    </w:p>
    <w:p w14:paraId="0165B518" w14:textId="4C4B2F47" w:rsidR="006D3062" w:rsidRPr="006D3062" w:rsidRDefault="004C58B5" w:rsidP="0018214F">
      <w:pPr>
        <w:jc w:val="center"/>
        <w:rPr>
          <w:rFonts w:ascii="Times New Roman" w:hAnsi="Times New Roman"/>
          <w:color w:val="000000" w:themeColor="text1"/>
          <w:sz w:val="40"/>
          <w:szCs w:val="40"/>
        </w:rPr>
      </w:pPr>
      <w:hyperlink r:id="rId49" w:history="1">
        <w:r w:rsidR="006D3062" w:rsidRPr="001566AE">
          <w:rPr>
            <w:rStyle w:val="Hyperlink"/>
            <w:rFonts w:ascii="Times New Roman" w:hAnsi="Times New Roman"/>
            <w:sz w:val="40"/>
            <w:szCs w:val="40"/>
          </w:rPr>
          <w:t>http://www.mde.k12.ms.us/OSE/IP</w:t>
        </w:r>
      </w:hyperlink>
      <w:r w:rsidR="006D3062">
        <w:rPr>
          <w:rFonts w:ascii="Times New Roman" w:hAnsi="Times New Roman"/>
          <w:color w:val="000000" w:themeColor="text1"/>
          <w:sz w:val="40"/>
          <w:szCs w:val="40"/>
        </w:rPr>
        <w:t xml:space="preserve"> </w:t>
      </w:r>
    </w:p>
    <w:p w14:paraId="6C5751E4" w14:textId="77777777" w:rsidR="0018214F" w:rsidRPr="0065290B" w:rsidRDefault="0018214F" w:rsidP="0018214F">
      <w:pPr>
        <w:jc w:val="center"/>
        <w:rPr>
          <w:rFonts w:ascii="Arial" w:hAnsi="Arial" w:cs="Arial"/>
          <w:color w:val="000000" w:themeColor="text1"/>
          <w:sz w:val="22"/>
          <w:szCs w:val="22"/>
        </w:rPr>
      </w:pPr>
    </w:p>
    <w:p w14:paraId="561AB79B" w14:textId="27C25984" w:rsidR="004E4141" w:rsidRDefault="004E4141" w:rsidP="006D3062">
      <w:pPr>
        <w:jc w:val="center"/>
        <w:rPr>
          <w:rFonts w:ascii="Times New Roman" w:hAnsi="Times New Roman"/>
          <w:color w:val="000000" w:themeColor="text1"/>
          <w:sz w:val="40"/>
          <w:szCs w:val="40"/>
        </w:rPr>
      </w:pPr>
    </w:p>
    <w:p w14:paraId="6084C789" w14:textId="77777777" w:rsidR="006D3062" w:rsidRDefault="006D3062" w:rsidP="006D3062">
      <w:pPr>
        <w:jc w:val="center"/>
        <w:rPr>
          <w:rFonts w:ascii="Times New Roman" w:hAnsi="Times New Roman"/>
          <w:color w:val="000000" w:themeColor="text1"/>
          <w:sz w:val="40"/>
          <w:szCs w:val="40"/>
        </w:rPr>
      </w:pPr>
    </w:p>
    <w:p w14:paraId="60E7B8E5" w14:textId="77777777" w:rsidR="006D3062" w:rsidRPr="006D3062" w:rsidRDefault="006D3062" w:rsidP="006D3062">
      <w:pPr>
        <w:jc w:val="center"/>
        <w:rPr>
          <w:rFonts w:ascii="Times New Roman" w:hAnsi="Times New Roman"/>
          <w:color w:val="000000" w:themeColor="text1"/>
          <w:sz w:val="40"/>
          <w:szCs w:val="40"/>
        </w:rPr>
      </w:pPr>
    </w:p>
    <w:p w14:paraId="7F085246" w14:textId="6D64FA82" w:rsidR="00CC791D" w:rsidRPr="0065290B" w:rsidRDefault="00CC791D">
      <w:pPr>
        <w:rPr>
          <w:rFonts w:ascii="Times New Roman" w:hAnsi="Times New Roman"/>
          <w:b/>
          <w:sz w:val="22"/>
          <w:szCs w:val="22"/>
        </w:rPr>
      </w:pPr>
    </w:p>
    <w:p w14:paraId="0B33F417" w14:textId="77777777" w:rsidR="00635BB8" w:rsidRDefault="00635BB8" w:rsidP="00635BB8">
      <w:pPr>
        <w:spacing w:line="276" w:lineRule="auto"/>
        <w:jc w:val="center"/>
        <w:rPr>
          <w:rFonts w:ascii="Times New Roman" w:hAnsi="Times New Roman"/>
          <w:b/>
          <w:i/>
          <w:smallCaps/>
          <w:sz w:val="40"/>
          <w:szCs w:val="40"/>
        </w:rPr>
      </w:pPr>
    </w:p>
    <w:p w14:paraId="0688584C" w14:textId="59C23941" w:rsidR="00635BB8" w:rsidRDefault="006D3062" w:rsidP="00635BB8">
      <w:pPr>
        <w:spacing w:line="276" w:lineRule="auto"/>
        <w:jc w:val="center"/>
        <w:rPr>
          <w:rFonts w:ascii="Times New Roman" w:hAnsi="Times New Roman"/>
          <w:b/>
          <w:i/>
          <w:smallCaps/>
          <w:sz w:val="40"/>
          <w:szCs w:val="40"/>
        </w:rPr>
      </w:pPr>
      <w:r>
        <w:rPr>
          <w:rFonts w:ascii="Times New Roman" w:hAnsi="Times New Roman"/>
          <w:smallCaps/>
          <w:sz w:val="40"/>
          <w:szCs w:val="40"/>
        </w:rPr>
        <w:br/>
      </w:r>
    </w:p>
    <w:p w14:paraId="37B020EB" w14:textId="77777777" w:rsidR="00635BB8" w:rsidRDefault="00635BB8" w:rsidP="00635BB8">
      <w:pPr>
        <w:spacing w:line="276" w:lineRule="auto"/>
        <w:jc w:val="center"/>
        <w:rPr>
          <w:rFonts w:ascii="Times New Roman" w:hAnsi="Times New Roman"/>
          <w:b/>
          <w:i/>
          <w:smallCaps/>
          <w:sz w:val="40"/>
          <w:szCs w:val="40"/>
        </w:rPr>
      </w:pPr>
    </w:p>
    <w:p w14:paraId="7AEBB1E2" w14:textId="77777777" w:rsidR="00635BB8" w:rsidRDefault="00635BB8" w:rsidP="00635BB8">
      <w:pPr>
        <w:spacing w:line="276" w:lineRule="auto"/>
        <w:jc w:val="center"/>
        <w:rPr>
          <w:rFonts w:ascii="Times New Roman" w:hAnsi="Times New Roman"/>
          <w:b/>
          <w:i/>
          <w:smallCaps/>
          <w:sz w:val="40"/>
          <w:szCs w:val="40"/>
        </w:rPr>
      </w:pPr>
    </w:p>
    <w:p w14:paraId="3F141520" w14:textId="77777777" w:rsidR="00635BB8" w:rsidRDefault="00635BB8" w:rsidP="00635BB8">
      <w:pPr>
        <w:spacing w:line="276" w:lineRule="auto"/>
        <w:jc w:val="center"/>
        <w:rPr>
          <w:rFonts w:ascii="Times New Roman" w:hAnsi="Times New Roman"/>
          <w:b/>
          <w:i/>
          <w:smallCaps/>
          <w:sz w:val="40"/>
          <w:szCs w:val="40"/>
        </w:rPr>
      </w:pPr>
    </w:p>
    <w:p w14:paraId="007B475E" w14:textId="77777777" w:rsidR="00635BB8" w:rsidRDefault="00635BB8" w:rsidP="00635BB8">
      <w:pPr>
        <w:spacing w:line="276" w:lineRule="auto"/>
        <w:jc w:val="center"/>
        <w:rPr>
          <w:rFonts w:ascii="Times New Roman" w:hAnsi="Times New Roman"/>
          <w:b/>
          <w:i/>
          <w:smallCaps/>
          <w:sz w:val="40"/>
          <w:szCs w:val="40"/>
        </w:rPr>
      </w:pPr>
    </w:p>
    <w:p w14:paraId="29D83C13" w14:textId="078657FA" w:rsidR="00B80D68" w:rsidRPr="002E48C1" w:rsidRDefault="00CC791D" w:rsidP="002E48C1">
      <w:pPr>
        <w:spacing w:line="276" w:lineRule="auto"/>
        <w:jc w:val="center"/>
        <w:rPr>
          <w:rFonts w:ascii="Times New Roman" w:hAnsi="Times New Roman"/>
          <w:b/>
          <w:sz w:val="36"/>
          <w:szCs w:val="36"/>
        </w:rPr>
      </w:pPr>
      <w:r>
        <w:rPr>
          <w:rFonts w:ascii="Times New Roman" w:hAnsi="Times New Roman"/>
          <w:b/>
          <w:sz w:val="36"/>
          <w:szCs w:val="36"/>
        </w:rPr>
        <w:br w:type="page"/>
      </w:r>
      <w:r w:rsidR="00371E72" w:rsidRPr="00601A8A">
        <w:rPr>
          <w:rFonts w:ascii="Times New Roman" w:hAnsi="Times New Roman"/>
          <w:b/>
          <w:sz w:val="40"/>
          <w:szCs w:val="40"/>
        </w:rPr>
        <w:lastRenderedPageBreak/>
        <w:t xml:space="preserve">IEP </w:t>
      </w:r>
      <w:r w:rsidR="00B80D68" w:rsidRPr="00601A8A">
        <w:rPr>
          <w:rFonts w:ascii="Times New Roman" w:hAnsi="Times New Roman"/>
          <w:b/>
          <w:sz w:val="40"/>
          <w:szCs w:val="40"/>
        </w:rPr>
        <w:t>Amend</w:t>
      </w:r>
      <w:r w:rsidR="00371E72" w:rsidRPr="00601A8A">
        <w:rPr>
          <w:rFonts w:ascii="Times New Roman" w:hAnsi="Times New Roman"/>
          <w:b/>
          <w:sz w:val="40"/>
          <w:szCs w:val="40"/>
        </w:rPr>
        <w:t>ment Form</w:t>
      </w:r>
    </w:p>
    <w:p w14:paraId="02572A82" w14:textId="77777777" w:rsidR="00B80D68" w:rsidRPr="00601A8A" w:rsidRDefault="00B80D68" w:rsidP="00B80D68">
      <w:pPr>
        <w:spacing w:line="276" w:lineRule="auto"/>
        <w:jc w:val="center"/>
        <w:rPr>
          <w:rFonts w:ascii="Times New Roman" w:hAnsi="Times New Roman"/>
          <w:b/>
        </w:rPr>
      </w:pPr>
    </w:p>
    <w:p w14:paraId="6A0B0793" w14:textId="78ABC1E6" w:rsidR="00B922F9" w:rsidRDefault="00B922F9" w:rsidP="00B922F9">
      <w:pPr>
        <w:autoSpaceDE w:val="0"/>
        <w:autoSpaceDN w:val="0"/>
        <w:adjustRightInd w:val="0"/>
        <w:spacing w:line="276" w:lineRule="auto"/>
        <w:rPr>
          <w:rFonts w:ascii="Times New Roman" w:hAnsi="Times New Roman"/>
          <w:bCs/>
          <w:iCs/>
        </w:rPr>
      </w:pPr>
      <w:r w:rsidRPr="0090126E">
        <w:rPr>
          <w:rFonts w:ascii="Times New Roman" w:hAnsi="Times New Roman"/>
          <w:bCs/>
          <w:iCs/>
        </w:rPr>
        <w:t xml:space="preserve">The </w:t>
      </w:r>
      <w:r w:rsidRPr="00BF53BF">
        <w:rPr>
          <w:rFonts w:ascii="Times New Roman" w:hAnsi="Times New Roman"/>
          <w:bCs/>
          <w:i/>
          <w:iCs/>
        </w:rPr>
        <w:t xml:space="preserve">IEP </w:t>
      </w:r>
      <w:r>
        <w:rPr>
          <w:rFonts w:ascii="Times New Roman" w:hAnsi="Times New Roman"/>
          <w:bCs/>
          <w:i/>
          <w:iCs/>
        </w:rPr>
        <w:t>Amendment Form</w:t>
      </w:r>
      <w:r w:rsidRPr="00BF53BF">
        <w:rPr>
          <w:rFonts w:ascii="Times New Roman" w:hAnsi="Times New Roman"/>
          <w:bCs/>
          <w:i/>
          <w:iCs/>
        </w:rPr>
        <w:t xml:space="preserve"> </w:t>
      </w:r>
      <w:r>
        <w:rPr>
          <w:rFonts w:ascii="Times New Roman" w:hAnsi="Times New Roman"/>
          <w:bCs/>
          <w:iCs/>
        </w:rPr>
        <w:t>is used to d</w:t>
      </w:r>
      <w:r w:rsidRPr="0090126E">
        <w:rPr>
          <w:rFonts w:ascii="Times New Roman" w:hAnsi="Times New Roman"/>
          <w:bCs/>
          <w:iCs/>
        </w:rPr>
        <w:t>ocument</w:t>
      </w:r>
      <w:r>
        <w:rPr>
          <w:rFonts w:ascii="Times New Roman" w:hAnsi="Times New Roman"/>
          <w:bCs/>
          <w:iCs/>
        </w:rPr>
        <w:t xml:space="preserve"> amendments made to the IEP </w:t>
      </w:r>
      <w:r w:rsidR="00842575">
        <w:rPr>
          <w:rFonts w:ascii="Times New Roman" w:hAnsi="Times New Roman"/>
          <w:bCs/>
          <w:iCs/>
        </w:rPr>
        <w:t xml:space="preserve">without holding an IEP Committee meeting. These changes are more limited in scope than a complete revision of the IEP and are not considered part of an annual review. </w:t>
      </w:r>
      <w:r w:rsidRPr="0090126E">
        <w:rPr>
          <w:rFonts w:ascii="Times New Roman" w:hAnsi="Times New Roman"/>
          <w:bCs/>
          <w:iCs/>
        </w:rPr>
        <w:t xml:space="preserve">The </w:t>
      </w:r>
      <w:r w:rsidR="0069335A" w:rsidRPr="00BF53BF">
        <w:rPr>
          <w:rFonts w:ascii="Times New Roman" w:hAnsi="Times New Roman"/>
          <w:bCs/>
          <w:i/>
          <w:iCs/>
        </w:rPr>
        <w:t xml:space="preserve">IEP </w:t>
      </w:r>
      <w:r w:rsidR="0069335A">
        <w:rPr>
          <w:rFonts w:ascii="Times New Roman" w:hAnsi="Times New Roman"/>
          <w:bCs/>
          <w:i/>
          <w:iCs/>
        </w:rPr>
        <w:t>Amendment Form</w:t>
      </w:r>
      <w:r w:rsidRPr="0090126E">
        <w:rPr>
          <w:rFonts w:ascii="Times New Roman" w:hAnsi="Times New Roman"/>
          <w:bCs/>
          <w:iCs/>
        </w:rPr>
        <w:t xml:space="preserve">, or a similar form containing the same information, should be used </w:t>
      </w:r>
      <w:r w:rsidR="0069335A">
        <w:rPr>
          <w:rFonts w:ascii="Times New Roman" w:hAnsi="Times New Roman"/>
          <w:bCs/>
          <w:iCs/>
        </w:rPr>
        <w:t>to document the parent and the public agency’s agreement to the amendment process and the specific amendments made.</w:t>
      </w:r>
    </w:p>
    <w:p w14:paraId="3C1BE528" w14:textId="77777777" w:rsidR="00842575" w:rsidRDefault="00842575" w:rsidP="00B922F9">
      <w:pPr>
        <w:autoSpaceDE w:val="0"/>
        <w:autoSpaceDN w:val="0"/>
        <w:adjustRightInd w:val="0"/>
        <w:spacing w:line="276" w:lineRule="auto"/>
        <w:rPr>
          <w:rFonts w:ascii="Times New Roman" w:hAnsi="Times New Roman"/>
          <w:bCs/>
          <w:iCs/>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14"/>
      </w:tblGrid>
      <w:tr w:rsidR="00CE3C7F" w:rsidRPr="00CE3C7F" w14:paraId="0F9156C2" w14:textId="77777777" w:rsidTr="00CE3C7F">
        <w:trPr>
          <w:trHeight w:val="333"/>
        </w:trPr>
        <w:tc>
          <w:tcPr>
            <w:tcW w:w="9576" w:type="dxa"/>
          </w:tcPr>
          <w:p w14:paraId="32CE7AFE" w14:textId="7AE8A0B7" w:rsidR="00CE3C7F" w:rsidRPr="00CE3C7F" w:rsidRDefault="00CE3C7F" w:rsidP="00CE3C7F">
            <w:pPr>
              <w:widowControl w:val="0"/>
              <w:autoSpaceDE w:val="0"/>
              <w:autoSpaceDN w:val="0"/>
              <w:adjustRightInd w:val="0"/>
              <w:spacing w:before="40" w:after="40" w:line="276" w:lineRule="auto"/>
              <w:rPr>
                <w:rFonts w:ascii="Times New Roman" w:hAnsi="Times New Roman"/>
              </w:rPr>
            </w:pPr>
            <w:r w:rsidRPr="00CE3C7F">
              <w:rPr>
                <w:rFonts w:ascii="Times New Roman" w:hAnsi="Times New Roman"/>
              </w:rPr>
              <w:t xml:space="preserve">The IEP Committee may review data about the child’s performance collaboratively and make minor changes to the IEP without a formal IEP Committee meeting. </w:t>
            </w:r>
          </w:p>
          <w:p w14:paraId="36511EBE" w14:textId="13231BDF" w:rsidR="00CE3C7F" w:rsidRPr="00CE3C7F" w:rsidRDefault="00CE3C7F" w:rsidP="001A70EA">
            <w:pPr>
              <w:pStyle w:val="ListParagraph"/>
              <w:widowControl w:val="0"/>
              <w:numPr>
                <w:ilvl w:val="0"/>
                <w:numId w:val="47"/>
              </w:numPr>
              <w:autoSpaceDE w:val="0"/>
              <w:autoSpaceDN w:val="0"/>
              <w:adjustRightInd w:val="0"/>
              <w:spacing w:before="40" w:after="40" w:line="276" w:lineRule="auto"/>
              <w:contextualSpacing w:val="0"/>
            </w:pPr>
            <w:r w:rsidRPr="00CE3C7F">
              <w:t xml:space="preserve">When conducting a reevaluation, the IEP Committee may opt to review existing data without a meeting to determine if there is a need to collect additional data. </w:t>
            </w:r>
          </w:p>
          <w:p w14:paraId="6D8DFB25" w14:textId="77777777" w:rsidR="00CE3C7F" w:rsidRDefault="00CE3C7F" w:rsidP="001A70EA">
            <w:pPr>
              <w:pStyle w:val="ListParagraph"/>
              <w:widowControl w:val="0"/>
              <w:numPr>
                <w:ilvl w:val="0"/>
                <w:numId w:val="47"/>
              </w:numPr>
              <w:autoSpaceDE w:val="0"/>
              <w:autoSpaceDN w:val="0"/>
              <w:adjustRightInd w:val="0"/>
              <w:spacing w:before="40" w:after="40" w:line="276" w:lineRule="auto"/>
              <w:contextualSpacing w:val="0"/>
            </w:pPr>
            <w:r w:rsidRPr="00CE3C7F">
              <w:t>If the IEP needs corrections or minor changes between annual meetings, the IEP Committee may agree to amend the IEP without a meeting as long as</w:t>
            </w:r>
            <w:r>
              <w:t>:</w:t>
            </w:r>
          </w:p>
          <w:p w14:paraId="5714B7CC" w14:textId="0D1926A5" w:rsidR="00CE3C7F" w:rsidRDefault="00CE3C7F" w:rsidP="001A70EA">
            <w:pPr>
              <w:pStyle w:val="ListParagraph"/>
              <w:widowControl w:val="0"/>
              <w:numPr>
                <w:ilvl w:val="1"/>
                <w:numId w:val="47"/>
              </w:numPr>
              <w:autoSpaceDE w:val="0"/>
              <w:autoSpaceDN w:val="0"/>
              <w:adjustRightInd w:val="0"/>
              <w:spacing w:before="40" w:after="40" w:line="276" w:lineRule="auto"/>
              <w:ind w:left="720"/>
              <w:contextualSpacing w:val="0"/>
            </w:pPr>
            <w:r w:rsidRPr="00CE3C7F">
              <w:t>The</w:t>
            </w:r>
            <w:r>
              <w:t xml:space="preserve"> </w:t>
            </w:r>
            <w:r w:rsidRPr="00CE3C7F">
              <w:t>parent</w:t>
            </w:r>
            <w:r>
              <w:t xml:space="preserve"> and the public agency</w:t>
            </w:r>
            <w:r w:rsidRPr="00CE3C7F">
              <w:t xml:space="preserve"> agree</w:t>
            </w:r>
            <w:r>
              <w:t xml:space="preserve"> to the process and the amend</w:t>
            </w:r>
            <w:r w:rsidRPr="00CE3C7F">
              <w:t>ment</w:t>
            </w:r>
            <w:r>
              <w:t xml:space="preserve">s in writing </w:t>
            </w:r>
            <w:r w:rsidRPr="00CE3C7F">
              <w:t xml:space="preserve">and </w:t>
            </w:r>
          </w:p>
          <w:p w14:paraId="4AA74F13" w14:textId="1C457FF9" w:rsidR="00CE3C7F" w:rsidRPr="00CE3C7F" w:rsidRDefault="00CE3C7F" w:rsidP="001A70EA">
            <w:pPr>
              <w:pStyle w:val="ListParagraph"/>
              <w:widowControl w:val="0"/>
              <w:numPr>
                <w:ilvl w:val="1"/>
                <w:numId w:val="47"/>
              </w:numPr>
              <w:autoSpaceDE w:val="0"/>
              <w:autoSpaceDN w:val="0"/>
              <w:adjustRightInd w:val="0"/>
              <w:spacing w:before="40" w:after="40" w:line="276" w:lineRule="auto"/>
              <w:ind w:left="720"/>
              <w:contextualSpacing w:val="0"/>
            </w:pPr>
            <w:r w:rsidRPr="00CE3C7F">
              <w:t>Every</w:t>
            </w:r>
            <w:r>
              <w:t xml:space="preserve"> </w:t>
            </w:r>
            <w:r w:rsidRPr="00CE3C7F">
              <w:t xml:space="preserve">member of the IEP Committee is informed of the changes. </w:t>
            </w:r>
          </w:p>
        </w:tc>
      </w:tr>
    </w:tbl>
    <w:p w14:paraId="67C0C855" w14:textId="77777777" w:rsidR="00F65B2C" w:rsidRDefault="006516C8" w:rsidP="001A70EA">
      <w:pPr>
        <w:pStyle w:val="ListParagraph"/>
        <w:numPr>
          <w:ilvl w:val="0"/>
          <w:numId w:val="56"/>
        </w:numPr>
        <w:spacing w:line="276" w:lineRule="auto"/>
        <w:contextualSpacing w:val="0"/>
      </w:pPr>
      <w:r>
        <w:t xml:space="preserve">Either the special education teacher or the agency representative records the child’s personal data and completes the </w:t>
      </w:r>
      <w:r w:rsidRPr="00F65B2C">
        <w:rPr>
          <w:i/>
        </w:rPr>
        <w:t xml:space="preserve">Proposed Amendment </w:t>
      </w:r>
      <w:r>
        <w:t>section</w:t>
      </w:r>
      <w:r w:rsidR="0069335A" w:rsidRPr="0069335A">
        <w:t>.</w:t>
      </w:r>
      <w:r w:rsidR="00F65B2C">
        <w:t xml:space="preserve"> T</w:t>
      </w:r>
      <w:r w:rsidRPr="006516C8">
        <w:t xml:space="preserve">he public agency representative </w:t>
      </w:r>
      <w:r>
        <w:t xml:space="preserve">and/or special education teacher </w:t>
      </w:r>
      <w:r w:rsidR="00F65B2C">
        <w:t xml:space="preserve">signs </w:t>
      </w:r>
      <w:r w:rsidR="00F65B2C" w:rsidRPr="00F65B2C">
        <w:rPr>
          <w:i/>
        </w:rPr>
        <w:t xml:space="preserve">Public Agency Agreement </w:t>
      </w:r>
      <w:r w:rsidR="00F65B2C">
        <w:rPr>
          <w:i/>
        </w:rPr>
        <w:t>t</w:t>
      </w:r>
      <w:r w:rsidR="00F65B2C" w:rsidRPr="00F65B2C">
        <w:rPr>
          <w:i/>
        </w:rPr>
        <w:t>o Amendment</w:t>
      </w:r>
      <w:r w:rsidR="00F65B2C" w:rsidRPr="00F65B2C">
        <w:t xml:space="preserve"> </w:t>
      </w:r>
      <w:r w:rsidR="00F65B2C">
        <w:t xml:space="preserve">section to indicate the public agency’s agreement to the </w:t>
      </w:r>
      <w:r>
        <w:t>proposed amendment</w:t>
      </w:r>
      <w:r w:rsidR="00F65B2C">
        <w:t>.</w:t>
      </w:r>
    </w:p>
    <w:p w14:paraId="45BC3C7A" w14:textId="77777777" w:rsidR="00F65B2C" w:rsidRDefault="00F65B2C" w:rsidP="00F65B2C">
      <w:pPr>
        <w:pStyle w:val="ListParagraph"/>
      </w:pPr>
    </w:p>
    <w:p w14:paraId="6817D8F0" w14:textId="1AE969A3" w:rsidR="0069335A" w:rsidRDefault="00F65B2C" w:rsidP="001A70EA">
      <w:pPr>
        <w:pStyle w:val="ListParagraph"/>
        <w:numPr>
          <w:ilvl w:val="0"/>
          <w:numId w:val="56"/>
        </w:numPr>
        <w:spacing w:line="276" w:lineRule="auto"/>
        <w:contextualSpacing w:val="0"/>
      </w:pPr>
      <w:r>
        <w:t xml:space="preserve">The public agency forwards the form to the parent. The </w:t>
      </w:r>
      <w:r w:rsidR="006516C8" w:rsidRPr="006516C8">
        <w:t>parent</w:t>
      </w:r>
      <w:r>
        <w:t xml:space="preserve"> completes the </w:t>
      </w:r>
      <w:r w:rsidRPr="00F65B2C">
        <w:rPr>
          <w:i/>
        </w:rPr>
        <w:t>Parent Agreement to Amendment</w:t>
      </w:r>
      <w:r>
        <w:t xml:space="preserve"> section by </w:t>
      </w:r>
      <w:r w:rsidR="009B4FE9">
        <w:t xml:space="preserve">checking </w:t>
      </w:r>
      <w:r w:rsidR="009B4FE9" w:rsidRPr="009B4FE9">
        <w:t>one box that represents the p</w:t>
      </w:r>
      <w:r w:rsidR="009B4FE9">
        <w:t>arent</w:t>
      </w:r>
      <w:r w:rsidR="009B4FE9" w:rsidRPr="009B4FE9">
        <w:t xml:space="preserve">’s agreement or disagreement </w:t>
      </w:r>
      <w:r w:rsidR="009B4FE9">
        <w:t>to th</w:t>
      </w:r>
      <w:r w:rsidR="002E48C1">
        <w:t>e proposed amendment and signs</w:t>
      </w:r>
      <w:r w:rsidR="009B4FE9">
        <w:t xml:space="preserve"> the form. The parent may also include alternate language in place of the proposed amendment or make a comment. The parent may also request an IEP Committee meeting to discuss the proposed amendment.</w:t>
      </w:r>
    </w:p>
    <w:p w14:paraId="185C3B52" w14:textId="77777777" w:rsidR="006516C8" w:rsidRPr="006778CB" w:rsidRDefault="006516C8" w:rsidP="006516C8">
      <w:pPr>
        <w:pStyle w:val="ListParagraph"/>
      </w:pPr>
    </w:p>
    <w:p w14:paraId="1AD5DA2C" w14:textId="2885E278" w:rsidR="009B4FE9" w:rsidRPr="006778CB" w:rsidRDefault="006516C8" w:rsidP="001A70EA">
      <w:pPr>
        <w:pStyle w:val="ListParagraph"/>
        <w:numPr>
          <w:ilvl w:val="0"/>
          <w:numId w:val="56"/>
        </w:numPr>
        <w:spacing w:line="276" w:lineRule="auto"/>
        <w:contextualSpacing w:val="0"/>
      </w:pPr>
      <w:r w:rsidRPr="006778CB">
        <w:t xml:space="preserve">The parent </w:t>
      </w:r>
      <w:r w:rsidR="009B4FE9" w:rsidRPr="006778CB">
        <w:t>returns the form to the public agency:</w:t>
      </w:r>
    </w:p>
    <w:p w14:paraId="3B9795AD" w14:textId="77777777" w:rsidR="009B4FE9" w:rsidRPr="006778CB" w:rsidRDefault="009B4FE9" w:rsidP="001A70EA">
      <w:pPr>
        <w:pStyle w:val="ListParagraph"/>
        <w:numPr>
          <w:ilvl w:val="1"/>
          <w:numId w:val="56"/>
        </w:numPr>
        <w:spacing w:line="276" w:lineRule="auto"/>
        <w:contextualSpacing w:val="0"/>
      </w:pPr>
      <w:r w:rsidRPr="006778CB">
        <w:t xml:space="preserve">If both the public agency </w:t>
      </w:r>
      <w:r w:rsidRPr="006778CB">
        <w:rPr>
          <w:u w:val="single"/>
        </w:rPr>
        <w:t>and</w:t>
      </w:r>
      <w:r w:rsidRPr="006778CB">
        <w:t xml:space="preserve"> the parent agree to the amendment as written, the amendment will be incorporated into the IEP and implemented on the listed implementation date.</w:t>
      </w:r>
    </w:p>
    <w:p w14:paraId="7440EEDD" w14:textId="5ABF37C4" w:rsidR="006516C8" w:rsidRPr="006778CB" w:rsidRDefault="009B4FE9" w:rsidP="001A70EA">
      <w:pPr>
        <w:pStyle w:val="ListParagraph"/>
        <w:numPr>
          <w:ilvl w:val="1"/>
          <w:numId w:val="56"/>
        </w:numPr>
        <w:spacing w:line="276" w:lineRule="auto"/>
        <w:contextualSpacing w:val="0"/>
      </w:pPr>
      <w:r w:rsidRPr="006778CB">
        <w:t xml:space="preserve">If either party fails to provide agreement to the amendment, the amendment must not be implemented. A new amendment form with a revised proposed amendment may be </w:t>
      </w:r>
      <w:r w:rsidR="006778CB" w:rsidRPr="006778CB">
        <w:t xml:space="preserve">attached and </w:t>
      </w:r>
      <w:r w:rsidRPr="006778CB">
        <w:t xml:space="preserve">sent </w:t>
      </w:r>
      <w:r w:rsidR="006778CB" w:rsidRPr="006778CB">
        <w:t>through the process again.</w:t>
      </w:r>
      <w:r w:rsidRPr="006778CB">
        <w:t xml:space="preserve">  </w:t>
      </w:r>
      <w:r w:rsidR="006516C8" w:rsidRPr="006778CB">
        <w:t xml:space="preserve"> </w:t>
      </w:r>
    </w:p>
    <w:p w14:paraId="1C252F18" w14:textId="77777777" w:rsidR="00F65B2C" w:rsidRPr="006778CB" w:rsidRDefault="00F65B2C" w:rsidP="00F65B2C">
      <w:pPr>
        <w:pStyle w:val="ListParagraph"/>
      </w:pPr>
    </w:p>
    <w:p w14:paraId="6806DC04" w14:textId="6D1BC775" w:rsidR="00B80D68" w:rsidRPr="006778CB" w:rsidRDefault="006778CB" w:rsidP="001A70EA">
      <w:pPr>
        <w:pStyle w:val="ListParagraph"/>
        <w:widowControl w:val="0"/>
        <w:numPr>
          <w:ilvl w:val="0"/>
          <w:numId w:val="56"/>
        </w:numPr>
        <w:autoSpaceDE w:val="0"/>
        <w:autoSpaceDN w:val="0"/>
        <w:adjustRightInd w:val="0"/>
        <w:spacing w:line="276" w:lineRule="auto"/>
        <w:contextualSpacing w:val="0"/>
      </w:pPr>
      <w:r w:rsidRPr="006778CB">
        <w:t>Once the language of an amendment is agreed upon, the public agency must provide t</w:t>
      </w:r>
      <w:r w:rsidR="00F65B2C" w:rsidRPr="006778CB">
        <w:t>he parent w</w:t>
      </w:r>
      <w:r w:rsidRPr="006778CB">
        <w:t>i</w:t>
      </w:r>
      <w:r w:rsidR="00F65B2C" w:rsidRPr="006778CB">
        <w:t xml:space="preserve">th a revised copy of the </w:t>
      </w:r>
      <w:r w:rsidRPr="006778CB">
        <w:t xml:space="preserve">amended </w:t>
      </w:r>
      <w:r w:rsidR="00F65B2C" w:rsidRPr="006778CB">
        <w:t xml:space="preserve">IEP and a </w:t>
      </w:r>
      <w:r w:rsidR="00F13F40">
        <w:rPr>
          <w:i/>
        </w:rPr>
        <w:t>Prior Written Notice</w:t>
      </w:r>
      <w:r w:rsidR="00F65B2C" w:rsidRPr="006778CB">
        <w:t xml:space="preserve"> (Appendix PS.E), or a similar form, of any proposed changes or refused changes with justifications. </w:t>
      </w:r>
    </w:p>
    <w:p w14:paraId="53C1050A" w14:textId="77777777" w:rsidR="00B80D68" w:rsidRPr="006778CB" w:rsidRDefault="00B80D68" w:rsidP="00261DE6">
      <w:pPr>
        <w:rPr>
          <w:rFonts w:ascii="Times New Roman" w:hAnsi="Times New Roman"/>
        </w:rPr>
        <w:sectPr w:rsidR="00B80D68" w:rsidRPr="006778CB" w:rsidSect="007B483F">
          <w:headerReference w:type="default" r:id="rId50"/>
          <w:footerReference w:type="default" r:id="rId51"/>
          <w:headerReference w:type="first" r:id="rId52"/>
          <w:footerReference w:type="first" r:id="rId53"/>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27265574" w14:textId="1311DF9A" w:rsidR="006A249B" w:rsidRPr="00647E2B" w:rsidRDefault="006A249B" w:rsidP="006A249B">
      <w:pPr>
        <w:jc w:val="center"/>
        <w:rPr>
          <w:rFonts w:ascii="Arial" w:hAnsi="Arial" w:cs="Arial"/>
          <w:b/>
          <w:sz w:val="22"/>
          <w:szCs w:val="20"/>
        </w:rPr>
      </w:pPr>
      <w:r w:rsidRPr="00CD0982">
        <w:rPr>
          <w:rFonts w:ascii="Arial" w:hAnsi="Arial" w:cs="Arial"/>
          <w:b/>
        </w:rPr>
        <w:lastRenderedPageBreak/>
        <w:t xml:space="preserve">IEP </w:t>
      </w:r>
      <w:r>
        <w:rPr>
          <w:rFonts w:ascii="Arial" w:hAnsi="Arial" w:cs="Arial"/>
          <w:b/>
        </w:rPr>
        <w:t>AMENDMENT FORM</w:t>
      </w:r>
    </w:p>
    <w:p w14:paraId="04A91903" w14:textId="77777777" w:rsidR="006A249B" w:rsidRDefault="006A249B" w:rsidP="006A249B">
      <w:pPr>
        <w:jc w:val="center"/>
        <w:rPr>
          <w:rFonts w:ascii="Arial" w:hAnsi="Arial" w:cs="Arial"/>
          <w:sz w:val="22"/>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97"/>
        <w:gridCol w:w="702"/>
        <w:gridCol w:w="2169"/>
        <w:gridCol w:w="1350"/>
        <w:gridCol w:w="1980"/>
      </w:tblGrid>
      <w:tr w:rsidR="006A249B" w:rsidRPr="00741CAD" w14:paraId="0AB2B0BF" w14:textId="77777777" w:rsidTr="0030279B">
        <w:trPr>
          <w:cantSplit/>
          <w:trHeight w:val="17"/>
        </w:trPr>
        <w:tc>
          <w:tcPr>
            <w:tcW w:w="10998" w:type="dxa"/>
            <w:gridSpan w:val="5"/>
            <w:tcBorders>
              <w:top w:val="single" w:sz="18" w:space="0" w:color="auto"/>
              <w:bottom w:val="single" w:sz="8" w:space="0" w:color="auto"/>
            </w:tcBorders>
            <w:shd w:val="clear" w:color="auto" w:fill="D9D9D9" w:themeFill="background1" w:themeFillShade="D9"/>
          </w:tcPr>
          <w:p w14:paraId="663141B5" w14:textId="77777777" w:rsidR="006A249B" w:rsidRPr="00741CAD" w:rsidRDefault="006A249B" w:rsidP="00F94F81">
            <w:pPr>
              <w:jc w:val="center"/>
              <w:rPr>
                <w:rFonts w:ascii="Arial" w:hAnsi="Arial" w:cs="Arial"/>
                <w:b/>
                <w:sz w:val="20"/>
                <w:szCs w:val="20"/>
              </w:rPr>
            </w:pPr>
            <w:r w:rsidRPr="00741CAD">
              <w:rPr>
                <w:rFonts w:ascii="Arial" w:hAnsi="Arial" w:cs="Arial"/>
                <w:b/>
                <w:sz w:val="20"/>
                <w:szCs w:val="20"/>
              </w:rPr>
              <w:t>PERSONAL DATA</w:t>
            </w:r>
          </w:p>
        </w:tc>
      </w:tr>
      <w:tr w:rsidR="006A249B" w:rsidRPr="00A91E19" w14:paraId="12023613" w14:textId="77777777" w:rsidTr="0030279B">
        <w:trPr>
          <w:cantSplit/>
          <w:trHeight w:val="528"/>
        </w:trPr>
        <w:tc>
          <w:tcPr>
            <w:tcW w:w="4797" w:type="dxa"/>
            <w:tcBorders>
              <w:top w:val="single" w:sz="8" w:space="0" w:color="auto"/>
            </w:tcBorders>
          </w:tcPr>
          <w:p w14:paraId="043349C3" w14:textId="77777777" w:rsidR="006A249B" w:rsidRDefault="006A249B" w:rsidP="00F94F81">
            <w:pPr>
              <w:tabs>
                <w:tab w:val="right" w:pos="4111"/>
              </w:tabs>
              <w:rPr>
                <w:rFonts w:ascii="Arial" w:hAnsi="Arial" w:cs="Arial"/>
                <w:b/>
                <w:sz w:val="20"/>
                <w:szCs w:val="20"/>
              </w:rPr>
            </w:pPr>
            <w:r>
              <w:rPr>
                <w:rFonts w:ascii="Arial" w:hAnsi="Arial" w:cs="Arial"/>
                <w:b/>
                <w:sz w:val="20"/>
                <w:szCs w:val="20"/>
              </w:rPr>
              <w:t>Child’s Name:</w:t>
            </w:r>
          </w:p>
          <w:p w14:paraId="3EA15E0F" w14:textId="77777777" w:rsidR="006A249B" w:rsidRPr="00A91E19" w:rsidRDefault="006A249B" w:rsidP="00F94F81">
            <w:pPr>
              <w:tabs>
                <w:tab w:val="right" w:pos="4111"/>
              </w:tabs>
              <w:rPr>
                <w:rFonts w:ascii="Arial" w:hAnsi="Arial" w:cs="Arial"/>
                <w:b/>
                <w:sz w:val="20"/>
              </w:rPr>
            </w:pPr>
          </w:p>
        </w:tc>
        <w:tc>
          <w:tcPr>
            <w:tcW w:w="4221" w:type="dxa"/>
            <w:gridSpan w:val="3"/>
            <w:tcBorders>
              <w:top w:val="single" w:sz="8" w:space="0" w:color="auto"/>
            </w:tcBorders>
          </w:tcPr>
          <w:p w14:paraId="4FA24355" w14:textId="77777777" w:rsidR="006A249B" w:rsidRPr="00A91E19" w:rsidRDefault="006A249B" w:rsidP="00F94F81">
            <w:pPr>
              <w:rPr>
                <w:rFonts w:ascii="Arial" w:hAnsi="Arial" w:cs="Arial"/>
                <w:b/>
                <w:sz w:val="20"/>
              </w:rPr>
            </w:pPr>
            <w:r w:rsidRPr="00A91E19">
              <w:rPr>
                <w:rFonts w:ascii="Arial" w:hAnsi="Arial" w:cs="Arial"/>
                <w:b/>
                <w:sz w:val="20"/>
              </w:rPr>
              <w:t>MSIS #:</w:t>
            </w:r>
          </w:p>
        </w:tc>
        <w:tc>
          <w:tcPr>
            <w:tcW w:w="1980" w:type="dxa"/>
            <w:tcBorders>
              <w:top w:val="single" w:sz="8" w:space="0" w:color="auto"/>
            </w:tcBorders>
          </w:tcPr>
          <w:p w14:paraId="1EFE0493" w14:textId="77777777" w:rsidR="006A249B" w:rsidRPr="00A91E19" w:rsidRDefault="006A249B" w:rsidP="00F94F81">
            <w:pPr>
              <w:rPr>
                <w:rFonts w:ascii="Arial" w:hAnsi="Arial" w:cs="Arial"/>
                <w:b/>
                <w:sz w:val="20"/>
              </w:rPr>
            </w:pPr>
            <w:r w:rsidRPr="00A91E19">
              <w:rPr>
                <w:rFonts w:ascii="Arial" w:hAnsi="Arial" w:cs="Arial"/>
                <w:b/>
                <w:sz w:val="20"/>
              </w:rPr>
              <w:t>DOB:</w:t>
            </w:r>
          </w:p>
        </w:tc>
      </w:tr>
      <w:tr w:rsidR="006A249B" w:rsidRPr="00A91E19" w14:paraId="365C1837" w14:textId="77777777" w:rsidTr="0030279B">
        <w:trPr>
          <w:cantSplit/>
          <w:trHeight w:val="476"/>
        </w:trPr>
        <w:tc>
          <w:tcPr>
            <w:tcW w:w="4797" w:type="dxa"/>
            <w:tcBorders>
              <w:bottom w:val="single" w:sz="12" w:space="0" w:color="auto"/>
            </w:tcBorders>
          </w:tcPr>
          <w:p w14:paraId="79E132FE" w14:textId="77777777" w:rsidR="006A249B" w:rsidRDefault="006A249B" w:rsidP="00F94F81">
            <w:pPr>
              <w:rPr>
                <w:rFonts w:ascii="Arial" w:hAnsi="Arial" w:cs="Arial"/>
                <w:b/>
                <w:sz w:val="20"/>
              </w:rPr>
            </w:pPr>
            <w:r w:rsidRPr="00A91E19">
              <w:rPr>
                <w:rFonts w:ascii="Arial" w:hAnsi="Arial" w:cs="Arial"/>
                <w:b/>
                <w:sz w:val="20"/>
              </w:rPr>
              <w:t>District:</w:t>
            </w:r>
          </w:p>
          <w:p w14:paraId="4F6E2E09" w14:textId="77777777" w:rsidR="006A249B" w:rsidRPr="00A91E19" w:rsidRDefault="006A249B" w:rsidP="00F94F81">
            <w:pPr>
              <w:rPr>
                <w:rFonts w:ascii="Arial" w:hAnsi="Arial" w:cs="Arial"/>
                <w:b/>
                <w:sz w:val="20"/>
              </w:rPr>
            </w:pPr>
          </w:p>
        </w:tc>
        <w:tc>
          <w:tcPr>
            <w:tcW w:w="4221" w:type="dxa"/>
            <w:gridSpan w:val="3"/>
            <w:tcBorders>
              <w:bottom w:val="single" w:sz="12" w:space="0" w:color="auto"/>
            </w:tcBorders>
          </w:tcPr>
          <w:p w14:paraId="50E90189" w14:textId="77777777" w:rsidR="006A249B" w:rsidRPr="00A91E19" w:rsidRDefault="006A249B" w:rsidP="00F94F81">
            <w:pPr>
              <w:rPr>
                <w:rFonts w:ascii="Arial" w:hAnsi="Arial" w:cs="Arial"/>
                <w:b/>
                <w:sz w:val="20"/>
              </w:rPr>
            </w:pPr>
            <w:r w:rsidRPr="00A91E19">
              <w:rPr>
                <w:rFonts w:ascii="Arial" w:hAnsi="Arial" w:cs="Arial"/>
                <w:b/>
                <w:sz w:val="20"/>
              </w:rPr>
              <w:t>School:</w:t>
            </w:r>
          </w:p>
        </w:tc>
        <w:tc>
          <w:tcPr>
            <w:tcW w:w="1980" w:type="dxa"/>
            <w:tcBorders>
              <w:bottom w:val="single" w:sz="12" w:space="0" w:color="auto"/>
            </w:tcBorders>
          </w:tcPr>
          <w:p w14:paraId="15ECBEB0" w14:textId="77777777" w:rsidR="006A249B" w:rsidRPr="00A91E19" w:rsidRDefault="006A249B" w:rsidP="00F94F81">
            <w:pPr>
              <w:rPr>
                <w:rFonts w:ascii="Arial" w:hAnsi="Arial" w:cs="Arial"/>
                <w:b/>
                <w:sz w:val="20"/>
              </w:rPr>
            </w:pPr>
            <w:r w:rsidRPr="00A91E19">
              <w:rPr>
                <w:rFonts w:ascii="Arial" w:hAnsi="Arial" w:cs="Arial"/>
                <w:b/>
                <w:sz w:val="20"/>
              </w:rPr>
              <w:t>Grade:</w:t>
            </w:r>
          </w:p>
        </w:tc>
      </w:tr>
      <w:tr w:rsidR="006A249B" w:rsidRPr="00160770" w14:paraId="560386F9" w14:textId="77777777" w:rsidTr="00993B17">
        <w:trPr>
          <w:cantSplit/>
          <w:trHeight w:val="17"/>
        </w:trPr>
        <w:tc>
          <w:tcPr>
            <w:tcW w:w="10998" w:type="dxa"/>
            <w:gridSpan w:val="5"/>
            <w:tcBorders>
              <w:top w:val="single" w:sz="12" w:space="0" w:color="auto"/>
              <w:bottom w:val="single" w:sz="8" w:space="0" w:color="auto"/>
            </w:tcBorders>
            <w:shd w:val="clear" w:color="auto" w:fill="D9D9D9" w:themeFill="background1" w:themeFillShade="D9"/>
          </w:tcPr>
          <w:p w14:paraId="3960EA26" w14:textId="67956B96" w:rsidR="006A249B" w:rsidRPr="00647E2B" w:rsidRDefault="00811386" w:rsidP="00F94F81">
            <w:pPr>
              <w:jc w:val="center"/>
              <w:rPr>
                <w:rFonts w:ascii="Arial" w:hAnsi="Arial" w:cs="Arial"/>
                <w:b/>
                <w:sz w:val="20"/>
                <w:szCs w:val="20"/>
              </w:rPr>
            </w:pPr>
            <w:r>
              <w:rPr>
                <w:rFonts w:ascii="Arial" w:hAnsi="Arial" w:cs="Arial"/>
                <w:b/>
                <w:sz w:val="20"/>
                <w:szCs w:val="20"/>
              </w:rPr>
              <w:t>PROPOSED AMENDMENT</w:t>
            </w:r>
          </w:p>
        </w:tc>
      </w:tr>
      <w:tr w:rsidR="00993B17" w:rsidRPr="00160770" w14:paraId="1A440017" w14:textId="77777777" w:rsidTr="00993B17">
        <w:trPr>
          <w:cantSplit/>
          <w:trHeight w:val="21"/>
        </w:trPr>
        <w:tc>
          <w:tcPr>
            <w:tcW w:w="10998" w:type="dxa"/>
            <w:gridSpan w:val="5"/>
            <w:tcBorders>
              <w:top w:val="single" w:sz="8" w:space="0" w:color="auto"/>
              <w:bottom w:val="nil"/>
            </w:tcBorders>
          </w:tcPr>
          <w:p w14:paraId="786D7590" w14:textId="2272E98A" w:rsidR="00993B17" w:rsidRPr="00B43372" w:rsidRDefault="00993B17" w:rsidP="00811386">
            <w:pPr>
              <w:tabs>
                <w:tab w:val="left" w:pos="3606"/>
                <w:tab w:val="left" w:pos="7272"/>
              </w:tabs>
              <w:spacing w:after="40"/>
              <w:rPr>
                <w:rFonts w:ascii="Arial" w:hAnsi="Arial" w:cs="Arial"/>
                <w:b/>
                <w:sz w:val="20"/>
              </w:rPr>
            </w:pPr>
            <w:r w:rsidRPr="00B43372">
              <w:rPr>
                <w:rFonts w:ascii="Arial" w:eastAsiaTheme="minorEastAsia" w:hAnsi="Arial" w:cs="Arial"/>
                <w:b/>
                <w:sz w:val="20"/>
                <w:szCs w:val="20"/>
              </w:rPr>
              <w:t>This proposed amendment would change this section of the IEP:</w:t>
            </w:r>
          </w:p>
        </w:tc>
      </w:tr>
      <w:tr w:rsidR="00993B17" w:rsidRPr="00160770" w14:paraId="3A33D7CE" w14:textId="77777777" w:rsidTr="00993B17">
        <w:trPr>
          <w:cantSplit/>
          <w:trHeight w:val="1384"/>
        </w:trPr>
        <w:tc>
          <w:tcPr>
            <w:tcW w:w="5499" w:type="dxa"/>
            <w:gridSpan w:val="2"/>
            <w:tcBorders>
              <w:top w:val="nil"/>
              <w:bottom w:val="single" w:sz="4" w:space="0" w:color="auto"/>
              <w:right w:val="nil"/>
            </w:tcBorders>
          </w:tcPr>
          <w:p w14:paraId="35490D33" w14:textId="061955F9" w:rsidR="00993B17" w:rsidRPr="00866978" w:rsidRDefault="00993B17" w:rsidP="001A70EA">
            <w:pPr>
              <w:pStyle w:val="ListParagraph"/>
              <w:numPr>
                <w:ilvl w:val="0"/>
                <w:numId w:val="57"/>
              </w:numPr>
              <w:tabs>
                <w:tab w:val="left" w:pos="2709"/>
              </w:tabs>
              <w:spacing w:line="276" w:lineRule="auto"/>
              <w:rPr>
                <w:rFonts w:ascii="Arial" w:eastAsiaTheme="minorEastAsia" w:hAnsi="Arial" w:cs="Arial"/>
                <w:sz w:val="20"/>
                <w:szCs w:val="20"/>
              </w:rPr>
            </w:pPr>
            <w:r w:rsidRPr="00866978">
              <w:rPr>
                <w:rFonts w:ascii="Arial" w:eastAsiaTheme="minorEastAsia" w:hAnsi="Arial" w:cs="Arial"/>
                <w:sz w:val="20"/>
                <w:szCs w:val="20"/>
              </w:rPr>
              <w:t>Timeline</w:t>
            </w:r>
            <w:r>
              <w:rPr>
                <w:rFonts w:ascii="Arial" w:eastAsiaTheme="minorEastAsia" w:hAnsi="Arial" w:cs="Arial"/>
                <w:sz w:val="20"/>
                <w:szCs w:val="20"/>
              </w:rPr>
              <w:t>,</w:t>
            </w:r>
            <w:r w:rsidRPr="00866978">
              <w:rPr>
                <w:rFonts w:ascii="Arial" w:eastAsiaTheme="minorEastAsia" w:hAnsi="Arial" w:cs="Arial"/>
                <w:sz w:val="20"/>
                <w:szCs w:val="20"/>
              </w:rPr>
              <w:t xml:space="preserve"> Child, </w:t>
            </w:r>
            <w:r>
              <w:rPr>
                <w:rFonts w:ascii="Arial" w:eastAsiaTheme="minorEastAsia" w:hAnsi="Arial" w:cs="Arial"/>
                <w:sz w:val="20"/>
                <w:szCs w:val="20"/>
              </w:rPr>
              <w:t xml:space="preserve">and </w:t>
            </w:r>
            <w:r w:rsidRPr="00866978">
              <w:rPr>
                <w:rFonts w:ascii="Arial" w:eastAsiaTheme="minorEastAsia" w:hAnsi="Arial" w:cs="Arial"/>
                <w:sz w:val="20"/>
                <w:szCs w:val="20"/>
              </w:rPr>
              <w:t>Parent Information</w:t>
            </w:r>
          </w:p>
          <w:p w14:paraId="4E8C1AAB"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PLAAFP</w:t>
            </w:r>
            <w:r>
              <w:rPr>
                <w:rFonts w:ascii="Arial" w:eastAsiaTheme="minorEastAsia" w:hAnsi="Arial" w:cs="Arial"/>
                <w:sz w:val="20"/>
                <w:szCs w:val="20"/>
              </w:rPr>
              <w:t>:</w:t>
            </w:r>
            <w:r w:rsidRPr="00866978">
              <w:rPr>
                <w:rFonts w:ascii="Arial" w:eastAsiaTheme="minorEastAsia" w:hAnsi="Arial" w:cs="Arial"/>
                <w:sz w:val="20"/>
                <w:szCs w:val="20"/>
              </w:rPr>
              <w:t xml:space="preserve"> Child’s Strengths, Preferences, and Interests</w:t>
            </w:r>
          </w:p>
          <w:p w14:paraId="6FE7F459"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PLAAFP</w:t>
            </w:r>
            <w:r>
              <w:rPr>
                <w:rFonts w:ascii="Arial" w:eastAsiaTheme="minorEastAsia" w:hAnsi="Arial" w:cs="Arial"/>
                <w:sz w:val="20"/>
                <w:szCs w:val="20"/>
              </w:rPr>
              <w:t>:</w:t>
            </w:r>
            <w:r w:rsidRPr="00866978">
              <w:rPr>
                <w:rFonts w:ascii="Arial" w:eastAsiaTheme="minorEastAsia" w:hAnsi="Arial" w:cs="Arial"/>
                <w:sz w:val="20"/>
                <w:szCs w:val="20"/>
              </w:rPr>
              <w:t xml:space="preserve"> Impact of Disability and Child Needs</w:t>
            </w:r>
          </w:p>
          <w:p w14:paraId="3095FF8E"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PLAAFP</w:t>
            </w:r>
            <w:r>
              <w:rPr>
                <w:rFonts w:ascii="Arial" w:eastAsiaTheme="minorEastAsia" w:hAnsi="Arial" w:cs="Arial"/>
                <w:sz w:val="20"/>
                <w:szCs w:val="20"/>
              </w:rPr>
              <w:t>:</w:t>
            </w:r>
            <w:r w:rsidRPr="00866978">
              <w:rPr>
                <w:rFonts w:ascii="Arial" w:eastAsiaTheme="minorEastAsia" w:hAnsi="Arial" w:cs="Arial"/>
                <w:sz w:val="20"/>
                <w:szCs w:val="20"/>
              </w:rPr>
              <w:t xml:space="preserve"> Parent/Child Input</w:t>
            </w:r>
          </w:p>
          <w:p w14:paraId="0579C2EE" w14:textId="77777777" w:rsidR="00993B17" w:rsidRPr="00866978" w:rsidRDefault="00993B17" w:rsidP="001A70EA">
            <w:pPr>
              <w:pStyle w:val="ListParagraph"/>
              <w:numPr>
                <w:ilvl w:val="0"/>
                <w:numId w:val="57"/>
              </w:numPr>
              <w:tabs>
                <w:tab w:val="left" w:pos="5040"/>
              </w:tabs>
              <w:spacing w:line="276" w:lineRule="auto"/>
              <w:rPr>
                <w:rFonts w:ascii="Arial" w:eastAsiaTheme="minorEastAsia" w:hAnsi="Arial" w:cs="Arial"/>
                <w:sz w:val="20"/>
                <w:szCs w:val="20"/>
              </w:rPr>
            </w:pPr>
            <w:r w:rsidRPr="00866978">
              <w:rPr>
                <w:rFonts w:ascii="Arial" w:eastAsiaTheme="minorEastAsia" w:hAnsi="Arial" w:cs="Arial"/>
                <w:sz w:val="20"/>
                <w:szCs w:val="20"/>
              </w:rPr>
              <w:t>PLAAFP</w:t>
            </w:r>
            <w:r>
              <w:rPr>
                <w:rFonts w:ascii="Arial" w:eastAsiaTheme="minorEastAsia" w:hAnsi="Arial" w:cs="Arial"/>
                <w:sz w:val="20"/>
                <w:szCs w:val="20"/>
              </w:rPr>
              <w:t>:</w:t>
            </w:r>
            <w:r w:rsidRPr="00866978">
              <w:rPr>
                <w:rFonts w:ascii="Arial" w:eastAsiaTheme="minorEastAsia" w:hAnsi="Arial" w:cs="Arial"/>
                <w:sz w:val="20"/>
                <w:szCs w:val="20"/>
              </w:rPr>
              <w:t xml:space="preserve"> Performance Summary [Goal</w:t>
            </w:r>
            <w:r>
              <w:rPr>
                <w:rFonts w:ascii="Arial" w:eastAsiaTheme="minorEastAsia" w:hAnsi="Arial" w:cs="Arial"/>
                <w:sz w:val="20"/>
                <w:szCs w:val="20"/>
              </w:rPr>
              <w:t xml:space="preserve"> #</w:t>
            </w:r>
            <w:r w:rsidRPr="00866978">
              <w:rPr>
                <w:rFonts w:ascii="Arial" w:eastAsiaTheme="minorEastAsia" w:hAnsi="Arial" w:cs="Arial"/>
                <w:sz w:val="20"/>
                <w:szCs w:val="20"/>
              </w:rPr>
              <w:t xml:space="preserve"> </w:t>
            </w:r>
            <w:r w:rsidRPr="00866978">
              <w:rPr>
                <w:rFonts w:ascii="Arial" w:hAnsi="Arial" w:cs="Arial"/>
                <w:b/>
                <w:sz w:val="20"/>
                <w:szCs w:val="20"/>
                <w:u w:val="single"/>
              </w:rPr>
              <w:tab/>
            </w:r>
            <w:r w:rsidRPr="00866978">
              <w:rPr>
                <w:rFonts w:ascii="Arial" w:eastAsiaTheme="minorEastAsia" w:hAnsi="Arial" w:cs="Arial"/>
                <w:sz w:val="20"/>
                <w:szCs w:val="20"/>
              </w:rPr>
              <w:t>]</w:t>
            </w:r>
          </w:p>
          <w:p w14:paraId="02D9C9E7" w14:textId="77777777" w:rsidR="00993B17" w:rsidRDefault="00993B17" w:rsidP="001A70EA">
            <w:pPr>
              <w:pStyle w:val="ListParagraph"/>
              <w:numPr>
                <w:ilvl w:val="0"/>
                <w:numId w:val="57"/>
              </w:numPr>
              <w:tabs>
                <w:tab w:val="left" w:pos="5040"/>
              </w:tabs>
              <w:spacing w:line="276" w:lineRule="auto"/>
              <w:rPr>
                <w:rFonts w:ascii="Arial" w:eastAsiaTheme="minorEastAsia" w:hAnsi="Arial" w:cs="Arial"/>
                <w:sz w:val="20"/>
                <w:szCs w:val="20"/>
              </w:rPr>
            </w:pPr>
            <w:r>
              <w:rPr>
                <w:rFonts w:ascii="Arial" w:eastAsiaTheme="minorEastAsia" w:hAnsi="Arial" w:cs="Arial"/>
                <w:sz w:val="20"/>
                <w:szCs w:val="20"/>
              </w:rPr>
              <w:t>Measurable Annual Goal</w:t>
            </w:r>
            <w:r w:rsidRPr="00866978">
              <w:rPr>
                <w:rFonts w:ascii="Arial" w:eastAsiaTheme="minorEastAsia" w:hAnsi="Arial" w:cs="Arial"/>
                <w:sz w:val="20"/>
                <w:szCs w:val="20"/>
              </w:rPr>
              <w:t xml:space="preserve"> [Goal</w:t>
            </w:r>
            <w:r>
              <w:rPr>
                <w:rFonts w:ascii="Arial" w:eastAsiaTheme="minorEastAsia" w:hAnsi="Arial" w:cs="Arial"/>
                <w:sz w:val="20"/>
                <w:szCs w:val="20"/>
              </w:rPr>
              <w:t xml:space="preserve"> #</w:t>
            </w:r>
            <w:r w:rsidRPr="00866978">
              <w:rPr>
                <w:rFonts w:ascii="Arial" w:eastAsiaTheme="minorEastAsia" w:hAnsi="Arial" w:cs="Arial"/>
                <w:sz w:val="20"/>
                <w:szCs w:val="20"/>
              </w:rPr>
              <w:t xml:space="preserve"> </w:t>
            </w:r>
            <w:r w:rsidRPr="00866978">
              <w:rPr>
                <w:rFonts w:ascii="Arial" w:hAnsi="Arial" w:cs="Arial"/>
                <w:b/>
                <w:sz w:val="20"/>
                <w:szCs w:val="20"/>
                <w:u w:val="single"/>
              </w:rPr>
              <w:tab/>
            </w:r>
            <w:r w:rsidRPr="00866978">
              <w:rPr>
                <w:rFonts w:ascii="Arial" w:eastAsiaTheme="minorEastAsia" w:hAnsi="Arial" w:cs="Arial"/>
                <w:sz w:val="20"/>
                <w:szCs w:val="20"/>
              </w:rPr>
              <w:t>]</w:t>
            </w:r>
          </w:p>
          <w:p w14:paraId="7123D117" w14:textId="77777777" w:rsidR="00993B17" w:rsidRDefault="00993B17" w:rsidP="001A70EA">
            <w:pPr>
              <w:pStyle w:val="ListParagraph"/>
              <w:numPr>
                <w:ilvl w:val="0"/>
                <w:numId w:val="57"/>
              </w:numPr>
              <w:tabs>
                <w:tab w:val="left" w:pos="3600"/>
              </w:tabs>
              <w:spacing w:line="276" w:lineRule="auto"/>
              <w:rPr>
                <w:rFonts w:ascii="Arial" w:eastAsiaTheme="minorEastAsia" w:hAnsi="Arial" w:cs="Arial"/>
                <w:sz w:val="20"/>
                <w:szCs w:val="20"/>
              </w:rPr>
            </w:pPr>
            <w:r>
              <w:rPr>
                <w:rFonts w:ascii="Arial" w:eastAsiaTheme="minorEastAsia" w:hAnsi="Arial" w:cs="Arial"/>
                <w:sz w:val="20"/>
                <w:szCs w:val="20"/>
              </w:rPr>
              <w:t>Short-term Instructional Objectives</w:t>
            </w:r>
          </w:p>
          <w:p w14:paraId="60E6C035" w14:textId="7E71DC78" w:rsidR="00993B17" w:rsidRPr="00993B17" w:rsidRDefault="00993B17" w:rsidP="001A70EA">
            <w:pPr>
              <w:pStyle w:val="ListParagraph"/>
              <w:numPr>
                <w:ilvl w:val="0"/>
                <w:numId w:val="57"/>
              </w:numPr>
              <w:tabs>
                <w:tab w:val="left" w:pos="3600"/>
              </w:tabs>
              <w:spacing w:line="276" w:lineRule="auto"/>
              <w:rPr>
                <w:rFonts w:ascii="Arial" w:eastAsiaTheme="minorEastAsia" w:hAnsi="Arial" w:cs="Arial"/>
                <w:sz w:val="20"/>
                <w:szCs w:val="20"/>
              </w:rPr>
            </w:pPr>
            <w:r w:rsidRPr="00993B17">
              <w:rPr>
                <w:rFonts w:ascii="Arial" w:eastAsiaTheme="minorEastAsia" w:hAnsi="Arial" w:cs="Arial"/>
                <w:sz w:val="20"/>
                <w:szCs w:val="20"/>
              </w:rPr>
              <w:t>Special Considerations</w:t>
            </w:r>
          </w:p>
        </w:tc>
        <w:tc>
          <w:tcPr>
            <w:tcW w:w="5499" w:type="dxa"/>
            <w:gridSpan w:val="3"/>
            <w:tcBorders>
              <w:top w:val="nil"/>
              <w:left w:val="nil"/>
              <w:bottom w:val="single" w:sz="4" w:space="0" w:color="auto"/>
            </w:tcBorders>
          </w:tcPr>
          <w:p w14:paraId="52E3F5AC"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Special Education and Related Services</w:t>
            </w:r>
          </w:p>
          <w:p w14:paraId="0E54B34F"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Participati</w:t>
            </w:r>
            <w:r>
              <w:rPr>
                <w:rFonts w:ascii="Arial" w:eastAsiaTheme="minorEastAsia" w:hAnsi="Arial" w:cs="Arial"/>
                <w:sz w:val="20"/>
                <w:szCs w:val="20"/>
              </w:rPr>
              <w:t>o</w:t>
            </w:r>
            <w:r w:rsidRPr="00866978">
              <w:rPr>
                <w:rFonts w:ascii="Arial" w:eastAsiaTheme="minorEastAsia" w:hAnsi="Arial" w:cs="Arial"/>
                <w:sz w:val="20"/>
                <w:szCs w:val="20"/>
              </w:rPr>
              <w:t>n in State-Wide Assessment</w:t>
            </w:r>
            <w:r>
              <w:rPr>
                <w:rFonts w:ascii="Arial" w:eastAsiaTheme="minorEastAsia" w:hAnsi="Arial" w:cs="Arial"/>
                <w:sz w:val="20"/>
                <w:szCs w:val="20"/>
              </w:rPr>
              <w:t xml:space="preserve"> Program</w:t>
            </w:r>
          </w:p>
          <w:p w14:paraId="626F9FC9" w14:textId="77777777" w:rsidR="00993B17" w:rsidRPr="00866978" w:rsidRDefault="00993B17" w:rsidP="001A70EA">
            <w:pPr>
              <w:pStyle w:val="ListParagraph"/>
              <w:numPr>
                <w:ilvl w:val="0"/>
                <w:numId w:val="57"/>
              </w:numPr>
              <w:spacing w:line="276" w:lineRule="auto"/>
              <w:rPr>
                <w:rFonts w:ascii="Arial" w:eastAsiaTheme="minorEastAsia" w:hAnsi="Arial" w:cs="Arial"/>
                <w:sz w:val="20"/>
                <w:szCs w:val="20"/>
              </w:rPr>
            </w:pPr>
            <w:r w:rsidRPr="00866978">
              <w:rPr>
                <w:rFonts w:ascii="Arial" w:eastAsiaTheme="minorEastAsia" w:hAnsi="Arial" w:cs="Arial"/>
                <w:sz w:val="20"/>
                <w:szCs w:val="20"/>
              </w:rPr>
              <w:t>State-Wide/District-Wide Test Accessibility/Accommodations</w:t>
            </w:r>
          </w:p>
          <w:p w14:paraId="6F51C3CC" w14:textId="77777777" w:rsidR="00993B17" w:rsidRPr="00742BAF" w:rsidRDefault="00993B17" w:rsidP="001A70EA">
            <w:pPr>
              <w:pStyle w:val="ListParagraph"/>
              <w:numPr>
                <w:ilvl w:val="0"/>
                <w:numId w:val="57"/>
              </w:numPr>
              <w:spacing w:line="276" w:lineRule="auto"/>
              <w:rPr>
                <w:rFonts w:ascii="Arial" w:eastAsiaTheme="minorEastAsia" w:hAnsi="Arial" w:cs="Arial"/>
                <w:sz w:val="20"/>
                <w:szCs w:val="20"/>
              </w:rPr>
            </w:pPr>
            <w:r w:rsidRPr="00742BAF">
              <w:rPr>
                <w:rFonts w:ascii="Arial" w:eastAsiaTheme="minorEastAsia" w:hAnsi="Arial" w:cs="Arial"/>
                <w:sz w:val="20"/>
                <w:szCs w:val="20"/>
              </w:rPr>
              <w:t>Individual Transition Plan</w:t>
            </w:r>
          </w:p>
          <w:p w14:paraId="2ED16AE3" w14:textId="77777777" w:rsidR="00993B17" w:rsidRDefault="00993B17" w:rsidP="001A70EA">
            <w:pPr>
              <w:pStyle w:val="ListParagraph"/>
              <w:numPr>
                <w:ilvl w:val="0"/>
                <w:numId w:val="57"/>
              </w:numPr>
              <w:tabs>
                <w:tab w:val="left" w:pos="5490"/>
              </w:tabs>
              <w:spacing w:line="276" w:lineRule="auto"/>
              <w:rPr>
                <w:rFonts w:ascii="Arial" w:eastAsiaTheme="minorEastAsia" w:hAnsi="Arial" w:cs="Arial"/>
                <w:sz w:val="20"/>
                <w:szCs w:val="20"/>
              </w:rPr>
            </w:pPr>
            <w:r w:rsidRPr="00866978">
              <w:rPr>
                <w:rFonts w:ascii="Arial" w:eastAsiaTheme="minorEastAsia" w:hAnsi="Arial" w:cs="Arial"/>
                <w:sz w:val="20"/>
                <w:szCs w:val="20"/>
              </w:rPr>
              <w:t>Placement Considerations and LRE Determinations</w:t>
            </w:r>
          </w:p>
          <w:p w14:paraId="32FE5105" w14:textId="77777777" w:rsidR="00993B17" w:rsidRPr="00866978" w:rsidRDefault="00993B17" w:rsidP="001A70EA">
            <w:pPr>
              <w:pStyle w:val="ListParagraph"/>
              <w:numPr>
                <w:ilvl w:val="0"/>
                <w:numId w:val="57"/>
              </w:numPr>
              <w:tabs>
                <w:tab w:val="left" w:pos="5490"/>
              </w:tabs>
              <w:spacing w:line="276" w:lineRule="auto"/>
              <w:rPr>
                <w:rFonts w:ascii="Arial" w:eastAsiaTheme="minorEastAsia" w:hAnsi="Arial" w:cs="Arial"/>
                <w:sz w:val="20"/>
                <w:szCs w:val="20"/>
              </w:rPr>
            </w:pPr>
            <w:r w:rsidRPr="00866978">
              <w:rPr>
                <w:rFonts w:ascii="Arial" w:eastAsiaTheme="minorEastAsia" w:hAnsi="Arial" w:cs="Arial"/>
                <w:sz w:val="20"/>
                <w:szCs w:val="20"/>
              </w:rPr>
              <w:t>Extended School Year (ESY)</w:t>
            </w:r>
          </w:p>
          <w:p w14:paraId="0F689549" w14:textId="6176FC63" w:rsidR="00993B17" w:rsidRPr="00866978" w:rsidRDefault="00993B17" w:rsidP="001A70EA">
            <w:pPr>
              <w:pStyle w:val="ListParagraph"/>
              <w:numPr>
                <w:ilvl w:val="0"/>
                <w:numId w:val="57"/>
              </w:numPr>
              <w:tabs>
                <w:tab w:val="left" w:pos="5211"/>
              </w:tabs>
              <w:spacing w:after="40" w:line="276" w:lineRule="auto"/>
              <w:contextualSpacing w:val="0"/>
              <w:rPr>
                <w:rFonts w:ascii="Arial" w:eastAsiaTheme="minorEastAsia" w:hAnsi="Arial" w:cs="Arial"/>
                <w:sz w:val="20"/>
                <w:szCs w:val="20"/>
              </w:rPr>
            </w:pPr>
            <w:r w:rsidRPr="00866978">
              <w:rPr>
                <w:rFonts w:ascii="Arial" w:eastAsiaTheme="minorEastAsia" w:hAnsi="Arial" w:cs="Arial"/>
                <w:sz w:val="20"/>
                <w:szCs w:val="20"/>
              </w:rPr>
              <w:t xml:space="preserve">Other: </w:t>
            </w:r>
            <w:r w:rsidRPr="00866978">
              <w:rPr>
                <w:rFonts w:ascii="Arial" w:hAnsi="Arial" w:cs="Arial"/>
                <w:sz w:val="20"/>
                <w:szCs w:val="20"/>
                <w:u w:val="single"/>
              </w:rPr>
              <w:t xml:space="preserve">     </w:t>
            </w:r>
            <w:r w:rsidRPr="00866978">
              <w:rPr>
                <w:rFonts w:ascii="Arial" w:hAnsi="Arial" w:cs="Arial"/>
                <w:b/>
                <w:sz w:val="20"/>
                <w:szCs w:val="20"/>
                <w:u w:val="single"/>
              </w:rPr>
              <w:tab/>
            </w:r>
          </w:p>
        </w:tc>
      </w:tr>
      <w:tr w:rsidR="00993B17" w:rsidRPr="00160770" w14:paraId="4A312A96" w14:textId="77777777" w:rsidTr="00244076">
        <w:trPr>
          <w:cantSplit/>
          <w:trHeight w:val="1484"/>
        </w:trPr>
        <w:tc>
          <w:tcPr>
            <w:tcW w:w="5499" w:type="dxa"/>
            <w:gridSpan w:val="2"/>
            <w:tcBorders>
              <w:top w:val="single" w:sz="4" w:space="0" w:color="auto"/>
              <w:bottom w:val="single" w:sz="4" w:space="0" w:color="auto"/>
            </w:tcBorders>
          </w:tcPr>
          <w:p w14:paraId="12628138" w14:textId="77777777" w:rsidR="00993B17" w:rsidRPr="00B43372" w:rsidRDefault="00993B17" w:rsidP="00993B17">
            <w:pPr>
              <w:spacing w:before="40" w:line="276" w:lineRule="auto"/>
              <w:rPr>
                <w:rFonts w:ascii="Arial" w:eastAsiaTheme="minorEastAsia" w:hAnsi="Arial" w:cs="Arial"/>
                <w:b/>
                <w:sz w:val="20"/>
                <w:szCs w:val="20"/>
              </w:rPr>
            </w:pPr>
            <w:r w:rsidRPr="00B43372">
              <w:rPr>
                <w:rFonts w:ascii="Arial" w:eastAsiaTheme="minorEastAsia" w:hAnsi="Arial" w:cs="Arial"/>
                <w:b/>
                <w:sz w:val="20"/>
                <w:szCs w:val="20"/>
              </w:rPr>
              <w:t>CURRENT VERSION:</w:t>
            </w:r>
          </w:p>
          <w:p w14:paraId="3597DF96" w14:textId="77777777" w:rsidR="00993B17" w:rsidRPr="00866978" w:rsidRDefault="00993B17" w:rsidP="00993B17">
            <w:pPr>
              <w:spacing w:before="40" w:line="276" w:lineRule="auto"/>
              <w:rPr>
                <w:rFonts w:ascii="Arial" w:eastAsiaTheme="minorEastAsia" w:hAnsi="Arial" w:cs="Arial"/>
                <w:i/>
                <w:sz w:val="20"/>
                <w:szCs w:val="20"/>
              </w:rPr>
            </w:pPr>
          </w:p>
        </w:tc>
        <w:tc>
          <w:tcPr>
            <w:tcW w:w="5499" w:type="dxa"/>
            <w:gridSpan w:val="3"/>
            <w:tcBorders>
              <w:top w:val="single" w:sz="4" w:space="0" w:color="auto"/>
              <w:bottom w:val="single" w:sz="4" w:space="0" w:color="auto"/>
            </w:tcBorders>
          </w:tcPr>
          <w:p w14:paraId="2AE95F1F" w14:textId="77777777" w:rsidR="00993B17" w:rsidRPr="00B43372" w:rsidRDefault="00993B17" w:rsidP="00993B17">
            <w:pPr>
              <w:spacing w:before="20" w:line="276" w:lineRule="auto"/>
              <w:rPr>
                <w:rFonts w:ascii="Arial" w:eastAsiaTheme="minorEastAsia" w:hAnsi="Arial" w:cs="Arial"/>
                <w:b/>
                <w:sz w:val="20"/>
                <w:szCs w:val="20"/>
              </w:rPr>
            </w:pPr>
            <w:r w:rsidRPr="00B43372">
              <w:rPr>
                <w:rFonts w:ascii="Arial" w:eastAsiaTheme="minorEastAsia" w:hAnsi="Arial" w:cs="Arial"/>
                <w:b/>
                <w:sz w:val="20"/>
                <w:szCs w:val="20"/>
              </w:rPr>
              <w:t>PROPOSED AMENDMENT:</w:t>
            </w:r>
          </w:p>
          <w:p w14:paraId="55F3010D" w14:textId="77777777" w:rsidR="00993B17" w:rsidRPr="00B43372" w:rsidRDefault="00993B17" w:rsidP="00993B17">
            <w:pPr>
              <w:spacing w:before="20" w:line="276" w:lineRule="auto"/>
              <w:rPr>
                <w:rFonts w:ascii="Arial" w:eastAsiaTheme="minorEastAsia" w:hAnsi="Arial" w:cs="Arial"/>
                <w:b/>
                <w:sz w:val="20"/>
                <w:szCs w:val="20"/>
              </w:rPr>
            </w:pPr>
          </w:p>
          <w:p w14:paraId="667C32ED" w14:textId="77777777" w:rsidR="00993B17" w:rsidRPr="00B43372" w:rsidRDefault="00993B17" w:rsidP="00993B17">
            <w:pPr>
              <w:spacing w:before="20" w:line="276" w:lineRule="auto"/>
              <w:rPr>
                <w:rFonts w:ascii="Arial" w:eastAsiaTheme="minorEastAsia" w:hAnsi="Arial" w:cs="Arial"/>
                <w:b/>
                <w:sz w:val="20"/>
                <w:szCs w:val="20"/>
              </w:rPr>
            </w:pPr>
          </w:p>
          <w:p w14:paraId="45BA9AD2" w14:textId="77777777" w:rsidR="00993B17" w:rsidRPr="00B43372" w:rsidRDefault="00993B17" w:rsidP="00993B17">
            <w:pPr>
              <w:spacing w:before="20" w:line="276" w:lineRule="auto"/>
              <w:rPr>
                <w:rFonts w:ascii="Arial" w:eastAsiaTheme="minorEastAsia" w:hAnsi="Arial" w:cs="Arial"/>
                <w:b/>
                <w:sz w:val="20"/>
                <w:szCs w:val="20"/>
              </w:rPr>
            </w:pPr>
          </w:p>
          <w:p w14:paraId="22D23345" w14:textId="77777777" w:rsidR="00993B17" w:rsidRPr="00B43372" w:rsidRDefault="00993B17" w:rsidP="00993B17">
            <w:pPr>
              <w:spacing w:before="20" w:line="276" w:lineRule="auto"/>
              <w:rPr>
                <w:rFonts w:ascii="Arial" w:eastAsiaTheme="minorEastAsia" w:hAnsi="Arial" w:cs="Arial"/>
                <w:b/>
                <w:sz w:val="20"/>
                <w:szCs w:val="20"/>
              </w:rPr>
            </w:pPr>
          </w:p>
          <w:p w14:paraId="7505B4C1" w14:textId="77777777" w:rsidR="00993B17" w:rsidRPr="00B43372" w:rsidRDefault="00993B17" w:rsidP="00993B17">
            <w:pPr>
              <w:spacing w:before="20" w:line="276" w:lineRule="auto"/>
              <w:rPr>
                <w:rFonts w:ascii="Arial" w:eastAsiaTheme="minorEastAsia" w:hAnsi="Arial" w:cs="Arial"/>
                <w:b/>
                <w:sz w:val="20"/>
                <w:szCs w:val="20"/>
              </w:rPr>
            </w:pPr>
          </w:p>
          <w:p w14:paraId="76F45662" w14:textId="77777777" w:rsidR="00993B17" w:rsidRPr="00B43372" w:rsidRDefault="00993B17" w:rsidP="00993B17">
            <w:pPr>
              <w:spacing w:before="20" w:line="276" w:lineRule="auto"/>
              <w:rPr>
                <w:rFonts w:ascii="Arial" w:eastAsiaTheme="minorEastAsia" w:hAnsi="Arial" w:cs="Arial"/>
                <w:b/>
                <w:sz w:val="20"/>
                <w:szCs w:val="20"/>
              </w:rPr>
            </w:pPr>
          </w:p>
          <w:p w14:paraId="1E6956BC" w14:textId="3EDC7248" w:rsidR="00993B17" w:rsidRPr="00B43372" w:rsidRDefault="00993B17" w:rsidP="00244076">
            <w:pPr>
              <w:tabs>
                <w:tab w:val="left" w:pos="5180"/>
              </w:tabs>
              <w:spacing w:before="20" w:line="276" w:lineRule="auto"/>
              <w:rPr>
                <w:rFonts w:ascii="Arial" w:eastAsiaTheme="minorEastAsia" w:hAnsi="Arial" w:cs="Arial"/>
                <w:b/>
                <w:sz w:val="20"/>
                <w:szCs w:val="20"/>
              </w:rPr>
            </w:pPr>
            <w:r>
              <w:rPr>
                <w:rFonts w:ascii="Arial" w:eastAsiaTheme="minorEastAsia" w:hAnsi="Arial" w:cs="Arial"/>
                <w:b/>
                <w:sz w:val="20"/>
                <w:szCs w:val="20"/>
              </w:rPr>
              <w:t>Pro</w:t>
            </w:r>
            <w:r w:rsidR="00244076">
              <w:rPr>
                <w:rFonts w:ascii="Arial" w:eastAsiaTheme="minorEastAsia" w:hAnsi="Arial" w:cs="Arial"/>
                <w:b/>
                <w:sz w:val="20"/>
                <w:szCs w:val="20"/>
              </w:rPr>
              <w:t xml:space="preserve">posed </w:t>
            </w:r>
            <w:r w:rsidRPr="00B43372">
              <w:rPr>
                <w:rFonts w:ascii="Arial" w:eastAsiaTheme="minorEastAsia" w:hAnsi="Arial" w:cs="Arial"/>
                <w:b/>
                <w:sz w:val="20"/>
                <w:szCs w:val="20"/>
              </w:rPr>
              <w:t>I</w:t>
            </w:r>
            <w:r w:rsidR="00244076">
              <w:rPr>
                <w:rFonts w:ascii="Arial" w:eastAsiaTheme="minorEastAsia" w:hAnsi="Arial" w:cs="Arial"/>
                <w:b/>
                <w:sz w:val="20"/>
                <w:szCs w:val="20"/>
              </w:rPr>
              <w:t>mplementation Date</w:t>
            </w:r>
            <w:r w:rsidRPr="00B43372">
              <w:rPr>
                <w:rFonts w:ascii="Arial" w:eastAsiaTheme="minorEastAsia" w:hAnsi="Arial" w:cs="Arial"/>
                <w:b/>
                <w:sz w:val="20"/>
                <w:szCs w:val="20"/>
              </w:rPr>
              <w:t xml:space="preserve">: </w:t>
            </w:r>
            <w:r w:rsidRPr="00B43372">
              <w:rPr>
                <w:rFonts w:ascii="Arial" w:hAnsi="Arial" w:cs="Arial"/>
                <w:b/>
                <w:sz w:val="20"/>
                <w:szCs w:val="20"/>
                <w:u w:val="single"/>
              </w:rPr>
              <w:t xml:space="preserve">     </w:t>
            </w:r>
            <w:r w:rsidRPr="00B43372">
              <w:rPr>
                <w:rFonts w:ascii="Arial" w:hAnsi="Arial" w:cs="Arial"/>
                <w:b/>
                <w:sz w:val="20"/>
                <w:szCs w:val="20"/>
                <w:u w:val="single"/>
              </w:rPr>
              <w:tab/>
            </w:r>
          </w:p>
        </w:tc>
      </w:tr>
      <w:tr w:rsidR="00993B17" w:rsidRPr="00B43372" w14:paraId="6BDAF618" w14:textId="77777777" w:rsidTr="00244076">
        <w:trPr>
          <w:cantSplit/>
          <w:trHeight w:val="188"/>
        </w:trPr>
        <w:tc>
          <w:tcPr>
            <w:tcW w:w="10998" w:type="dxa"/>
            <w:gridSpan w:val="5"/>
            <w:tcBorders>
              <w:top w:val="single" w:sz="4" w:space="0" w:color="auto"/>
            </w:tcBorders>
          </w:tcPr>
          <w:p w14:paraId="69C7CD3F" w14:textId="77777777" w:rsidR="00993B17" w:rsidRPr="00B43372" w:rsidRDefault="00993B17" w:rsidP="00993B17">
            <w:pPr>
              <w:tabs>
                <w:tab w:val="left" w:pos="3606"/>
                <w:tab w:val="left" w:pos="6658"/>
              </w:tabs>
              <w:spacing w:after="40"/>
              <w:ind w:left="360" w:hanging="360"/>
              <w:rPr>
                <w:rFonts w:ascii="Arial" w:hAnsi="Arial" w:cs="Arial"/>
                <w:color w:val="000000" w:themeColor="text1"/>
                <w:sz w:val="20"/>
                <w:szCs w:val="20"/>
              </w:rPr>
            </w:pPr>
            <w:r w:rsidRPr="00B43372">
              <w:rPr>
                <w:rFonts w:ascii="Arial" w:eastAsiaTheme="minorEastAsia" w:hAnsi="Arial" w:cs="Arial"/>
                <w:b/>
                <w:sz w:val="20"/>
                <w:szCs w:val="20"/>
              </w:rPr>
              <w:t>REASON FOR PROPOSED AMENDMENT</w:t>
            </w:r>
          </w:p>
          <w:p w14:paraId="2B8B952C" w14:textId="77777777" w:rsidR="00993B17" w:rsidRPr="00B43372" w:rsidRDefault="00993B17" w:rsidP="00993B17">
            <w:pPr>
              <w:tabs>
                <w:tab w:val="left" w:pos="3606"/>
                <w:tab w:val="left" w:pos="6658"/>
              </w:tabs>
              <w:spacing w:after="40"/>
              <w:rPr>
                <w:rFonts w:ascii="Arial" w:eastAsiaTheme="minorEastAsia" w:hAnsi="Arial" w:cs="Arial"/>
                <w:b/>
                <w:sz w:val="20"/>
                <w:szCs w:val="20"/>
              </w:rPr>
            </w:pPr>
          </w:p>
          <w:p w14:paraId="24E68869" w14:textId="77777777" w:rsidR="00993B17" w:rsidRPr="00B43372" w:rsidRDefault="00993B17" w:rsidP="00993B17">
            <w:pPr>
              <w:tabs>
                <w:tab w:val="left" w:pos="3606"/>
                <w:tab w:val="left" w:pos="6658"/>
              </w:tabs>
              <w:spacing w:after="40"/>
              <w:rPr>
                <w:rFonts w:ascii="Arial" w:eastAsiaTheme="minorEastAsia" w:hAnsi="Arial" w:cs="Arial"/>
                <w:b/>
                <w:sz w:val="20"/>
                <w:szCs w:val="20"/>
              </w:rPr>
            </w:pPr>
          </w:p>
          <w:p w14:paraId="64E62309" w14:textId="095CC314" w:rsidR="00993B17" w:rsidRPr="00B43372" w:rsidRDefault="00993B17" w:rsidP="00993B17">
            <w:pPr>
              <w:tabs>
                <w:tab w:val="left" w:pos="3606"/>
                <w:tab w:val="left" w:pos="6658"/>
              </w:tabs>
              <w:spacing w:after="40"/>
              <w:ind w:left="360" w:hanging="360"/>
              <w:rPr>
                <w:rFonts w:ascii="Arial" w:hAnsi="Arial" w:cs="Arial"/>
                <w:color w:val="000000" w:themeColor="text1"/>
                <w:sz w:val="20"/>
                <w:szCs w:val="20"/>
              </w:rPr>
            </w:pPr>
          </w:p>
        </w:tc>
      </w:tr>
      <w:tr w:rsidR="00993B17" w:rsidRPr="00160770" w14:paraId="6A9DABF5" w14:textId="77777777" w:rsidTr="0030279B">
        <w:trPr>
          <w:cantSplit/>
          <w:trHeight w:val="17"/>
        </w:trPr>
        <w:tc>
          <w:tcPr>
            <w:tcW w:w="10998" w:type="dxa"/>
            <w:gridSpan w:val="5"/>
            <w:tcBorders>
              <w:top w:val="single" w:sz="12" w:space="0" w:color="auto"/>
              <w:bottom w:val="single" w:sz="8" w:space="0" w:color="auto"/>
            </w:tcBorders>
            <w:shd w:val="clear" w:color="auto" w:fill="D9D9D9" w:themeFill="background1" w:themeFillShade="D9"/>
          </w:tcPr>
          <w:p w14:paraId="6F2E9F2E" w14:textId="38A580FD" w:rsidR="00993B17" w:rsidRPr="00647E2B" w:rsidRDefault="00993B17" w:rsidP="00993B17">
            <w:pPr>
              <w:jc w:val="center"/>
              <w:rPr>
                <w:rFonts w:ascii="Arial" w:hAnsi="Arial" w:cs="Arial"/>
                <w:b/>
                <w:sz w:val="20"/>
                <w:szCs w:val="20"/>
              </w:rPr>
            </w:pPr>
            <w:r>
              <w:rPr>
                <w:rFonts w:ascii="Arial" w:hAnsi="Arial" w:cs="Arial"/>
                <w:b/>
                <w:sz w:val="20"/>
                <w:szCs w:val="20"/>
              </w:rPr>
              <w:t>PUBLIC AGENCY AGREEMENT TO AMENDMENT</w:t>
            </w:r>
          </w:p>
        </w:tc>
      </w:tr>
      <w:tr w:rsidR="00993B17" w:rsidRPr="00160770" w14:paraId="2FDF34F5" w14:textId="77777777" w:rsidTr="0030279B">
        <w:trPr>
          <w:cantSplit/>
          <w:trHeight w:val="34"/>
        </w:trPr>
        <w:tc>
          <w:tcPr>
            <w:tcW w:w="10998" w:type="dxa"/>
            <w:gridSpan w:val="5"/>
            <w:tcBorders>
              <w:top w:val="single" w:sz="8" w:space="0" w:color="auto"/>
              <w:bottom w:val="single" w:sz="4" w:space="0" w:color="auto"/>
            </w:tcBorders>
          </w:tcPr>
          <w:p w14:paraId="651348DD" w14:textId="7408869F" w:rsidR="00993B17" w:rsidRPr="00AD3F90" w:rsidRDefault="00993B17" w:rsidP="00993B17">
            <w:pPr>
              <w:tabs>
                <w:tab w:val="right" w:pos="4111"/>
              </w:tabs>
              <w:spacing w:before="40" w:after="40"/>
              <w:rPr>
                <w:rFonts w:ascii="Arial" w:hAnsi="Arial" w:cs="Arial"/>
                <w:b/>
                <w:sz w:val="20"/>
              </w:rPr>
            </w:pPr>
            <w:r w:rsidRPr="00AD3F90">
              <w:rPr>
                <w:rFonts w:ascii="Arial" w:hAnsi="Arial" w:cs="Arial"/>
                <w:b/>
                <w:color w:val="000000" w:themeColor="text1"/>
                <w:sz w:val="20"/>
                <w:szCs w:val="20"/>
              </w:rPr>
              <w:t>By signing below, the Public Agency agrees to th</w:t>
            </w:r>
            <w:r>
              <w:rPr>
                <w:rFonts w:ascii="Arial" w:hAnsi="Arial" w:cs="Arial"/>
                <w:b/>
                <w:color w:val="000000" w:themeColor="text1"/>
                <w:sz w:val="20"/>
                <w:szCs w:val="20"/>
              </w:rPr>
              <w:t>e</w:t>
            </w:r>
            <w:r w:rsidRPr="00AD3F90">
              <w:rPr>
                <w:rFonts w:ascii="Arial" w:hAnsi="Arial" w:cs="Arial"/>
                <w:b/>
                <w:color w:val="000000" w:themeColor="text1"/>
                <w:sz w:val="20"/>
                <w:szCs w:val="20"/>
              </w:rPr>
              <w:t xml:space="preserve"> </w:t>
            </w:r>
            <w:r>
              <w:rPr>
                <w:rFonts w:ascii="Arial" w:hAnsi="Arial" w:cs="Arial"/>
                <w:b/>
                <w:color w:val="000000" w:themeColor="text1"/>
                <w:sz w:val="20"/>
                <w:szCs w:val="20"/>
              </w:rPr>
              <w:t xml:space="preserve">proposed </w:t>
            </w:r>
            <w:r w:rsidRPr="00AD3F90">
              <w:rPr>
                <w:rFonts w:ascii="Arial" w:hAnsi="Arial" w:cs="Arial"/>
                <w:b/>
                <w:color w:val="000000" w:themeColor="text1"/>
                <w:sz w:val="20"/>
                <w:szCs w:val="20"/>
              </w:rPr>
              <w:t xml:space="preserve">amendment </w:t>
            </w:r>
            <w:r>
              <w:rPr>
                <w:rFonts w:ascii="Arial" w:hAnsi="Arial" w:cs="Arial"/>
                <w:b/>
                <w:color w:val="000000" w:themeColor="text1"/>
                <w:sz w:val="20"/>
                <w:szCs w:val="20"/>
              </w:rPr>
              <w:t>to the IEP as written above.</w:t>
            </w:r>
          </w:p>
        </w:tc>
      </w:tr>
      <w:tr w:rsidR="00993B17" w:rsidRPr="00160770" w14:paraId="428C1898" w14:textId="77777777" w:rsidTr="0030279B">
        <w:trPr>
          <w:cantSplit/>
          <w:trHeight w:val="27"/>
        </w:trPr>
        <w:tc>
          <w:tcPr>
            <w:tcW w:w="7668" w:type="dxa"/>
            <w:gridSpan w:val="3"/>
            <w:tcBorders>
              <w:top w:val="single" w:sz="4" w:space="0" w:color="auto"/>
              <w:bottom w:val="single" w:sz="4" w:space="0" w:color="auto"/>
            </w:tcBorders>
          </w:tcPr>
          <w:p w14:paraId="1CBC3F11" w14:textId="230FE093" w:rsidR="00993B17" w:rsidRDefault="00993B17" w:rsidP="00993B17">
            <w:pPr>
              <w:tabs>
                <w:tab w:val="right" w:pos="4111"/>
              </w:tabs>
              <w:spacing w:before="40"/>
              <w:rPr>
                <w:rFonts w:ascii="Arial" w:hAnsi="Arial" w:cs="Arial"/>
                <w:b/>
                <w:sz w:val="20"/>
              </w:rPr>
            </w:pPr>
            <w:r>
              <w:rPr>
                <w:rFonts w:ascii="Arial" w:hAnsi="Arial" w:cs="Arial"/>
                <w:b/>
                <w:sz w:val="20"/>
              </w:rPr>
              <w:t>Special Education Teacher:</w:t>
            </w:r>
          </w:p>
          <w:p w14:paraId="7CCC2DE3" w14:textId="77777777" w:rsidR="00993B17" w:rsidRPr="000B3FD0" w:rsidRDefault="00993B17" w:rsidP="00993B17">
            <w:pPr>
              <w:tabs>
                <w:tab w:val="right" w:pos="4111"/>
              </w:tabs>
              <w:spacing w:before="40"/>
              <w:rPr>
                <w:rFonts w:ascii="Arial" w:hAnsi="Arial" w:cs="Arial"/>
                <w:b/>
                <w:sz w:val="20"/>
              </w:rPr>
            </w:pPr>
          </w:p>
        </w:tc>
        <w:tc>
          <w:tcPr>
            <w:tcW w:w="3330" w:type="dxa"/>
            <w:gridSpan w:val="2"/>
            <w:tcBorders>
              <w:top w:val="single" w:sz="4" w:space="0" w:color="auto"/>
              <w:bottom w:val="single" w:sz="4" w:space="0" w:color="auto"/>
            </w:tcBorders>
          </w:tcPr>
          <w:p w14:paraId="40095EF1" w14:textId="77777777" w:rsidR="00993B17" w:rsidRPr="000B3FD0" w:rsidRDefault="00993B17" w:rsidP="00993B17">
            <w:pPr>
              <w:tabs>
                <w:tab w:val="left" w:pos="3606"/>
                <w:tab w:val="left" w:pos="6658"/>
              </w:tabs>
              <w:spacing w:before="40" w:after="40"/>
              <w:ind w:left="720" w:hanging="720"/>
              <w:rPr>
                <w:rFonts w:ascii="Arial" w:hAnsi="Arial" w:cs="Arial"/>
                <w:b/>
                <w:color w:val="000000" w:themeColor="text1"/>
                <w:sz w:val="20"/>
                <w:szCs w:val="20"/>
              </w:rPr>
            </w:pPr>
            <w:r w:rsidRPr="000B3FD0">
              <w:rPr>
                <w:rFonts w:ascii="Arial" w:hAnsi="Arial" w:cs="Arial"/>
                <w:b/>
                <w:color w:val="000000" w:themeColor="text1"/>
                <w:sz w:val="20"/>
                <w:szCs w:val="20"/>
              </w:rPr>
              <w:t>Date:</w:t>
            </w:r>
          </w:p>
        </w:tc>
      </w:tr>
      <w:tr w:rsidR="00993B17" w:rsidRPr="00160770" w14:paraId="4214498E" w14:textId="77777777" w:rsidTr="0030279B">
        <w:trPr>
          <w:cantSplit/>
          <w:trHeight w:val="27"/>
        </w:trPr>
        <w:tc>
          <w:tcPr>
            <w:tcW w:w="7668" w:type="dxa"/>
            <w:gridSpan w:val="3"/>
            <w:tcBorders>
              <w:top w:val="single" w:sz="4" w:space="0" w:color="auto"/>
              <w:bottom w:val="single" w:sz="4" w:space="0" w:color="auto"/>
            </w:tcBorders>
          </w:tcPr>
          <w:p w14:paraId="20FF5959" w14:textId="77777777" w:rsidR="00993B17" w:rsidRDefault="00993B17" w:rsidP="00993B17">
            <w:pPr>
              <w:tabs>
                <w:tab w:val="right" w:pos="4111"/>
              </w:tabs>
              <w:spacing w:before="40"/>
              <w:rPr>
                <w:rFonts w:ascii="Arial" w:hAnsi="Arial" w:cs="Arial"/>
                <w:b/>
                <w:sz w:val="20"/>
              </w:rPr>
            </w:pPr>
            <w:r>
              <w:rPr>
                <w:rFonts w:ascii="Arial" w:hAnsi="Arial" w:cs="Arial"/>
                <w:b/>
                <w:sz w:val="20"/>
              </w:rPr>
              <w:t>Public Agency Representative:</w:t>
            </w:r>
          </w:p>
          <w:p w14:paraId="7F13639A" w14:textId="77777777" w:rsidR="00993B17" w:rsidRPr="000B3FD0" w:rsidRDefault="00993B17" w:rsidP="00993B17">
            <w:pPr>
              <w:tabs>
                <w:tab w:val="right" w:pos="4111"/>
              </w:tabs>
              <w:spacing w:before="40"/>
              <w:rPr>
                <w:rFonts w:ascii="Arial" w:hAnsi="Arial" w:cs="Arial"/>
                <w:b/>
                <w:sz w:val="20"/>
              </w:rPr>
            </w:pPr>
          </w:p>
        </w:tc>
        <w:tc>
          <w:tcPr>
            <w:tcW w:w="3330" w:type="dxa"/>
            <w:gridSpan w:val="2"/>
            <w:tcBorders>
              <w:top w:val="single" w:sz="4" w:space="0" w:color="auto"/>
              <w:bottom w:val="single" w:sz="4" w:space="0" w:color="auto"/>
            </w:tcBorders>
          </w:tcPr>
          <w:p w14:paraId="25E0F499" w14:textId="77777777" w:rsidR="00993B17" w:rsidRPr="000B3FD0" w:rsidRDefault="00993B17" w:rsidP="00993B17">
            <w:pPr>
              <w:tabs>
                <w:tab w:val="left" w:pos="3606"/>
                <w:tab w:val="left" w:pos="6658"/>
              </w:tabs>
              <w:spacing w:before="40" w:after="40"/>
              <w:ind w:left="720" w:hanging="720"/>
              <w:rPr>
                <w:rFonts w:ascii="Arial" w:hAnsi="Arial" w:cs="Arial"/>
                <w:b/>
                <w:color w:val="000000" w:themeColor="text1"/>
                <w:sz w:val="20"/>
                <w:szCs w:val="20"/>
              </w:rPr>
            </w:pPr>
            <w:r w:rsidRPr="000B3FD0">
              <w:rPr>
                <w:rFonts w:ascii="Arial" w:hAnsi="Arial" w:cs="Arial"/>
                <w:b/>
                <w:color w:val="000000" w:themeColor="text1"/>
                <w:sz w:val="20"/>
                <w:szCs w:val="20"/>
              </w:rPr>
              <w:t>Date:</w:t>
            </w:r>
          </w:p>
        </w:tc>
      </w:tr>
      <w:tr w:rsidR="00993B17" w:rsidRPr="00160770" w14:paraId="586CAA17" w14:textId="77777777" w:rsidTr="00244076">
        <w:trPr>
          <w:cantSplit/>
          <w:trHeight w:val="17"/>
        </w:trPr>
        <w:tc>
          <w:tcPr>
            <w:tcW w:w="10998" w:type="dxa"/>
            <w:gridSpan w:val="5"/>
            <w:tcBorders>
              <w:top w:val="single" w:sz="12" w:space="0" w:color="auto"/>
              <w:bottom w:val="single" w:sz="8" w:space="0" w:color="auto"/>
            </w:tcBorders>
            <w:shd w:val="clear" w:color="auto" w:fill="D9D9D9" w:themeFill="background1" w:themeFillShade="D9"/>
          </w:tcPr>
          <w:p w14:paraId="1F569A5D" w14:textId="61710072" w:rsidR="00993B17" w:rsidRPr="00647E2B" w:rsidRDefault="00993B17" w:rsidP="00993B17">
            <w:pPr>
              <w:jc w:val="center"/>
              <w:rPr>
                <w:rFonts w:ascii="Arial" w:hAnsi="Arial" w:cs="Arial"/>
                <w:b/>
                <w:sz w:val="20"/>
                <w:szCs w:val="20"/>
              </w:rPr>
            </w:pPr>
            <w:r>
              <w:rPr>
                <w:rFonts w:ascii="Arial" w:hAnsi="Arial" w:cs="Arial"/>
                <w:b/>
                <w:sz w:val="20"/>
                <w:szCs w:val="20"/>
              </w:rPr>
              <w:t>PARENT AGREEMENT TO AMENDMENT</w:t>
            </w:r>
          </w:p>
        </w:tc>
      </w:tr>
      <w:tr w:rsidR="00993B17" w:rsidRPr="00160770" w14:paraId="4968A3E5" w14:textId="77777777" w:rsidTr="00244076">
        <w:trPr>
          <w:cantSplit/>
          <w:trHeight w:val="34"/>
        </w:trPr>
        <w:tc>
          <w:tcPr>
            <w:tcW w:w="10998" w:type="dxa"/>
            <w:gridSpan w:val="5"/>
            <w:tcBorders>
              <w:top w:val="single" w:sz="8" w:space="0" w:color="auto"/>
              <w:bottom w:val="nil"/>
            </w:tcBorders>
          </w:tcPr>
          <w:p w14:paraId="0B940AA2" w14:textId="38A436B9" w:rsidR="00993B17" w:rsidRPr="00AD3F90" w:rsidRDefault="00993B17" w:rsidP="00993B17">
            <w:pPr>
              <w:tabs>
                <w:tab w:val="left" w:pos="3606"/>
                <w:tab w:val="left" w:pos="6658"/>
              </w:tabs>
              <w:spacing w:after="40"/>
              <w:rPr>
                <w:rFonts w:ascii="Arial" w:hAnsi="Arial" w:cs="Arial"/>
                <w:color w:val="000000" w:themeColor="text1"/>
                <w:sz w:val="20"/>
                <w:szCs w:val="20"/>
              </w:rPr>
            </w:pPr>
            <w:r w:rsidRPr="00AD3F90">
              <w:rPr>
                <w:rFonts w:ascii="Arial" w:hAnsi="Arial" w:cs="Arial"/>
                <w:b/>
                <w:color w:val="000000" w:themeColor="text1"/>
                <w:sz w:val="20"/>
                <w:szCs w:val="20"/>
              </w:rPr>
              <w:t>By signing below, the Public Agency agrees to the amendment to the IEP as written above.</w:t>
            </w:r>
          </w:p>
        </w:tc>
      </w:tr>
      <w:tr w:rsidR="00993B17" w:rsidRPr="00160770" w14:paraId="4B75A431" w14:textId="77777777" w:rsidTr="00244076">
        <w:trPr>
          <w:cantSplit/>
          <w:trHeight w:val="27"/>
        </w:trPr>
        <w:tc>
          <w:tcPr>
            <w:tcW w:w="10998" w:type="dxa"/>
            <w:gridSpan w:val="5"/>
            <w:tcBorders>
              <w:top w:val="nil"/>
              <w:bottom w:val="single" w:sz="4" w:space="0" w:color="auto"/>
            </w:tcBorders>
          </w:tcPr>
          <w:p w14:paraId="7CD515C8" w14:textId="7C61EE7C" w:rsidR="00993B17" w:rsidRDefault="00993B17" w:rsidP="00993B17">
            <w:pPr>
              <w:tabs>
                <w:tab w:val="left" w:pos="3606"/>
                <w:tab w:val="left" w:pos="6658"/>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agree to the proposed amendment as written above.</w:t>
            </w:r>
          </w:p>
          <w:p w14:paraId="109DE65B" w14:textId="32D97BFA" w:rsidR="00993B17" w:rsidRDefault="00993B17" w:rsidP="00993B17">
            <w:pPr>
              <w:tabs>
                <w:tab w:val="left" w:pos="3606"/>
                <w:tab w:val="left" w:pos="7452"/>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disagree with the proposed amendment and wish to keep the current version.</w:t>
            </w:r>
          </w:p>
          <w:p w14:paraId="149ADEFF" w14:textId="33936273" w:rsidR="00993B17" w:rsidRDefault="00993B17" w:rsidP="00993B17">
            <w:pPr>
              <w:tabs>
                <w:tab w:val="left" w:pos="3606"/>
                <w:tab w:val="left" w:pos="7452"/>
              </w:tabs>
              <w:spacing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disagree with the proposed amendment and wish to request an IEP Committee meeting to discuss options.</w:t>
            </w:r>
          </w:p>
          <w:p w14:paraId="7F5406FB" w14:textId="13B0ADDA" w:rsidR="00993B17" w:rsidRDefault="00993B17" w:rsidP="00993B17">
            <w:pPr>
              <w:tabs>
                <w:tab w:val="left" w:pos="3606"/>
                <w:tab w:val="left" w:pos="10710"/>
              </w:tabs>
              <w:spacing w:before="40"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disagree with the proposed amendment and recommend the following in place of the proposed amendment :</w:t>
            </w:r>
          </w:p>
          <w:p w14:paraId="559CD8B9" w14:textId="77777777" w:rsidR="00993B17" w:rsidRDefault="00993B17" w:rsidP="00993B17">
            <w:pPr>
              <w:tabs>
                <w:tab w:val="left" w:pos="3606"/>
                <w:tab w:val="left" w:pos="10710"/>
              </w:tabs>
              <w:spacing w:before="40" w:after="40"/>
              <w:ind w:left="360" w:hanging="360"/>
              <w:rPr>
                <w:rFonts w:ascii="Arial" w:hAnsi="Arial" w:cs="Arial"/>
                <w:b/>
                <w:color w:val="000000" w:themeColor="text1"/>
                <w:sz w:val="20"/>
                <w:szCs w:val="20"/>
              </w:rPr>
            </w:pPr>
          </w:p>
          <w:p w14:paraId="513C4D35" w14:textId="77777777" w:rsidR="00993B17" w:rsidRDefault="00993B17" w:rsidP="00993B17">
            <w:pPr>
              <w:tabs>
                <w:tab w:val="left" w:pos="3606"/>
                <w:tab w:val="left" w:pos="10710"/>
              </w:tabs>
              <w:spacing w:before="40" w:after="40"/>
              <w:ind w:left="360" w:hanging="360"/>
              <w:rPr>
                <w:rFonts w:ascii="Arial" w:hAnsi="Arial" w:cs="Arial"/>
                <w:sz w:val="20"/>
                <w:szCs w:val="20"/>
              </w:rPr>
            </w:pPr>
          </w:p>
          <w:p w14:paraId="116ADD32" w14:textId="77777777" w:rsidR="00993B17" w:rsidRDefault="00993B17" w:rsidP="00993B17">
            <w:pPr>
              <w:tabs>
                <w:tab w:val="left" w:pos="3606"/>
                <w:tab w:val="left" w:pos="10710"/>
              </w:tabs>
              <w:spacing w:before="40" w:after="40"/>
              <w:ind w:left="360" w:hanging="360"/>
              <w:rPr>
                <w:rFonts w:ascii="Arial" w:hAnsi="Arial" w:cs="Arial"/>
                <w:sz w:val="20"/>
                <w:szCs w:val="20"/>
              </w:rPr>
            </w:pPr>
          </w:p>
          <w:p w14:paraId="7D33269E" w14:textId="5756E7A8" w:rsidR="00993B17" w:rsidRDefault="00993B17" w:rsidP="00993B17">
            <w:pPr>
              <w:tabs>
                <w:tab w:val="left" w:pos="3606"/>
                <w:tab w:val="left" w:pos="10710"/>
              </w:tabs>
              <w:spacing w:before="40" w:after="40"/>
              <w:ind w:left="360" w:hanging="360"/>
              <w:rPr>
                <w:rFonts w:ascii="Arial" w:hAnsi="Arial" w:cs="Arial"/>
                <w:color w:val="000000" w:themeColor="text1"/>
                <w:sz w:val="20"/>
                <w:szCs w:val="20"/>
              </w:rPr>
            </w:pPr>
            <w:r w:rsidRPr="00741CAD">
              <w:rPr>
                <w:rFonts w:ascii="Arial" w:hAnsi="Arial" w:cs="Arial"/>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w:t>
            </w:r>
            <w:r>
              <w:rPr>
                <w:rFonts w:ascii="Arial" w:hAnsi="Arial" w:cs="Arial"/>
                <w:color w:val="000000" w:themeColor="text1"/>
                <w:sz w:val="20"/>
                <w:szCs w:val="20"/>
              </w:rPr>
              <w:t>I disagree with the proposed amendment and wish to make the following comment :</w:t>
            </w:r>
          </w:p>
          <w:p w14:paraId="2E5D6D71" w14:textId="77777777" w:rsidR="00993B17" w:rsidRDefault="00993B17" w:rsidP="00993B17">
            <w:pPr>
              <w:tabs>
                <w:tab w:val="left" w:pos="3606"/>
                <w:tab w:val="left" w:pos="10710"/>
              </w:tabs>
              <w:spacing w:before="40" w:after="40"/>
              <w:ind w:left="360" w:hanging="360"/>
              <w:rPr>
                <w:rFonts w:ascii="Arial" w:hAnsi="Arial" w:cs="Arial"/>
                <w:b/>
                <w:color w:val="000000" w:themeColor="text1"/>
                <w:sz w:val="20"/>
                <w:szCs w:val="20"/>
              </w:rPr>
            </w:pPr>
          </w:p>
          <w:p w14:paraId="4BB49311" w14:textId="77777777" w:rsidR="00993B17" w:rsidRDefault="00993B17" w:rsidP="00993B17">
            <w:pPr>
              <w:tabs>
                <w:tab w:val="left" w:pos="3606"/>
                <w:tab w:val="left" w:pos="10710"/>
              </w:tabs>
              <w:spacing w:before="40" w:after="40"/>
              <w:ind w:left="360" w:hanging="360"/>
              <w:rPr>
                <w:rFonts w:ascii="Arial" w:hAnsi="Arial" w:cs="Arial"/>
                <w:b/>
                <w:color w:val="000000" w:themeColor="text1"/>
                <w:sz w:val="20"/>
                <w:szCs w:val="20"/>
              </w:rPr>
            </w:pPr>
          </w:p>
          <w:p w14:paraId="5796B39E" w14:textId="7FCE64FB" w:rsidR="00993B17" w:rsidRPr="000B3FD0" w:rsidRDefault="00993B17" w:rsidP="00993B17">
            <w:pPr>
              <w:tabs>
                <w:tab w:val="left" w:pos="3606"/>
                <w:tab w:val="left" w:pos="10710"/>
              </w:tabs>
              <w:spacing w:before="40" w:after="40"/>
              <w:ind w:left="360" w:hanging="360"/>
              <w:rPr>
                <w:rFonts w:ascii="Arial" w:hAnsi="Arial" w:cs="Arial"/>
                <w:b/>
                <w:color w:val="000000" w:themeColor="text1"/>
                <w:sz w:val="20"/>
                <w:szCs w:val="20"/>
              </w:rPr>
            </w:pPr>
          </w:p>
        </w:tc>
      </w:tr>
      <w:tr w:rsidR="00993B17" w:rsidRPr="00160770" w14:paraId="3BC4385B" w14:textId="77777777" w:rsidTr="00236875">
        <w:trPr>
          <w:cantSplit/>
          <w:trHeight w:val="27"/>
        </w:trPr>
        <w:tc>
          <w:tcPr>
            <w:tcW w:w="7668" w:type="dxa"/>
            <w:gridSpan w:val="3"/>
            <w:tcBorders>
              <w:top w:val="single" w:sz="4" w:space="0" w:color="auto"/>
              <w:bottom w:val="single" w:sz="18" w:space="0" w:color="auto"/>
            </w:tcBorders>
          </w:tcPr>
          <w:p w14:paraId="7B28C5F0" w14:textId="77777777" w:rsidR="00993B17" w:rsidRDefault="00993B17" w:rsidP="00993B17">
            <w:pPr>
              <w:tabs>
                <w:tab w:val="right" w:pos="4111"/>
              </w:tabs>
              <w:spacing w:before="40"/>
              <w:rPr>
                <w:rFonts w:ascii="Arial" w:hAnsi="Arial" w:cs="Arial"/>
                <w:b/>
                <w:sz w:val="20"/>
              </w:rPr>
            </w:pPr>
            <w:r>
              <w:rPr>
                <w:rFonts w:ascii="Arial" w:hAnsi="Arial" w:cs="Arial"/>
                <w:b/>
                <w:sz w:val="20"/>
              </w:rPr>
              <w:t>Parent:</w:t>
            </w:r>
          </w:p>
          <w:p w14:paraId="663E75BB" w14:textId="77777777" w:rsidR="00993B17" w:rsidRDefault="00993B17" w:rsidP="00993B17">
            <w:pPr>
              <w:tabs>
                <w:tab w:val="right" w:pos="4111"/>
              </w:tabs>
              <w:spacing w:before="40"/>
              <w:rPr>
                <w:rFonts w:ascii="Arial" w:hAnsi="Arial" w:cs="Arial"/>
                <w:b/>
                <w:sz w:val="20"/>
              </w:rPr>
            </w:pPr>
          </w:p>
        </w:tc>
        <w:tc>
          <w:tcPr>
            <w:tcW w:w="3330" w:type="dxa"/>
            <w:gridSpan w:val="2"/>
            <w:tcBorders>
              <w:top w:val="single" w:sz="4" w:space="0" w:color="auto"/>
              <w:bottom w:val="single" w:sz="18" w:space="0" w:color="auto"/>
            </w:tcBorders>
          </w:tcPr>
          <w:p w14:paraId="0537765B" w14:textId="77777777" w:rsidR="00993B17" w:rsidRPr="000B3FD0" w:rsidRDefault="00993B17" w:rsidP="00993B17">
            <w:pPr>
              <w:tabs>
                <w:tab w:val="left" w:pos="3606"/>
                <w:tab w:val="left" w:pos="6658"/>
              </w:tabs>
              <w:spacing w:before="40" w:after="40"/>
              <w:ind w:left="720" w:hanging="720"/>
              <w:rPr>
                <w:rFonts w:ascii="Arial" w:hAnsi="Arial" w:cs="Arial"/>
                <w:b/>
                <w:color w:val="000000" w:themeColor="text1"/>
                <w:sz w:val="20"/>
                <w:szCs w:val="20"/>
              </w:rPr>
            </w:pPr>
            <w:r w:rsidRPr="000B3FD0">
              <w:rPr>
                <w:rFonts w:ascii="Arial" w:hAnsi="Arial" w:cs="Arial"/>
                <w:b/>
                <w:color w:val="000000" w:themeColor="text1"/>
                <w:sz w:val="20"/>
                <w:szCs w:val="20"/>
              </w:rPr>
              <w:t>Date:</w:t>
            </w:r>
          </w:p>
        </w:tc>
      </w:tr>
    </w:tbl>
    <w:p w14:paraId="0EEF3C11" w14:textId="724770C4" w:rsidR="00261DE6" w:rsidRPr="00244076" w:rsidRDefault="00261DE6" w:rsidP="00295DFB">
      <w:pPr>
        <w:rPr>
          <w:rFonts w:ascii="Times New Roman" w:hAnsi="Times New Roman"/>
          <w:sz w:val="2"/>
          <w:szCs w:val="2"/>
        </w:rPr>
      </w:pPr>
      <w:r w:rsidRPr="00244076">
        <w:rPr>
          <w:rFonts w:ascii="Times New Roman" w:hAnsi="Times New Roman"/>
          <w:sz w:val="2"/>
          <w:szCs w:val="2"/>
        </w:rPr>
        <w:br w:type="page"/>
      </w:r>
    </w:p>
    <w:p w14:paraId="0230BA77" w14:textId="77777777" w:rsidR="00295DFB" w:rsidRPr="00244076" w:rsidRDefault="00295DFB" w:rsidP="00261DE6">
      <w:pPr>
        <w:spacing w:line="276" w:lineRule="auto"/>
        <w:jc w:val="center"/>
        <w:outlineLvl w:val="0"/>
        <w:rPr>
          <w:rFonts w:ascii="Times New Roman" w:hAnsi="Times New Roman"/>
          <w:sz w:val="2"/>
          <w:szCs w:val="2"/>
        </w:rPr>
        <w:sectPr w:rsidR="00295DFB" w:rsidRPr="00244076" w:rsidSect="00A84A12">
          <w:headerReference w:type="first" r:id="rId54"/>
          <w:footerReference w:type="first" r:id="rId55"/>
          <w:pgSz w:w="12240" w:h="15840" w:code="1"/>
          <w:pgMar w:top="720" w:right="720" w:bottom="720" w:left="720" w:header="720" w:footer="720" w:gutter="0"/>
          <w:cols w:space="720"/>
          <w:titlePg/>
          <w:docGrid w:linePitch="360"/>
        </w:sectPr>
      </w:pPr>
    </w:p>
    <w:p w14:paraId="58B5EBC2" w14:textId="35549620" w:rsidR="00E756CE" w:rsidRPr="001810B9" w:rsidRDefault="00E756CE" w:rsidP="00E756CE">
      <w:pPr>
        <w:contextualSpacing/>
        <w:jc w:val="center"/>
        <w:rPr>
          <w:rFonts w:ascii="Times New Roman" w:hAnsi="Times New Roman"/>
          <w:b/>
          <w:sz w:val="32"/>
          <w:szCs w:val="32"/>
        </w:rPr>
      </w:pPr>
      <w:r w:rsidRPr="001810B9">
        <w:rPr>
          <w:rFonts w:ascii="Times New Roman" w:hAnsi="Times New Roman"/>
          <w:b/>
          <w:sz w:val="32"/>
          <w:szCs w:val="32"/>
        </w:rPr>
        <w:lastRenderedPageBreak/>
        <w:t xml:space="preserve">Educational Benefit </w:t>
      </w:r>
      <w:r>
        <w:rPr>
          <w:rFonts w:ascii="Times New Roman" w:hAnsi="Times New Roman"/>
          <w:b/>
          <w:sz w:val="32"/>
          <w:szCs w:val="32"/>
        </w:rPr>
        <w:t>Flowchart</w:t>
      </w:r>
    </w:p>
    <w:p w14:paraId="5622531B" w14:textId="77777777" w:rsidR="00E756CE" w:rsidRDefault="00E756CE" w:rsidP="00E756CE">
      <w:pPr>
        <w:jc w:val="center"/>
        <w:rPr>
          <w:rFonts w:ascii="Times New Roman" w:hAnsi="Times New Roman"/>
          <w:b/>
        </w:rPr>
      </w:pPr>
    </w:p>
    <w:p w14:paraId="7DDB26A5" w14:textId="77777777" w:rsidR="00E756CE" w:rsidRPr="001810B9" w:rsidRDefault="00E756CE" w:rsidP="00E756CE">
      <w:pPr>
        <w:rPr>
          <w:rFonts w:ascii="Times New Roman" w:hAnsi="Times New Roman"/>
        </w:rPr>
      </w:pPr>
      <w:r>
        <w:rPr>
          <w:rFonts w:ascii="Times New Roman" w:hAnsi="Times New Roman"/>
          <w:noProof/>
        </w:rPr>
        <mc:AlternateContent>
          <mc:Choice Requires="wpg">
            <w:drawing>
              <wp:inline distT="0" distB="0" distL="0" distR="0" wp14:anchorId="38DFBD20" wp14:editId="7A67568E">
                <wp:extent cx="6129866" cy="7629102"/>
                <wp:effectExtent l="0" t="19050" r="23495" b="10160"/>
                <wp:docPr id="3" name="Group 3"/>
                <wp:cNvGraphicFramePr/>
                <a:graphic xmlns:a="http://schemas.openxmlformats.org/drawingml/2006/main">
                  <a:graphicData uri="http://schemas.microsoft.com/office/word/2010/wordprocessingGroup">
                    <wpg:wgp>
                      <wpg:cNvGrpSpPr/>
                      <wpg:grpSpPr>
                        <a:xfrm>
                          <a:off x="0" y="0"/>
                          <a:ext cx="6129866" cy="7629102"/>
                          <a:chOff x="0" y="0"/>
                          <a:chExt cx="6129866" cy="7629102"/>
                        </a:xfrm>
                      </wpg:grpSpPr>
                      <wps:wsp>
                        <wps:cNvPr id="2" name="Text Box 2"/>
                        <wps:cNvSpPr txBox="1"/>
                        <wps:spPr>
                          <a:xfrm>
                            <a:off x="313266" y="0"/>
                            <a:ext cx="4726305" cy="1565275"/>
                          </a:xfrm>
                          <a:prstGeom prst="rect">
                            <a:avLst/>
                          </a:prstGeom>
                          <a:solidFill>
                            <a:schemeClr val="lt1"/>
                          </a:solidFill>
                          <a:ln w="28575" cmpd="sng">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5AE7E7" w14:textId="77777777" w:rsidR="00417418" w:rsidRPr="00B50F26" w:rsidRDefault="00417418" w:rsidP="00E756CE">
                              <w:pPr>
                                <w:jc w:val="center"/>
                                <w:rPr>
                                  <w:rFonts w:ascii="Times New Roman" w:hAnsi="Times New Roman"/>
                                  <w:b/>
                                </w:rPr>
                              </w:pPr>
                              <w:r w:rsidRPr="00B50F26">
                                <w:rPr>
                                  <w:rFonts w:ascii="Times New Roman" w:hAnsi="Times New Roman"/>
                                  <w:b/>
                                </w:rPr>
                                <w:t>Record Information</w:t>
                              </w:r>
                            </w:p>
                            <w:p w14:paraId="7C7F4CA6" w14:textId="6378B4A5" w:rsidR="00417418" w:rsidRPr="00B50F26" w:rsidRDefault="00417418" w:rsidP="00E756CE">
                              <w:pPr>
                                <w:spacing w:before="120" w:after="120"/>
                                <w:jc w:val="center"/>
                                <w:rPr>
                                  <w:rFonts w:ascii="Times New Roman" w:hAnsi="Times New Roman"/>
                                  <w:i/>
                                </w:rPr>
                              </w:pPr>
                              <w:r w:rsidRPr="00B50F26">
                                <w:rPr>
                                  <w:rFonts w:ascii="Times New Roman" w:hAnsi="Times New Roman"/>
                                  <w:i/>
                                </w:rPr>
                                <w:t xml:space="preserve">“What information is included in the </w:t>
                              </w:r>
                              <w:r>
                                <w:rPr>
                                  <w:rFonts w:ascii="Times New Roman" w:hAnsi="Times New Roman"/>
                                  <w:i/>
                                </w:rPr>
                                <w:t>child</w:t>
                              </w:r>
                              <w:r w:rsidRPr="00B50F26">
                                <w:rPr>
                                  <w:rFonts w:ascii="Times New Roman" w:hAnsi="Times New Roman"/>
                                  <w:i/>
                                </w:rPr>
                                <w:t>’s IEP or in other records?”</w:t>
                              </w:r>
                            </w:p>
                            <w:p w14:paraId="3AAC844D" w14:textId="77777777" w:rsidR="00417418" w:rsidRPr="00B50F26" w:rsidRDefault="00417418" w:rsidP="00E756CE">
                              <w:pPr>
                                <w:jc w:val="center"/>
                                <w:rPr>
                                  <w:rFonts w:ascii="Times New Roman" w:hAnsi="Times New Roman"/>
                                </w:rPr>
                              </w:pPr>
                              <w:r w:rsidRPr="00B50F26">
                                <w:rPr>
                                  <w:rFonts w:ascii="Times New Roman" w:hAnsi="Times New Roman"/>
                                </w:rPr>
                                <w:t>Present Performance</w:t>
                              </w:r>
                            </w:p>
                            <w:p w14:paraId="075C4B87" w14:textId="77777777" w:rsidR="00417418" w:rsidRPr="00B50F26" w:rsidRDefault="00417418" w:rsidP="00E756CE">
                              <w:pPr>
                                <w:jc w:val="center"/>
                                <w:rPr>
                                  <w:rFonts w:ascii="Times New Roman" w:hAnsi="Times New Roman"/>
                                </w:rPr>
                              </w:pPr>
                              <w:r w:rsidRPr="00B50F26">
                                <w:rPr>
                                  <w:rFonts w:ascii="Times New Roman" w:hAnsi="Times New Roman"/>
                                </w:rPr>
                                <w:t>Needs</w:t>
                              </w:r>
                            </w:p>
                            <w:p w14:paraId="7ACA2D71" w14:textId="77777777" w:rsidR="00417418" w:rsidRPr="00B50F26" w:rsidRDefault="00417418" w:rsidP="00E756CE">
                              <w:pPr>
                                <w:jc w:val="center"/>
                                <w:rPr>
                                  <w:rFonts w:ascii="Times New Roman" w:hAnsi="Times New Roman"/>
                                </w:rPr>
                              </w:pPr>
                              <w:r w:rsidRPr="00B50F26">
                                <w:rPr>
                                  <w:rFonts w:ascii="Times New Roman" w:hAnsi="Times New Roman"/>
                                </w:rPr>
                                <w:t>Goals and Objectives</w:t>
                              </w:r>
                            </w:p>
                            <w:p w14:paraId="393E391E" w14:textId="77777777" w:rsidR="00417418" w:rsidRPr="00B50F26" w:rsidRDefault="00417418" w:rsidP="00E756CE">
                              <w:pPr>
                                <w:jc w:val="center"/>
                                <w:rPr>
                                  <w:rFonts w:ascii="Times New Roman" w:hAnsi="Times New Roman"/>
                                </w:rPr>
                              </w:pPr>
                              <w:r w:rsidRPr="00B50F26">
                                <w:rPr>
                                  <w:rFonts w:ascii="Times New Roman" w:hAnsi="Times New Roman"/>
                                </w:rPr>
                                <w:t>Services</w:t>
                              </w:r>
                            </w:p>
                            <w:p w14:paraId="2322117C" w14:textId="77777777" w:rsidR="00417418" w:rsidRPr="00B50F26" w:rsidRDefault="00417418" w:rsidP="00E756CE">
                              <w:pPr>
                                <w:jc w:val="center"/>
                                <w:rPr>
                                  <w:rFonts w:ascii="Times New Roman" w:hAnsi="Times New Roman"/>
                                </w:rPr>
                              </w:pPr>
                              <w:r w:rsidRPr="00B50F26">
                                <w:rPr>
                                  <w:rFonts w:ascii="Times New Roman" w:hAnsi="Times New Roman"/>
                                </w:rPr>
                                <w:t>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13266" y="2269067"/>
                            <a:ext cx="4732655" cy="1174115"/>
                          </a:xfrm>
                          <a:prstGeom prst="rect">
                            <a:avLst/>
                          </a:prstGeom>
                          <a:solidFill>
                            <a:schemeClr val="lt1"/>
                          </a:solidFill>
                          <a:ln w="28575" cmpd="sng">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0596DD" w14:textId="77777777" w:rsidR="00417418" w:rsidRPr="00B50F26" w:rsidRDefault="00417418" w:rsidP="00E756CE">
                              <w:pPr>
                                <w:jc w:val="center"/>
                                <w:rPr>
                                  <w:rFonts w:ascii="Times New Roman" w:hAnsi="Times New Roman"/>
                                  <w:b/>
                                </w:rPr>
                              </w:pPr>
                              <w:r w:rsidRPr="00B50F26">
                                <w:rPr>
                                  <w:rFonts w:ascii="Times New Roman" w:hAnsi="Times New Roman"/>
                                  <w:b/>
                                </w:rPr>
                                <w:t>Analyze Relationships</w:t>
                              </w:r>
                            </w:p>
                            <w:p w14:paraId="0A798DCE" w14:textId="77777777" w:rsidR="00417418" w:rsidRPr="00B50F26" w:rsidRDefault="00417418" w:rsidP="00E756CE">
                              <w:pPr>
                                <w:spacing w:before="120" w:after="120"/>
                                <w:jc w:val="center"/>
                                <w:rPr>
                                  <w:rFonts w:ascii="Times New Roman" w:hAnsi="Times New Roman"/>
                                  <w:i/>
                                </w:rPr>
                              </w:pPr>
                              <w:r w:rsidRPr="00B50F26">
                                <w:rPr>
                                  <w:rFonts w:ascii="Times New Roman" w:hAnsi="Times New Roman"/>
                                  <w:i/>
                                </w:rPr>
                                <w:t>“Is there a clear relationship between the needs identified</w:t>
                              </w:r>
                              <w:r>
                                <w:rPr>
                                  <w:rFonts w:ascii="Times New Roman" w:hAnsi="Times New Roman"/>
                                  <w:i/>
                                </w:rPr>
                                <w:t xml:space="preserve">, the </w:t>
                              </w:r>
                              <w:r w:rsidRPr="00B50F26">
                                <w:rPr>
                                  <w:rFonts w:ascii="Times New Roman" w:hAnsi="Times New Roman"/>
                                  <w:i/>
                                </w:rPr>
                                <w:t>goals</w:t>
                              </w:r>
                              <w:r>
                                <w:rPr>
                                  <w:rFonts w:ascii="Times New Roman" w:hAnsi="Times New Roman"/>
                                  <w:i/>
                                </w:rPr>
                                <w:t xml:space="preserve"> and objectives developed and the </w:t>
                              </w:r>
                              <w:r w:rsidRPr="00B50F26">
                                <w:rPr>
                                  <w:rFonts w:ascii="Times New Roman" w:hAnsi="Times New Roman"/>
                                  <w:i/>
                                </w:rPr>
                                <w:t>services</w:t>
                              </w:r>
                              <w:r>
                                <w:rPr>
                                  <w:rFonts w:ascii="Times New Roman" w:hAnsi="Times New Roman"/>
                                  <w:i/>
                                </w:rPr>
                                <w:t xml:space="preserve"> provided</w:t>
                              </w:r>
                              <w:r w:rsidRPr="00B50F26">
                                <w:rPr>
                                  <w:rFonts w:ascii="Times New Roman" w:hAnsi="Times New Roman"/>
                                  <w:i/>
                                </w:rPr>
                                <w:t>?”</w:t>
                              </w:r>
                            </w:p>
                            <w:p w14:paraId="7441D280" w14:textId="77777777" w:rsidR="00417418" w:rsidRPr="00B50F26" w:rsidRDefault="00417418" w:rsidP="00E756CE">
                              <w:pPr>
                                <w:jc w:val="center"/>
                                <w:rPr>
                                  <w:rFonts w:ascii="Times New Roman" w:hAnsi="Times New Roman"/>
                                </w:rPr>
                              </w:pPr>
                              <w:r w:rsidRPr="00B50F26">
                                <w:rPr>
                                  <w:rFonts w:ascii="Times New Roman" w:hAnsi="Times New Roman"/>
                                </w:rPr>
                                <w:t>Needs to Goals</w:t>
                              </w:r>
                            </w:p>
                            <w:p w14:paraId="1C358152" w14:textId="77777777" w:rsidR="00417418" w:rsidRPr="00B50F26" w:rsidRDefault="00417418" w:rsidP="00E756CE">
                              <w:pPr>
                                <w:jc w:val="center"/>
                                <w:rPr>
                                  <w:rFonts w:ascii="Times New Roman" w:hAnsi="Times New Roman"/>
                                </w:rPr>
                              </w:pPr>
                              <w:r w:rsidRPr="00B50F26">
                                <w:rPr>
                                  <w:rFonts w:ascii="Times New Roman" w:hAnsi="Times New Roman"/>
                                </w:rPr>
                                <w:t>Services to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13266" y="6366933"/>
                            <a:ext cx="4719320" cy="752475"/>
                          </a:xfrm>
                          <a:prstGeom prst="rect">
                            <a:avLst/>
                          </a:prstGeom>
                          <a:solidFill>
                            <a:schemeClr val="lt1"/>
                          </a:solidFill>
                          <a:ln w="28575" cmpd="sng">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AEF431" w14:textId="77777777" w:rsidR="00417418" w:rsidRPr="00B50F26" w:rsidRDefault="00417418" w:rsidP="00E756CE">
                              <w:pPr>
                                <w:jc w:val="center"/>
                                <w:rPr>
                                  <w:rFonts w:ascii="Times New Roman" w:hAnsi="Times New Roman"/>
                                  <w:b/>
                                </w:rPr>
                              </w:pPr>
                              <w:r w:rsidRPr="00B50F26">
                                <w:rPr>
                                  <w:rFonts w:ascii="Times New Roman" w:hAnsi="Times New Roman"/>
                                  <w:b/>
                                </w:rPr>
                                <w:t>Discuss Overall Educational Benefit Questions</w:t>
                              </w:r>
                            </w:p>
                            <w:p w14:paraId="11DAC7A2" w14:textId="10ED2712" w:rsidR="00417418" w:rsidRPr="00B50F26" w:rsidRDefault="00417418" w:rsidP="00E756CE">
                              <w:pPr>
                                <w:spacing w:before="120" w:after="120"/>
                                <w:jc w:val="center"/>
                                <w:rPr>
                                  <w:rFonts w:ascii="Times New Roman" w:hAnsi="Times New Roman"/>
                                  <w:i/>
                                </w:rPr>
                              </w:pPr>
                              <w:r w:rsidRPr="00B50F26">
                                <w:rPr>
                                  <w:rFonts w:ascii="Times New Roman" w:hAnsi="Times New Roman"/>
                                  <w:i/>
                                </w:rPr>
                                <w:t xml:space="preserve">“Was the </w:t>
                              </w:r>
                              <w:r>
                                <w:rPr>
                                  <w:rFonts w:ascii="Times New Roman" w:hAnsi="Times New Roman"/>
                                  <w:i/>
                                </w:rPr>
                                <w:t>child</w:t>
                              </w:r>
                              <w:r w:rsidRPr="00B50F26">
                                <w:rPr>
                                  <w:rFonts w:ascii="Times New Roman" w:hAnsi="Times New Roman"/>
                                  <w:i/>
                                </w:rPr>
                                <w:t>’s program reasonably planned to result in educational benefit?”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7323667"/>
                            <a:ext cx="6129866" cy="3054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293E70" w14:textId="77777777" w:rsidR="00417418" w:rsidRPr="00EE6FA2" w:rsidRDefault="00417418" w:rsidP="00E756CE">
                              <w:pPr>
                                <w:jc w:val="center"/>
                                <w:rPr>
                                  <w:rFonts w:ascii="Times New Roman" w:hAnsi="Times New Roman"/>
                                  <w:i/>
                                </w:rPr>
                              </w:pPr>
                              <w:r w:rsidRPr="00EE6FA2">
                                <w:rPr>
                                  <w:rFonts w:ascii="Times New Roman" w:hAnsi="Times New Roman"/>
                                  <w:i/>
                                </w:rPr>
                                <w:t>Modified from San Joaquin County Office of Education, Stockton, 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Down Arrow 1"/>
                        <wps:cNvSpPr/>
                        <wps:spPr>
                          <a:xfrm>
                            <a:off x="2438400" y="1583267"/>
                            <a:ext cx="552450" cy="73596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455333" y="5689600"/>
                            <a:ext cx="552450" cy="72771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U-Turn Arrow 12"/>
                        <wps:cNvSpPr/>
                        <wps:spPr>
                          <a:xfrm rot="16200000" flipV="1">
                            <a:off x="3276599" y="2455334"/>
                            <a:ext cx="4408170" cy="1041400"/>
                          </a:xfrm>
                          <a:prstGeom prst="uturnArrow">
                            <a:avLst>
                              <a:gd name="adj1" fmla="val 30982"/>
                              <a:gd name="adj2" fmla="val 25000"/>
                              <a:gd name="adj3" fmla="val 38136"/>
                              <a:gd name="adj4" fmla="val 43750"/>
                              <a:gd name="adj5" fmla="val 99565"/>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313266" y="4131733"/>
                            <a:ext cx="4741545" cy="1557020"/>
                          </a:xfrm>
                          <a:prstGeom prst="rect">
                            <a:avLst/>
                          </a:prstGeom>
                          <a:solidFill>
                            <a:schemeClr val="lt1"/>
                          </a:solidFill>
                          <a:ln w="28575" cmpd="sng">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4D0515" w14:textId="77777777" w:rsidR="00417418" w:rsidRPr="00B50F26" w:rsidRDefault="00417418" w:rsidP="00E756CE">
                              <w:pPr>
                                <w:ind w:right="144"/>
                                <w:jc w:val="center"/>
                                <w:rPr>
                                  <w:rFonts w:ascii="Times New Roman" w:hAnsi="Times New Roman"/>
                                  <w:b/>
                                </w:rPr>
                              </w:pPr>
                              <w:r w:rsidRPr="00B50F26">
                                <w:rPr>
                                  <w:rFonts w:ascii="Times New Roman" w:hAnsi="Times New Roman"/>
                                  <w:b/>
                                </w:rPr>
                                <w:t>Compare to Prior Year</w:t>
                              </w:r>
                            </w:p>
                            <w:p w14:paraId="03C8F1E4" w14:textId="77777777" w:rsidR="00417418" w:rsidRPr="00B50F26" w:rsidRDefault="00417418" w:rsidP="00E756CE">
                              <w:pPr>
                                <w:spacing w:before="120"/>
                                <w:ind w:right="144"/>
                                <w:jc w:val="center"/>
                                <w:rPr>
                                  <w:rFonts w:ascii="Times New Roman" w:hAnsi="Times New Roman"/>
                                  <w:i/>
                                </w:rPr>
                              </w:pPr>
                              <w:r w:rsidRPr="00B50F26">
                                <w:rPr>
                                  <w:rFonts w:ascii="Times New Roman" w:hAnsi="Times New Roman"/>
                                  <w:i/>
                                </w:rPr>
                                <w:t>“Are subsequent goals and services consistent?”</w:t>
                              </w:r>
                            </w:p>
                            <w:p w14:paraId="4EF463A9" w14:textId="30EDA1F4" w:rsidR="00417418" w:rsidRPr="00B50F26" w:rsidRDefault="00417418" w:rsidP="00E756CE">
                              <w:pPr>
                                <w:spacing w:after="120"/>
                                <w:ind w:right="144"/>
                                <w:jc w:val="center"/>
                                <w:rPr>
                                  <w:rFonts w:ascii="Times New Roman" w:hAnsi="Times New Roman"/>
                                  <w:i/>
                                </w:rPr>
                              </w:pPr>
                              <w:r w:rsidRPr="00B50F26">
                                <w:rPr>
                                  <w:rFonts w:ascii="Times New Roman" w:hAnsi="Times New Roman"/>
                                  <w:i/>
                                </w:rPr>
                                <w:t xml:space="preserve">“Are there any patterns to the program planned for the </w:t>
                              </w:r>
                              <w:r>
                                <w:rPr>
                                  <w:rFonts w:ascii="Times New Roman" w:hAnsi="Times New Roman"/>
                                  <w:i/>
                                </w:rPr>
                                <w:t>child</w:t>
                              </w:r>
                              <w:r w:rsidRPr="00B50F26">
                                <w:rPr>
                                  <w:rFonts w:ascii="Times New Roman" w:hAnsi="Times New Roman"/>
                                  <w:i/>
                                </w:rPr>
                                <w:t>?”</w:t>
                              </w:r>
                            </w:p>
                            <w:p w14:paraId="10A02E34" w14:textId="77777777" w:rsidR="00417418" w:rsidRPr="00B50F26" w:rsidRDefault="00417418" w:rsidP="00E756CE">
                              <w:pPr>
                                <w:ind w:right="144"/>
                                <w:jc w:val="center"/>
                                <w:rPr>
                                  <w:rFonts w:ascii="Times New Roman" w:hAnsi="Times New Roman"/>
                                </w:rPr>
                              </w:pPr>
                              <w:r w:rsidRPr="00B50F26">
                                <w:rPr>
                                  <w:rFonts w:ascii="Times New Roman" w:hAnsi="Times New Roman"/>
                                </w:rPr>
                                <w:t>Needs to Goals</w:t>
                              </w:r>
                            </w:p>
                            <w:p w14:paraId="6C193244" w14:textId="77777777" w:rsidR="00417418" w:rsidRPr="00B50F26" w:rsidRDefault="00417418" w:rsidP="00E756CE">
                              <w:pPr>
                                <w:ind w:right="144"/>
                                <w:jc w:val="center"/>
                                <w:rPr>
                                  <w:rFonts w:ascii="Times New Roman" w:hAnsi="Times New Roman"/>
                                </w:rPr>
                              </w:pPr>
                              <w:r w:rsidRPr="00B50F26">
                                <w:rPr>
                                  <w:rFonts w:ascii="Times New Roman" w:hAnsi="Times New Roman"/>
                                </w:rPr>
                                <w:t>Services to Goals</w:t>
                              </w:r>
                            </w:p>
                            <w:p w14:paraId="1DAA4F72" w14:textId="77777777" w:rsidR="00417418" w:rsidRPr="00B50F26" w:rsidRDefault="00417418" w:rsidP="00E756CE">
                              <w:pPr>
                                <w:ind w:right="144"/>
                                <w:jc w:val="center"/>
                                <w:rPr>
                                  <w:rFonts w:ascii="Times New Roman" w:hAnsi="Times New Roman"/>
                                </w:rPr>
                              </w:pPr>
                              <w:r w:rsidRPr="00B50F26">
                                <w:rPr>
                                  <w:rFonts w:ascii="Times New Roman" w:hAnsi="Times New Roman"/>
                                </w:rPr>
                                <w:t>Summarize IEP Contents</w:t>
                              </w:r>
                            </w:p>
                            <w:p w14:paraId="29B67BBE" w14:textId="77777777" w:rsidR="00417418" w:rsidRPr="007A0DDE" w:rsidRDefault="00417418" w:rsidP="00E756CE">
                              <w:pPr>
                                <w:ind w:right="144"/>
                                <w:jc w:val="center"/>
                              </w:pPr>
                              <w:r w:rsidRPr="00B50F26">
                                <w:rPr>
                                  <w:rFonts w:ascii="Times New Roman" w:hAnsi="Times New Roman"/>
                                </w:rPr>
                                <w:t>Discuss any Trends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Down Arrow 4"/>
                        <wps:cNvSpPr/>
                        <wps:spPr>
                          <a:xfrm>
                            <a:off x="2446866" y="3454400"/>
                            <a:ext cx="552450" cy="72771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8DFBD20" id="Group 3" o:spid="_x0000_s1026" style="width:482.65pt;height:600.7pt;mso-position-horizontal-relative:char;mso-position-vertical-relative:line" coordsize="61298,7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">
                <v:shapetype id="_x0000_t202" coordsize="21600,21600" o:spt="202" path="m,l,21600r21600,l21600,xe">
                  <v:stroke joinstyle="miter"/>
                  <v:path gradientshapeok="t" o:connecttype="rect"/>
                </v:shapetype>
                <v:shape id="Text Box 2" o:spid="_x0000_s1027" type="#_x0000_t202" style="position:absolute;left:3132;width:47263;height:1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LWcUA&#10;AADaAAAADwAAAGRycy9kb3ducmV2LnhtbESPQWvCQBSE70L/w/IK3urGoFLTbKQIiuihmPTQ42v2&#10;NQnNvg3ZVZP++m6h4HGYmW+YdDOYVlypd41lBfNZBIK4tLrhSsF7sXt6BuE8ssbWMikYycEme5ik&#10;mGh74zNdc1+JAGGXoILa+y6R0pU1GXQz2xEH78v2Bn2QfSV1j7cAN62Mo2glDTYcFmrsaFtT+Z1f&#10;jIKPt9X8tP8sFsdxXSx/qNyfxnWs1PRxeH0B4Wnw9/B/+6AVxPB3Jd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wtZxQAAANoAAAAPAAAAAAAAAAAAAAAAAJgCAABkcnMv&#10;ZG93bnJldi54bWxQSwUGAAAAAAQABAD1AAAAigMAAAAA&#10;" fillcolor="white [3201]" strokecolor="black [3213]" strokeweight="2.25pt">
                  <v:textbox>
                    <w:txbxContent>
                      <w:p w14:paraId="2A5AE7E7" w14:textId="77777777" w:rsidR="00417418" w:rsidRPr="00B50F26" w:rsidRDefault="00417418" w:rsidP="00E756CE">
                        <w:pPr>
                          <w:jc w:val="center"/>
                          <w:rPr>
                            <w:rFonts w:ascii="Times New Roman" w:hAnsi="Times New Roman"/>
                            <w:b/>
                          </w:rPr>
                        </w:pPr>
                        <w:r w:rsidRPr="00B50F26">
                          <w:rPr>
                            <w:rFonts w:ascii="Times New Roman" w:hAnsi="Times New Roman"/>
                            <w:b/>
                          </w:rPr>
                          <w:t>Record Information</w:t>
                        </w:r>
                      </w:p>
                      <w:p w14:paraId="7C7F4CA6" w14:textId="6378B4A5" w:rsidR="00417418" w:rsidRPr="00B50F26" w:rsidRDefault="00417418" w:rsidP="00E756CE">
                        <w:pPr>
                          <w:spacing w:before="120" w:after="120"/>
                          <w:jc w:val="center"/>
                          <w:rPr>
                            <w:rFonts w:ascii="Times New Roman" w:hAnsi="Times New Roman"/>
                            <w:i/>
                          </w:rPr>
                        </w:pPr>
                        <w:r w:rsidRPr="00B50F26">
                          <w:rPr>
                            <w:rFonts w:ascii="Times New Roman" w:hAnsi="Times New Roman"/>
                            <w:i/>
                          </w:rPr>
                          <w:t xml:space="preserve">“What information is included in the </w:t>
                        </w:r>
                        <w:r>
                          <w:rPr>
                            <w:rFonts w:ascii="Times New Roman" w:hAnsi="Times New Roman"/>
                            <w:i/>
                          </w:rPr>
                          <w:t>child</w:t>
                        </w:r>
                        <w:r w:rsidRPr="00B50F26">
                          <w:rPr>
                            <w:rFonts w:ascii="Times New Roman" w:hAnsi="Times New Roman"/>
                            <w:i/>
                          </w:rPr>
                          <w:t>’s IEP or in other records?”</w:t>
                        </w:r>
                      </w:p>
                      <w:p w14:paraId="3AAC844D" w14:textId="77777777" w:rsidR="00417418" w:rsidRPr="00B50F26" w:rsidRDefault="00417418" w:rsidP="00E756CE">
                        <w:pPr>
                          <w:jc w:val="center"/>
                          <w:rPr>
                            <w:rFonts w:ascii="Times New Roman" w:hAnsi="Times New Roman"/>
                          </w:rPr>
                        </w:pPr>
                        <w:r w:rsidRPr="00B50F26">
                          <w:rPr>
                            <w:rFonts w:ascii="Times New Roman" w:hAnsi="Times New Roman"/>
                          </w:rPr>
                          <w:t>Present Performance</w:t>
                        </w:r>
                      </w:p>
                      <w:p w14:paraId="075C4B87" w14:textId="77777777" w:rsidR="00417418" w:rsidRPr="00B50F26" w:rsidRDefault="00417418" w:rsidP="00E756CE">
                        <w:pPr>
                          <w:jc w:val="center"/>
                          <w:rPr>
                            <w:rFonts w:ascii="Times New Roman" w:hAnsi="Times New Roman"/>
                          </w:rPr>
                        </w:pPr>
                        <w:r w:rsidRPr="00B50F26">
                          <w:rPr>
                            <w:rFonts w:ascii="Times New Roman" w:hAnsi="Times New Roman"/>
                          </w:rPr>
                          <w:t>Needs</w:t>
                        </w:r>
                      </w:p>
                      <w:p w14:paraId="7ACA2D71" w14:textId="77777777" w:rsidR="00417418" w:rsidRPr="00B50F26" w:rsidRDefault="00417418" w:rsidP="00E756CE">
                        <w:pPr>
                          <w:jc w:val="center"/>
                          <w:rPr>
                            <w:rFonts w:ascii="Times New Roman" w:hAnsi="Times New Roman"/>
                          </w:rPr>
                        </w:pPr>
                        <w:r w:rsidRPr="00B50F26">
                          <w:rPr>
                            <w:rFonts w:ascii="Times New Roman" w:hAnsi="Times New Roman"/>
                          </w:rPr>
                          <w:t>Goals and Objectives</w:t>
                        </w:r>
                      </w:p>
                      <w:p w14:paraId="393E391E" w14:textId="77777777" w:rsidR="00417418" w:rsidRPr="00B50F26" w:rsidRDefault="00417418" w:rsidP="00E756CE">
                        <w:pPr>
                          <w:jc w:val="center"/>
                          <w:rPr>
                            <w:rFonts w:ascii="Times New Roman" w:hAnsi="Times New Roman"/>
                          </w:rPr>
                        </w:pPr>
                        <w:r w:rsidRPr="00B50F26">
                          <w:rPr>
                            <w:rFonts w:ascii="Times New Roman" w:hAnsi="Times New Roman"/>
                          </w:rPr>
                          <w:t>Services</w:t>
                        </w:r>
                      </w:p>
                      <w:p w14:paraId="2322117C" w14:textId="77777777" w:rsidR="00417418" w:rsidRPr="00B50F26" w:rsidRDefault="00417418" w:rsidP="00E756CE">
                        <w:pPr>
                          <w:jc w:val="center"/>
                          <w:rPr>
                            <w:rFonts w:ascii="Times New Roman" w:hAnsi="Times New Roman"/>
                          </w:rPr>
                        </w:pPr>
                        <w:r w:rsidRPr="00B50F26">
                          <w:rPr>
                            <w:rFonts w:ascii="Times New Roman" w:hAnsi="Times New Roman"/>
                          </w:rPr>
                          <w:t>Progress</w:t>
                        </w:r>
                      </w:p>
                    </w:txbxContent>
                  </v:textbox>
                </v:shape>
                <v:shape id="Text Box 5" o:spid="_x0000_s1028" type="#_x0000_t202" style="position:absolute;left:3132;top:22690;width:47327;height:1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TLcQA&#10;AADaAAAADwAAAGRycy9kb3ducmV2LnhtbESPQYvCMBSE74L/ITxhb5oqq2g1igjKsh4W7R72+Gye&#10;bbF5KU3U1l9vFgSPw8x8wyxWjSnFjWpXWFYwHEQgiFOrC84U/Cbb/hSE88gaS8ukoCUHq2W3s8BY&#10;2zsf6Hb0mQgQdjEqyL2vYildmpNBN7AVcfDOtjbog6wzqWu8B7gp5SiKJtJgwWEhx4o2OaWX49Uo&#10;+PuZDPe7U/L53c6S8YPS3b6djZT66DXrOQhPjX+HX+0vrWAM/1fCD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ky3EAAAA2gAAAA8AAAAAAAAAAAAAAAAAmAIAAGRycy9k&#10;b3ducmV2LnhtbFBLBQYAAAAABAAEAPUAAACJAwAAAAA=&#10;" fillcolor="white [3201]" strokecolor="black [3213]" strokeweight="2.25pt">
                  <v:textbox>
                    <w:txbxContent>
                      <w:p w14:paraId="6D0596DD" w14:textId="77777777" w:rsidR="00417418" w:rsidRPr="00B50F26" w:rsidRDefault="00417418" w:rsidP="00E756CE">
                        <w:pPr>
                          <w:jc w:val="center"/>
                          <w:rPr>
                            <w:rFonts w:ascii="Times New Roman" w:hAnsi="Times New Roman"/>
                            <w:b/>
                          </w:rPr>
                        </w:pPr>
                        <w:r w:rsidRPr="00B50F26">
                          <w:rPr>
                            <w:rFonts w:ascii="Times New Roman" w:hAnsi="Times New Roman"/>
                            <w:b/>
                          </w:rPr>
                          <w:t>Analyze Relationships</w:t>
                        </w:r>
                      </w:p>
                      <w:p w14:paraId="0A798DCE" w14:textId="77777777" w:rsidR="00417418" w:rsidRPr="00B50F26" w:rsidRDefault="00417418" w:rsidP="00E756CE">
                        <w:pPr>
                          <w:spacing w:before="120" w:after="120"/>
                          <w:jc w:val="center"/>
                          <w:rPr>
                            <w:rFonts w:ascii="Times New Roman" w:hAnsi="Times New Roman"/>
                            <w:i/>
                          </w:rPr>
                        </w:pPr>
                        <w:r w:rsidRPr="00B50F26">
                          <w:rPr>
                            <w:rFonts w:ascii="Times New Roman" w:hAnsi="Times New Roman"/>
                            <w:i/>
                          </w:rPr>
                          <w:t>“Is there a clear relationship between the needs identified</w:t>
                        </w:r>
                        <w:r>
                          <w:rPr>
                            <w:rFonts w:ascii="Times New Roman" w:hAnsi="Times New Roman"/>
                            <w:i/>
                          </w:rPr>
                          <w:t xml:space="preserve">, the </w:t>
                        </w:r>
                        <w:r w:rsidRPr="00B50F26">
                          <w:rPr>
                            <w:rFonts w:ascii="Times New Roman" w:hAnsi="Times New Roman"/>
                            <w:i/>
                          </w:rPr>
                          <w:t>goals</w:t>
                        </w:r>
                        <w:r>
                          <w:rPr>
                            <w:rFonts w:ascii="Times New Roman" w:hAnsi="Times New Roman"/>
                            <w:i/>
                          </w:rPr>
                          <w:t xml:space="preserve"> and objectives developed and the </w:t>
                        </w:r>
                        <w:r w:rsidRPr="00B50F26">
                          <w:rPr>
                            <w:rFonts w:ascii="Times New Roman" w:hAnsi="Times New Roman"/>
                            <w:i/>
                          </w:rPr>
                          <w:t>services</w:t>
                        </w:r>
                        <w:r>
                          <w:rPr>
                            <w:rFonts w:ascii="Times New Roman" w:hAnsi="Times New Roman"/>
                            <w:i/>
                          </w:rPr>
                          <w:t xml:space="preserve"> provided</w:t>
                        </w:r>
                        <w:r w:rsidRPr="00B50F26">
                          <w:rPr>
                            <w:rFonts w:ascii="Times New Roman" w:hAnsi="Times New Roman"/>
                            <w:i/>
                          </w:rPr>
                          <w:t>?”</w:t>
                        </w:r>
                      </w:p>
                      <w:p w14:paraId="7441D280" w14:textId="77777777" w:rsidR="00417418" w:rsidRPr="00B50F26" w:rsidRDefault="00417418" w:rsidP="00E756CE">
                        <w:pPr>
                          <w:jc w:val="center"/>
                          <w:rPr>
                            <w:rFonts w:ascii="Times New Roman" w:hAnsi="Times New Roman"/>
                          </w:rPr>
                        </w:pPr>
                        <w:r w:rsidRPr="00B50F26">
                          <w:rPr>
                            <w:rFonts w:ascii="Times New Roman" w:hAnsi="Times New Roman"/>
                          </w:rPr>
                          <w:t>Needs to Goals</w:t>
                        </w:r>
                      </w:p>
                      <w:p w14:paraId="1C358152" w14:textId="77777777" w:rsidR="00417418" w:rsidRPr="00B50F26" w:rsidRDefault="00417418" w:rsidP="00E756CE">
                        <w:pPr>
                          <w:jc w:val="center"/>
                          <w:rPr>
                            <w:rFonts w:ascii="Times New Roman" w:hAnsi="Times New Roman"/>
                          </w:rPr>
                        </w:pPr>
                        <w:r w:rsidRPr="00B50F26">
                          <w:rPr>
                            <w:rFonts w:ascii="Times New Roman" w:hAnsi="Times New Roman"/>
                          </w:rPr>
                          <w:t>Services to Goals</w:t>
                        </w:r>
                      </w:p>
                    </w:txbxContent>
                  </v:textbox>
                </v:shape>
                <v:shape id="Text Box 13" o:spid="_x0000_s1029" type="#_x0000_t202" style="position:absolute;left:3132;top:63669;width:47193;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ECsQA&#10;AADbAAAADwAAAGRycy9kb3ducmV2LnhtbERPS2vCQBC+F/oflin0Vjc+qTGrlIJB6qE08eBxzI5J&#10;MDsbsltN+uu7BaG3+fiek2x604grda62rGA8ikAQF1bXXCo45NuXVxDOI2tsLJOCgRxs1o8PCcba&#10;3viLrpkvRQhhF6OCyvs2ltIVFRl0I9sSB+5sO4M+wK6UusNbCDeNnETRQhqsOTRU2NJ7RcUl+zYK&#10;jp+L8T495bOPYZnPf6hI98NyotTzU/+2AuGp9//iu3unw/wp/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1hArEAAAA2wAAAA8AAAAAAAAAAAAAAAAAmAIAAGRycy9k&#10;b3ducmV2LnhtbFBLBQYAAAAABAAEAPUAAACJAwAAAAA=&#10;" fillcolor="white [3201]" strokecolor="black [3213]" strokeweight="2.25pt">
                  <v:textbox>
                    <w:txbxContent>
                      <w:p w14:paraId="4BAEF431" w14:textId="77777777" w:rsidR="00417418" w:rsidRPr="00B50F26" w:rsidRDefault="00417418" w:rsidP="00E756CE">
                        <w:pPr>
                          <w:jc w:val="center"/>
                          <w:rPr>
                            <w:rFonts w:ascii="Times New Roman" w:hAnsi="Times New Roman"/>
                            <w:b/>
                          </w:rPr>
                        </w:pPr>
                        <w:r w:rsidRPr="00B50F26">
                          <w:rPr>
                            <w:rFonts w:ascii="Times New Roman" w:hAnsi="Times New Roman"/>
                            <w:b/>
                          </w:rPr>
                          <w:t>Discuss Overall Educational Benefit Questions</w:t>
                        </w:r>
                      </w:p>
                      <w:p w14:paraId="11DAC7A2" w14:textId="10ED2712" w:rsidR="00417418" w:rsidRPr="00B50F26" w:rsidRDefault="00417418" w:rsidP="00E756CE">
                        <w:pPr>
                          <w:spacing w:before="120" w:after="120"/>
                          <w:jc w:val="center"/>
                          <w:rPr>
                            <w:rFonts w:ascii="Times New Roman" w:hAnsi="Times New Roman"/>
                            <w:i/>
                          </w:rPr>
                        </w:pPr>
                        <w:r w:rsidRPr="00B50F26">
                          <w:rPr>
                            <w:rFonts w:ascii="Times New Roman" w:hAnsi="Times New Roman"/>
                            <w:i/>
                          </w:rPr>
                          <w:t xml:space="preserve">“Was the </w:t>
                        </w:r>
                        <w:r>
                          <w:rPr>
                            <w:rFonts w:ascii="Times New Roman" w:hAnsi="Times New Roman"/>
                            <w:i/>
                          </w:rPr>
                          <w:t>child</w:t>
                        </w:r>
                        <w:r w:rsidRPr="00B50F26">
                          <w:rPr>
                            <w:rFonts w:ascii="Times New Roman" w:hAnsi="Times New Roman"/>
                            <w:i/>
                          </w:rPr>
                          <w:t>’s program reasonably planned to result in educational benefit?”</w:t>
                        </w:r>
                      </w:p>
                    </w:txbxContent>
                  </v:textbox>
                </v:shape>
                <v:shape id="Text Box 8" o:spid="_x0000_s1030" type="#_x0000_t202" style="position:absolute;top:73236;width:61298;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11293E70" w14:textId="77777777" w:rsidR="00417418" w:rsidRPr="00EE6FA2" w:rsidRDefault="00417418" w:rsidP="00E756CE">
                        <w:pPr>
                          <w:jc w:val="center"/>
                          <w:rPr>
                            <w:rFonts w:ascii="Times New Roman" w:hAnsi="Times New Roman"/>
                            <w:i/>
                          </w:rPr>
                        </w:pPr>
                        <w:r w:rsidRPr="00EE6FA2">
                          <w:rPr>
                            <w:rFonts w:ascii="Times New Roman" w:hAnsi="Times New Roman"/>
                            <w:i/>
                          </w:rPr>
                          <w:t>Modified from San Joaquin County Office of Education, Stockton, CA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31" type="#_x0000_t67" style="position:absolute;left:24384;top:15832;width:5524;height:7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UMEA&#10;AADaAAAADwAAAGRycy9kb3ducmV2LnhtbERP24rCMBB9F/yHMMK+iKa7LF6qUWRR1n3wweoHDM3Y&#10;i82kNFGrX2+EBZ+Gw7nOfNmaSlypcYVlBZ/DCARxanXBmYLjYTOYgHAeWWNlmRTcycFy0e3MMdb2&#10;xnu6Jj4TIYRdjApy7+tYSpfmZNANbU0cuJNtDPoAm0zqBm8h3FTyK4pG0mDBoSHHmn5ySs/JxSjo&#10;l+vHabr788nj/D2ejMrfMumzUh+9djUD4an1b/G/e6vDfHi98rp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o/1DBAAAA2gAAAA8AAAAAAAAAAAAAAAAAmAIAAGRycy9kb3du&#10;cmV2LnhtbFBLBQYAAAAABAAEAPUAAACGAwAAAAA=&#10;" adj="13493" fillcolor="black [3213]" strokecolor="black [3213]" strokeweight="2pt"/>
                <v:shape id="Down Arrow 11" o:spid="_x0000_s1032" type="#_x0000_t67" style="position:absolute;left:24553;top:56896;width:5524;height:7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IlsAA&#10;AADbAAAADwAAAGRycy9kb3ducmV2LnhtbERPTWvCQBC9F/oflil4KXWjlGKjqxSh0GO1evA2ZMck&#10;NDMbdkcT/323UOhtHu9zVpuRO3OlmNogDmbTAgxJFXwrtYPD1/vTAkxSFI9dEHJwowSb9f3dCksf&#10;BtnRda+1ySGSSnTQqPaltalqiDFNQ0+SuXOIjJphrK2POORw7uy8KF4sYyu5ocGetg1V3/sLO4jP&#10;x2HLu0++PR44XDzpqXtV5yYP49sSjNKo/+I/94fP82fw+0s+w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pIlsAAAADbAAAADwAAAAAAAAAAAAAAAACYAgAAZHJzL2Rvd25y&#10;ZXYueG1sUEsFBgAAAAAEAAQA9QAAAIUDAAAAAA==&#10;" adj="13401" fillcolor="black [3213]" strokecolor="black [3213]" strokeweight="2pt"/>
                <v:shape id="U-Turn Arrow 12" o:spid="_x0000_s1033" style="position:absolute;left:32765;top:24553;width:44082;height:10414;rotation:90;flip:y;visibility:visible;mso-wrap-style:square;v-text-anchor:middle" coordsize="4408170,104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FmcMA&#10;AADbAAAADwAAAGRycy9kb3ducmV2LnhtbESPQYvCMBCF7wv+hzCCtzXVg0g1ioru7k3XquBtbMa2&#10;2ExKk6313xthwdsM731v3kznrSlFQ7UrLCsY9CMQxKnVBWcKDsnmcwzCeWSNpWVS8CAH81nnY4qx&#10;tnf+pWbvMxFC2MWoIPe+iqV0aU4GXd9WxEG72tqgD2udSV3jPYSbUg6jaCQNFhwu5FjRKqf0tv8z&#10;ocbm+7JMBrs1Xlcot/p8Ojb0pVSv2y4mIDy1/m3+p3904Ibw+iUM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rFmcMAAADbAAAADwAAAAAAAAAAAAAAAACYAgAAZHJzL2Rv&#10;d25yZXYueG1sUEsFBgAAAAAEAAQA9QAAAIgDAAAAAA==&#10;" path="m,1041400l,455613c,203985,203985,,455613,l3853531,v251628,,455613,203985,455613,455613c4309144,516983,4309143,578352,4309143,639722r99027,l4147820,1036870,3887470,639722r99027,l3986497,455613v,-73435,-59531,-132966,-132966,-132966l455613,322647v-73435,,-132966,59531,-132966,132966l322647,1041400,,1041400xe" fillcolor="black [3213]" strokecolor="black [3213]">
                  <v:shadow on="t" color="black" opacity="22937f" origin=",.5" offset="0,.63889mm"/>
                  <v:path arrowok="t" o:connecttype="custom" o:connectlocs="0,1041400;0,455613;455613,0;3853531,0;4309144,455613;4309143,639722;4408170,639722;4147820,1036870;3887470,639722;3986497,639722;3986497,455613;3853531,322647;455613,322647;322647,455613;322647,1041400;0,1041400" o:connectangles="0,0,0,0,0,0,0,0,0,0,0,0,0,0,0,0"/>
                </v:shape>
                <v:shape id="Text Box 10" o:spid="_x0000_s1034" type="#_x0000_t202" style="position:absolute;left:3132;top:41317;width:47416;height:15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afcYA&#10;AADbAAAADwAAAGRycy9kb3ducmV2LnhtbESPQWvCQBCF70L/wzKF3nSjVKmpq4hQET1ITQ89TrNj&#10;EszOhuxWE39951DwNsN78943i1XnanWlNlSeDYxHCSji3NuKCwNf2cfwDVSIyBZrz2SgpwCr5dNg&#10;gan1N/6k6ykWSkI4pGigjLFJtQ55SQ7DyDfEop196zDK2hbatniTcFfrSZLMtMOKpaHEhjYl5ZfT&#10;rzPwfZyND9uf7HXfz7PpnfLtoZ9PjHl57tbvoCJ18WH+v95ZwRd6+UU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cafcYAAADbAAAADwAAAAAAAAAAAAAAAACYAgAAZHJz&#10;L2Rvd25yZXYueG1sUEsFBgAAAAAEAAQA9QAAAIsDAAAAAA==&#10;" fillcolor="white [3201]" strokecolor="black [3213]" strokeweight="2.25pt">
                  <v:textbox>
                    <w:txbxContent>
                      <w:p w14:paraId="764D0515" w14:textId="77777777" w:rsidR="00417418" w:rsidRPr="00B50F26" w:rsidRDefault="00417418" w:rsidP="00E756CE">
                        <w:pPr>
                          <w:ind w:right="144"/>
                          <w:jc w:val="center"/>
                          <w:rPr>
                            <w:rFonts w:ascii="Times New Roman" w:hAnsi="Times New Roman"/>
                            <w:b/>
                          </w:rPr>
                        </w:pPr>
                        <w:r w:rsidRPr="00B50F26">
                          <w:rPr>
                            <w:rFonts w:ascii="Times New Roman" w:hAnsi="Times New Roman"/>
                            <w:b/>
                          </w:rPr>
                          <w:t>Compare to Prior Year</w:t>
                        </w:r>
                      </w:p>
                      <w:p w14:paraId="03C8F1E4" w14:textId="77777777" w:rsidR="00417418" w:rsidRPr="00B50F26" w:rsidRDefault="00417418" w:rsidP="00E756CE">
                        <w:pPr>
                          <w:spacing w:before="120"/>
                          <w:ind w:right="144"/>
                          <w:jc w:val="center"/>
                          <w:rPr>
                            <w:rFonts w:ascii="Times New Roman" w:hAnsi="Times New Roman"/>
                            <w:i/>
                          </w:rPr>
                        </w:pPr>
                        <w:r w:rsidRPr="00B50F26">
                          <w:rPr>
                            <w:rFonts w:ascii="Times New Roman" w:hAnsi="Times New Roman"/>
                            <w:i/>
                          </w:rPr>
                          <w:t>“Are subsequent goals and services consistent?”</w:t>
                        </w:r>
                      </w:p>
                      <w:p w14:paraId="4EF463A9" w14:textId="30EDA1F4" w:rsidR="00417418" w:rsidRPr="00B50F26" w:rsidRDefault="00417418" w:rsidP="00E756CE">
                        <w:pPr>
                          <w:spacing w:after="120"/>
                          <w:ind w:right="144"/>
                          <w:jc w:val="center"/>
                          <w:rPr>
                            <w:rFonts w:ascii="Times New Roman" w:hAnsi="Times New Roman"/>
                            <w:i/>
                          </w:rPr>
                        </w:pPr>
                        <w:r w:rsidRPr="00B50F26">
                          <w:rPr>
                            <w:rFonts w:ascii="Times New Roman" w:hAnsi="Times New Roman"/>
                            <w:i/>
                          </w:rPr>
                          <w:t xml:space="preserve">“Are there any patterns to the program planned for the </w:t>
                        </w:r>
                        <w:r>
                          <w:rPr>
                            <w:rFonts w:ascii="Times New Roman" w:hAnsi="Times New Roman"/>
                            <w:i/>
                          </w:rPr>
                          <w:t>child</w:t>
                        </w:r>
                        <w:r w:rsidRPr="00B50F26">
                          <w:rPr>
                            <w:rFonts w:ascii="Times New Roman" w:hAnsi="Times New Roman"/>
                            <w:i/>
                          </w:rPr>
                          <w:t>?”</w:t>
                        </w:r>
                      </w:p>
                      <w:p w14:paraId="10A02E34" w14:textId="77777777" w:rsidR="00417418" w:rsidRPr="00B50F26" w:rsidRDefault="00417418" w:rsidP="00E756CE">
                        <w:pPr>
                          <w:ind w:right="144"/>
                          <w:jc w:val="center"/>
                          <w:rPr>
                            <w:rFonts w:ascii="Times New Roman" w:hAnsi="Times New Roman"/>
                          </w:rPr>
                        </w:pPr>
                        <w:r w:rsidRPr="00B50F26">
                          <w:rPr>
                            <w:rFonts w:ascii="Times New Roman" w:hAnsi="Times New Roman"/>
                          </w:rPr>
                          <w:t>Needs to Goals</w:t>
                        </w:r>
                      </w:p>
                      <w:p w14:paraId="6C193244" w14:textId="77777777" w:rsidR="00417418" w:rsidRPr="00B50F26" w:rsidRDefault="00417418" w:rsidP="00E756CE">
                        <w:pPr>
                          <w:ind w:right="144"/>
                          <w:jc w:val="center"/>
                          <w:rPr>
                            <w:rFonts w:ascii="Times New Roman" w:hAnsi="Times New Roman"/>
                          </w:rPr>
                        </w:pPr>
                        <w:r w:rsidRPr="00B50F26">
                          <w:rPr>
                            <w:rFonts w:ascii="Times New Roman" w:hAnsi="Times New Roman"/>
                          </w:rPr>
                          <w:t>Services to Goals</w:t>
                        </w:r>
                      </w:p>
                      <w:p w14:paraId="1DAA4F72" w14:textId="77777777" w:rsidR="00417418" w:rsidRPr="00B50F26" w:rsidRDefault="00417418" w:rsidP="00E756CE">
                        <w:pPr>
                          <w:ind w:right="144"/>
                          <w:jc w:val="center"/>
                          <w:rPr>
                            <w:rFonts w:ascii="Times New Roman" w:hAnsi="Times New Roman"/>
                          </w:rPr>
                        </w:pPr>
                        <w:r w:rsidRPr="00B50F26">
                          <w:rPr>
                            <w:rFonts w:ascii="Times New Roman" w:hAnsi="Times New Roman"/>
                          </w:rPr>
                          <w:t>Summarize IEP Contents</w:t>
                        </w:r>
                      </w:p>
                      <w:p w14:paraId="29B67BBE" w14:textId="77777777" w:rsidR="00417418" w:rsidRPr="007A0DDE" w:rsidRDefault="00417418" w:rsidP="00E756CE">
                        <w:pPr>
                          <w:ind w:right="144"/>
                          <w:jc w:val="center"/>
                        </w:pPr>
                        <w:r w:rsidRPr="00B50F26">
                          <w:rPr>
                            <w:rFonts w:ascii="Times New Roman" w:hAnsi="Times New Roman"/>
                          </w:rPr>
                          <w:t>Discuss any Trends</w:t>
                        </w:r>
                      </w:p>
                    </w:txbxContent>
                  </v:textbox>
                </v:shape>
                <v:shape id="Down Arrow 4" o:spid="_x0000_s1035" type="#_x0000_t67" style="position:absolute;left:24468;top:34544;width:5525;height:7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TK8IA&#10;AADaAAAADwAAAGRycy9kb3ducmV2LnhtbESPQWvCQBCF74X+h2UKvZS6qUix0VWKUPBYrR68Ddkx&#10;Cc3Mht3RxH/fLRR6fLz3vsdbrkfuzJViaoM4eJkUYEiq4FupHRy+Pp7nYJKieOyCkIMbJViv7u+W&#10;WPowyI6ue61Nhkgq0UGj2pfWpqohxjQJPUn2ziEyapaxtj7ikOHc2WlRvFrGVvJCgz1tGqq+9xd2&#10;EGfHYcO7T749HThcPOmpe1PnHh/G9wUYpVH/w3/trXcwg98r+QbY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VMrwgAAANoAAAAPAAAAAAAAAAAAAAAAAJgCAABkcnMvZG93&#10;bnJldi54bWxQSwUGAAAAAAQABAD1AAAAhwMAAAAA&#10;" adj="13401" fillcolor="black [3213]" strokecolor="black [3213]" strokeweight="2pt"/>
                <w10:anchorlock/>
              </v:group>
            </w:pict>
          </mc:Fallback>
        </mc:AlternateContent>
      </w:r>
    </w:p>
    <w:p w14:paraId="5B668119" w14:textId="77777777" w:rsidR="00E756CE" w:rsidRPr="001810B9" w:rsidRDefault="00E756CE" w:rsidP="00E756CE">
      <w:pPr>
        <w:spacing w:after="120"/>
        <w:rPr>
          <w:rFonts w:ascii="Times New Roman" w:hAnsi="Times New Roman"/>
          <w:b/>
          <w:sz w:val="32"/>
          <w:szCs w:val="32"/>
        </w:rPr>
        <w:sectPr w:rsidR="00E756CE" w:rsidRPr="001810B9" w:rsidSect="00F33D28">
          <w:headerReference w:type="default" r:id="rId56"/>
          <w:footerReference w:type="default" r:id="rId57"/>
          <w:headerReference w:type="first" r:id="rId58"/>
          <w:footerReference w:type="first" r:id="rId59"/>
          <w:pgSz w:w="12240" w:h="15840" w:code="1"/>
          <w:pgMar w:top="1440" w:right="1440" w:bottom="1440" w:left="1440" w:header="720" w:footer="720" w:gutter="0"/>
          <w:cols w:space="720"/>
          <w:titlePg/>
          <w:docGrid w:linePitch="360"/>
        </w:sectPr>
      </w:pPr>
    </w:p>
    <w:p w14:paraId="668A05E3" w14:textId="4CB49CED" w:rsidR="006333FE" w:rsidRPr="00601A8A" w:rsidRDefault="006333FE" w:rsidP="006333FE">
      <w:pPr>
        <w:jc w:val="center"/>
        <w:rPr>
          <w:rFonts w:ascii="Times New Roman" w:hAnsi="Times New Roman"/>
          <w:b/>
          <w:sz w:val="40"/>
          <w:szCs w:val="40"/>
        </w:rPr>
      </w:pPr>
      <w:r>
        <w:rPr>
          <w:rFonts w:ascii="Times New Roman" w:hAnsi="Times New Roman"/>
          <w:b/>
          <w:sz w:val="40"/>
          <w:szCs w:val="40"/>
        </w:rPr>
        <w:lastRenderedPageBreak/>
        <w:t>Educational Benefit Checklists</w:t>
      </w:r>
    </w:p>
    <w:p w14:paraId="5810BC7D" w14:textId="77777777" w:rsidR="006333FE" w:rsidRPr="00DB1E07" w:rsidRDefault="006333FE" w:rsidP="006333FE">
      <w:pPr>
        <w:spacing w:line="276" w:lineRule="auto"/>
        <w:jc w:val="center"/>
        <w:rPr>
          <w:rFonts w:ascii="Times New Roman" w:hAnsi="Times New Roman"/>
          <w:b/>
        </w:rPr>
      </w:pPr>
    </w:p>
    <w:p w14:paraId="151BFE40" w14:textId="19B544C2" w:rsidR="006333FE" w:rsidRPr="00DB1E07" w:rsidRDefault="006333FE" w:rsidP="006333FE">
      <w:pPr>
        <w:autoSpaceDE w:val="0"/>
        <w:autoSpaceDN w:val="0"/>
        <w:adjustRightInd w:val="0"/>
        <w:spacing w:line="276" w:lineRule="auto"/>
        <w:rPr>
          <w:rFonts w:ascii="Times New Roman" w:hAnsi="Times New Roman"/>
          <w:bCs/>
          <w:iCs/>
        </w:rPr>
      </w:pPr>
      <w:r w:rsidRPr="00DB1E07">
        <w:rPr>
          <w:rFonts w:ascii="Times New Roman" w:hAnsi="Times New Roman"/>
          <w:bCs/>
          <w:iCs/>
        </w:rPr>
        <w:t xml:space="preserve">The </w:t>
      </w:r>
      <w:r w:rsidRPr="00DB1E07">
        <w:rPr>
          <w:rFonts w:ascii="Times New Roman" w:hAnsi="Times New Roman"/>
          <w:bCs/>
          <w:i/>
          <w:iCs/>
        </w:rPr>
        <w:t xml:space="preserve">Educational Benefit Checklists </w:t>
      </w:r>
      <w:r w:rsidRPr="00DB1E07">
        <w:rPr>
          <w:rFonts w:ascii="Times New Roman" w:hAnsi="Times New Roman"/>
          <w:bCs/>
          <w:iCs/>
        </w:rPr>
        <w:t>can be used to evaluate the development of a new IEP, to evaluate the outcomes of an IEP at an annual review, or to evaluate the educational benefit of a child’s educational program over a three (3) year period.</w:t>
      </w:r>
    </w:p>
    <w:p w14:paraId="7D14F3A8" w14:textId="77777777" w:rsidR="008715FB" w:rsidRPr="00DB1E07" w:rsidRDefault="008715FB" w:rsidP="00C821B2">
      <w:pPr>
        <w:rPr>
          <w:rFonts w:ascii="Times New Roman" w:hAnsi="Times New Roman"/>
        </w:rPr>
      </w:pPr>
    </w:p>
    <w:p w14:paraId="59AAE966" w14:textId="52E0CC16" w:rsidR="00DB1E07" w:rsidRDefault="00DB1E07" w:rsidP="00C821B2">
      <w:pPr>
        <w:rPr>
          <w:rFonts w:ascii="Times New Roman" w:hAnsi="Times New Roman"/>
          <w:b/>
        </w:rPr>
      </w:pPr>
      <w:r w:rsidRPr="00DB1E07">
        <w:rPr>
          <w:rFonts w:ascii="Times New Roman" w:hAnsi="Times New Roman"/>
          <w:b/>
        </w:rPr>
        <w:t xml:space="preserve">Educational Benefit Checklist: New </w:t>
      </w:r>
      <w:r>
        <w:rPr>
          <w:rFonts w:ascii="Times New Roman" w:hAnsi="Times New Roman"/>
          <w:b/>
        </w:rPr>
        <w:t>IEP</w:t>
      </w:r>
      <w:r w:rsidRPr="00DB1E07">
        <w:rPr>
          <w:rFonts w:ascii="Times New Roman" w:hAnsi="Times New Roman"/>
          <w:b/>
        </w:rPr>
        <w:t xml:space="preserve"> Checklist</w:t>
      </w:r>
    </w:p>
    <w:p w14:paraId="15025C95" w14:textId="77777777" w:rsidR="00DB1E07" w:rsidRDefault="00DB1E07" w:rsidP="00C821B2">
      <w:pPr>
        <w:rPr>
          <w:rFonts w:ascii="Times New Roman" w:hAnsi="Times New Roman"/>
          <w:b/>
        </w:rPr>
      </w:pPr>
    </w:p>
    <w:p w14:paraId="30D177AA" w14:textId="1F598B11" w:rsidR="00113A10" w:rsidRDefault="00DB1E07" w:rsidP="00113A10">
      <w:pPr>
        <w:rPr>
          <w:rFonts w:ascii="Times New Roman" w:hAnsi="Times New Roman"/>
        </w:rPr>
      </w:pPr>
      <w:r w:rsidRPr="00DB1E07">
        <w:rPr>
          <w:rFonts w:ascii="Times New Roman" w:hAnsi="Times New Roman"/>
        </w:rPr>
        <w:t xml:space="preserve">To </w:t>
      </w:r>
      <w:r>
        <w:rPr>
          <w:rFonts w:ascii="Times New Roman" w:hAnsi="Times New Roman"/>
        </w:rPr>
        <w:t>evaluat</w:t>
      </w:r>
      <w:r w:rsidR="00113A10">
        <w:rPr>
          <w:rFonts w:ascii="Times New Roman" w:hAnsi="Times New Roman"/>
        </w:rPr>
        <w:t xml:space="preserve">e </w:t>
      </w:r>
      <w:r w:rsidR="00113A10" w:rsidRPr="00113A10">
        <w:rPr>
          <w:rFonts w:ascii="Times New Roman" w:hAnsi="Times New Roman"/>
        </w:rPr>
        <w:t>a newly developed IEP</w:t>
      </w:r>
      <w:r w:rsidR="00113A10">
        <w:rPr>
          <w:rFonts w:ascii="Times New Roman" w:hAnsi="Times New Roman"/>
        </w:rPr>
        <w:t>, t</w:t>
      </w:r>
      <w:r w:rsidR="00113A10" w:rsidRPr="00113A10">
        <w:rPr>
          <w:rFonts w:ascii="Times New Roman" w:hAnsi="Times New Roman"/>
        </w:rPr>
        <w:t xml:space="preserve">he IEP Committee </w:t>
      </w:r>
      <w:r w:rsidR="00113A10">
        <w:rPr>
          <w:rFonts w:ascii="Times New Roman" w:hAnsi="Times New Roman"/>
        </w:rPr>
        <w:t>should collect the evaluation report and the newly developed IEP:</w:t>
      </w:r>
    </w:p>
    <w:p w14:paraId="023A6483" w14:textId="77777777" w:rsidR="00113A10" w:rsidRDefault="00113A10" w:rsidP="00113A10">
      <w:pPr>
        <w:rPr>
          <w:rFonts w:ascii="Times New Roman" w:hAnsi="Times New Roman"/>
        </w:rPr>
      </w:pPr>
    </w:p>
    <w:p w14:paraId="47878A1B" w14:textId="77777777" w:rsidR="00180E25" w:rsidRDefault="00F94F81" w:rsidP="001A70EA">
      <w:pPr>
        <w:pStyle w:val="ListParagraph"/>
        <w:numPr>
          <w:ilvl w:val="0"/>
          <w:numId w:val="30"/>
        </w:numPr>
        <w:spacing w:line="276" w:lineRule="auto"/>
        <w:ind w:left="360"/>
      </w:pPr>
      <w:r>
        <w:t xml:space="preserve">Review the evaluation report and any evaluation data. </w:t>
      </w:r>
    </w:p>
    <w:p w14:paraId="4183A04F" w14:textId="77777777" w:rsidR="00180E25" w:rsidRDefault="00180E25" w:rsidP="001A70EA">
      <w:pPr>
        <w:pStyle w:val="ListParagraph"/>
        <w:numPr>
          <w:ilvl w:val="1"/>
          <w:numId w:val="30"/>
        </w:numPr>
        <w:spacing w:line="276" w:lineRule="auto"/>
        <w:ind w:left="720"/>
      </w:pPr>
      <w:r>
        <w:t>Indicate yes (Y) or no (N) for any area that was assessed</w:t>
      </w:r>
      <w:r w:rsidRPr="00DB1E07">
        <w:t>.</w:t>
      </w:r>
      <w:r>
        <w:t xml:space="preserve"> </w:t>
      </w:r>
    </w:p>
    <w:p w14:paraId="219AA9D4" w14:textId="19E4D3C0" w:rsidR="00180E25" w:rsidRDefault="00180E25" w:rsidP="001A70EA">
      <w:pPr>
        <w:pStyle w:val="ListParagraph"/>
        <w:numPr>
          <w:ilvl w:val="1"/>
          <w:numId w:val="30"/>
        </w:numPr>
        <w:spacing w:line="276" w:lineRule="auto"/>
        <w:ind w:left="720"/>
      </w:pPr>
      <w:r>
        <w:t xml:space="preserve">Indicate yes (Y) or no (N) for any area in which a need was </w:t>
      </w:r>
      <w:r w:rsidR="006A44FC">
        <w:t>identified</w:t>
      </w:r>
      <w:r w:rsidRPr="00DB1E07">
        <w:t>.</w:t>
      </w:r>
      <w:r>
        <w:t xml:space="preserve"> </w:t>
      </w:r>
    </w:p>
    <w:p w14:paraId="76C09A7A" w14:textId="77777777" w:rsidR="00180E25" w:rsidRDefault="00180E25" w:rsidP="00180E25">
      <w:pPr>
        <w:spacing w:line="276" w:lineRule="auto"/>
        <w:ind w:left="360"/>
      </w:pPr>
    </w:p>
    <w:p w14:paraId="32D1D713" w14:textId="29FC9C59" w:rsidR="00F94F81" w:rsidRDefault="00180E25" w:rsidP="001A70EA">
      <w:pPr>
        <w:pStyle w:val="ListParagraph"/>
        <w:numPr>
          <w:ilvl w:val="0"/>
          <w:numId w:val="30"/>
        </w:numPr>
        <w:spacing w:line="276" w:lineRule="auto"/>
        <w:ind w:left="360"/>
      </w:pPr>
      <w:r>
        <w:t>Review the newly developed IEP</w:t>
      </w:r>
      <w:r w:rsidR="006A44FC">
        <w:t>:</w:t>
      </w:r>
    </w:p>
    <w:p w14:paraId="06689431" w14:textId="77777777" w:rsidR="006A44FC" w:rsidRDefault="006A44FC" w:rsidP="001A70EA">
      <w:pPr>
        <w:pStyle w:val="ListParagraph"/>
        <w:numPr>
          <w:ilvl w:val="1"/>
          <w:numId w:val="30"/>
        </w:numPr>
        <w:spacing w:line="276" w:lineRule="auto"/>
        <w:ind w:left="720"/>
      </w:pPr>
      <w:r>
        <w:t>Indicate yes (Y) or no (N) for any identified need that was included in the PLAAFP</w:t>
      </w:r>
      <w:r w:rsidRPr="00DB1E07">
        <w:t>.</w:t>
      </w:r>
    </w:p>
    <w:p w14:paraId="6E5F3E61" w14:textId="634D7814" w:rsidR="006A44FC" w:rsidRDefault="006A44FC" w:rsidP="001A70EA">
      <w:pPr>
        <w:pStyle w:val="ListParagraph"/>
        <w:numPr>
          <w:ilvl w:val="1"/>
          <w:numId w:val="30"/>
        </w:numPr>
        <w:spacing w:line="276" w:lineRule="auto"/>
        <w:ind w:left="720"/>
      </w:pPr>
      <w:r>
        <w:t xml:space="preserve">Indicate yes (Y) or no (N) for any </w:t>
      </w:r>
      <w:r w:rsidRPr="006A44FC">
        <w:t xml:space="preserve">need in the PLAAFP </w:t>
      </w:r>
      <w:r>
        <w:t>for which a goal was developed</w:t>
      </w:r>
      <w:r w:rsidRPr="00DB1E07">
        <w:t>.</w:t>
      </w:r>
      <w:r>
        <w:t xml:space="preserve"> </w:t>
      </w:r>
    </w:p>
    <w:p w14:paraId="319D35C2" w14:textId="77777777" w:rsidR="006A44FC" w:rsidRDefault="006A44FC" w:rsidP="001A70EA">
      <w:pPr>
        <w:pStyle w:val="ListParagraph"/>
        <w:numPr>
          <w:ilvl w:val="1"/>
          <w:numId w:val="30"/>
        </w:numPr>
        <w:spacing w:line="276" w:lineRule="auto"/>
        <w:ind w:left="720"/>
      </w:pPr>
      <w:r>
        <w:t>Indicate yes (Y) or no (N) for any goal for which services and supports are targeted</w:t>
      </w:r>
      <w:r w:rsidRPr="00DB1E07">
        <w:t>.</w:t>
      </w:r>
    </w:p>
    <w:p w14:paraId="409DDD1A" w14:textId="77777777" w:rsidR="006A44FC" w:rsidRDefault="006A44FC" w:rsidP="006A44FC">
      <w:pPr>
        <w:pStyle w:val="ListParagraph"/>
        <w:spacing w:line="276" w:lineRule="auto"/>
      </w:pPr>
    </w:p>
    <w:p w14:paraId="72084AC2" w14:textId="04A23FB0" w:rsidR="006A44FC" w:rsidRDefault="006A44FC" w:rsidP="001A70EA">
      <w:pPr>
        <w:pStyle w:val="ListParagraph"/>
        <w:numPr>
          <w:ilvl w:val="0"/>
          <w:numId w:val="30"/>
        </w:numPr>
        <w:spacing w:line="276" w:lineRule="auto"/>
        <w:ind w:left="360"/>
      </w:pPr>
      <w:r>
        <w:t xml:space="preserve">Review the results of each column and </w:t>
      </w:r>
      <w:r w:rsidR="00B02FE8">
        <w:t>each row</w:t>
      </w:r>
      <w:r>
        <w:t>:</w:t>
      </w:r>
    </w:p>
    <w:p w14:paraId="34952CA5" w14:textId="77777777" w:rsidR="006A44FC" w:rsidRDefault="006A44FC" w:rsidP="001A70EA">
      <w:pPr>
        <w:pStyle w:val="ListParagraph"/>
        <w:numPr>
          <w:ilvl w:val="1"/>
          <w:numId w:val="30"/>
        </w:numPr>
        <w:spacing w:line="276" w:lineRule="auto"/>
        <w:ind w:left="720"/>
      </w:pPr>
      <w:r>
        <w:t>Indicate yes (Y) or no (N) if all of the areas (i.e., physical, communication, adaptive, social-emotional, and academic/cognitive) have assessments indicated</w:t>
      </w:r>
      <w:r w:rsidRPr="00DB1E07">
        <w:t>.</w:t>
      </w:r>
      <w:r>
        <w:t xml:space="preserve"> </w:t>
      </w:r>
    </w:p>
    <w:p w14:paraId="562D98F8" w14:textId="0E20F627" w:rsidR="006A44FC" w:rsidRDefault="006A44FC" w:rsidP="001A70EA">
      <w:pPr>
        <w:pStyle w:val="ListParagraph"/>
        <w:numPr>
          <w:ilvl w:val="1"/>
          <w:numId w:val="30"/>
        </w:numPr>
        <w:spacing w:line="276" w:lineRule="auto"/>
        <w:ind w:left="720"/>
      </w:pPr>
      <w:r>
        <w:t>Indicate yes (Y) or no (N) if all of the child’s needs across all of the areas (i.e., physical, communication, adaptive, social-emotional, and academic/cognitive) were identified</w:t>
      </w:r>
      <w:r w:rsidR="00B02FE8">
        <w:t xml:space="preserve"> in the evaluation</w:t>
      </w:r>
      <w:r w:rsidRPr="00DB1E07">
        <w:t>.</w:t>
      </w:r>
      <w:r>
        <w:t xml:space="preserve"> </w:t>
      </w:r>
    </w:p>
    <w:p w14:paraId="7FB59B96" w14:textId="77777777" w:rsidR="00B02FE8" w:rsidRDefault="00B02FE8" w:rsidP="001A70EA">
      <w:pPr>
        <w:pStyle w:val="ListParagraph"/>
        <w:numPr>
          <w:ilvl w:val="1"/>
          <w:numId w:val="30"/>
        </w:numPr>
        <w:spacing w:line="276" w:lineRule="auto"/>
        <w:ind w:left="720"/>
      </w:pPr>
      <w:r>
        <w:t>Indicate yes (Y) or no (N) if all of the child’s needs identified in the evaluation were written in the PLAAFP</w:t>
      </w:r>
      <w:r w:rsidRPr="00DB1E07">
        <w:t>.</w:t>
      </w:r>
      <w:r>
        <w:t xml:space="preserve"> </w:t>
      </w:r>
    </w:p>
    <w:p w14:paraId="751EBF6D" w14:textId="7738EBD6" w:rsidR="00B02FE8" w:rsidRDefault="00B02FE8" w:rsidP="001A70EA">
      <w:pPr>
        <w:pStyle w:val="ListParagraph"/>
        <w:numPr>
          <w:ilvl w:val="1"/>
          <w:numId w:val="30"/>
        </w:numPr>
        <w:spacing w:line="276" w:lineRule="auto"/>
        <w:ind w:left="720"/>
      </w:pPr>
      <w:r>
        <w:t>Indicate yes (Y) or no (N) if all of the child’s needs listed in the PLAAFP have a corresponding goal</w:t>
      </w:r>
      <w:r w:rsidRPr="00DB1E07">
        <w:t>.</w:t>
      </w:r>
      <w:r>
        <w:t xml:space="preserve"> </w:t>
      </w:r>
    </w:p>
    <w:p w14:paraId="00544F43" w14:textId="75E44650" w:rsidR="00B221E2" w:rsidRDefault="00B02FE8" w:rsidP="001A70EA">
      <w:pPr>
        <w:pStyle w:val="ListParagraph"/>
        <w:numPr>
          <w:ilvl w:val="1"/>
          <w:numId w:val="30"/>
        </w:numPr>
        <w:spacing w:line="276" w:lineRule="auto"/>
        <w:ind w:left="720"/>
      </w:pPr>
      <w:r>
        <w:t>Indicate yes (Y) or no (N) if all of the goals have corresponding services and supports</w:t>
      </w:r>
      <w:r w:rsidRPr="00DB1E07">
        <w:t>.</w:t>
      </w:r>
      <w:r>
        <w:t xml:space="preserve"> </w:t>
      </w:r>
    </w:p>
    <w:p w14:paraId="43B18F30" w14:textId="77777777" w:rsidR="00B221E2" w:rsidRDefault="00B221E2" w:rsidP="00B221E2">
      <w:pPr>
        <w:pStyle w:val="ListParagraph"/>
        <w:spacing w:line="276" w:lineRule="auto"/>
        <w:ind w:left="360"/>
      </w:pPr>
    </w:p>
    <w:p w14:paraId="516A656B" w14:textId="4E2E8C34" w:rsidR="00B221E2" w:rsidRPr="00B221E2" w:rsidRDefault="00B221E2" w:rsidP="001A70EA">
      <w:pPr>
        <w:pStyle w:val="ListParagraph"/>
        <w:numPr>
          <w:ilvl w:val="0"/>
          <w:numId w:val="30"/>
        </w:numPr>
        <w:spacing w:line="276" w:lineRule="auto"/>
        <w:ind w:left="360"/>
      </w:pPr>
      <w:r>
        <w:t xml:space="preserve">Revise the IEP as needed to ensure educational benefit. </w:t>
      </w:r>
    </w:p>
    <w:p w14:paraId="3D717C5B" w14:textId="77777777" w:rsidR="00B221E2" w:rsidRDefault="00B221E2" w:rsidP="00113A10">
      <w:pPr>
        <w:rPr>
          <w:rFonts w:ascii="Times New Roman" w:hAnsi="Times New Roman"/>
        </w:rPr>
      </w:pPr>
    </w:p>
    <w:p w14:paraId="45841850" w14:textId="36157E82" w:rsidR="00113A10" w:rsidRDefault="00113A10" w:rsidP="00113A10">
      <w:pPr>
        <w:rPr>
          <w:rFonts w:ascii="Times New Roman" w:hAnsi="Times New Roman"/>
          <w:b/>
        </w:rPr>
      </w:pPr>
      <w:r w:rsidRPr="00DB1E07">
        <w:rPr>
          <w:rFonts w:ascii="Times New Roman" w:hAnsi="Times New Roman"/>
          <w:b/>
        </w:rPr>
        <w:t xml:space="preserve">Educational Benefit Checklist: </w:t>
      </w:r>
      <w:r>
        <w:rPr>
          <w:rFonts w:ascii="Times New Roman" w:hAnsi="Times New Roman"/>
          <w:b/>
        </w:rPr>
        <w:t>IEP</w:t>
      </w:r>
      <w:r w:rsidRPr="00DB1E07">
        <w:rPr>
          <w:rFonts w:ascii="Times New Roman" w:hAnsi="Times New Roman"/>
          <w:b/>
        </w:rPr>
        <w:t xml:space="preserve"> </w:t>
      </w:r>
      <w:r>
        <w:rPr>
          <w:rFonts w:ascii="Times New Roman" w:hAnsi="Times New Roman"/>
          <w:b/>
        </w:rPr>
        <w:t>Annual Review</w:t>
      </w:r>
    </w:p>
    <w:p w14:paraId="77A59B90" w14:textId="77777777" w:rsidR="00113A10" w:rsidRDefault="00113A10" w:rsidP="00113A10">
      <w:pPr>
        <w:rPr>
          <w:rFonts w:ascii="Times New Roman" w:hAnsi="Times New Roman"/>
          <w:b/>
        </w:rPr>
      </w:pPr>
    </w:p>
    <w:p w14:paraId="274DCFBC" w14:textId="67FA4E75" w:rsidR="00113A10" w:rsidRDefault="00113A10" w:rsidP="00113A10">
      <w:pPr>
        <w:rPr>
          <w:rFonts w:ascii="Times New Roman" w:hAnsi="Times New Roman"/>
        </w:rPr>
      </w:pPr>
      <w:r w:rsidRPr="00DB1E07">
        <w:rPr>
          <w:rFonts w:ascii="Times New Roman" w:hAnsi="Times New Roman"/>
        </w:rPr>
        <w:t xml:space="preserve">To </w:t>
      </w:r>
      <w:r>
        <w:rPr>
          <w:rFonts w:ascii="Times New Roman" w:hAnsi="Times New Roman"/>
        </w:rPr>
        <w:t xml:space="preserve">evaluate </w:t>
      </w:r>
      <w:r w:rsidRPr="00113A10">
        <w:rPr>
          <w:rFonts w:ascii="Times New Roman" w:hAnsi="Times New Roman"/>
        </w:rPr>
        <w:t>the outcomes from a</w:t>
      </w:r>
      <w:r>
        <w:rPr>
          <w:rFonts w:ascii="Times New Roman" w:hAnsi="Times New Roman"/>
        </w:rPr>
        <w:t>n</w:t>
      </w:r>
      <w:r w:rsidRPr="00113A10">
        <w:rPr>
          <w:rFonts w:ascii="Times New Roman" w:hAnsi="Times New Roman"/>
        </w:rPr>
        <w:t xml:space="preserve"> IEP</w:t>
      </w:r>
      <w:r>
        <w:rPr>
          <w:rFonts w:ascii="Times New Roman" w:hAnsi="Times New Roman"/>
        </w:rPr>
        <w:t>, t</w:t>
      </w:r>
      <w:r w:rsidRPr="00113A10">
        <w:rPr>
          <w:rFonts w:ascii="Times New Roman" w:hAnsi="Times New Roman"/>
        </w:rPr>
        <w:t xml:space="preserve">he IEP Committee </w:t>
      </w:r>
      <w:r>
        <w:rPr>
          <w:rFonts w:ascii="Times New Roman" w:hAnsi="Times New Roman"/>
        </w:rPr>
        <w:t>should collect the implemented IEP</w:t>
      </w:r>
      <w:r w:rsidR="00931B22">
        <w:rPr>
          <w:rFonts w:ascii="Times New Roman" w:hAnsi="Times New Roman"/>
        </w:rPr>
        <w:t>, including any revisions</w:t>
      </w:r>
      <w:r>
        <w:rPr>
          <w:rFonts w:ascii="Times New Roman" w:hAnsi="Times New Roman"/>
        </w:rPr>
        <w:t xml:space="preserve">, </w:t>
      </w:r>
      <w:r w:rsidR="00931B22">
        <w:rPr>
          <w:rFonts w:ascii="Times New Roman" w:hAnsi="Times New Roman"/>
        </w:rPr>
        <w:t xml:space="preserve">any records of service delivery, </w:t>
      </w:r>
      <w:r>
        <w:rPr>
          <w:rFonts w:ascii="Times New Roman" w:hAnsi="Times New Roman"/>
        </w:rPr>
        <w:t>and any progress notes:</w:t>
      </w:r>
    </w:p>
    <w:p w14:paraId="79AC3D04" w14:textId="77777777" w:rsidR="00B25BAF" w:rsidRDefault="00B25BAF" w:rsidP="00B25BAF">
      <w:pPr>
        <w:rPr>
          <w:rFonts w:ascii="Times New Roman" w:hAnsi="Times New Roman"/>
        </w:rPr>
      </w:pPr>
    </w:p>
    <w:p w14:paraId="5FADC803" w14:textId="2D52A989" w:rsidR="00B25BAF" w:rsidRDefault="00B25BAF" w:rsidP="001A70EA">
      <w:pPr>
        <w:pStyle w:val="ListParagraph"/>
        <w:numPr>
          <w:ilvl w:val="0"/>
          <w:numId w:val="58"/>
        </w:numPr>
        <w:spacing w:line="276" w:lineRule="auto"/>
      </w:pPr>
      <w:r>
        <w:t xml:space="preserve">Review the </w:t>
      </w:r>
      <w:r w:rsidR="00931B22">
        <w:t>progress notes and the current IEP</w:t>
      </w:r>
      <w:r>
        <w:t xml:space="preserve">. </w:t>
      </w:r>
    </w:p>
    <w:p w14:paraId="0DFF4DC6" w14:textId="3535B512" w:rsidR="00B25BAF" w:rsidRDefault="00B25BAF" w:rsidP="001A70EA">
      <w:pPr>
        <w:pStyle w:val="ListParagraph"/>
        <w:numPr>
          <w:ilvl w:val="1"/>
          <w:numId w:val="58"/>
        </w:numPr>
        <w:spacing w:line="276" w:lineRule="auto"/>
        <w:ind w:left="720"/>
      </w:pPr>
      <w:r>
        <w:t xml:space="preserve">Indicate yes (Y) or no (N) </w:t>
      </w:r>
      <w:r w:rsidR="00931B22">
        <w:t>if current areas of need, including any new areas of need identified over the year, are accurately reflected in the current PLAAFP</w:t>
      </w:r>
      <w:r w:rsidRPr="00DB1E07">
        <w:t>.</w:t>
      </w:r>
      <w:r>
        <w:t xml:space="preserve"> </w:t>
      </w:r>
    </w:p>
    <w:p w14:paraId="16574E38" w14:textId="77777777" w:rsidR="00B25BAF" w:rsidRDefault="00B25BAF" w:rsidP="00B25BAF">
      <w:pPr>
        <w:spacing w:line="276" w:lineRule="auto"/>
        <w:ind w:left="360"/>
      </w:pPr>
    </w:p>
    <w:p w14:paraId="2E60710B" w14:textId="1BA1390E" w:rsidR="00B25BAF" w:rsidRDefault="00B25BAF" w:rsidP="001A70EA">
      <w:pPr>
        <w:pStyle w:val="ListParagraph"/>
        <w:numPr>
          <w:ilvl w:val="0"/>
          <w:numId w:val="58"/>
        </w:numPr>
        <w:spacing w:line="276" w:lineRule="auto"/>
      </w:pPr>
      <w:r>
        <w:t xml:space="preserve">Review the </w:t>
      </w:r>
      <w:r w:rsidR="00931B22">
        <w:t>IEP and any service delivery notes</w:t>
      </w:r>
      <w:r>
        <w:t>:</w:t>
      </w:r>
    </w:p>
    <w:p w14:paraId="00209A0F" w14:textId="38C23E84" w:rsidR="00B25BAF" w:rsidRDefault="00B25BAF" w:rsidP="001A70EA">
      <w:pPr>
        <w:pStyle w:val="ListParagraph"/>
        <w:numPr>
          <w:ilvl w:val="1"/>
          <w:numId w:val="58"/>
        </w:numPr>
        <w:spacing w:line="276" w:lineRule="auto"/>
        <w:ind w:left="720"/>
      </w:pPr>
      <w:r>
        <w:t xml:space="preserve">Indicate yes (Y) or no (N) </w:t>
      </w:r>
      <w:r w:rsidR="00931B22">
        <w:t>if the services and supports listed on the IEP</w:t>
      </w:r>
      <w:r>
        <w:t xml:space="preserve"> </w:t>
      </w:r>
      <w:r w:rsidR="00931B22">
        <w:t>were implemented with the frequency, duration, and intensity listed on the IEP</w:t>
      </w:r>
      <w:r w:rsidRPr="00DB1E07">
        <w:t>.</w:t>
      </w:r>
      <w:r>
        <w:t xml:space="preserve"> </w:t>
      </w:r>
    </w:p>
    <w:p w14:paraId="3981A203" w14:textId="77777777" w:rsidR="00B25BAF" w:rsidRDefault="00B25BAF" w:rsidP="00B25BAF">
      <w:pPr>
        <w:pStyle w:val="ListParagraph"/>
        <w:spacing w:line="276" w:lineRule="auto"/>
      </w:pPr>
    </w:p>
    <w:p w14:paraId="3D3123C8" w14:textId="10AC5710" w:rsidR="00B25BAF" w:rsidRDefault="00B25BAF" w:rsidP="001A70EA">
      <w:pPr>
        <w:pStyle w:val="ListParagraph"/>
        <w:numPr>
          <w:ilvl w:val="0"/>
          <w:numId w:val="58"/>
        </w:numPr>
        <w:spacing w:line="276" w:lineRule="auto"/>
      </w:pPr>
      <w:r>
        <w:t xml:space="preserve">Review the </w:t>
      </w:r>
      <w:r w:rsidR="00A66563">
        <w:t>IEP, including and revisions, and the progress notes</w:t>
      </w:r>
      <w:r>
        <w:t>:</w:t>
      </w:r>
    </w:p>
    <w:p w14:paraId="21368F91" w14:textId="65FBDB16" w:rsidR="00B25BAF" w:rsidRDefault="00B25BAF" w:rsidP="001A70EA">
      <w:pPr>
        <w:pStyle w:val="ListParagraph"/>
        <w:numPr>
          <w:ilvl w:val="1"/>
          <w:numId w:val="58"/>
        </w:numPr>
        <w:spacing w:line="276" w:lineRule="auto"/>
        <w:ind w:left="720"/>
      </w:pPr>
      <w:r>
        <w:t xml:space="preserve">Indicate yes (Y) or no (N) if </w:t>
      </w:r>
      <w:r w:rsidR="00A66563">
        <w:t>the child attained the annual goal</w:t>
      </w:r>
      <w:r w:rsidRPr="00DB1E07">
        <w:t>.</w:t>
      </w:r>
      <w:r>
        <w:t xml:space="preserve"> </w:t>
      </w:r>
    </w:p>
    <w:p w14:paraId="452E7455" w14:textId="26E92493" w:rsidR="00B25BAF" w:rsidRDefault="00B25BAF" w:rsidP="001A70EA">
      <w:pPr>
        <w:pStyle w:val="ListParagraph"/>
        <w:numPr>
          <w:ilvl w:val="1"/>
          <w:numId w:val="58"/>
        </w:numPr>
        <w:spacing w:line="276" w:lineRule="auto"/>
        <w:ind w:left="720"/>
      </w:pPr>
      <w:r>
        <w:t xml:space="preserve">Indicate </w:t>
      </w:r>
      <w:r w:rsidR="00A66563">
        <w:t xml:space="preserve">any changes (services/supports and/or goals) that occurred </w:t>
      </w:r>
      <w:r w:rsidR="00472260">
        <w:t>over the year due to lack of progress</w:t>
      </w:r>
      <w:r w:rsidRPr="00DB1E07">
        <w:t>.</w:t>
      </w:r>
      <w:r>
        <w:t xml:space="preserve"> </w:t>
      </w:r>
    </w:p>
    <w:p w14:paraId="457FAF00" w14:textId="77777777" w:rsidR="00B25BAF" w:rsidRDefault="00B25BAF" w:rsidP="00B25BAF">
      <w:pPr>
        <w:pStyle w:val="ListParagraph"/>
        <w:spacing w:line="276" w:lineRule="auto"/>
        <w:ind w:left="360"/>
      </w:pPr>
    </w:p>
    <w:p w14:paraId="1036A353" w14:textId="77777777" w:rsidR="00017BF9" w:rsidRDefault="00017BF9" w:rsidP="001A70EA">
      <w:pPr>
        <w:pStyle w:val="ListParagraph"/>
        <w:numPr>
          <w:ilvl w:val="0"/>
          <w:numId w:val="58"/>
        </w:numPr>
        <w:spacing w:line="276" w:lineRule="auto"/>
      </w:pPr>
      <w:r>
        <w:t>Review the results of each column and each row:</w:t>
      </w:r>
    </w:p>
    <w:p w14:paraId="03889013" w14:textId="77777777" w:rsidR="00017BF9" w:rsidRDefault="00017BF9" w:rsidP="001A70EA">
      <w:pPr>
        <w:pStyle w:val="ListParagraph"/>
        <w:numPr>
          <w:ilvl w:val="1"/>
          <w:numId w:val="58"/>
        </w:numPr>
        <w:spacing w:line="276" w:lineRule="auto"/>
        <w:ind w:left="720"/>
      </w:pPr>
      <w:r>
        <w:t>Indicate yes (Y) or no (N) if all of the child’s current needs are in the PLAAFP?</w:t>
      </w:r>
    </w:p>
    <w:p w14:paraId="290BD509" w14:textId="65039E4D" w:rsidR="00017BF9" w:rsidRDefault="00017BF9" w:rsidP="001A70EA">
      <w:pPr>
        <w:pStyle w:val="ListParagraph"/>
        <w:numPr>
          <w:ilvl w:val="1"/>
          <w:numId w:val="58"/>
        </w:numPr>
        <w:spacing w:line="276" w:lineRule="auto"/>
        <w:ind w:left="720"/>
      </w:pPr>
      <w:r>
        <w:t>Indicate yes (Y) or no (N) if all services and supports were implemented as written?</w:t>
      </w:r>
    </w:p>
    <w:p w14:paraId="45F89396" w14:textId="0A926F65" w:rsidR="00017BF9" w:rsidRDefault="00017BF9" w:rsidP="001A70EA">
      <w:pPr>
        <w:pStyle w:val="ListParagraph"/>
        <w:numPr>
          <w:ilvl w:val="1"/>
          <w:numId w:val="58"/>
        </w:numPr>
        <w:spacing w:line="276" w:lineRule="auto"/>
        <w:ind w:left="720"/>
      </w:pPr>
      <w:r>
        <w:t xml:space="preserve">Indicate yes (Y) or no (N) if the child attained all of </w:t>
      </w:r>
      <w:r w:rsidR="0088446E">
        <w:t>his/her</w:t>
      </w:r>
      <w:r>
        <w:t xml:space="preserve"> goals?</w:t>
      </w:r>
    </w:p>
    <w:p w14:paraId="6C42A8BF" w14:textId="31EB2E62" w:rsidR="00017BF9" w:rsidRDefault="00017BF9" w:rsidP="001A70EA">
      <w:pPr>
        <w:pStyle w:val="ListParagraph"/>
        <w:numPr>
          <w:ilvl w:val="1"/>
          <w:numId w:val="58"/>
        </w:numPr>
        <w:spacing w:line="276" w:lineRule="auto"/>
        <w:ind w:left="720"/>
      </w:pPr>
      <w:r>
        <w:t xml:space="preserve">Indicate yes (Y) or no (N) if </w:t>
      </w:r>
      <w:r w:rsidR="0088446E">
        <w:t>all revisions were sufficient</w:t>
      </w:r>
      <w:r>
        <w:t>?</w:t>
      </w:r>
    </w:p>
    <w:p w14:paraId="42D2D757" w14:textId="77777777" w:rsidR="00017BF9" w:rsidRDefault="00017BF9" w:rsidP="00017BF9">
      <w:pPr>
        <w:pStyle w:val="ListParagraph"/>
        <w:spacing w:line="276" w:lineRule="auto"/>
        <w:ind w:left="360"/>
      </w:pPr>
    </w:p>
    <w:p w14:paraId="54FD320F" w14:textId="772C0315" w:rsidR="00113A10" w:rsidRPr="0048459A" w:rsidRDefault="00113A10" w:rsidP="00113A10">
      <w:pPr>
        <w:rPr>
          <w:rFonts w:ascii="Times New Roman" w:hAnsi="Times New Roman"/>
          <w:b/>
        </w:rPr>
      </w:pPr>
      <w:r w:rsidRPr="0048459A">
        <w:rPr>
          <w:rFonts w:ascii="Times New Roman" w:hAnsi="Times New Roman"/>
          <w:b/>
        </w:rPr>
        <w:t>Educational Benefit Checklist: IEP 3-Year Review</w:t>
      </w:r>
    </w:p>
    <w:p w14:paraId="10763AAD" w14:textId="77777777" w:rsidR="00113A10" w:rsidRPr="0048459A" w:rsidRDefault="00113A10" w:rsidP="00113A10">
      <w:pPr>
        <w:rPr>
          <w:rFonts w:ascii="Times New Roman" w:hAnsi="Times New Roman"/>
          <w:b/>
        </w:rPr>
      </w:pPr>
    </w:p>
    <w:p w14:paraId="22B5AE6E" w14:textId="7AEF257A" w:rsidR="00113A10" w:rsidRPr="0048459A" w:rsidRDefault="00113A10" w:rsidP="00113A10">
      <w:pPr>
        <w:rPr>
          <w:rFonts w:ascii="Times New Roman" w:hAnsi="Times New Roman"/>
        </w:rPr>
      </w:pPr>
      <w:r w:rsidRPr="0048459A">
        <w:rPr>
          <w:rFonts w:ascii="Times New Roman" w:hAnsi="Times New Roman"/>
        </w:rPr>
        <w:t xml:space="preserve">To evaluate the educational benefit for a child over a three-year time period, the IEP Committee should collect a child’s entire special education file including any evaluation report, IEPs, progress notes, </w:t>
      </w:r>
      <w:r w:rsidR="009E6D16" w:rsidRPr="0048459A">
        <w:rPr>
          <w:rFonts w:ascii="Times New Roman" w:hAnsi="Times New Roman"/>
        </w:rPr>
        <w:t xml:space="preserve">IEP Annual Review forms, </w:t>
      </w:r>
      <w:r w:rsidRPr="0048459A">
        <w:rPr>
          <w:rFonts w:ascii="Times New Roman" w:hAnsi="Times New Roman"/>
        </w:rPr>
        <w:t>etc.:</w:t>
      </w:r>
    </w:p>
    <w:p w14:paraId="4D691FFE" w14:textId="77777777" w:rsidR="00113A10" w:rsidRPr="0048459A" w:rsidRDefault="00113A10" w:rsidP="00113A10">
      <w:pPr>
        <w:rPr>
          <w:rFonts w:ascii="Times New Roman" w:hAnsi="Times New Roman"/>
        </w:rPr>
      </w:pPr>
    </w:p>
    <w:p w14:paraId="1AB0F0B9" w14:textId="561527E5" w:rsidR="00C821B2" w:rsidRPr="009A7C2D" w:rsidRDefault="009E6D16" w:rsidP="001A70EA">
      <w:pPr>
        <w:pStyle w:val="ListParagraph"/>
        <w:numPr>
          <w:ilvl w:val="0"/>
          <w:numId w:val="59"/>
        </w:numPr>
        <w:spacing w:line="276" w:lineRule="auto"/>
      </w:pPr>
      <w:r w:rsidRPr="009A7C2D">
        <w:t xml:space="preserve">Create a </w:t>
      </w:r>
      <w:r w:rsidR="00C821B2" w:rsidRPr="009A7C2D">
        <w:t xml:space="preserve">Chart </w:t>
      </w:r>
      <w:r w:rsidRPr="009A7C2D">
        <w:t xml:space="preserve">for each area </w:t>
      </w:r>
      <w:r w:rsidR="00C821B2" w:rsidRPr="009A7C2D">
        <w:t>for a three (3) year period</w:t>
      </w:r>
      <w:r w:rsidRPr="009A7C2D">
        <w:t>. Label the area (i.e., physical, communication, adaptive, social-emotional, and academic/cognitive) on the blank under need</w:t>
      </w:r>
      <w:r w:rsidR="00C821B2" w:rsidRPr="009A7C2D">
        <w:t xml:space="preserve">.  </w:t>
      </w:r>
    </w:p>
    <w:p w14:paraId="295F05D9" w14:textId="2CC55FB8" w:rsidR="009E6D16" w:rsidRPr="0048459A" w:rsidRDefault="009E6D16" w:rsidP="001A70EA">
      <w:pPr>
        <w:pStyle w:val="ListParagraph"/>
        <w:numPr>
          <w:ilvl w:val="0"/>
          <w:numId w:val="60"/>
        </w:numPr>
        <w:spacing w:line="276" w:lineRule="auto"/>
        <w:ind w:left="720"/>
      </w:pPr>
      <w:r w:rsidRPr="0048459A">
        <w:t>Needs/Concerns: D</w:t>
      </w:r>
      <w:r w:rsidR="006E171F" w:rsidRPr="0048459A">
        <w:t>escribe all of the child’s needs/concerns by area</w:t>
      </w:r>
      <w:r w:rsidRPr="0048459A">
        <w:t>.</w:t>
      </w:r>
    </w:p>
    <w:p w14:paraId="372018B8" w14:textId="65D3CF71" w:rsidR="00C821B2" w:rsidRPr="0048459A" w:rsidRDefault="00C821B2" w:rsidP="001A70EA">
      <w:pPr>
        <w:pStyle w:val="ListParagraph"/>
        <w:numPr>
          <w:ilvl w:val="0"/>
          <w:numId w:val="60"/>
        </w:numPr>
        <w:spacing w:line="276" w:lineRule="auto"/>
        <w:ind w:left="720"/>
      </w:pPr>
      <w:r w:rsidRPr="0048459A">
        <w:t>P</w:t>
      </w:r>
      <w:r w:rsidR="006E171F" w:rsidRPr="0048459A">
        <w:t xml:space="preserve">LAAFP: </w:t>
      </w:r>
      <w:r w:rsidR="003F5936" w:rsidRPr="0048459A">
        <w:t>Record</w:t>
      </w:r>
      <w:r w:rsidRPr="0048459A">
        <w:t xml:space="preserve"> data showing deficit</w:t>
      </w:r>
      <w:r w:rsidR="003F5936" w:rsidRPr="0048459A">
        <w:t>s in the child’s IEP</w:t>
      </w:r>
      <w:r w:rsidRPr="0048459A">
        <w:t>.</w:t>
      </w:r>
    </w:p>
    <w:p w14:paraId="0391E084" w14:textId="3AE771BA" w:rsidR="00C821B2" w:rsidRPr="0048459A" w:rsidRDefault="00C821B2" w:rsidP="001A70EA">
      <w:pPr>
        <w:pStyle w:val="ListParagraph"/>
        <w:numPr>
          <w:ilvl w:val="0"/>
          <w:numId w:val="60"/>
        </w:numPr>
        <w:spacing w:line="276" w:lineRule="auto"/>
        <w:ind w:left="720"/>
      </w:pPr>
      <w:r w:rsidRPr="0048459A">
        <w:t xml:space="preserve">Annual Goals/Accommodations &amp; Modifications: List each goal in the </w:t>
      </w:r>
      <w:r w:rsidR="003F5936" w:rsidRPr="0048459A">
        <w:t>child</w:t>
      </w:r>
      <w:r w:rsidRPr="0048459A">
        <w:t xml:space="preserve">’s IEP. </w:t>
      </w:r>
    </w:p>
    <w:p w14:paraId="67852319" w14:textId="6AB340A1" w:rsidR="00C821B2" w:rsidRPr="0048459A" w:rsidRDefault="00C821B2" w:rsidP="001A70EA">
      <w:pPr>
        <w:pStyle w:val="ListParagraph"/>
        <w:numPr>
          <w:ilvl w:val="0"/>
          <w:numId w:val="60"/>
        </w:numPr>
        <w:spacing w:line="276" w:lineRule="auto"/>
        <w:ind w:left="720"/>
      </w:pPr>
      <w:r w:rsidRPr="0048459A">
        <w:t xml:space="preserve">Services and Placement: Document the type and amount of services </w:t>
      </w:r>
      <w:r w:rsidR="003F5936" w:rsidRPr="0048459A">
        <w:t xml:space="preserve">and supports </w:t>
      </w:r>
      <w:r w:rsidRPr="0048459A">
        <w:t>the</w:t>
      </w:r>
      <w:r w:rsidR="003F5936" w:rsidRPr="0048459A">
        <w:t xml:space="preserve"> child has </w:t>
      </w:r>
      <w:r w:rsidRPr="0048459A">
        <w:t>receiv</w:t>
      </w:r>
      <w:r w:rsidR="003F5936" w:rsidRPr="0048459A">
        <w:t>ed</w:t>
      </w:r>
      <w:r w:rsidRPr="0048459A">
        <w:t>.</w:t>
      </w:r>
    </w:p>
    <w:p w14:paraId="378CDA66" w14:textId="77777777" w:rsidR="0048459A" w:rsidRPr="0048459A" w:rsidRDefault="00C821B2" w:rsidP="001A70EA">
      <w:pPr>
        <w:pStyle w:val="ListParagraph"/>
        <w:numPr>
          <w:ilvl w:val="0"/>
          <w:numId w:val="60"/>
        </w:numPr>
        <w:spacing w:line="276" w:lineRule="auto"/>
        <w:ind w:left="720"/>
      </w:pPr>
      <w:r w:rsidRPr="0048459A">
        <w:t xml:space="preserve">Progress:  Document the </w:t>
      </w:r>
      <w:r w:rsidR="003F5936" w:rsidRPr="0048459A">
        <w:t>progress for each goal area</w:t>
      </w:r>
      <w:r w:rsidRPr="0048459A">
        <w:t>.</w:t>
      </w:r>
    </w:p>
    <w:p w14:paraId="2F715BE4" w14:textId="31A34622" w:rsidR="006333FE" w:rsidRDefault="003F5936" w:rsidP="001A70EA">
      <w:pPr>
        <w:pStyle w:val="ListParagraph"/>
        <w:numPr>
          <w:ilvl w:val="0"/>
          <w:numId w:val="60"/>
        </w:numPr>
        <w:spacing w:line="276" w:lineRule="auto"/>
        <w:ind w:left="720"/>
      </w:pPr>
      <w:r w:rsidRPr="0048459A">
        <w:t>Revisions: Describe the revisions to goals or services and supports either when the child attained the goal or when the child was not making sufficient progress</w:t>
      </w:r>
      <w:r w:rsidR="00C821B2" w:rsidRPr="0048459A">
        <w:t>.</w:t>
      </w:r>
      <w:r w:rsidR="006333FE" w:rsidRPr="00DB1E07">
        <w:t xml:space="preserve"> </w:t>
      </w:r>
    </w:p>
    <w:p w14:paraId="26FCF5E1" w14:textId="77777777" w:rsidR="009A7C2D" w:rsidRDefault="009A7C2D" w:rsidP="009A7C2D">
      <w:pPr>
        <w:pStyle w:val="ListParagraph"/>
        <w:spacing w:line="276" w:lineRule="auto"/>
        <w:ind w:left="360"/>
      </w:pPr>
    </w:p>
    <w:p w14:paraId="6B5EF11A" w14:textId="77777777" w:rsidR="009A7C2D" w:rsidRDefault="009A7C2D" w:rsidP="001A70EA">
      <w:pPr>
        <w:pStyle w:val="ListParagraph"/>
        <w:numPr>
          <w:ilvl w:val="0"/>
          <w:numId w:val="59"/>
        </w:numPr>
        <w:spacing w:line="276" w:lineRule="auto"/>
      </w:pPr>
      <w:r w:rsidRPr="009A7C2D">
        <w:t xml:space="preserve">Review the results of each column and </w:t>
      </w:r>
      <w:r>
        <w:t>link across columns to answer the questions at the bottom.</w:t>
      </w:r>
    </w:p>
    <w:p w14:paraId="225E0E7E" w14:textId="77777777" w:rsidR="009A7C2D" w:rsidRDefault="009A7C2D" w:rsidP="009A7C2D">
      <w:pPr>
        <w:pStyle w:val="ListParagraph"/>
        <w:spacing w:line="276" w:lineRule="auto"/>
        <w:ind w:left="360"/>
      </w:pPr>
    </w:p>
    <w:p w14:paraId="619FAD25" w14:textId="0440A134" w:rsidR="009A7C2D" w:rsidRDefault="009A7C2D" w:rsidP="001A70EA">
      <w:pPr>
        <w:pStyle w:val="ListParagraph"/>
        <w:numPr>
          <w:ilvl w:val="0"/>
          <w:numId w:val="59"/>
        </w:numPr>
        <w:spacing w:line="276" w:lineRule="auto"/>
      </w:pPr>
      <w:r>
        <w:t>Using the data from the chart and the evaluation question at the bottom, answer the ten (10) item 3-Year Review Checklist.</w:t>
      </w:r>
    </w:p>
    <w:p w14:paraId="56FA9DE6" w14:textId="77777777" w:rsidR="009A7C2D" w:rsidRDefault="009A7C2D" w:rsidP="009A7C2D">
      <w:pPr>
        <w:pStyle w:val="ListParagraph"/>
        <w:spacing w:line="276" w:lineRule="auto"/>
        <w:ind w:left="360"/>
      </w:pPr>
    </w:p>
    <w:p w14:paraId="70812C6E" w14:textId="77777777" w:rsidR="009A7C2D" w:rsidRPr="00DB1E07" w:rsidRDefault="009A7C2D" w:rsidP="009A7C2D">
      <w:pPr>
        <w:spacing w:line="276" w:lineRule="auto"/>
      </w:pPr>
    </w:p>
    <w:p w14:paraId="2ADF0B6D" w14:textId="77777777" w:rsidR="006333FE" w:rsidRPr="00DB1E07" w:rsidRDefault="006333FE" w:rsidP="006333FE">
      <w:pPr>
        <w:rPr>
          <w:rFonts w:ascii="Times New Roman" w:hAnsi="Times New Roman"/>
        </w:rPr>
        <w:sectPr w:rsidR="006333FE" w:rsidRPr="00DB1E07" w:rsidSect="007B483F">
          <w:headerReference w:type="default" r:id="rId60"/>
          <w:footerReference w:type="default" r:id="rId61"/>
          <w:headerReference w:type="first" r:id="rId62"/>
          <w:footerReference w:type="first" r:id="rId63"/>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019AACB3" w14:textId="77777777" w:rsidR="00DB1E07" w:rsidRDefault="00DB1E07" w:rsidP="00DB1E07">
      <w:pPr>
        <w:jc w:val="center"/>
        <w:rPr>
          <w:rFonts w:ascii="Arial" w:hAnsi="Arial" w:cs="Arial"/>
          <w:b/>
        </w:rPr>
      </w:pPr>
      <w:r w:rsidRPr="0022614B">
        <w:rPr>
          <w:rFonts w:ascii="Arial" w:hAnsi="Arial" w:cs="Arial"/>
          <w:b/>
        </w:rPr>
        <w:lastRenderedPageBreak/>
        <w:t>EDUCATIONAL BENEFIT CHECKLIST</w:t>
      </w:r>
      <w:r>
        <w:rPr>
          <w:rFonts w:ascii="Arial" w:hAnsi="Arial" w:cs="Arial"/>
          <w:b/>
        </w:rPr>
        <w:t>: NEW IEP CHECKLIST</w:t>
      </w:r>
    </w:p>
    <w:p w14:paraId="25DFF192" w14:textId="77777777" w:rsidR="00DB1E07" w:rsidRPr="0022614B" w:rsidRDefault="00DB1E07" w:rsidP="00DB1E07">
      <w:pPr>
        <w:jc w:val="center"/>
        <w:rPr>
          <w:rFonts w:ascii="Arial" w:hAnsi="Arial" w:cs="Arial"/>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7"/>
        <w:tblLayout w:type="fixed"/>
        <w:tblCellMar>
          <w:left w:w="58" w:type="dxa"/>
          <w:right w:w="58" w:type="dxa"/>
        </w:tblCellMar>
        <w:tblLook w:val="0000" w:firstRow="0" w:lastRow="0" w:firstColumn="0" w:lastColumn="0" w:noHBand="0" w:noVBand="0"/>
      </w:tblPr>
      <w:tblGrid>
        <w:gridCol w:w="426"/>
        <w:gridCol w:w="1528"/>
        <w:gridCol w:w="1687"/>
        <w:gridCol w:w="1686"/>
        <w:gridCol w:w="1686"/>
        <w:gridCol w:w="1686"/>
        <w:gridCol w:w="2041"/>
      </w:tblGrid>
      <w:tr w:rsidR="00DB1E07" w:rsidRPr="0022614B" w14:paraId="0E20F4A5" w14:textId="77777777" w:rsidTr="00F94F81">
        <w:trPr>
          <w:cantSplit/>
          <w:trHeight w:val="480"/>
        </w:trPr>
        <w:tc>
          <w:tcPr>
            <w:tcW w:w="198" w:type="pct"/>
            <w:tcBorders>
              <w:top w:val="single" w:sz="24" w:space="0" w:color="auto"/>
              <w:left w:val="single" w:sz="24" w:space="0" w:color="auto"/>
              <w:bottom w:val="single" w:sz="12" w:space="0" w:color="auto"/>
              <w:right w:val="single" w:sz="12" w:space="0" w:color="auto"/>
            </w:tcBorders>
            <w:shd w:val="clear" w:color="auto" w:fill="D9D9D9" w:themeFill="background1" w:themeFillShade="D9"/>
            <w:textDirection w:val="btLr"/>
            <w:vAlign w:val="center"/>
          </w:tcPr>
          <w:p w14:paraId="1B433DC4"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24" w:space="0" w:color="auto"/>
              <w:left w:val="single" w:sz="12" w:space="0" w:color="auto"/>
              <w:bottom w:val="single" w:sz="12" w:space="0" w:color="auto"/>
              <w:right w:val="single" w:sz="8" w:space="0" w:color="auto"/>
            </w:tcBorders>
            <w:shd w:val="clear" w:color="auto" w:fill="D9D9D9" w:themeFill="background1" w:themeFillShade="D9"/>
            <w:vAlign w:val="center"/>
          </w:tcPr>
          <w:p w14:paraId="7DA5515E" w14:textId="77777777" w:rsidR="00DB1E07" w:rsidRPr="0022614B" w:rsidRDefault="00DB1E07" w:rsidP="00F94F81">
            <w:pPr>
              <w:rPr>
                <w:rFonts w:ascii="Arial" w:hAnsi="Arial" w:cs="Arial"/>
                <w:b/>
                <w:sz w:val="20"/>
                <w:szCs w:val="20"/>
              </w:rPr>
            </w:pPr>
          </w:p>
        </w:tc>
        <w:tc>
          <w:tcPr>
            <w:tcW w:w="785"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4A2F7E71" w14:textId="77777777" w:rsidR="00DB1E07" w:rsidRPr="0022614B" w:rsidRDefault="00DB1E07" w:rsidP="00F94F81">
            <w:pPr>
              <w:spacing w:before="40" w:after="40"/>
              <w:jc w:val="center"/>
              <w:rPr>
                <w:rFonts w:ascii="Arial" w:hAnsi="Arial" w:cs="Arial"/>
                <w:b/>
                <w:sz w:val="20"/>
                <w:szCs w:val="20"/>
              </w:rPr>
            </w:pPr>
            <w:r w:rsidRPr="0022614B">
              <w:rPr>
                <w:rFonts w:ascii="Arial" w:hAnsi="Arial" w:cs="Arial"/>
                <w:b/>
                <w:sz w:val="20"/>
                <w:szCs w:val="20"/>
              </w:rPr>
              <w:t>Assessments</w:t>
            </w:r>
          </w:p>
        </w:tc>
        <w:tc>
          <w:tcPr>
            <w:tcW w:w="785"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1B129DE1" w14:textId="77777777" w:rsidR="00DB1E07" w:rsidRPr="0022614B" w:rsidRDefault="00DB1E07" w:rsidP="00F94F81">
            <w:pPr>
              <w:spacing w:before="40" w:after="40"/>
              <w:jc w:val="center"/>
              <w:rPr>
                <w:rFonts w:ascii="Arial" w:hAnsi="Arial" w:cs="Arial"/>
                <w:b/>
                <w:sz w:val="20"/>
                <w:szCs w:val="20"/>
              </w:rPr>
            </w:pPr>
            <w:r>
              <w:rPr>
                <w:rFonts w:ascii="Arial" w:hAnsi="Arial" w:cs="Arial"/>
                <w:b/>
                <w:sz w:val="20"/>
                <w:szCs w:val="20"/>
              </w:rPr>
              <w:t>N</w:t>
            </w:r>
            <w:r w:rsidRPr="0022614B">
              <w:rPr>
                <w:rFonts w:ascii="Arial" w:hAnsi="Arial" w:cs="Arial"/>
                <w:b/>
                <w:sz w:val="20"/>
                <w:szCs w:val="20"/>
              </w:rPr>
              <w:t>eeds</w:t>
            </w:r>
          </w:p>
        </w:tc>
        <w:tc>
          <w:tcPr>
            <w:tcW w:w="785"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343F78A3" w14:textId="77777777" w:rsidR="00DB1E07" w:rsidRPr="0022614B" w:rsidRDefault="00DB1E07" w:rsidP="00F94F81">
            <w:pPr>
              <w:spacing w:before="40" w:after="40"/>
              <w:jc w:val="center"/>
              <w:rPr>
                <w:rFonts w:ascii="Arial" w:hAnsi="Arial" w:cs="Arial"/>
                <w:b/>
                <w:sz w:val="20"/>
                <w:szCs w:val="20"/>
              </w:rPr>
            </w:pPr>
            <w:r w:rsidRPr="0022614B">
              <w:rPr>
                <w:rFonts w:ascii="Arial" w:hAnsi="Arial" w:cs="Arial"/>
                <w:b/>
                <w:sz w:val="20"/>
                <w:szCs w:val="20"/>
              </w:rPr>
              <w:t>PLAAFP</w:t>
            </w:r>
          </w:p>
        </w:tc>
        <w:tc>
          <w:tcPr>
            <w:tcW w:w="785"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0203CC07" w14:textId="77777777" w:rsidR="00DB1E07" w:rsidRPr="0022614B" w:rsidRDefault="00DB1E07" w:rsidP="00F94F81">
            <w:pPr>
              <w:spacing w:before="40" w:after="40"/>
              <w:jc w:val="center"/>
              <w:rPr>
                <w:rFonts w:ascii="Arial" w:hAnsi="Arial" w:cs="Arial"/>
                <w:b/>
                <w:sz w:val="20"/>
                <w:szCs w:val="20"/>
              </w:rPr>
            </w:pPr>
            <w:r>
              <w:rPr>
                <w:rFonts w:ascii="Arial" w:hAnsi="Arial" w:cs="Arial"/>
                <w:b/>
                <w:sz w:val="20"/>
                <w:szCs w:val="20"/>
              </w:rPr>
              <w:t>Goals</w:t>
            </w:r>
          </w:p>
        </w:tc>
        <w:tc>
          <w:tcPr>
            <w:tcW w:w="950" w:type="pct"/>
            <w:tcBorders>
              <w:top w:val="single" w:sz="24" w:space="0" w:color="auto"/>
              <w:left w:val="single" w:sz="8" w:space="0" w:color="auto"/>
              <w:bottom w:val="single" w:sz="12" w:space="0" w:color="auto"/>
              <w:right w:val="single" w:sz="24" w:space="0" w:color="auto"/>
            </w:tcBorders>
            <w:shd w:val="clear" w:color="auto" w:fill="D9D9D9" w:themeFill="background1" w:themeFillShade="D9"/>
            <w:vAlign w:val="center"/>
          </w:tcPr>
          <w:p w14:paraId="66B6CE9B" w14:textId="77777777" w:rsidR="00DB1E07" w:rsidRPr="0022614B" w:rsidRDefault="00DB1E07" w:rsidP="00F94F81">
            <w:pPr>
              <w:spacing w:before="40" w:after="40"/>
              <w:jc w:val="center"/>
              <w:rPr>
                <w:rFonts w:ascii="Arial" w:hAnsi="Arial" w:cs="Arial"/>
                <w:b/>
                <w:sz w:val="20"/>
                <w:szCs w:val="20"/>
              </w:rPr>
            </w:pPr>
            <w:r w:rsidRPr="0022614B">
              <w:rPr>
                <w:rFonts w:ascii="Arial" w:hAnsi="Arial" w:cs="Arial"/>
                <w:b/>
                <w:sz w:val="20"/>
                <w:szCs w:val="20"/>
              </w:rPr>
              <w:t>Services and Supports</w:t>
            </w:r>
          </w:p>
        </w:tc>
      </w:tr>
      <w:tr w:rsidR="00DB1E07" w:rsidRPr="0022614B" w14:paraId="0E3A321F" w14:textId="77777777" w:rsidTr="00F94F81">
        <w:trPr>
          <w:cantSplit/>
          <w:trHeight w:val="20"/>
        </w:trPr>
        <w:tc>
          <w:tcPr>
            <w:tcW w:w="198"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21560A60" w14:textId="77777777" w:rsidR="00DB1E07" w:rsidRPr="0022614B" w:rsidRDefault="00DB1E07" w:rsidP="00F94F81">
            <w:pPr>
              <w:tabs>
                <w:tab w:val="left" w:pos="317"/>
                <w:tab w:val="left" w:pos="720"/>
                <w:tab w:val="left" w:pos="1037"/>
              </w:tabs>
              <w:jc w:val="center"/>
              <w:rPr>
                <w:rFonts w:ascii="Arial" w:hAnsi="Arial" w:cs="Arial"/>
                <w:i/>
                <w:sz w:val="20"/>
              </w:rPr>
            </w:pPr>
            <w:r w:rsidRPr="0022614B">
              <w:rPr>
                <w:rFonts w:ascii="Arial" w:hAnsi="Arial" w:cs="Arial"/>
                <w:b/>
                <w:sz w:val="20"/>
              </w:rPr>
              <w:t>PHYSICAL</w:t>
            </w:r>
          </w:p>
        </w:tc>
        <w:tc>
          <w:tcPr>
            <w:tcW w:w="710" w:type="pct"/>
            <w:tcBorders>
              <w:top w:val="single" w:sz="12" w:space="0" w:color="auto"/>
              <w:left w:val="single" w:sz="12" w:space="0" w:color="auto"/>
              <w:bottom w:val="single" w:sz="8" w:space="0" w:color="auto"/>
              <w:right w:val="single" w:sz="8" w:space="0" w:color="auto"/>
            </w:tcBorders>
            <w:vAlign w:val="center"/>
          </w:tcPr>
          <w:p w14:paraId="7CD8D3B2" w14:textId="77777777" w:rsidR="00DB1E07" w:rsidRPr="0022614B" w:rsidRDefault="00DB1E07" w:rsidP="00F94F81">
            <w:pPr>
              <w:rPr>
                <w:rFonts w:ascii="Arial" w:hAnsi="Arial" w:cs="Arial"/>
                <w:sz w:val="22"/>
                <w:szCs w:val="22"/>
              </w:rPr>
            </w:pPr>
            <w:r w:rsidRPr="0022614B">
              <w:rPr>
                <w:rFonts w:ascii="Arial" w:hAnsi="Arial" w:cs="Arial"/>
                <w:sz w:val="22"/>
                <w:szCs w:val="22"/>
              </w:rPr>
              <w:t>Health</w:t>
            </w:r>
          </w:p>
        </w:tc>
        <w:tc>
          <w:tcPr>
            <w:tcW w:w="785" w:type="pct"/>
            <w:tcBorders>
              <w:top w:val="single" w:sz="12" w:space="0" w:color="auto"/>
              <w:left w:val="single" w:sz="8" w:space="0" w:color="auto"/>
              <w:bottom w:val="single" w:sz="8" w:space="0" w:color="auto"/>
              <w:right w:val="single" w:sz="8" w:space="0" w:color="auto"/>
            </w:tcBorders>
            <w:vAlign w:val="center"/>
          </w:tcPr>
          <w:p w14:paraId="253E572A"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3A2B7B4" w14:textId="77777777" w:rsidR="00DB1E07" w:rsidRPr="0022614B" w:rsidRDefault="00DB1E07" w:rsidP="00F94F81">
            <w:pPr>
              <w:tabs>
                <w:tab w:val="left" w:pos="317"/>
                <w:tab w:val="left" w:pos="720"/>
                <w:tab w:val="left" w:pos="1037"/>
              </w:tabs>
              <w:jc w:val="center"/>
              <w:rPr>
                <w:rFonts w:ascii="Arial" w:hAnsi="Arial" w:cs="Arial"/>
              </w:rPr>
            </w:pPr>
          </w:p>
          <w:p w14:paraId="746E5F3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94881C0"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7DA66D7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4C1D8A6" w14:textId="77777777" w:rsidR="00DB1E07" w:rsidRPr="0022614B" w:rsidRDefault="00DB1E07" w:rsidP="00F94F81">
            <w:pPr>
              <w:tabs>
                <w:tab w:val="left" w:pos="317"/>
                <w:tab w:val="left" w:pos="720"/>
                <w:tab w:val="left" w:pos="1037"/>
              </w:tabs>
              <w:jc w:val="center"/>
              <w:rPr>
                <w:rFonts w:ascii="Arial" w:hAnsi="Arial" w:cs="Arial"/>
              </w:rPr>
            </w:pPr>
          </w:p>
          <w:p w14:paraId="4BA14C8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60159AB"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7CD9B64E"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733CF96" w14:textId="77777777" w:rsidR="00DB1E07" w:rsidRPr="0022614B" w:rsidRDefault="00DB1E07" w:rsidP="00F94F81">
            <w:pPr>
              <w:tabs>
                <w:tab w:val="left" w:pos="317"/>
                <w:tab w:val="left" w:pos="720"/>
                <w:tab w:val="left" w:pos="1037"/>
              </w:tabs>
              <w:jc w:val="center"/>
              <w:rPr>
                <w:rFonts w:ascii="Arial" w:hAnsi="Arial" w:cs="Arial"/>
              </w:rPr>
            </w:pPr>
          </w:p>
          <w:p w14:paraId="29AF9412"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FD04391"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03BCE107"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0118ABC" w14:textId="77777777" w:rsidR="00DB1E07" w:rsidRPr="0022614B" w:rsidRDefault="00DB1E07" w:rsidP="00F94F81">
            <w:pPr>
              <w:tabs>
                <w:tab w:val="left" w:pos="317"/>
                <w:tab w:val="left" w:pos="720"/>
                <w:tab w:val="left" w:pos="1037"/>
              </w:tabs>
              <w:jc w:val="center"/>
              <w:rPr>
                <w:rFonts w:ascii="Arial" w:hAnsi="Arial" w:cs="Arial"/>
              </w:rPr>
            </w:pPr>
          </w:p>
          <w:p w14:paraId="3C0402D2"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0ED18CC"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12" w:space="0" w:color="auto"/>
              <w:left w:val="single" w:sz="8" w:space="0" w:color="auto"/>
              <w:bottom w:val="single" w:sz="8" w:space="0" w:color="auto"/>
              <w:right w:val="single" w:sz="24" w:space="0" w:color="auto"/>
            </w:tcBorders>
            <w:vAlign w:val="center"/>
          </w:tcPr>
          <w:p w14:paraId="22DCF771"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20D7FC6" w14:textId="77777777" w:rsidR="00DB1E07" w:rsidRPr="0022614B" w:rsidRDefault="00DB1E07" w:rsidP="00F94F81">
            <w:pPr>
              <w:tabs>
                <w:tab w:val="left" w:pos="317"/>
                <w:tab w:val="left" w:pos="720"/>
                <w:tab w:val="left" w:pos="1037"/>
              </w:tabs>
              <w:jc w:val="center"/>
              <w:rPr>
                <w:rFonts w:ascii="Arial" w:hAnsi="Arial" w:cs="Arial"/>
              </w:rPr>
            </w:pPr>
          </w:p>
          <w:p w14:paraId="2AEB861E"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884EB0E"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3104970D"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69A189AB"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bottom w:val="single" w:sz="8" w:space="0" w:color="auto"/>
              <w:right w:val="single" w:sz="8" w:space="0" w:color="auto"/>
            </w:tcBorders>
            <w:vAlign w:val="center"/>
          </w:tcPr>
          <w:p w14:paraId="752B425E" w14:textId="77777777" w:rsidR="00DB1E07" w:rsidRPr="0022614B" w:rsidRDefault="00DB1E07" w:rsidP="00F94F81">
            <w:pPr>
              <w:rPr>
                <w:rFonts w:ascii="Arial" w:hAnsi="Arial" w:cs="Arial"/>
                <w:sz w:val="22"/>
                <w:szCs w:val="22"/>
              </w:rPr>
            </w:pPr>
            <w:r w:rsidRPr="0022614B">
              <w:rPr>
                <w:rFonts w:ascii="Arial" w:hAnsi="Arial" w:cs="Arial"/>
                <w:sz w:val="22"/>
                <w:szCs w:val="22"/>
              </w:rPr>
              <w:t>Hearing/ Vision</w:t>
            </w:r>
          </w:p>
        </w:tc>
        <w:tc>
          <w:tcPr>
            <w:tcW w:w="785" w:type="pct"/>
            <w:tcBorders>
              <w:top w:val="single" w:sz="8" w:space="0" w:color="auto"/>
              <w:left w:val="single" w:sz="8" w:space="0" w:color="auto"/>
              <w:bottom w:val="single" w:sz="8" w:space="0" w:color="auto"/>
              <w:right w:val="single" w:sz="8" w:space="0" w:color="auto"/>
            </w:tcBorders>
            <w:vAlign w:val="center"/>
          </w:tcPr>
          <w:p w14:paraId="179DFF32"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2353DC22" w14:textId="77777777" w:rsidR="00DB1E07" w:rsidRPr="0022614B" w:rsidRDefault="00DB1E07" w:rsidP="00F94F81">
            <w:pPr>
              <w:tabs>
                <w:tab w:val="left" w:pos="317"/>
                <w:tab w:val="left" w:pos="720"/>
                <w:tab w:val="left" w:pos="1037"/>
              </w:tabs>
              <w:jc w:val="center"/>
              <w:rPr>
                <w:rFonts w:ascii="Arial" w:hAnsi="Arial" w:cs="Arial"/>
              </w:rPr>
            </w:pPr>
          </w:p>
          <w:p w14:paraId="6330DC51"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480F2B4"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41EBD71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FA7057E" w14:textId="77777777" w:rsidR="00DB1E07" w:rsidRPr="0022614B" w:rsidRDefault="00DB1E07" w:rsidP="00F94F81">
            <w:pPr>
              <w:tabs>
                <w:tab w:val="left" w:pos="317"/>
                <w:tab w:val="left" w:pos="720"/>
                <w:tab w:val="left" w:pos="1037"/>
              </w:tabs>
              <w:jc w:val="center"/>
              <w:rPr>
                <w:rFonts w:ascii="Arial" w:hAnsi="Arial" w:cs="Arial"/>
              </w:rPr>
            </w:pPr>
          </w:p>
          <w:p w14:paraId="158A637B"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9171BB4"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068EC72C"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2E7BA359" w14:textId="77777777" w:rsidR="00DB1E07" w:rsidRPr="0022614B" w:rsidRDefault="00DB1E07" w:rsidP="00F94F81">
            <w:pPr>
              <w:tabs>
                <w:tab w:val="left" w:pos="317"/>
                <w:tab w:val="left" w:pos="720"/>
                <w:tab w:val="left" w:pos="1037"/>
              </w:tabs>
              <w:jc w:val="center"/>
              <w:rPr>
                <w:rFonts w:ascii="Arial" w:hAnsi="Arial" w:cs="Arial"/>
              </w:rPr>
            </w:pPr>
          </w:p>
          <w:p w14:paraId="5836684B"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A4BF2B8"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0EAB3EC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A945280" w14:textId="77777777" w:rsidR="00DB1E07" w:rsidRPr="0022614B" w:rsidRDefault="00DB1E07" w:rsidP="00F94F81">
            <w:pPr>
              <w:tabs>
                <w:tab w:val="left" w:pos="317"/>
                <w:tab w:val="left" w:pos="720"/>
                <w:tab w:val="left" w:pos="1037"/>
              </w:tabs>
              <w:jc w:val="center"/>
              <w:rPr>
                <w:rFonts w:ascii="Arial" w:hAnsi="Arial" w:cs="Arial"/>
              </w:rPr>
            </w:pPr>
          </w:p>
          <w:p w14:paraId="072DDC29"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563B457"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8" w:space="0" w:color="auto"/>
              <w:right w:val="single" w:sz="24" w:space="0" w:color="auto"/>
            </w:tcBorders>
            <w:vAlign w:val="center"/>
          </w:tcPr>
          <w:p w14:paraId="5D0A1DDC"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82859DC" w14:textId="77777777" w:rsidR="00DB1E07" w:rsidRPr="0022614B" w:rsidRDefault="00DB1E07" w:rsidP="00F94F81">
            <w:pPr>
              <w:tabs>
                <w:tab w:val="left" w:pos="317"/>
                <w:tab w:val="left" w:pos="720"/>
                <w:tab w:val="left" w:pos="1037"/>
              </w:tabs>
              <w:jc w:val="center"/>
              <w:rPr>
                <w:rFonts w:ascii="Arial" w:hAnsi="Arial" w:cs="Arial"/>
              </w:rPr>
            </w:pPr>
          </w:p>
          <w:p w14:paraId="6F0C3E10"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3B5D04B"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1CE27D86"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1823A458"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right w:val="single" w:sz="8" w:space="0" w:color="auto"/>
            </w:tcBorders>
            <w:vAlign w:val="center"/>
          </w:tcPr>
          <w:p w14:paraId="2A64768C" w14:textId="77777777" w:rsidR="00DB1E07" w:rsidRPr="0022614B" w:rsidRDefault="00DB1E07" w:rsidP="00F94F81">
            <w:pPr>
              <w:rPr>
                <w:rFonts w:ascii="Arial" w:hAnsi="Arial" w:cs="Arial"/>
                <w:sz w:val="22"/>
                <w:szCs w:val="22"/>
              </w:rPr>
            </w:pPr>
            <w:r w:rsidRPr="0022614B">
              <w:rPr>
                <w:rFonts w:ascii="Arial" w:hAnsi="Arial" w:cs="Arial"/>
                <w:sz w:val="22"/>
                <w:szCs w:val="22"/>
              </w:rPr>
              <w:t>Gross and Fine Motor</w:t>
            </w:r>
          </w:p>
        </w:tc>
        <w:tc>
          <w:tcPr>
            <w:tcW w:w="785" w:type="pct"/>
            <w:tcBorders>
              <w:top w:val="single" w:sz="8" w:space="0" w:color="auto"/>
              <w:left w:val="single" w:sz="8" w:space="0" w:color="auto"/>
              <w:right w:val="single" w:sz="8" w:space="0" w:color="auto"/>
            </w:tcBorders>
            <w:vAlign w:val="center"/>
          </w:tcPr>
          <w:p w14:paraId="6B24A3A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7A688B1" w14:textId="77777777" w:rsidR="00DB1E07" w:rsidRPr="0022614B" w:rsidRDefault="00DB1E07" w:rsidP="00F94F81">
            <w:pPr>
              <w:tabs>
                <w:tab w:val="left" w:pos="317"/>
                <w:tab w:val="left" w:pos="720"/>
                <w:tab w:val="left" w:pos="1037"/>
              </w:tabs>
              <w:jc w:val="center"/>
              <w:rPr>
                <w:rFonts w:ascii="Arial" w:hAnsi="Arial" w:cs="Arial"/>
              </w:rPr>
            </w:pPr>
          </w:p>
          <w:p w14:paraId="4AD6DE78"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0217849"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0F10686E"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3830A9F" w14:textId="77777777" w:rsidR="00DB1E07" w:rsidRPr="0022614B" w:rsidRDefault="00DB1E07" w:rsidP="00F94F81">
            <w:pPr>
              <w:tabs>
                <w:tab w:val="left" w:pos="317"/>
                <w:tab w:val="left" w:pos="720"/>
                <w:tab w:val="left" w:pos="1037"/>
              </w:tabs>
              <w:jc w:val="center"/>
              <w:rPr>
                <w:rFonts w:ascii="Arial" w:hAnsi="Arial" w:cs="Arial"/>
              </w:rPr>
            </w:pPr>
          </w:p>
          <w:p w14:paraId="553B3440"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B5067D2"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36ABC4B2"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6A5BF98" w14:textId="77777777" w:rsidR="00DB1E07" w:rsidRPr="0022614B" w:rsidRDefault="00DB1E07" w:rsidP="00F94F81">
            <w:pPr>
              <w:tabs>
                <w:tab w:val="left" w:pos="317"/>
                <w:tab w:val="left" w:pos="720"/>
                <w:tab w:val="left" w:pos="1037"/>
              </w:tabs>
              <w:jc w:val="center"/>
              <w:rPr>
                <w:rFonts w:ascii="Arial" w:hAnsi="Arial" w:cs="Arial"/>
              </w:rPr>
            </w:pPr>
          </w:p>
          <w:p w14:paraId="4FB42FBE"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E9859E0"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45BCB5A6"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39181E2" w14:textId="77777777" w:rsidR="00DB1E07" w:rsidRPr="0022614B" w:rsidRDefault="00DB1E07" w:rsidP="00F94F81">
            <w:pPr>
              <w:tabs>
                <w:tab w:val="left" w:pos="317"/>
                <w:tab w:val="left" w:pos="720"/>
                <w:tab w:val="left" w:pos="1037"/>
              </w:tabs>
              <w:jc w:val="center"/>
              <w:rPr>
                <w:rFonts w:ascii="Arial" w:hAnsi="Arial" w:cs="Arial"/>
              </w:rPr>
            </w:pPr>
          </w:p>
          <w:p w14:paraId="3030C07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954C815"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right w:val="single" w:sz="24" w:space="0" w:color="auto"/>
            </w:tcBorders>
            <w:vAlign w:val="center"/>
          </w:tcPr>
          <w:p w14:paraId="248CBD9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651721D" w14:textId="77777777" w:rsidR="00DB1E07" w:rsidRPr="0022614B" w:rsidRDefault="00DB1E07" w:rsidP="00F94F81">
            <w:pPr>
              <w:tabs>
                <w:tab w:val="left" w:pos="317"/>
                <w:tab w:val="left" w:pos="720"/>
                <w:tab w:val="left" w:pos="1037"/>
              </w:tabs>
              <w:jc w:val="center"/>
              <w:rPr>
                <w:rFonts w:ascii="Arial" w:hAnsi="Arial" w:cs="Arial"/>
              </w:rPr>
            </w:pPr>
          </w:p>
          <w:p w14:paraId="3D93A7D7"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49AACC2"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02BA3965" w14:textId="77777777" w:rsidTr="00F94F81">
        <w:trPr>
          <w:cantSplit/>
          <w:trHeight w:val="20"/>
        </w:trPr>
        <w:tc>
          <w:tcPr>
            <w:tcW w:w="198"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37F63880" w14:textId="77777777" w:rsidR="00DB1E07" w:rsidRPr="0022614B" w:rsidRDefault="00DB1E07" w:rsidP="00F94F81">
            <w:pPr>
              <w:jc w:val="center"/>
              <w:rPr>
                <w:rFonts w:ascii="Arial" w:hAnsi="Arial" w:cs="Arial"/>
                <w:i/>
                <w:sz w:val="20"/>
              </w:rPr>
            </w:pPr>
            <w:r w:rsidRPr="0022614B">
              <w:rPr>
                <w:rFonts w:ascii="Arial" w:hAnsi="Arial" w:cs="Arial"/>
                <w:b/>
                <w:sz w:val="20"/>
              </w:rPr>
              <w:t>COMMUNICATION</w:t>
            </w:r>
          </w:p>
        </w:tc>
        <w:tc>
          <w:tcPr>
            <w:tcW w:w="710" w:type="pct"/>
            <w:tcBorders>
              <w:top w:val="single" w:sz="12" w:space="0" w:color="auto"/>
              <w:left w:val="single" w:sz="12" w:space="0" w:color="auto"/>
              <w:bottom w:val="single" w:sz="8" w:space="0" w:color="auto"/>
              <w:right w:val="single" w:sz="8" w:space="0" w:color="auto"/>
            </w:tcBorders>
            <w:vAlign w:val="center"/>
          </w:tcPr>
          <w:p w14:paraId="7BE25087" w14:textId="77777777" w:rsidR="00DB1E07" w:rsidRPr="0022614B" w:rsidRDefault="00DB1E07" w:rsidP="00F94F81">
            <w:pPr>
              <w:rPr>
                <w:rFonts w:ascii="Arial" w:hAnsi="Arial" w:cs="Arial"/>
                <w:sz w:val="22"/>
                <w:szCs w:val="22"/>
              </w:rPr>
            </w:pPr>
            <w:r w:rsidRPr="0022614B">
              <w:rPr>
                <w:rFonts w:ascii="Arial" w:hAnsi="Arial" w:cs="Arial"/>
                <w:sz w:val="22"/>
                <w:szCs w:val="22"/>
              </w:rPr>
              <w:t>Articulation</w:t>
            </w:r>
          </w:p>
        </w:tc>
        <w:tc>
          <w:tcPr>
            <w:tcW w:w="785" w:type="pct"/>
            <w:tcBorders>
              <w:top w:val="single" w:sz="12" w:space="0" w:color="auto"/>
              <w:left w:val="single" w:sz="8" w:space="0" w:color="auto"/>
              <w:bottom w:val="single" w:sz="8" w:space="0" w:color="auto"/>
              <w:right w:val="single" w:sz="8" w:space="0" w:color="auto"/>
            </w:tcBorders>
            <w:vAlign w:val="center"/>
          </w:tcPr>
          <w:p w14:paraId="34383691"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B922553" w14:textId="77777777" w:rsidR="00DB1E07" w:rsidRPr="0022614B" w:rsidRDefault="00DB1E07" w:rsidP="00F94F81">
            <w:pPr>
              <w:tabs>
                <w:tab w:val="left" w:pos="317"/>
                <w:tab w:val="left" w:pos="720"/>
                <w:tab w:val="left" w:pos="1037"/>
              </w:tabs>
              <w:jc w:val="center"/>
              <w:rPr>
                <w:rFonts w:ascii="Arial" w:hAnsi="Arial" w:cs="Arial"/>
              </w:rPr>
            </w:pPr>
          </w:p>
          <w:p w14:paraId="60AEDA62"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EFCDDE9"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35D9F43C"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57B6B4E" w14:textId="77777777" w:rsidR="00DB1E07" w:rsidRPr="0022614B" w:rsidRDefault="00DB1E07" w:rsidP="00F94F81">
            <w:pPr>
              <w:tabs>
                <w:tab w:val="left" w:pos="317"/>
                <w:tab w:val="left" w:pos="720"/>
                <w:tab w:val="left" w:pos="1037"/>
              </w:tabs>
              <w:jc w:val="center"/>
              <w:rPr>
                <w:rFonts w:ascii="Arial" w:hAnsi="Arial" w:cs="Arial"/>
              </w:rPr>
            </w:pPr>
          </w:p>
          <w:p w14:paraId="6AD04A14"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3B6CAB0"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268AB1A8"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1CE4D34" w14:textId="77777777" w:rsidR="00DB1E07" w:rsidRPr="0022614B" w:rsidRDefault="00DB1E07" w:rsidP="00F94F81">
            <w:pPr>
              <w:tabs>
                <w:tab w:val="left" w:pos="317"/>
                <w:tab w:val="left" w:pos="720"/>
                <w:tab w:val="left" w:pos="1037"/>
              </w:tabs>
              <w:jc w:val="center"/>
              <w:rPr>
                <w:rFonts w:ascii="Arial" w:hAnsi="Arial" w:cs="Arial"/>
              </w:rPr>
            </w:pPr>
          </w:p>
          <w:p w14:paraId="52748F31"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CA639B1"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700034E8"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2FAA0EA" w14:textId="77777777" w:rsidR="00DB1E07" w:rsidRPr="0022614B" w:rsidRDefault="00DB1E07" w:rsidP="00F94F81">
            <w:pPr>
              <w:tabs>
                <w:tab w:val="left" w:pos="317"/>
                <w:tab w:val="left" w:pos="720"/>
                <w:tab w:val="left" w:pos="1037"/>
              </w:tabs>
              <w:jc w:val="center"/>
              <w:rPr>
                <w:rFonts w:ascii="Arial" w:hAnsi="Arial" w:cs="Arial"/>
              </w:rPr>
            </w:pPr>
          </w:p>
          <w:p w14:paraId="73FC1BED"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9C85B05"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12" w:space="0" w:color="auto"/>
              <w:left w:val="single" w:sz="8" w:space="0" w:color="auto"/>
              <w:bottom w:val="single" w:sz="8" w:space="0" w:color="auto"/>
              <w:right w:val="single" w:sz="24" w:space="0" w:color="auto"/>
            </w:tcBorders>
            <w:vAlign w:val="center"/>
          </w:tcPr>
          <w:p w14:paraId="0658957A"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F6B27D0" w14:textId="77777777" w:rsidR="00DB1E07" w:rsidRPr="0022614B" w:rsidRDefault="00DB1E07" w:rsidP="00F94F81">
            <w:pPr>
              <w:tabs>
                <w:tab w:val="left" w:pos="317"/>
                <w:tab w:val="left" w:pos="720"/>
                <w:tab w:val="left" w:pos="1037"/>
              </w:tabs>
              <w:jc w:val="center"/>
              <w:rPr>
                <w:rFonts w:ascii="Arial" w:hAnsi="Arial" w:cs="Arial"/>
              </w:rPr>
            </w:pPr>
          </w:p>
          <w:p w14:paraId="1CE31CC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FD392F9"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56086EA5"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3D38907D" w14:textId="77777777" w:rsidR="00DB1E07" w:rsidRPr="0022614B" w:rsidRDefault="00DB1E07" w:rsidP="00F94F81">
            <w:pPr>
              <w:jc w:val="center"/>
              <w:rPr>
                <w:rFonts w:ascii="Arial" w:hAnsi="Arial" w:cs="Arial"/>
                <w:b/>
                <w:sz w:val="20"/>
              </w:rPr>
            </w:pPr>
          </w:p>
        </w:tc>
        <w:tc>
          <w:tcPr>
            <w:tcW w:w="710" w:type="pct"/>
            <w:tcBorders>
              <w:top w:val="single" w:sz="8" w:space="0" w:color="auto"/>
              <w:left w:val="single" w:sz="12" w:space="0" w:color="auto"/>
              <w:right w:val="single" w:sz="8" w:space="0" w:color="auto"/>
            </w:tcBorders>
            <w:vAlign w:val="center"/>
          </w:tcPr>
          <w:p w14:paraId="3E0BD91D" w14:textId="77777777" w:rsidR="00DB1E07" w:rsidRPr="0022614B" w:rsidRDefault="00DB1E07" w:rsidP="00F94F81">
            <w:pPr>
              <w:rPr>
                <w:rFonts w:ascii="Arial" w:hAnsi="Arial" w:cs="Arial"/>
                <w:sz w:val="22"/>
                <w:szCs w:val="22"/>
              </w:rPr>
            </w:pPr>
            <w:r w:rsidRPr="0022614B">
              <w:rPr>
                <w:rFonts w:ascii="Arial" w:hAnsi="Arial" w:cs="Arial"/>
                <w:sz w:val="22"/>
                <w:szCs w:val="22"/>
              </w:rPr>
              <w:t>Voice/</w:t>
            </w:r>
          </w:p>
          <w:p w14:paraId="679505E0" w14:textId="77777777" w:rsidR="00DB1E07" w:rsidRPr="0022614B" w:rsidRDefault="00DB1E07" w:rsidP="00F94F81">
            <w:pPr>
              <w:rPr>
                <w:rFonts w:ascii="Arial" w:hAnsi="Arial" w:cs="Arial"/>
                <w:sz w:val="22"/>
                <w:szCs w:val="22"/>
              </w:rPr>
            </w:pPr>
            <w:r w:rsidRPr="0022614B">
              <w:rPr>
                <w:rFonts w:ascii="Arial" w:hAnsi="Arial" w:cs="Arial"/>
                <w:sz w:val="22"/>
                <w:szCs w:val="22"/>
              </w:rPr>
              <w:t>Fluency</w:t>
            </w:r>
          </w:p>
        </w:tc>
        <w:tc>
          <w:tcPr>
            <w:tcW w:w="785" w:type="pct"/>
            <w:tcBorders>
              <w:top w:val="single" w:sz="8" w:space="0" w:color="auto"/>
              <w:left w:val="single" w:sz="8" w:space="0" w:color="auto"/>
              <w:right w:val="single" w:sz="8" w:space="0" w:color="auto"/>
            </w:tcBorders>
            <w:vAlign w:val="center"/>
          </w:tcPr>
          <w:p w14:paraId="5B0F4222"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368F16F" w14:textId="77777777" w:rsidR="00DB1E07" w:rsidRPr="0022614B" w:rsidRDefault="00DB1E07" w:rsidP="00F94F81">
            <w:pPr>
              <w:tabs>
                <w:tab w:val="left" w:pos="317"/>
                <w:tab w:val="left" w:pos="720"/>
                <w:tab w:val="left" w:pos="1037"/>
              </w:tabs>
              <w:jc w:val="center"/>
              <w:rPr>
                <w:rFonts w:ascii="Arial" w:hAnsi="Arial" w:cs="Arial"/>
              </w:rPr>
            </w:pPr>
          </w:p>
          <w:p w14:paraId="1C031C6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E6620B1"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6F010EC0"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69FBD89" w14:textId="77777777" w:rsidR="00DB1E07" w:rsidRPr="0022614B" w:rsidRDefault="00DB1E07" w:rsidP="00F94F81">
            <w:pPr>
              <w:tabs>
                <w:tab w:val="left" w:pos="317"/>
                <w:tab w:val="left" w:pos="720"/>
                <w:tab w:val="left" w:pos="1037"/>
              </w:tabs>
              <w:jc w:val="center"/>
              <w:rPr>
                <w:rFonts w:ascii="Arial" w:hAnsi="Arial" w:cs="Arial"/>
              </w:rPr>
            </w:pPr>
          </w:p>
          <w:p w14:paraId="0936E5E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A1E53B7"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187E5EF0"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30CCD4B" w14:textId="77777777" w:rsidR="00DB1E07" w:rsidRPr="0022614B" w:rsidRDefault="00DB1E07" w:rsidP="00F94F81">
            <w:pPr>
              <w:tabs>
                <w:tab w:val="left" w:pos="317"/>
                <w:tab w:val="left" w:pos="720"/>
                <w:tab w:val="left" w:pos="1037"/>
              </w:tabs>
              <w:jc w:val="center"/>
              <w:rPr>
                <w:rFonts w:ascii="Arial" w:hAnsi="Arial" w:cs="Arial"/>
              </w:rPr>
            </w:pPr>
          </w:p>
          <w:p w14:paraId="5D2C813F"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F674746"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082605C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5B933E2" w14:textId="77777777" w:rsidR="00DB1E07" w:rsidRPr="0022614B" w:rsidRDefault="00DB1E07" w:rsidP="00F94F81">
            <w:pPr>
              <w:tabs>
                <w:tab w:val="left" w:pos="317"/>
                <w:tab w:val="left" w:pos="720"/>
                <w:tab w:val="left" w:pos="1037"/>
              </w:tabs>
              <w:jc w:val="center"/>
              <w:rPr>
                <w:rFonts w:ascii="Arial" w:hAnsi="Arial" w:cs="Arial"/>
              </w:rPr>
            </w:pPr>
          </w:p>
          <w:p w14:paraId="1D08379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F49C1E5"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right w:val="single" w:sz="24" w:space="0" w:color="auto"/>
            </w:tcBorders>
            <w:vAlign w:val="center"/>
          </w:tcPr>
          <w:p w14:paraId="2BA05BD0"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1EF0A70" w14:textId="77777777" w:rsidR="00DB1E07" w:rsidRPr="0022614B" w:rsidRDefault="00DB1E07" w:rsidP="00F94F81">
            <w:pPr>
              <w:tabs>
                <w:tab w:val="left" w:pos="317"/>
                <w:tab w:val="left" w:pos="720"/>
                <w:tab w:val="left" w:pos="1037"/>
              </w:tabs>
              <w:jc w:val="center"/>
              <w:rPr>
                <w:rFonts w:ascii="Arial" w:hAnsi="Arial" w:cs="Arial"/>
              </w:rPr>
            </w:pPr>
          </w:p>
          <w:p w14:paraId="0A70364B"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DDF994A"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57B975B2"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1C8983B7" w14:textId="77777777" w:rsidR="00DB1E07" w:rsidRPr="0022614B" w:rsidRDefault="00DB1E07" w:rsidP="00F94F81">
            <w:pPr>
              <w:jc w:val="center"/>
              <w:rPr>
                <w:rFonts w:ascii="Arial" w:hAnsi="Arial" w:cs="Arial"/>
                <w:b/>
                <w:sz w:val="20"/>
              </w:rPr>
            </w:pPr>
          </w:p>
        </w:tc>
        <w:tc>
          <w:tcPr>
            <w:tcW w:w="710" w:type="pct"/>
            <w:tcBorders>
              <w:top w:val="single" w:sz="8" w:space="0" w:color="auto"/>
              <w:left w:val="single" w:sz="12" w:space="0" w:color="auto"/>
              <w:right w:val="single" w:sz="8" w:space="0" w:color="auto"/>
            </w:tcBorders>
            <w:vAlign w:val="center"/>
          </w:tcPr>
          <w:p w14:paraId="628EB9CD" w14:textId="77777777" w:rsidR="00DB1E07" w:rsidRPr="0022614B" w:rsidRDefault="00DB1E07" w:rsidP="00F94F81">
            <w:pPr>
              <w:rPr>
                <w:rFonts w:ascii="Arial" w:hAnsi="Arial" w:cs="Arial"/>
                <w:sz w:val="22"/>
                <w:szCs w:val="22"/>
              </w:rPr>
            </w:pPr>
            <w:r w:rsidRPr="0022614B">
              <w:rPr>
                <w:rFonts w:ascii="Arial" w:hAnsi="Arial" w:cs="Arial"/>
                <w:sz w:val="22"/>
                <w:szCs w:val="22"/>
              </w:rPr>
              <w:t>Receptive Expressive Pragmatic</w:t>
            </w:r>
          </w:p>
        </w:tc>
        <w:tc>
          <w:tcPr>
            <w:tcW w:w="785" w:type="pct"/>
            <w:tcBorders>
              <w:top w:val="single" w:sz="8" w:space="0" w:color="auto"/>
              <w:left w:val="single" w:sz="8" w:space="0" w:color="auto"/>
              <w:right w:val="single" w:sz="8" w:space="0" w:color="auto"/>
            </w:tcBorders>
            <w:vAlign w:val="center"/>
          </w:tcPr>
          <w:p w14:paraId="187AE1C4"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D33CC15" w14:textId="77777777" w:rsidR="00DB1E07" w:rsidRPr="0022614B" w:rsidRDefault="00DB1E07" w:rsidP="00F94F81">
            <w:pPr>
              <w:tabs>
                <w:tab w:val="left" w:pos="317"/>
                <w:tab w:val="left" w:pos="720"/>
                <w:tab w:val="left" w:pos="1037"/>
              </w:tabs>
              <w:jc w:val="center"/>
              <w:rPr>
                <w:rFonts w:ascii="Arial" w:hAnsi="Arial" w:cs="Arial"/>
              </w:rPr>
            </w:pPr>
          </w:p>
          <w:p w14:paraId="07291E18"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F7437BD"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388B3044"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EC77C0A" w14:textId="77777777" w:rsidR="00DB1E07" w:rsidRPr="0022614B" w:rsidRDefault="00DB1E07" w:rsidP="00F94F81">
            <w:pPr>
              <w:tabs>
                <w:tab w:val="left" w:pos="317"/>
                <w:tab w:val="left" w:pos="720"/>
                <w:tab w:val="left" w:pos="1037"/>
              </w:tabs>
              <w:jc w:val="center"/>
              <w:rPr>
                <w:rFonts w:ascii="Arial" w:hAnsi="Arial" w:cs="Arial"/>
              </w:rPr>
            </w:pPr>
          </w:p>
          <w:p w14:paraId="55EE759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821A8D3"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7E567C5E"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6EE1A8F" w14:textId="77777777" w:rsidR="00DB1E07" w:rsidRPr="0022614B" w:rsidRDefault="00DB1E07" w:rsidP="00F94F81">
            <w:pPr>
              <w:tabs>
                <w:tab w:val="left" w:pos="317"/>
                <w:tab w:val="left" w:pos="720"/>
                <w:tab w:val="left" w:pos="1037"/>
              </w:tabs>
              <w:jc w:val="center"/>
              <w:rPr>
                <w:rFonts w:ascii="Arial" w:hAnsi="Arial" w:cs="Arial"/>
              </w:rPr>
            </w:pPr>
          </w:p>
          <w:p w14:paraId="077DB5E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CB7D2C7"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331E0C2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22C56214" w14:textId="77777777" w:rsidR="00DB1E07" w:rsidRPr="0022614B" w:rsidRDefault="00DB1E07" w:rsidP="00F94F81">
            <w:pPr>
              <w:tabs>
                <w:tab w:val="left" w:pos="317"/>
                <w:tab w:val="left" w:pos="720"/>
                <w:tab w:val="left" w:pos="1037"/>
              </w:tabs>
              <w:jc w:val="center"/>
              <w:rPr>
                <w:rFonts w:ascii="Arial" w:hAnsi="Arial" w:cs="Arial"/>
              </w:rPr>
            </w:pPr>
          </w:p>
          <w:p w14:paraId="0950634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BFE1FC4"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right w:val="single" w:sz="24" w:space="0" w:color="auto"/>
            </w:tcBorders>
            <w:vAlign w:val="center"/>
          </w:tcPr>
          <w:p w14:paraId="0F15952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A07787E" w14:textId="77777777" w:rsidR="00DB1E07" w:rsidRPr="0022614B" w:rsidRDefault="00DB1E07" w:rsidP="00F94F81">
            <w:pPr>
              <w:tabs>
                <w:tab w:val="left" w:pos="317"/>
                <w:tab w:val="left" w:pos="720"/>
                <w:tab w:val="left" w:pos="1037"/>
              </w:tabs>
              <w:jc w:val="center"/>
              <w:rPr>
                <w:rFonts w:ascii="Arial" w:hAnsi="Arial" w:cs="Arial"/>
              </w:rPr>
            </w:pPr>
          </w:p>
          <w:p w14:paraId="1BA661A0"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8FC0786"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01462E65" w14:textId="77777777" w:rsidTr="00F94F81">
        <w:trPr>
          <w:cantSplit/>
          <w:trHeight w:val="267"/>
        </w:trPr>
        <w:tc>
          <w:tcPr>
            <w:tcW w:w="198"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00E51B97" w14:textId="77777777" w:rsidR="00DB1E07" w:rsidRPr="0022614B" w:rsidRDefault="00DB1E07" w:rsidP="00F94F81">
            <w:pPr>
              <w:tabs>
                <w:tab w:val="left" w:pos="317"/>
                <w:tab w:val="left" w:pos="720"/>
                <w:tab w:val="left" w:pos="1037"/>
              </w:tabs>
              <w:jc w:val="center"/>
              <w:rPr>
                <w:rFonts w:ascii="Arial" w:hAnsi="Arial" w:cs="Arial"/>
                <w:i/>
                <w:sz w:val="20"/>
              </w:rPr>
            </w:pPr>
            <w:r w:rsidRPr="0022614B">
              <w:rPr>
                <w:rFonts w:ascii="Arial" w:hAnsi="Arial" w:cs="Arial"/>
                <w:b/>
                <w:sz w:val="20"/>
              </w:rPr>
              <w:t>ADAPTIVE</w:t>
            </w:r>
          </w:p>
        </w:tc>
        <w:tc>
          <w:tcPr>
            <w:tcW w:w="710" w:type="pct"/>
            <w:tcBorders>
              <w:top w:val="single" w:sz="12" w:space="0" w:color="auto"/>
              <w:left w:val="single" w:sz="12" w:space="0" w:color="auto"/>
              <w:bottom w:val="single" w:sz="8" w:space="0" w:color="auto"/>
              <w:right w:val="single" w:sz="8" w:space="0" w:color="auto"/>
            </w:tcBorders>
            <w:vAlign w:val="center"/>
          </w:tcPr>
          <w:p w14:paraId="70600EE0" w14:textId="77777777" w:rsidR="00DB1E07" w:rsidRPr="0022614B" w:rsidRDefault="00DB1E07" w:rsidP="00F94F81">
            <w:pPr>
              <w:rPr>
                <w:rFonts w:ascii="Arial" w:hAnsi="Arial" w:cs="Arial"/>
                <w:sz w:val="22"/>
                <w:szCs w:val="22"/>
              </w:rPr>
            </w:pPr>
            <w:r w:rsidRPr="0022614B">
              <w:rPr>
                <w:rFonts w:ascii="Arial" w:hAnsi="Arial" w:cs="Arial"/>
                <w:sz w:val="22"/>
                <w:szCs w:val="22"/>
              </w:rPr>
              <w:t>Daily Living Skills</w:t>
            </w:r>
          </w:p>
        </w:tc>
        <w:tc>
          <w:tcPr>
            <w:tcW w:w="785" w:type="pct"/>
            <w:tcBorders>
              <w:top w:val="single" w:sz="12" w:space="0" w:color="auto"/>
              <w:left w:val="single" w:sz="8" w:space="0" w:color="auto"/>
              <w:bottom w:val="single" w:sz="8" w:space="0" w:color="auto"/>
              <w:right w:val="single" w:sz="8" w:space="0" w:color="auto"/>
            </w:tcBorders>
            <w:vAlign w:val="center"/>
          </w:tcPr>
          <w:p w14:paraId="302788DC"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7BA2B12" w14:textId="77777777" w:rsidR="00DB1E07" w:rsidRPr="0022614B" w:rsidRDefault="00DB1E07" w:rsidP="00F94F81">
            <w:pPr>
              <w:tabs>
                <w:tab w:val="left" w:pos="317"/>
                <w:tab w:val="left" w:pos="720"/>
                <w:tab w:val="left" w:pos="1037"/>
              </w:tabs>
              <w:jc w:val="center"/>
              <w:rPr>
                <w:rFonts w:ascii="Arial" w:hAnsi="Arial" w:cs="Arial"/>
              </w:rPr>
            </w:pPr>
          </w:p>
          <w:p w14:paraId="3C1358D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D44CB8F"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63420C68"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7E2DB5A" w14:textId="77777777" w:rsidR="00DB1E07" w:rsidRPr="0022614B" w:rsidRDefault="00DB1E07" w:rsidP="00F94F81">
            <w:pPr>
              <w:tabs>
                <w:tab w:val="left" w:pos="317"/>
                <w:tab w:val="left" w:pos="720"/>
                <w:tab w:val="left" w:pos="1037"/>
              </w:tabs>
              <w:jc w:val="center"/>
              <w:rPr>
                <w:rFonts w:ascii="Arial" w:hAnsi="Arial" w:cs="Arial"/>
              </w:rPr>
            </w:pPr>
          </w:p>
          <w:p w14:paraId="5506094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39EACC0"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5956384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BBA2FFE" w14:textId="77777777" w:rsidR="00DB1E07" w:rsidRPr="0022614B" w:rsidRDefault="00DB1E07" w:rsidP="00F94F81">
            <w:pPr>
              <w:tabs>
                <w:tab w:val="left" w:pos="317"/>
                <w:tab w:val="left" w:pos="720"/>
                <w:tab w:val="left" w:pos="1037"/>
              </w:tabs>
              <w:jc w:val="center"/>
              <w:rPr>
                <w:rFonts w:ascii="Arial" w:hAnsi="Arial" w:cs="Arial"/>
              </w:rPr>
            </w:pPr>
          </w:p>
          <w:p w14:paraId="10D01D8F"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B0ABB36"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05BCCC4E"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6F67CF7" w14:textId="77777777" w:rsidR="00DB1E07" w:rsidRPr="0022614B" w:rsidRDefault="00DB1E07" w:rsidP="00F94F81">
            <w:pPr>
              <w:tabs>
                <w:tab w:val="left" w:pos="317"/>
                <w:tab w:val="left" w:pos="720"/>
                <w:tab w:val="left" w:pos="1037"/>
              </w:tabs>
              <w:jc w:val="center"/>
              <w:rPr>
                <w:rFonts w:ascii="Arial" w:hAnsi="Arial" w:cs="Arial"/>
              </w:rPr>
            </w:pPr>
          </w:p>
          <w:p w14:paraId="2924E527"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777BF58"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12" w:space="0" w:color="auto"/>
              <w:left w:val="single" w:sz="8" w:space="0" w:color="auto"/>
              <w:bottom w:val="single" w:sz="8" w:space="0" w:color="auto"/>
              <w:right w:val="single" w:sz="24" w:space="0" w:color="auto"/>
            </w:tcBorders>
            <w:vAlign w:val="center"/>
          </w:tcPr>
          <w:p w14:paraId="17F452F6"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31F5F7E" w14:textId="77777777" w:rsidR="00DB1E07" w:rsidRPr="0022614B" w:rsidRDefault="00DB1E07" w:rsidP="00F94F81">
            <w:pPr>
              <w:tabs>
                <w:tab w:val="left" w:pos="317"/>
                <w:tab w:val="left" w:pos="720"/>
                <w:tab w:val="left" w:pos="1037"/>
              </w:tabs>
              <w:jc w:val="center"/>
              <w:rPr>
                <w:rFonts w:ascii="Arial" w:hAnsi="Arial" w:cs="Arial"/>
              </w:rPr>
            </w:pPr>
          </w:p>
          <w:p w14:paraId="359F1A20"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3B9FDB1"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2C7BB3E9"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7C6E89EA"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right w:val="single" w:sz="8" w:space="0" w:color="auto"/>
            </w:tcBorders>
            <w:vAlign w:val="center"/>
          </w:tcPr>
          <w:p w14:paraId="37ADE32D" w14:textId="77777777" w:rsidR="00DB1E07" w:rsidRPr="0022614B" w:rsidRDefault="00DB1E07" w:rsidP="00F94F81">
            <w:pPr>
              <w:rPr>
                <w:rFonts w:ascii="Arial" w:hAnsi="Arial" w:cs="Arial"/>
                <w:sz w:val="22"/>
                <w:szCs w:val="22"/>
              </w:rPr>
            </w:pPr>
            <w:r w:rsidRPr="0022614B">
              <w:rPr>
                <w:rFonts w:ascii="Arial" w:hAnsi="Arial" w:cs="Arial"/>
                <w:sz w:val="22"/>
                <w:szCs w:val="22"/>
              </w:rPr>
              <w:t>CTE and Employment</w:t>
            </w:r>
          </w:p>
        </w:tc>
        <w:tc>
          <w:tcPr>
            <w:tcW w:w="785" w:type="pct"/>
            <w:tcBorders>
              <w:top w:val="single" w:sz="8" w:space="0" w:color="auto"/>
              <w:left w:val="single" w:sz="8" w:space="0" w:color="auto"/>
              <w:right w:val="single" w:sz="8" w:space="0" w:color="auto"/>
            </w:tcBorders>
            <w:vAlign w:val="center"/>
          </w:tcPr>
          <w:p w14:paraId="24F0FC7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C11D671" w14:textId="77777777" w:rsidR="00DB1E07" w:rsidRPr="0022614B" w:rsidRDefault="00DB1E07" w:rsidP="00F94F81">
            <w:pPr>
              <w:tabs>
                <w:tab w:val="left" w:pos="317"/>
                <w:tab w:val="left" w:pos="720"/>
                <w:tab w:val="left" w:pos="1037"/>
              </w:tabs>
              <w:jc w:val="center"/>
              <w:rPr>
                <w:rFonts w:ascii="Arial" w:hAnsi="Arial" w:cs="Arial"/>
              </w:rPr>
            </w:pPr>
          </w:p>
          <w:p w14:paraId="635C80E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EC9B4D8"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4B2BB2A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670EDE8" w14:textId="77777777" w:rsidR="00DB1E07" w:rsidRPr="0022614B" w:rsidRDefault="00DB1E07" w:rsidP="00F94F81">
            <w:pPr>
              <w:tabs>
                <w:tab w:val="left" w:pos="317"/>
                <w:tab w:val="left" w:pos="720"/>
                <w:tab w:val="left" w:pos="1037"/>
              </w:tabs>
              <w:jc w:val="center"/>
              <w:rPr>
                <w:rFonts w:ascii="Arial" w:hAnsi="Arial" w:cs="Arial"/>
              </w:rPr>
            </w:pPr>
          </w:p>
          <w:p w14:paraId="1563BD31"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E5DC776"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5EB9B85B"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5E267A2" w14:textId="77777777" w:rsidR="00DB1E07" w:rsidRPr="0022614B" w:rsidRDefault="00DB1E07" w:rsidP="00F94F81">
            <w:pPr>
              <w:tabs>
                <w:tab w:val="left" w:pos="317"/>
                <w:tab w:val="left" w:pos="720"/>
                <w:tab w:val="left" w:pos="1037"/>
              </w:tabs>
              <w:jc w:val="center"/>
              <w:rPr>
                <w:rFonts w:ascii="Arial" w:hAnsi="Arial" w:cs="Arial"/>
              </w:rPr>
            </w:pPr>
          </w:p>
          <w:p w14:paraId="29AE6CE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3946C21"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right w:val="single" w:sz="8" w:space="0" w:color="auto"/>
            </w:tcBorders>
            <w:vAlign w:val="center"/>
          </w:tcPr>
          <w:p w14:paraId="1004E6CA"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27167AB9" w14:textId="77777777" w:rsidR="00DB1E07" w:rsidRPr="0022614B" w:rsidRDefault="00DB1E07" w:rsidP="00F94F81">
            <w:pPr>
              <w:tabs>
                <w:tab w:val="left" w:pos="317"/>
                <w:tab w:val="left" w:pos="720"/>
                <w:tab w:val="left" w:pos="1037"/>
              </w:tabs>
              <w:jc w:val="center"/>
              <w:rPr>
                <w:rFonts w:ascii="Arial" w:hAnsi="Arial" w:cs="Arial"/>
              </w:rPr>
            </w:pPr>
          </w:p>
          <w:p w14:paraId="246ECC8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9A9D952"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right w:val="single" w:sz="24" w:space="0" w:color="auto"/>
            </w:tcBorders>
            <w:vAlign w:val="center"/>
          </w:tcPr>
          <w:p w14:paraId="1402FD0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1B2A287" w14:textId="77777777" w:rsidR="00DB1E07" w:rsidRPr="0022614B" w:rsidRDefault="00DB1E07" w:rsidP="00F94F81">
            <w:pPr>
              <w:tabs>
                <w:tab w:val="left" w:pos="317"/>
                <w:tab w:val="left" w:pos="720"/>
                <w:tab w:val="left" w:pos="1037"/>
              </w:tabs>
              <w:jc w:val="center"/>
              <w:rPr>
                <w:rFonts w:ascii="Arial" w:hAnsi="Arial" w:cs="Arial"/>
              </w:rPr>
            </w:pPr>
          </w:p>
          <w:p w14:paraId="4D1207D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7C35AB5"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092D53DF" w14:textId="77777777" w:rsidTr="00F94F81">
        <w:trPr>
          <w:cantSplit/>
          <w:trHeight w:val="20"/>
        </w:trPr>
        <w:tc>
          <w:tcPr>
            <w:tcW w:w="198"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20B1C98A" w14:textId="77777777" w:rsidR="00DB1E07" w:rsidRPr="0022614B" w:rsidRDefault="00DB1E07" w:rsidP="00F94F81">
            <w:pPr>
              <w:jc w:val="center"/>
              <w:rPr>
                <w:rFonts w:ascii="Arial" w:hAnsi="Arial" w:cs="Arial"/>
                <w:b/>
                <w:sz w:val="20"/>
              </w:rPr>
            </w:pPr>
            <w:r w:rsidRPr="0022614B">
              <w:rPr>
                <w:rFonts w:ascii="Arial" w:hAnsi="Arial" w:cs="Arial"/>
                <w:b/>
                <w:sz w:val="20"/>
              </w:rPr>
              <w:t>SOCIAL-EMOTIONAL</w:t>
            </w:r>
          </w:p>
        </w:tc>
        <w:tc>
          <w:tcPr>
            <w:tcW w:w="710" w:type="pct"/>
            <w:tcBorders>
              <w:top w:val="single" w:sz="12" w:space="0" w:color="auto"/>
              <w:left w:val="single" w:sz="12" w:space="0" w:color="auto"/>
              <w:bottom w:val="single" w:sz="8" w:space="0" w:color="auto"/>
              <w:right w:val="single" w:sz="8" w:space="0" w:color="auto"/>
            </w:tcBorders>
            <w:vAlign w:val="center"/>
          </w:tcPr>
          <w:p w14:paraId="5F8D6914" w14:textId="77777777" w:rsidR="00DB1E07" w:rsidRPr="0022614B" w:rsidRDefault="00DB1E07" w:rsidP="00F94F81">
            <w:pPr>
              <w:rPr>
                <w:rFonts w:ascii="Arial" w:hAnsi="Arial" w:cs="Arial"/>
                <w:sz w:val="22"/>
                <w:szCs w:val="22"/>
              </w:rPr>
            </w:pPr>
            <w:r w:rsidRPr="0022614B">
              <w:rPr>
                <w:rFonts w:ascii="Arial" w:hAnsi="Arial" w:cs="Arial"/>
                <w:sz w:val="22"/>
                <w:szCs w:val="22"/>
              </w:rPr>
              <w:t>Emotion</w:t>
            </w:r>
          </w:p>
        </w:tc>
        <w:tc>
          <w:tcPr>
            <w:tcW w:w="785" w:type="pct"/>
            <w:tcBorders>
              <w:top w:val="single" w:sz="12" w:space="0" w:color="auto"/>
              <w:left w:val="single" w:sz="8" w:space="0" w:color="auto"/>
              <w:bottom w:val="single" w:sz="8" w:space="0" w:color="auto"/>
              <w:right w:val="single" w:sz="8" w:space="0" w:color="auto"/>
            </w:tcBorders>
            <w:vAlign w:val="center"/>
          </w:tcPr>
          <w:p w14:paraId="4F051C1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212EFC1" w14:textId="77777777" w:rsidR="00DB1E07" w:rsidRPr="0022614B" w:rsidRDefault="00DB1E07" w:rsidP="00F94F81">
            <w:pPr>
              <w:tabs>
                <w:tab w:val="left" w:pos="317"/>
                <w:tab w:val="left" w:pos="720"/>
                <w:tab w:val="left" w:pos="1037"/>
              </w:tabs>
              <w:jc w:val="center"/>
              <w:rPr>
                <w:rFonts w:ascii="Arial" w:hAnsi="Arial" w:cs="Arial"/>
              </w:rPr>
            </w:pPr>
          </w:p>
          <w:p w14:paraId="7B84735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3499B3C"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59D52356"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0B99293" w14:textId="77777777" w:rsidR="00DB1E07" w:rsidRPr="0022614B" w:rsidRDefault="00DB1E07" w:rsidP="00F94F81">
            <w:pPr>
              <w:tabs>
                <w:tab w:val="left" w:pos="317"/>
                <w:tab w:val="left" w:pos="720"/>
                <w:tab w:val="left" w:pos="1037"/>
              </w:tabs>
              <w:jc w:val="center"/>
              <w:rPr>
                <w:rFonts w:ascii="Arial" w:hAnsi="Arial" w:cs="Arial"/>
              </w:rPr>
            </w:pPr>
          </w:p>
          <w:p w14:paraId="4A3906A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8C18BDE"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041F6A8A"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446EE06" w14:textId="77777777" w:rsidR="00DB1E07" w:rsidRPr="0022614B" w:rsidRDefault="00DB1E07" w:rsidP="00F94F81">
            <w:pPr>
              <w:tabs>
                <w:tab w:val="left" w:pos="317"/>
                <w:tab w:val="left" w:pos="720"/>
                <w:tab w:val="left" w:pos="1037"/>
              </w:tabs>
              <w:jc w:val="center"/>
              <w:rPr>
                <w:rFonts w:ascii="Arial" w:hAnsi="Arial" w:cs="Arial"/>
              </w:rPr>
            </w:pPr>
          </w:p>
          <w:p w14:paraId="7026375D"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526ED2A"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12" w:space="0" w:color="auto"/>
              <w:left w:val="single" w:sz="8" w:space="0" w:color="auto"/>
              <w:bottom w:val="single" w:sz="8" w:space="0" w:color="auto"/>
              <w:right w:val="single" w:sz="8" w:space="0" w:color="auto"/>
            </w:tcBorders>
            <w:vAlign w:val="center"/>
          </w:tcPr>
          <w:p w14:paraId="416519D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E9CD559" w14:textId="77777777" w:rsidR="00DB1E07" w:rsidRPr="0022614B" w:rsidRDefault="00DB1E07" w:rsidP="00F94F81">
            <w:pPr>
              <w:tabs>
                <w:tab w:val="left" w:pos="317"/>
                <w:tab w:val="left" w:pos="720"/>
                <w:tab w:val="left" w:pos="1037"/>
              </w:tabs>
              <w:jc w:val="center"/>
              <w:rPr>
                <w:rFonts w:ascii="Arial" w:hAnsi="Arial" w:cs="Arial"/>
              </w:rPr>
            </w:pPr>
          </w:p>
          <w:p w14:paraId="41B1906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3FE57F3"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12" w:space="0" w:color="auto"/>
              <w:left w:val="single" w:sz="8" w:space="0" w:color="auto"/>
              <w:bottom w:val="single" w:sz="8" w:space="0" w:color="auto"/>
              <w:right w:val="single" w:sz="24" w:space="0" w:color="auto"/>
            </w:tcBorders>
            <w:vAlign w:val="center"/>
          </w:tcPr>
          <w:p w14:paraId="5F80E18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E584F6E" w14:textId="77777777" w:rsidR="00DB1E07" w:rsidRPr="0022614B" w:rsidRDefault="00DB1E07" w:rsidP="00F94F81">
            <w:pPr>
              <w:tabs>
                <w:tab w:val="left" w:pos="317"/>
                <w:tab w:val="left" w:pos="720"/>
                <w:tab w:val="left" w:pos="1037"/>
              </w:tabs>
              <w:jc w:val="center"/>
              <w:rPr>
                <w:rFonts w:ascii="Arial" w:hAnsi="Arial" w:cs="Arial"/>
              </w:rPr>
            </w:pPr>
          </w:p>
          <w:p w14:paraId="4CEC1DEE"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9450DC1"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53BB83D5" w14:textId="77777777" w:rsidTr="00F94F81">
        <w:trPr>
          <w:cantSplit/>
          <w:trHeight w:val="24"/>
        </w:trPr>
        <w:tc>
          <w:tcPr>
            <w:tcW w:w="198" w:type="pct"/>
            <w:vMerge/>
            <w:tcBorders>
              <w:left w:val="single" w:sz="24" w:space="0" w:color="auto"/>
              <w:right w:val="single" w:sz="12" w:space="0" w:color="auto"/>
            </w:tcBorders>
            <w:shd w:val="clear" w:color="auto" w:fill="D9D9D9" w:themeFill="background1" w:themeFillShade="D9"/>
            <w:textDirection w:val="btLr"/>
            <w:vAlign w:val="center"/>
          </w:tcPr>
          <w:p w14:paraId="2AF752AD"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bottom w:val="single" w:sz="8" w:space="0" w:color="auto"/>
              <w:right w:val="single" w:sz="8" w:space="0" w:color="auto"/>
            </w:tcBorders>
            <w:vAlign w:val="center"/>
          </w:tcPr>
          <w:p w14:paraId="6D2B8751" w14:textId="77777777" w:rsidR="00DB1E07" w:rsidRPr="0022614B" w:rsidRDefault="00DB1E07" w:rsidP="00F94F81">
            <w:pPr>
              <w:rPr>
                <w:rFonts w:ascii="Arial" w:hAnsi="Arial" w:cs="Arial"/>
                <w:sz w:val="22"/>
                <w:szCs w:val="22"/>
              </w:rPr>
            </w:pPr>
            <w:r w:rsidRPr="0022614B">
              <w:rPr>
                <w:rFonts w:ascii="Arial" w:hAnsi="Arial" w:cs="Arial"/>
                <w:sz w:val="22"/>
                <w:szCs w:val="22"/>
              </w:rPr>
              <w:t>Social skills</w:t>
            </w:r>
          </w:p>
        </w:tc>
        <w:tc>
          <w:tcPr>
            <w:tcW w:w="785" w:type="pct"/>
            <w:tcBorders>
              <w:top w:val="single" w:sz="8" w:space="0" w:color="auto"/>
              <w:left w:val="single" w:sz="8" w:space="0" w:color="auto"/>
              <w:bottom w:val="single" w:sz="8" w:space="0" w:color="auto"/>
              <w:right w:val="single" w:sz="8" w:space="0" w:color="auto"/>
            </w:tcBorders>
            <w:vAlign w:val="center"/>
          </w:tcPr>
          <w:p w14:paraId="39F331C7"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1C962CE" w14:textId="77777777" w:rsidR="00DB1E07" w:rsidRPr="0022614B" w:rsidRDefault="00DB1E07" w:rsidP="00F94F81">
            <w:pPr>
              <w:tabs>
                <w:tab w:val="left" w:pos="317"/>
                <w:tab w:val="left" w:pos="720"/>
                <w:tab w:val="left" w:pos="1037"/>
              </w:tabs>
              <w:jc w:val="center"/>
              <w:rPr>
                <w:rFonts w:ascii="Arial" w:hAnsi="Arial" w:cs="Arial"/>
              </w:rPr>
            </w:pPr>
          </w:p>
          <w:p w14:paraId="65E0458F"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7D97F26"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1DEFCCD8"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3922D7F" w14:textId="77777777" w:rsidR="00DB1E07" w:rsidRPr="0022614B" w:rsidRDefault="00DB1E07" w:rsidP="00F94F81">
            <w:pPr>
              <w:tabs>
                <w:tab w:val="left" w:pos="317"/>
                <w:tab w:val="left" w:pos="720"/>
                <w:tab w:val="left" w:pos="1037"/>
              </w:tabs>
              <w:jc w:val="center"/>
              <w:rPr>
                <w:rFonts w:ascii="Arial" w:hAnsi="Arial" w:cs="Arial"/>
              </w:rPr>
            </w:pPr>
          </w:p>
          <w:p w14:paraId="69E82F5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B6DCE8B"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0E99501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2AA3230E" w14:textId="77777777" w:rsidR="00DB1E07" w:rsidRPr="0022614B" w:rsidRDefault="00DB1E07" w:rsidP="00F94F81">
            <w:pPr>
              <w:tabs>
                <w:tab w:val="left" w:pos="317"/>
                <w:tab w:val="left" w:pos="720"/>
                <w:tab w:val="left" w:pos="1037"/>
              </w:tabs>
              <w:jc w:val="center"/>
              <w:rPr>
                <w:rFonts w:ascii="Arial" w:hAnsi="Arial" w:cs="Arial"/>
              </w:rPr>
            </w:pPr>
          </w:p>
          <w:p w14:paraId="4F84A49B"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EABA3F4"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09BD92B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8B276D5" w14:textId="77777777" w:rsidR="00DB1E07" w:rsidRPr="0022614B" w:rsidRDefault="00DB1E07" w:rsidP="00F94F81">
            <w:pPr>
              <w:tabs>
                <w:tab w:val="left" w:pos="317"/>
                <w:tab w:val="left" w:pos="720"/>
                <w:tab w:val="left" w:pos="1037"/>
              </w:tabs>
              <w:jc w:val="center"/>
              <w:rPr>
                <w:rFonts w:ascii="Arial" w:hAnsi="Arial" w:cs="Arial"/>
              </w:rPr>
            </w:pPr>
          </w:p>
          <w:p w14:paraId="0185A8FE"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FB0C30E"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8" w:space="0" w:color="auto"/>
              <w:right w:val="single" w:sz="24" w:space="0" w:color="auto"/>
            </w:tcBorders>
            <w:vAlign w:val="center"/>
          </w:tcPr>
          <w:p w14:paraId="3B37E56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6A6956D8" w14:textId="77777777" w:rsidR="00DB1E07" w:rsidRPr="0022614B" w:rsidRDefault="00DB1E07" w:rsidP="00F94F81">
            <w:pPr>
              <w:tabs>
                <w:tab w:val="left" w:pos="317"/>
                <w:tab w:val="left" w:pos="720"/>
                <w:tab w:val="left" w:pos="1037"/>
              </w:tabs>
              <w:jc w:val="center"/>
              <w:rPr>
                <w:rFonts w:ascii="Arial" w:hAnsi="Arial" w:cs="Arial"/>
              </w:rPr>
            </w:pPr>
          </w:p>
          <w:p w14:paraId="66358AE9"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F1F02CF"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7FA0DDA3" w14:textId="77777777" w:rsidTr="00F94F81">
        <w:trPr>
          <w:cantSplit/>
          <w:trHeight w:val="24"/>
        </w:trPr>
        <w:tc>
          <w:tcPr>
            <w:tcW w:w="198" w:type="pct"/>
            <w:vMerge/>
            <w:tcBorders>
              <w:left w:val="single" w:sz="24" w:space="0" w:color="auto"/>
              <w:bottom w:val="single" w:sz="12" w:space="0" w:color="auto"/>
              <w:right w:val="single" w:sz="12" w:space="0" w:color="auto"/>
            </w:tcBorders>
            <w:shd w:val="clear" w:color="auto" w:fill="D9D9D9" w:themeFill="background1" w:themeFillShade="D9"/>
            <w:textDirection w:val="btLr"/>
            <w:vAlign w:val="center"/>
          </w:tcPr>
          <w:p w14:paraId="5BBD6AE7"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bottom w:val="single" w:sz="12" w:space="0" w:color="auto"/>
              <w:right w:val="single" w:sz="8" w:space="0" w:color="auto"/>
            </w:tcBorders>
            <w:vAlign w:val="center"/>
          </w:tcPr>
          <w:p w14:paraId="0CBB08AC" w14:textId="77777777" w:rsidR="00DB1E07" w:rsidRPr="0022614B" w:rsidRDefault="00DB1E07" w:rsidP="00F94F81">
            <w:pPr>
              <w:rPr>
                <w:rFonts w:ascii="Arial" w:hAnsi="Arial" w:cs="Arial"/>
                <w:sz w:val="22"/>
                <w:szCs w:val="22"/>
              </w:rPr>
            </w:pPr>
            <w:r w:rsidRPr="0022614B">
              <w:rPr>
                <w:rFonts w:ascii="Arial" w:hAnsi="Arial" w:cs="Arial"/>
                <w:sz w:val="22"/>
                <w:szCs w:val="22"/>
              </w:rPr>
              <w:t>Behavior</w:t>
            </w:r>
          </w:p>
        </w:tc>
        <w:tc>
          <w:tcPr>
            <w:tcW w:w="785" w:type="pct"/>
            <w:tcBorders>
              <w:top w:val="single" w:sz="8" w:space="0" w:color="auto"/>
              <w:left w:val="single" w:sz="8" w:space="0" w:color="auto"/>
              <w:bottom w:val="single" w:sz="12" w:space="0" w:color="auto"/>
              <w:right w:val="single" w:sz="8" w:space="0" w:color="auto"/>
            </w:tcBorders>
            <w:vAlign w:val="center"/>
          </w:tcPr>
          <w:p w14:paraId="7E485F6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9813070" w14:textId="77777777" w:rsidR="00DB1E07" w:rsidRPr="0022614B" w:rsidRDefault="00DB1E07" w:rsidP="00F94F81">
            <w:pPr>
              <w:tabs>
                <w:tab w:val="left" w:pos="317"/>
                <w:tab w:val="left" w:pos="720"/>
                <w:tab w:val="left" w:pos="1037"/>
              </w:tabs>
              <w:jc w:val="center"/>
              <w:rPr>
                <w:rFonts w:ascii="Arial" w:hAnsi="Arial" w:cs="Arial"/>
              </w:rPr>
            </w:pPr>
          </w:p>
          <w:p w14:paraId="2C2C04BE"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FBEAE83"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2" w:space="0" w:color="auto"/>
              <w:right w:val="single" w:sz="8" w:space="0" w:color="auto"/>
            </w:tcBorders>
            <w:vAlign w:val="center"/>
          </w:tcPr>
          <w:p w14:paraId="4139A7F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BEE6AED" w14:textId="77777777" w:rsidR="00DB1E07" w:rsidRPr="0022614B" w:rsidRDefault="00DB1E07" w:rsidP="00F94F81">
            <w:pPr>
              <w:tabs>
                <w:tab w:val="left" w:pos="317"/>
                <w:tab w:val="left" w:pos="720"/>
                <w:tab w:val="left" w:pos="1037"/>
              </w:tabs>
              <w:jc w:val="center"/>
              <w:rPr>
                <w:rFonts w:ascii="Arial" w:hAnsi="Arial" w:cs="Arial"/>
              </w:rPr>
            </w:pPr>
          </w:p>
          <w:p w14:paraId="6488F404"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5062932"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2" w:space="0" w:color="auto"/>
              <w:right w:val="single" w:sz="8" w:space="0" w:color="auto"/>
            </w:tcBorders>
            <w:vAlign w:val="center"/>
          </w:tcPr>
          <w:p w14:paraId="08676B0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28111B5" w14:textId="77777777" w:rsidR="00DB1E07" w:rsidRPr="0022614B" w:rsidRDefault="00DB1E07" w:rsidP="00F94F81">
            <w:pPr>
              <w:tabs>
                <w:tab w:val="left" w:pos="317"/>
                <w:tab w:val="left" w:pos="720"/>
                <w:tab w:val="left" w:pos="1037"/>
              </w:tabs>
              <w:jc w:val="center"/>
              <w:rPr>
                <w:rFonts w:ascii="Arial" w:hAnsi="Arial" w:cs="Arial"/>
              </w:rPr>
            </w:pPr>
          </w:p>
          <w:p w14:paraId="2C91086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2FBFB03"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2" w:space="0" w:color="auto"/>
              <w:right w:val="single" w:sz="8" w:space="0" w:color="auto"/>
            </w:tcBorders>
            <w:vAlign w:val="center"/>
          </w:tcPr>
          <w:p w14:paraId="27D9774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CC1F326" w14:textId="77777777" w:rsidR="00DB1E07" w:rsidRPr="0022614B" w:rsidRDefault="00DB1E07" w:rsidP="00F94F81">
            <w:pPr>
              <w:tabs>
                <w:tab w:val="left" w:pos="317"/>
                <w:tab w:val="left" w:pos="720"/>
                <w:tab w:val="left" w:pos="1037"/>
              </w:tabs>
              <w:jc w:val="center"/>
              <w:rPr>
                <w:rFonts w:ascii="Arial" w:hAnsi="Arial" w:cs="Arial"/>
              </w:rPr>
            </w:pPr>
          </w:p>
          <w:p w14:paraId="1799EB86"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6ED2AAE"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12" w:space="0" w:color="auto"/>
              <w:right w:val="single" w:sz="24" w:space="0" w:color="auto"/>
            </w:tcBorders>
            <w:vAlign w:val="center"/>
          </w:tcPr>
          <w:p w14:paraId="538B1520"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9B64425" w14:textId="77777777" w:rsidR="00DB1E07" w:rsidRPr="0022614B" w:rsidRDefault="00DB1E07" w:rsidP="00F94F81">
            <w:pPr>
              <w:tabs>
                <w:tab w:val="left" w:pos="317"/>
                <w:tab w:val="left" w:pos="720"/>
                <w:tab w:val="left" w:pos="1037"/>
              </w:tabs>
              <w:jc w:val="center"/>
              <w:rPr>
                <w:rFonts w:ascii="Arial" w:hAnsi="Arial" w:cs="Arial"/>
              </w:rPr>
            </w:pPr>
          </w:p>
          <w:p w14:paraId="0060F8E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339E8B3"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4D417566" w14:textId="77777777" w:rsidTr="00F94F81">
        <w:trPr>
          <w:cantSplit/>
          <w:trHeight w:val="165"/>
        </w:trPr>
        <w:tc>
          <w:tcPr>
            <w:tcW w:w="198" w:type="pct"/>
            <w:vMerge w:val="restart"/>
            <w:tcBorders>
              <w:top w:val="single" w:sz="12" w:space="0" w:color="auto"/>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5963B0CC" w14:textId="77777777" w:rsidR="00DB1E07" w:rsidRPr="0022614B" w:rsidRDefault="00DB1E07" w:rsidP="00F94F81">
            <w:pPr>
              <w:tabs>
                <w:tab w:val="left" w:pos="317"/>
                <w:tab w:val="left" w:pos="720"/>
                <w:tab w:val="left" w:pos="1037"/>
              </w:tabs>
              <w:jc w:val="center"/>
              <w:rPr>
                <w:rFonts w:ascii="Arial" w:hAnsi="Arial" w:cs="Arial"/>
                <w:b/>
                <w:sz w:val="20"/>
              </w:rPr>
            </w:pPr>
            <w:r w:rsidRPr="0022614B">
              <w:rPr>
                <w:rFonts w:ascii="Arial" w:hAnsi="Arial" w:cs="Arial"/>
                <w:b/>
                <w:sz w:val="20"/>
              </w:rPr>
              <w:t>COGNITIVE/ACADEMIC</w:t>
            </w:r>
          </w:p>
        </w:tc>
        <w:tc>
          <w:tcPr>
            <w:tcW w:w="710" w:type="pct"/>
            <w:tcBorders>
              <w:top w:val="single" w:sz="8" w:space="0" w:color="auto"/>
              <w:left w:val="single" w:sz="12" w:space="0" w:color="auto"/>
              <w:bottom w:val="single" w:sz="8" w:space="0" w:color="auto"/>
              <w:right w:val="single" w:sz="8" w:space="0" w:color="auto"/>
            </w:tcBorders>
            <w:vAlign w:val="center"/>
          </w:tcPr>
          <w:p w14:paraId="6082623E" w14:textId="77777777" w:rsidR="00DB1E07" w:rsidRPr="0022614B" w:rsidRDefault="00DB1E07" w:rsidP="00F94F81">
            <w:pPr>
              <w:rPr>
                <w:rFonts w:ascii="Arial" w:hAnsi="Arial" w:cs="Arial"/>
                <w:sz w:val="22"/>
                <w:szCs w:val="22"/>
              </w:rPr>
            </w:pPr>
            <w:r w:rsidRPr="0022614B">
              <w:rPr>
                <w:rFonts w:ascii="Arial" w:hAnsi="Arial" w:cs="Arial"/>
                <w:sz w:val="22"/>
                <w:szCs w:val="22"/>
              </w:rPr>
              <w:t>Early Literacy/</w:t>
            </w:r>
          </w:p>
          <w:p w14:paraId="04FFC017" w14:textId="77777777" w:rsidR="00DB1E07" w:rsidRPr="0022614B" w:rsidRDefault="00DB1E07" w:rsidP="00F94F81">
            <w:pPr>
              <w:rPr>
                <w:rFonts w:ascii="Arial" w:hAnsi="Arial" w:cs="Arial"/>
                <w:sz w:val="22"/>
                <w:szCs w:val="22"/>
              </w:rPr>
            </w:pPr>
            <w:r w:rsidRPr="0022614B">
              <w:rPr>
                <w:rFonts w:ascii="Arial" w:hAnsi="Arial" w:cs="Arial"/>
                <w:sz w:val="22"/>
                <w:szCs w:val="22"/>
              </w:rPr>
              <w:t>Reading</w:t>
            </w:r>
          </w:p>
        </w:tc>
        <w:tc>
          <w:tcPr>
            <w:tcW w:w="785" w:type="pct"/>
            <w:tcBorders>
              <w:top w:val="single" w:sz="8" w:space="0" w:color="auto"/>
              <w:left w:val="single" w:sz="8" w:space="0" w:color="auto"/>
              <w:bottom w:val="single" w:sz="8" w:space="0" w:color="auto"/>
              <w:right w:val="single" w:sz="8" w:space="0" w:color="auto"/>
            </w:tcBorders>
            <w:vAlign w:val="center"/>
          </w:tcPr>
          <w:p w14:paraId="6278E47B"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2E23061" w14:textId="77777777" w:rsidR="00DB1E07" w:rsidRPr="0022614B" w:rsidRDefault="00DB1E07" w:rsidP="00F94F81">
            <w:pPr>
              <w:tabs>
                <w:tab w:val="left" w:pos="317"/>
                <w:tab w:val="left" w:pos="720"/>
                <w:tab w:val="left" w:pos="1037"/>
              </w:tabs>
              <w:jc w:val="center"/>
              <w:rPr>
                <w:rFonts w:ascii="Arial" w:hAnsi="Arial" w:cs="Arial"/>
              </w:rPr>
            </w:pPr>
          </w:p>
          <w:p w14:paraId="4A66D014"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5497D1C"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4F517FF3"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4A672E2" w14:textId="77777777" w:rsidR="00DB1E07" w:rsidRPr="0022614B" w:rsidRDefault="00DB1E07" w:rsidP="00F94F81">
            <w:pPr>
              <w:tabs>
                <w:tab w:val="left" w:pos="317"/>
                <w:tab w:val="left" w:pos="720"/>
                <w:tab w:val="left" w:pos="1037"/>
              </w:tabs>
              <w:jc w:val="center"/>
              <w:rPr>
                <w:rFonts w:ascii="Arial" w:hAnsi="Arial" w:cs="Arial"/>
              </w:rPr>
            </w:pPr>
          </w:p>
          <w:p w14:paraId="0092074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D2D9A42"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5983DF0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30FB0BD" w14:textId="77777777" w:rsidR="00DB1E07" w:rsidRPr="0022614B" w:rsidRDefault="00DB1E07" w:rsidP="00F94F81">
            <w:pPr>
              <w:tabs>
                <w:tab w:val="left" w:pos="317"/>
                <w:tab w:val="left" w:pos="720"/>
                <w:tab w:val="left" w:pos="1037"/>
              </w:tabs>
              <w:jc w:val="center"/>
              <w:rPr>
                <w:rFonts w:ascii="Arial" w:hAnsi="Arial" w:cs="Arial"/>
              </w:rPr>
            </w:pPr>
          </w:p>
          <w:p w14:paraId="7BFC080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ECD6F7B"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7A3A814B"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17F229E" w14:textId="77777777" w:rsidR="00DB1E07" w:rsidRPr="0022614B" w:rsidRDefault="00DB1E07" w:rsidP="00F94F81">
            <w:pPr>
              <w:tabs>
                <w:tab w:val="left" w:pos="317"/>
                <w:tab w:val="left" w:pos="720"/>
                <w:tab w:val="left" w:pos="1037"/>
              </w:tabs>
              <w:jc w:val="center"/>
              <w:rPr>
                <w:rFonts w:ascii="Arial" w:hAnsi="Arial" w:cs="Arial"/>
              </w:rPr>
            </w:pPr>
          </w:p>
          <w:p w14:paraId="755FD15A"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7EF4E3F"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8" w:space="0" w:color="auto"/>
              <w:right w:val="single" w:sz="24" w:space="0" w:color="auto"/>
            </w:tcBorders>
            <w:vAlign w:val="center"/>
          </w:tcPr>
          <w:p w14:paraId="3299BE19"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F1E9E9F" w14:textId="77777777" w:rsidR="00DB1E07" w:rsidRPr="0022614B" w:rsidRDefault="00DB1E07" w:rsidP="00F94F81">
            <w:pPr>
              <w:tabs>
                <w:tab w:val="left" w:pos="317"/>
                <w:tab w:val="left" w:pos="720"/>
                <w:tab w:val="left" w:pos="1037"/>
              </w:tabs>
              <w:jc w:val="center"/>
              <w:rPr>
                <w:rFonts w:ascii="Arial" w:hAnsi="Arial" w:cs="Arial"/>
              </w:rPr>
            </w:pPr>
          </w:p>
          <w:p w14:paraId="64B815E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52DE89D"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1A5B3933" w14:textId="77777777" w:rsidTr="00F94F81">
        <w:trPr>
          <w:cantSplit/>
          <w:trHeight w:val="20"/>
        </w:trPr>
        <w:tc>
          <w:tcPr>
            <w:tcW w:w="198" w:type="pct"/>
            <w:vMerge/>
            <w:tcBorders>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6341A3E4"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bottom w:val="single" w:sz="8" w:space="0" w:color="auto"/>
              <w:right w:val="single" w:sz="8" w:space="0" w:color="auto"/>
            </w:tcBorders>
            <w:vAlign w:val="center"/>
          </w:tcPr>
          <w:p w14:paraId="683959DC" w14:textId="77777777" w:rsidR="00DB1E07" w:rsidRPr="0022614B" w:rsidRDefault="00DB1E07" w:rsidP="00F94F81">
            <w:pPr>
              <w:rPr>
                <w:rFonts w:ascii="Arial" w:hAnsi="Arial" w:cs="Arial"/>
                <w:sz w:val="22"/>
                <w:szCs w:val="22"/>
              </w:rPr>
            </w:pPr>
            <w:r w:rsidRPr="0022614B">
              <w:rPr>
                <w:rFonts w:ascii="Arial" w:hAnsi="Arial" w:cs="Arial"/>
                <w:sz w:val="22"/>
                <w:szCs w:val="22"/>
              </w:rPr>
              <w:t>Early Numeracy/</w:t>
            </w:r>
          </w:p>
          <w:p w14:paraId="7B394CAC" w14:textId="77777777" w:rsidR="00DB1E07" w:rsidRPr="0022614B" w:rsidRDefault="00DB1E07" w:rsidP="00F94F81">
            <w:pPr>
              <w:rPr>
                <w:rFonts w:ascii="Arial" w:hAnsi="Arial" w:cs="Arial"/>
                <w:sz w:val="22"/>
                <w:szCs w:val="22"/>
              </w:rPr>
            </w:pPr>
            <w:r w:rsidRPr="0022614B">
              <w:rPr>
                <w:rFonts w:ascii="Arial" w:hAnsi="Arial" w:cs="Arial"/>
                <w:sz w:val="22"/>
                <w:szCs w:val="22"/>
              </w:rPr>
              <w:t>Math</w:t>
            </w:r>
          </w:p>
        </w:tc>
        <w:tc>
          <w:tcPr>
            <w:tcW w:w="785" w:type="pct"/>
            <w:tcBorders>
              <w:top w:val="single" w:sz="8" w:space="0" w:color="auto"/>
              <w:left w:val="single" w:sz="8" w:space="0" w:color="auto"/>
              <w:bottom w:val="single" w:sz="8" w:space="0" w:color="auto"/>
              <w:right w:val="single" w:sz="8" w:space="0" w:color="auto"/>
            </w:tcBorders>
            <w:vAlign w:val="center"/>
          </w:tcPr>
          <w:p w14:paraId="603F5712"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8FC3FA7" w14:textId="77777777" w:rsidR="00DB1E07" w:rsidRPr="0022614B" w:rsidRDefault="00DB1E07" w:rsidP="00F94F81">
            <w:pPr>
              <w:tabs>
                <w:tab w:val="left" w:pos="317"/>
                <w:tab w:val="left" w:pos="720"/>
                <w:tab w:val="left" w:pos="1037"/>
              </w:tabs>
              <w:jc w:val="center"/>
              <w:rPr>
                <w:rFonts w:ascii="Arial" w:hAnsi="Arial" w:cs="Arial"/>
              </w:rPr>
            </w:pPr>
          </w:p>
          <w:p w14:paraId="0022DC03"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45F19C2"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5F6C09EF"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EC5F19C" w14:textId="77777777" w:rsidR="00DB1E07" w:rsidRPr="0022614B" w:rsidRDefault="00DB1E07" w:rsidP="00F94F81">
            <w:pPr>
              <w:tabs>
                <w:tab w:val="left" w:pos="317"/>
                <w:tab w:val="left" w:pos="720"/>
                <w:tab w:val="left" w:pos="1037"/>
              </w:tabs>
              <w:jc w:val="center"/>
              <w:rPr>
                <w:rFonts w:ascii="Arial" w:hAnsi="Arial" w:cs="Arial"/>
              </w:rPr>
            </w:pPr>
          </w:p>
          <w:p w14:paraId="1AD2DB12"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62AFC82"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5A25DF31"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9F03E14" w14:textId="77777777" w:rsidR="00DB1E07" w:rsidRPr="0022614B" w:rsidRDefault="00DB1E07" w:rsidP="00F94F81">
            <w:pPr>
              <w:tabs>
                <w:tab w:val="left" w:pos="317"/>
                <w:tab w:val="left" w:pos="720"/>
                <w:tab w:val="left" w:pos="1037"/>
              </w:tabs>
              <w:jc w:val="center"/>
              <w:rPr>
                <w:rFonts w:ascii="Arial" w:hAnsi="Arial" w:cs="Arial"/>
              </w:rPr>
            </w:pPr>
          </w:p>
          <w:p w14:paraId="108A78F5"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B4F13DD"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8" w:space="0" w:color="auto"/>
              <w:right w:val="single" w:sz="8" w:space="0" w:color="auto"/>
            </w:tcBorders>
            <w:vAlign w:val="center"/>
          </w:tcPr>
          <w:p w14:paraId="13B9DC5B"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C474515" w14:textId="77777777" w:rsidR="00DB1E07" w:rsidRPr="0022614B" w:rsidRDefault="00DB1E07" w:rsidP="00F94F81">
            <w:pPr>
              <w:tabs>
                <w:tab w:val="left" w:pos="317"/>
                <w:tab w:val="left" w:pos="720"/>
                <w:tab w:val="left" w:pos="1037"/>
              </w:tabs>
              <w:jc w:val="center"/>
              <w:rPr>
                <w:rFonts w:ascii="Arial" w:hAnsi="Arial" w:cs="Arial"/>
              </w:rPr>
            </w:pPr>
          </w:p>
          <w:p w14:paraId="35320F0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C77FFB9"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8" w:space="0" w:color="auto"/>
              <w:right w:val="single" w:sz="24" w:space="0" w:color="auto"/>
            </w:tcBorders>
            <w:vAlign w:val="center"/>
          </w:tcPr>
          <w:p w14:paraId="029A372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71435A17" w14:textId="77777777" w:rsidR="00DB1E07" w:rsidRPr="0022614B" w:rsidRDefault="00DB1E07" w:rsidP="00F94F81">
            <w:pPr>
              <w:tabs>
                <w:tab w:val="left" w:pos="317"/>
                <w:tab w:val="left" w:pos="720"/>
                <w:tab w:val="left" w:pos="1037"/>
              </w:tabs>
              <w:jc w:val="center"/>
              <w:rPr>
                <w:rFonts w:ascii="Arial" w:hAnsi="Arial" w:cs="Arial"/>
              </w:rPr>
            </w:pPr>
          </w:p>
          <w:p w14:paraId="3FE40CA9"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AC673F5"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4E3CB903" w14:textId="77777777" w:rsidTr="00F94F81">
        <w:trPr>
          <w:cantSplit/>
          <w:trHeight w:val="20"/>
        </w:trPr>
        <w:tc>
          <w:tcPr>
            <w:tcW w:w="198" w:type="pct"/>
            <w:vMerge/>
            <w:tcBorders>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38AE2009" w14:textId="77777777" w:rsidR="00DB1E07" w:rsidRPr="0022614B" w:rsidRDefault="00DB1E07" w:rsidP="00F94F81">
            <w:pPr>
              <w:tabs>
                <w:tab w:val="left" w:pos="317"/>
                <w:tab w:val="left" w:pos="720"/>
                <w:tab w:val="left" w:pos="1037"/>
              </w:tabs>
              <w:jc w:val="center"/>
              <w:rPr>
                <w:rFonts w:ascii="Arial" w:hAnsi="Arial" w:cs="Arial"/>
                <w:b/>
                <w:sz w:val="20"/>
              </w:rPr>
            </w:pPr>
          </w:p>
        </w:tc>
        <w:tc>
          <w:tcPr>
            <w:tcW w:w="710" w:type="pct"/>
            <w:tcBorders>
              <w:top w:val="single" w:sz="8" w:space="0" w:color="auto"/>
              <w:left w:val="single" w:sz="12" w:space="0" w:color="auto"/>
              <w:bottom w:val="single" w:sz="18" w:space="0" w:color="auto"/>
              <w:right w:val="single" w:sz="8" w:space="0" w:color="auto"/>
            </w:tcBorders>
            <w:vAlign w:val="center"/>
          </w:tcPr>
          <w:p w14:paraId="0B0FD031" w14:textId="77777777" w:rsidR="00DB1E07" w:rsidRPr="0022614B" w:rsidRDefault="00DB1E07" w:rsidP="00F94F81">
            <w:pPr>
              <w:rPr>
                <w:rFonts w:ascii="Arial" w:hAnsi="Arial" w:cs="Arial"/>
                <w:sz w:val="22"/>
                <w:szCs w:val="22"/>
              </w:rPr>
            </w:pPr>
            <w:r w:rsidRPr="0022614B">
              <w:rPr>
                <w:rFonts w:ascii="Arial" w:hAnsi="Arial" w:cs="Arial"/>
                <w:sz w:val="22"/>
                <w:szCs w:val="22"/>
              </w:rPr>
              <w:t>Cognitive/</w:t>
            </w:r>
          </w:p>
          <w:p w14:paraId="78B28FE2" w14:textId="77777777" w:rsidR="00DB1E07" w:rsidRPr="0022614B" w:rsidRDefault="00DB1E07" w:rsidP="00F94F81">
            <w:pPr>
              <w:rPr>
                <w:rFonts w:ascii="Arial" w:hAnsi="Arial" w:cs="Arial"/>
                <w:sz w:val="22"/>
                <w:szCs w:val="22"/>
              </w:rPr>
            </w:pPr>
            <w:r w:rsidRPr="0022614B">
              <w:rPr>
                <w:rFonts w:ascii="Arial" w:hAnsi="Arial" w:cs="Arial"/>
                <w:sz w:val="22"/>
                <w:szCs w:val="22"/>
              </w:rPr>
              <w:t>Problem Solving</w:t>
            </w:r>
          </w:p>
        </w:tc>
        <w:tc>
          <w:tcPr>
            <w:tcW w:w="785" w:type="pct"/>
            <w:tcBorders>
              <w:top w:val="single" w:sz="8" w:space="0" w:color="auto"/>
              <w:left w:val="single" w:sz="8" w:space="0" w:color="auto"/>
              <w:bottom w:val="single" w:sz="18" w:space="0" w:color="auto"/>
              <w:right w:val="single" w:sz="8" w:space="0" w:color="auto"/>
            </w:tcBorders>
            <w:vAlign w:val="center"/>
          </w:tcPr>
          <w:p w14:paraId="7546D81F"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39DE0364" w14:textId="77777777" w:rsidR="00DB1E07" w:rsidRPr="0022614B" w:rsidRDefault="00DB1E07" w:rsidP="00F94F81">
            <w:pPr>
              <w:tabs>
                <w:tab w:val="left" w:pos="317"/>
                <w:tab w:val="left" w:pos="720"/>
                <w:tab w:val="left" w:pos="1037"/>
              </w:tabs>
              <w:jc w:val="center"/>
              <w:rPr>
                <w:rFonts w:ascii="Arial" w:hAnsi="Arial" w:cs="Arial"/>
              </w:rPr>
            </w:pPr>
          </w:p>
          <w:p w14:paraId="1534DCFC"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80E783B"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8" w:space="0" w:color="auto"/>
              <w:right w:val="single" w:sz="8" w:space="0" w:color="auto"/>
            </w:tcBorders>
            <w:vAlign w:val="center"/>
          </w:tcPr>
          <w:p w14:paraId="4E272A40"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4F8CC9A4" w14:textId="77777777" w:rsidR="00DB1E07" w:rsidRPr="0022614B" w:rsidRDefault="00DB1E07" w:rsidP="00F94F81">
            <w:pPr>
              <w:tabs>
                <w:tab w:val="left" w:pos="317"/>
                <w:tab w:val="left" w:pos="720"/>
                <w:tab w:val="left" w:pos="1037"/>
              </w:tabs>
              <w:jc w:val="center"/>
              <w:rPr>
                <w:rFonts w:ascii="Arial" w:hAnsi="Arial" w:cs="Arial"/>
              </w:rPr>
            </w:pPr>
          </w:p>
          <w:p w14:paraId="67208419"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578A605"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8" w:space="0" w:color="auto"/>
              <w:right w:val="single" w:sz="8" w:space="0" w:color="auto"/>
            </w:tcBorders>
            <w:vAlign w:val="center"/>
          </w:tcPr>
          <w:p w14:paraId="60860015"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0FBDFF8C" w14:textId="77777777" w:rsidR="00DB1E07" w:rsidRPr="0022614B" w:rsidRDefault="00DB1E07" w:rsidP="00F94F81">
            <w:pPr>
              <w:tabs>
                <w:tab w:val="left" w:pos="317"/>
                <w:tab w:val="left" w:pos="720"/>
                <w:tab w:val="left" w:pos="1037"/>
              </w:tabs>
              <w:jc w:val="center"/>
              <w:rPr>
                <w:rFonts w:ascii="Arial" w:hAnsi="Arial" w:cs="Arial"/>
              </w:rPr>
            </w:pPr>
          </w:p>
          <w:p w14:paraId="07015024"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86C23FB" w14:textId="77777777" w:rsidR="00DB1E07" w:rsidRPr="0022614B" w:rsidRDefault="00DB1E07" w:rsidP="00F94F81">
            <w:pPr>
              <w:tabs>
                <w:tab w:val="left" w:pos="317"/>
                <w:tab w:val="left" w:pos="720"/>
                <w:tab w:val="left" w:pos="1037"/>
              </w:tabs>
              <w:jc w:val="center"/>
              <w:rPr>
                <w:rFonts w:ascii="Arial" w:hAnsi="Arial" w:cs="Arial"/>
                <w:sz w:val="20"/>
              </w:rPr>
            </w:pPr>
          </w:p>
        </w:tc>
        <w:tc>
          <w:tcPr>
            <w:tcW w:w="785" w:type="pct"/>
            <w:tcBorders>
              <w:top w:val="single" w:sz="8" w:space="0" w:color="auto"/>
              <w:left w:val="single" w:sz="8" w:space="0" w:color="auto"/>
              <w:bottom w:val="single" w:sz="18" w:space="0" w:color="auto"/>
              <w:right w:val="single" w:sz="8" w:space="0" w:color="auto"/>
            </w:tcBorders>
            <w:vAlign w:val="center"/>
          </w:tcPr>
          <w:p w14:paraId="47AD4926"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5DDBFF09" w14:textId="77777777" w:rsidR="00DB1E07" w:rsidRPr="0022614B" w:rsidRDefault="00DB1E07" w:rsidP="00F94F81">
            <w:pPr>
              <w:tabs>
                <w:tab w:val="left" w:pos="317"/>
                <w:tab w:val="left" w:pos="720"/>
                <w:tab w:val="left" w:pos="1037"/>
              </w:tabs>
              <w:jc w:val="center"/>
              <w:rPr>
                <w:rFonts w:ascii="Arial" w:hAnsi="Arial" w:cs="Arial"/>
              </w:rPr>
            </w:pPr>
          </w:p>
          <w:p w14:paraId="5BD3DA01"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95F3B1E" w14:textId="77777777" w:rsidR="00DB1E07" w:rsidRPr="0022614B" w:rsidRDefault="00DB1E07" w:rsidP="00F94F81">
            <w:pPr>
              <w:tabs>
                <w:tab w:val="left" w:pos="317"/>
                <w:tab w:val="left" w:pos="720"/>
                <w:tab w:val="left" w:pos="1037"/>
              </w:tabs>
              <w:jc w:val="center"/>
              <w:rPr>
                <w:rFonts w:ascii="Arial" w:hAnsi="Arial" w:cs="Arial"/>
                <w:sz w:val="20"/>
              </w:rPr>
            </w:pPr>
          </w:p>
        </w:tc>
        <w:tc>
          <w:tcPr>
            <w:tcW w:w="950" w:type="pct"/>
            <w:tcBorders>
              <w:top w:val="single" w:sz="8" w:space="0" w:color="auto"/>
              <w:left w:val="single" w:sz="8" w:space="0" w:color="auto"/>
              <w:bottom w:val="single" w:sz="18" w:space="0" w:color="auto"/>
              <w:right w:val="single" w:sz="24" w:space="0" w:color="auto"/>
            </w:tcBorders>
            <w:vAlign w:val="center"/>
          </w:tcPr>
          <w:p w14:paraId="056BD72D" w14:textId="77777777" w:rsidR="00DB1E07" w:rsidRPr="0022614B" w:rsidRDefault="00DB1E07" w:rsidP="00F94F81">
            <w:pPr>
              <w:tabs>
                <w:tab w:val="left" w:pos="317"/>
                <w:tab w:val="left" w:pos="720"/>
                <w:tab w:val="left" w:pos="1037"/>
              </w:tabs>
              <w:jc w:val="center"/>
              <w:rPr>
                <w:rFonts w:ascii="Arial" w:hAnsi="Arial" w:cs="Arial"/>
                <w:sz w:val="2"/>
                <w:szCs w:val="2"/>
              </w:rPr>
            </w:pPr>
          </w:p>
          <w:p w14:paraId="152A94B2" w14:textId="77777777" w:rsidR="00DB1E07" w:rsidRPr="0022614B" w:rsidRDefault="00DB1E07" w:rsidP="00F94F81">
            <w:pPr>
              <w:tabs>
                <w:tab w:val="left" w:pos="317"/>
                <w:tab w:val="left" w:pos="720"/>
                <w:tab w:val="left" w:pos="1037"/>
              </w:tabs>
              <w:jc w:val="center"/>
              <w:rPr>
                <w:rFonts w:ascii="Arial" w:hAnsi="Arial" w:cs="Arial"/>
              </w:rPr>
            </w:pPr>
          </w:p>
          <w:p w14:paraId="1D971EBF" w14:textId="77777777" w:rsidR="00DB1E07" w:rsidRPr="0022614B" w:rsidRDefault="00DB1E07" w:rsidP="00F94F81">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9835410" w14:textId="77777777" w:rsidR="00DB1E07" w:rsidRPr="0022614B" w:rsidRDefault="00DB1E07" w:rsidP="00F94F81">
            <w:pPr>
              <w:tabs>
                <w:tab w:val="left" w:pos="317"/>
                <w:tab w:val="left" w:pos="720"/>
                <w:tab w:val="left" w:pos="1037"/>
              </w:tabs>
              <w:jc w:val="center"/>
              <w:rPr>
                <w:rFonts w:ascii="Arial" w:hAnsi="Arial" w:cs="Arial"/>
                <w:sz w:val="20"/>
              </w:rPr>
            </w:pPr>
          </w:p>
        </w:tc>
      </w:tr>
      <w:tr w:rsidR="00DB1E07" w:rsidRPr="0022614B" w14:paraId="48FF1775" w14:textId="77777777" w:rsidTr="00F94F81">
        <w:trPr>
          <w:cantSplit/>
          <w:trHeight w:val="20"/>
        </w:trPr>
        <w:tc>
          <w:tcPr>
            <w:tcW w:w="909" w:type="pct"/>
            <w:gridSpan w:val="2"/>
            <w:tcBorders>
              <w:top w:val="single" w:sz="18" w:space="0" w:color="auto"/>
              <w:left w:val="single" w:sz="24" w:space="0" w:color="auto"/>
              <w:bottom w:val="single" w:sz="18" w:space="0" w:color="auto"/>
              <w:right w:val="single" w:sz="8" w:space="0" w:color="auto"/>
            </w:tcBorders>
            <w:shd w:val="clear" w:color="auto" w:fill="D9D9D9" w:themeFill="background1" w:themeFillShade="D9"/>
            <w:vAlign w:val="center"/>
          </w:tcPr>
          <w:p w14:paraId="0A9281B5" w14:textId="77777777" w:rsidR="00DB1E07" w:rsidRPr="0022614B" w:rsidRDefault="00DB1E07" w:rsidP="00F94F81">
            <w:pPr>
              <w:jc w:val="center"/>
              <w:rPr>
                <w:rFonts w:ascii="Arial" w:hAnsi="Arial" w:cs="Arial"/>
                <w:b/>
                <w:sz w:val="20"/>
                <w:szCs w:val="20"/>
              </w:rPr>
            </w:pPr>
            <w:r w:rsidRPr="0022614B">
              <w:rPr>
                <w:rFonts w:ascii="Arial" w:hAnsi="Arial" w:cs="Arial"/>
                <w:b/>
                <w:sz w:val="20"/>
                <w:szCs w:val="20"/>
              </w:rPr>
              <w:t>HIGH-QUALITY</w:t>
            </w:r>
          </w:p>
          <w:p w14:paraId="3186B986" w14:textId="77777777" w:rsidR="00DB1E07" w:rsidRPr="0022614B" w:rsidRDefault="00DB1E07" w:rsidP="00F94F81">
            <w:pPr>
              <w:jc w:val="center"/>
              <w:rPr>
                <w:rFonts w:ascii="Arial" w:hAnsi="Arial" w:cs="Arial"/>
                <w:b/>
                <w:sz w:val="20"/>
                <w:szCs w:val="20"/>
              </w:rPr>
            </w:pPr>
            <w:r w:rsidRPr="0022614B">
              <w:rPr>
                <w:rFonts w:ascii="Arial" w:hAnsi="Arial" w:cs="Arial"/>
                <w:b/>
                <w:sz w:val="20"/>
                <w:szCs w:val="20"/>
              </w:rPr>
              <w:t>IEP COMPONENTS</w:t>
            </w:r>
          </w:p>
        </w:tc>
        <w:tc>
          <w:tcPr>
            <w:tcW w:w="785" w:type="pct"/>
            <w:tcBorders>
              <w:top w:val="single" w:sz="18" w:space="0" w:color="auto"/>
              <w:left w:val="single" w:sz="8" w:space="0" w:color="auto"/>
              <w:bottom w:val="single" w:sz="18" w:space="0" w:color="auto"/>
              <w:right w:val="single" w:sz="8" w:space="0" w:color="auto"/>
            </w:tcBorders>
            <w:vAlign w:val="center"/>
          </w:tcPr>
          <w:p w14:paraId="18880912"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All Areas Assessed?</w:t>
            </w:r>
          </w:p>
          <w:p w14:paraId="35D0C4A4"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785" w:type="pct"/>
            <w:tcBorders>
              <w:top w:val="single" w:sz="18" w:space="0" w:color="auto"/>
              <w:left w:val="single" w:sz="8" w:space="0" w:color="auto"/>
              <w:bottom w:val="single" w:sz="18" w:space="0" w:color="auto"/>
              <w:right w:val="single" w:sz="8" w:space="0" w:color="auto"/>
            </w:tcBorders>
            <w:vAlign w:val="center"/>
          </w:tcPr>
          <w:p w14:paraId="25149DE6"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All Needs Identified?</w:t>
            </w:r>
          </w:p>
          <w:p w14:paraId="22FA3DA0"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785" w:type="pct"/>
            <w:tcBorders>
              <w:top w:val="single" w:sz="18" w:space="0" w:color="auto"/>
              <w:left w:val="single" w:sz="8" w:space="0" w:color="auto"/>
              <w:bottom w:val="single" w:sz="18" w:space="0" w:color="auto"/>
              <w:right w:val="single" w:sz="8" w:space="0" w:color="auto"/>
            </w:tcBorders>
            <w:vAlign w:val="center"/>
          </w:tcPr>
          <w:p w14:paraId="751AD805"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All Needs in PLAAFP?</w:t>
            </w:r>
          </w:p>
          <w:p w14:paraId="21DE412A"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785" w:type="pct"/>
            <w:tcBorders>
              <w:top w:val="single" w:sz="18" w:space="0" w:color="auto"/>
              <w:left w:val="single" w:sz="8" w:space="0" w:color="auto"/>
              <w:bottom w:val="single" w:sz="18" w:space="0" w:color="auto"/>
              <w:right w:val="single" w:sz="8" w:space="0" w:color="auto"/>
            </w:tcBorders>
            <w:vAlign w:val="center"/>
          </w:tcPr>
          <w:p w14:paraId="667699C9"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PLAAFP Link</w:t>
            </w:r>
            <w:r>
              <w:rPr>
                <w:rFonts w:ascii="Arial" w:hAnsi="Arial" w:cs="Arial"/>
                <w:b/>
                <w:sz w:val="20"/>
                <w:szCs w:val="20"/>
              </w:rPr>
              <w:t>ed</w:t>
            </w:r>
            <w:r w:rsidRPr="0022614B">
              <w:rPr>
                <w:rFonts w:ascii="Arial" w:hAnsi="Arial" w:cs="Arial"/>
                <w:b/>
                <w:sz w:val="20"/>
                <w:szCs w:val="20"/>
              </w:rPr>
              <w:t xml:space="preserve"> to Goals?</w:t>
            </w:r>
          </w:p>
          <w:p w14:paraId="6EF69054"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950" w:type="pct"/>
            <w:tcBorders>
              <w:top w:val="single" w:sz="18" w:space="0" w:color="auto"/>
              <w:left w:val="single" w:sz="8" w:space="0" w:color="auto"/>
              <w:bottom w:val="single" w:sz="18" w:space="0" w:color="auto"/>
              <w:right w:val="single" w:sz="24" w:space="0" w:color="auto"/>
            </w:tcBorders>
            <w:vAlign w:val="center"/>
          </w:tcPr>
          <w:p w14:paraId="040BDE54"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Goals Link</w:t>
            </w:r>
            <w:r>
              <w:rPr>
                <w:rFonts w:ascii="Arial" w:hAnsi="Arial" w:cs="Arial"/>
                <w:b/>
                <w:sz w:val="20"/>
                <w:szCs w:val="20"/>
              </w:rPr>
              <w:t>ed</w:t>
            </w:r>
            <w:r w:rsidRPr="0022614B">
              <w:rPr>
                <w:rFonts w:ascii="Arial" w:hAnsi="Arial" w:cs="Arial"/>
                <w:b/>
                <w:sz w:val="20"/>
                <w:szCs w:val="20"/>
              </w:rPr>
              <w:t xml:space="preserve"> to Services/Supports?</w:t>
            </w:r>
          </w:p>
          <w:p w14:paraId="565D0113" w14:textId="77777777" w:rsidR="00DB1E07" w:rsidRPr="0022614B" w:rsidRDefault="00DB1E07" w:rsidP="00F94F81">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r>
    </w:tbl>
    <w:p w14:paraId="02C40164" w14:textId="77777777" w:rsidR="00931B22" w:rsidRDefault="00931B22" w:rsidP="00931B22">
      <w:pPr>
        <w:jc w:val="center"/>
        <w:rPr>
          <w:rFonts w:ascii="Arial" w:hAnsi="Arial" w:cs="Arial"/>
          <w:b/>
        </w:rPr>
      </w:pPr>
      <w:r w:rsidRPr="0022614B">
        <w:rPr>
          <w:rFonts w:ascii="Arial" w:hAnsi="Arial" w:cs="Arial"/>
          <w:b/>
        </w:rPr>
        <w:lastRenderedPageBreak/>
        <w:t>EDUCATIONAL BENEFIT CHECKLIST</w:t>
      </w:r>
      <w:r>
        <w:rPr>
          <w:rFonts w:ascii="Arial" w:hAnsi="Arial" w:cs="Arial"/>
          <w:b/>
        </w:rPr>
        <w:t>: IEP ANNUAL REVIEW</w:t>
      </w:r>
    </w:p>
    <w:p w14:paraId="34760B4E" w14:textId="77777777" w:rsidR="00931B22" w:rsidRPr="0022614B" w:rsidRDefault="00931B22" w:rsidP="00931B22">
      <w:pPr>
        <w:jc w:val="center"/>
        <w:rPr>
          <w:rFonts w:ascii="Arial" w:hAnsi="Arial" w:cs="Arial"/>
          <w:b/>
        </w:rPr>
      </w:pPr>
    </w:p>
    <w:tbl>
      <w:tblPr>
        <w:tblpPr w:leftFromText="180" w:rightFromText="180" w:vertAnchor="text" w:tblpY="1"/>
        <w:tblOverlap w:val="neve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7"/>
        <w:tblLayout w:type="fixed"/>
        <w:tblCellMar>
          <w:left w:w="58" w:type="dxa"/>
          <w:right w:w="58" w:type="dxa"/>
        </w:tblCellMar>
        <w:tblLook w:val="0000" w:firstRow="0" w:lastRow="0" w:firstColumn="0" w:lastColumn="0" w:noHBand="0" w:noVBand="0"/>
      </w:tblPr>
      <w:tblGrid>
        <w:gridCol w:w="430"/>
        <w:gridCol w:w="1536"/>
        <w:gridCol w:w="1915"/>
        <w:gridCol w:w="1915"/>
        <w:gridCol w:w="1915"/>
        <w:gridCol w:w="2907"/>
      </w:tblGrid>
      <w:tr w:rsidR="00931B22" w:rsidRPr="0022614B" w14:paraId="6FFE6610" w14:textId="77777777" w:rsidTr="00F070B2">
        <w:trPr>
          <w:cantSplit/>
          <w:trHeight w:val="480"/>
        </w:trPr>
        <w:tc>
          <w:tcPr>
            <w:tcW w:w="202" w:type="pct"/>
            <w:tcBorders>
              <w:top w:val="single" w:sz="24" w:space="0" w:color="auto"/>
              <w:left w:val="single" w:sz="24" w:space="0" w:color="auto"/>
              <w:bottom w:val="single" w:sz="12" w:space="0" w:color="auto"/>
              <w:right w:val="single" w:sz="12" w:space="0" w:color="auto"/>
            </w:tcBorders>
            <w:shd w:val="clear" w:color="auto" w:fill="D9D9D9" w:themeFill="background1" w:themeFillShade="D9"/>
            <w:textDirection w:val="btLr"/>
            <w:vAlign w:val="center"/>
          </w:tcPr>
          <w:p w14:paraId="2F9C8F19"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24" w:space="0" w:color="auto"/>
              <w:left w:val="single" w:sz="12" w:space="0" w:color="auto"/>
              <w:bottom w:val="single" w:sz="12" w:space="0" w:color="auto"/>
              <w:right w:val="single" w:sz="8" w:space="0" w:color="auto"/>
            </w:tcBorders>
            <w:shd w:val="clear" w:color="auto" w:fill="D9D9D9" w:themeFill="background1" w:themeFillShade="D9"/>
            <w:vAlign w:val="center"/>
          </w:tcPr>
          <w:p w14:paraId="242A81CF" w14:textId="77777777" w:rsidR="00931B22" w:rsidRPr="0022614B" w:rsidRDefault="00931B22" w:rsidP="00F070B2">
            <w:pPr>
              <w:rPr>
                <w:rFonts w:ascii="Arial" w:hAnsi="Arial" w:cs="Arial"/>
                <w:b/>
                <w:sz w:val="20"/>
                <w:szCs w:val="20"/>
              </w:rPr>
            </w:pPr>
          </w:p>
        </w:tc>
        <w:tc>
          <w:tcPr>
            <w:tcW w:w="902"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0DC29FDE" w14:textId="7B00DDF6" w:rsidR="00931B22" w:rsidRPr="0022614B" w:rsidRDefault="00931B22" w:rsidP="00F070B2">
            <w:pPr>
              <w:spacing w:before="40" w:after="40"/>
              <w:jc w:val="center"/>
              <w:rPr>
                <w:rFonts w:ascii="Arial" w:hAnsi="Arial" w:cs="Arial"/>
                <w:b/>
                <w:sz w:val="20"/>
                <w:szCs w:val="20"/>
              </w:rPr>
            </w:pPr>
            <w:r w:rsidRPr="0022614B">
              <w:rPr>
                <w:rFonts w:ascii="Arial" w:hAnsi="Arial" w:cs="Arial"/>
                <w:b/>
                <w:sz w:val="20"/>
                <w:szCs w:val="20"/>
              </w:rPr>
              <w:t>PLAAFP</w:t>
            </w:r>
            <w:r w:rsidR="009F2EF3">
              <w:rPr>
                <w:rFonts w:ascii="Arial" w:hAnsi="Arial" w:cs="Arial"/>
                <w:b/>
                <w:sz w:val="20"/>
                <w:szCs w:val="20"/>
              </w:rPr>
              <w:t xml:space="preserve"> Updated to Reflect Need</w:t>
            </w:r>
          </w:p>
        </w:tc>
        <w:tc>
          <w:tcPr>
            <w:tcW w:w="902"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7E7BCDED" w14:textId="156FBF0C" w:rsidR="00931B22" w:rsidRPr="0022614B" w:rsidRDefault="009F2EF3" w:rsidP="009F2EF3">
            <w:pPr>
              <w:spacing w:before="40" w:after="40"/>
              <w:jc w:val="center"/>
              <w:rPr>
                <w:rFonts w:ascii="Arial" w:hAnsi="Arial" w:cs="Arial"/>
                <w:b/>
                <w:sz w:val="20"/>
                <w:szCs w:val="20"/>
              </w:rPr>
            </w:pPr>
            <w:r>
              <w:rPr>
                <w:rFonts w:ascii="Arial" w:hAnsi="Arial" w:cs="Arial"/>
                <w:b/>
                <w:sz w:val="20"/>
                <w:szCs w:val="20"/>
              </w:rPr>
              <w:t xml:space="preserve">Implementation of </w:t>
            </w:r>
            <w:r w:rsidR="00931B22" w:rsidRPr="0022614B">
              <w:rPr>
                <w:rFonts w:ascii="Arial" w:hAnsi="Arial" w:cs="Arial"/>
                <w:b/>
                <w:sz w:val="20"/>
                <w:szCs w:val="20"/>
              </w:rPr>
              <w:t>Services</w:t>
            </w:r>
            <w:r>
              <w:rPr>
                <w:rFonts w:ascii="Arial" w:hAnsi="Arial" w:cs="Arial"/>
                <w:b/>
                <w:sz w:val="20"/>
                <w:szCs w:val="20"/>
              </w:rPr>
              <w:t>/</w:t>
            </w:r>
            <w:r w:rsidR="00931B22" w:rsidRPr="0022614B">
              <w:rPr>
                <w:rFonts w:ascii="Arial" w:hAnsi="Arial" w:cs="Arial"/>
                <w:b/>
                <w:sz w:val="20"/>
                <w:szCs w:val="20"/>
              </w:rPr>
              <w:t>Supports</w:t>
            </w:r>
          </w:p>
        </w:tc>
        <w:tc>
          <w:tcPr>
            <w:tcW w:w="902" w:type="pct"/>
            <w:tcBorders>
              <w:top w:val="single" w:sz="24" w:space="0" w:color="auto"/>
              <w:left w:val="single" w:sz="8" w:space="0" w:color="auto"/>
              <w:bottom w:val="single" w:sz="12" w:space="0" w:color="auto"/>
              <w:right w:val="single" w:sz="8" w:space="0" w:color="auto"/>
            </w:tcBorders>
            <w:shd w:val="clear" w:color="auto" w:fill="D9D9D9" w:themeFill="background1" w:themeFillShade="D9"/>
            <w:vAlign w:val="center"/>
          </w:tcPr>
          <w:p w14:paraId="6E980BD5" w14:textId="28F3A072" w:rsidR="00931B22" w:rsidRPr="0022614B" w:rsidRDefault="009F2EF3" w:rsidP="00F070B2">
            <w:pPr>
              <w:spacing w:before="40" w:after="40"/>
              <w:jc w:val="center"/>
              <w:rPr>
                <w:rFonts w:ascii="Arial" w:hAnsi="Arial" w:cs="Arial"/>
                <w:b/>
                <w:sz w:val="20"/>
                <w:szCs w:val="20"/>
              </w:rPr>
            </w:pPr>
            <w:r>
              <w:rPr>
                <w:rFonts w:ascii="Arial" w:hAnsi="Arial" w:cs="Arial"/>
                <w:b/>
                <w:sz w:val="20"/>
                <w:szCs w:val="20"/>
              </w:rPr>
              <w:t xml:space="preserve">Progress on </w:t>
            </w:r>
            <w:r w:rsidR="00931B22">
              <w:rPr>
                <w:rFonts w:ascii="Arial" w:hAnsi="Arial" w:cs="Arial"/>
                <w:b/>
                <w:sz w:val="20"/>
                <w:szCs w:val="20"/>
              </w:rPr>
              <w:t>Goals</w:t>
            </w:r>
          </w:p>
        </w:tc>
        <w:tc>
          <w:tcPr>
            <w:tcW w:w="1369" w:type="pct"/>
            <w:tcBorders>
              <w:top w:val="single" w:sz="24" w:space="0" w:color="auto"/>
              <w:left w:val="single" w:sz="8" w:space="0" w:color="auto"/>
              <w:bottom w:val="single" w:sz="12" w:space="0" w:color="auto"/>
              <w:right w:val="single" w:sz="24" w:space="0" w:color="auto"/>
            </w:tcBorders>
            <w:shd w:val="clear" w:color="auto" w:fill="D9D9D9" w:themeFill="background1" w:themeFillShade="D9"/>
            <w:vAlign w:val="center"/>
          </w:tcPr>
          <w:p w14:paraId="5A0AEBA1" w14:textId="77777777" w:rsidR="00931B22" w:rsidRPr="0022614B" w:rsidRDefault="00931B22" w:rsidP="00F070B2">
            <w:pPr>
              <w:spacing w:before="40" w:after="40"/>
              <w:jc w:val="center"/>
              <w:rPr>
                <w:rFonts w:ascii="Arial" w:hAnsi="Arial" w:cs="Arial"/>
                <w:b/>
                <w:sz w:val="20"/>
                <w:szCs w:val="20"/>
              </w:rPr>
            </w:pPr>
            <w:r>
              <w:rPr>
                <w:rFonts w:ascii="Arial" w:hAnsi="Arial" w:cs="Arial"/>
                <w:b/>
                <w:sz w:val="20"/>
                <w:szCs w:val="20"/>
              </w:rPr>
              <w:t>Revision</w:t>
            </w:r>
          </w:p>
        </w:tc>
      </w:tr>
      <w:tr w:rsidR="00931B22" w:rsidRPr="0022614B" w14:paraId="3B38800C" w14:textId="77777777" w:rsidTr="00F070B2">
        <w:trPr>
          <w:cantSplit/>
          <w:trHeight w:val="20"/>
        </w:trPr>
        <w:tc>
          <w:tcPr>
            <w:tcW w:w="202"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0D9E6735" w14:textId="77777777" w:rsidR="00931B22" w:rsidRPr="0022614B" w:rsidRDefault="00931B22" w:rsidP="00F070B2">
            <w:pPr>
              <w:tabs>
                <w:tab w:val="left" w:pos="317"/>
                <w:tab w:val="left" w:pos="720"/>
                <w:tab w:val="left" w:pos="1037"/>
              </w:tabs>
              <w:jc w:val="center"/>
              <w:rPr>
                <w:rFonts w:ascii="Arial" w:hAnsi="Arial" w:cs="Arial"/>
                <w:i/>
                <w:sz w:val="20"/>
              </w:rPr>
            </w:pPr>
            <w:r w:rsidRPr="0022614B">
              <w:rPr>
                <w:rFonts w:ascii="Arial" w:hAnsi="Arial" w:cs="Arial"/>
                <w:b/>
                <w:sz w:val="20"/>
              </w:rPr>
              <w:t>PHYSICAL</w:t>
            </w:r>
          </w:p>
        </w:tc>
        <w:tc>
          <w:tcPr>
            <w:tcW w:w="722" w:type="pct"/>
            <w:tcBorders>
              <w:top w:val="single" w:sz="12" w:space="0" w:color="auto"/>
              <w:left w:val="single" w:sz="12" w:space="0" w:color="auto"/>
              <w:bottom w:val="single" w:sz="8" w:space="0" w:color="auto"/>
              <w:right w:val="single" w:sz="8" w:space="0" w:color="auto"/>
            </w:tcBorders>
            <w:vAlign w:val="center"/>
          </w:tcPr>
          <w:p w14:paraId="10EA053E" w14:textId="77777777" w:rsidR="00931B22" w:rsidRPr="0022614B" w:rsidRDefault="00931B22" w:rsidP="00F070B2">
            <w:pPr>
              <w:rPr>
                <w:rFonts w:ascii="Arial" w:hAnsi="Arial" w:cs="Arial"/>
                <w:sz w:val="22"/>
                <w:szCs w:val="22"/>
              </w:rPr>
            </w:pPr>
            <w:r w:rsidRPr="0022614B">
              <w:rPr>
                <w:rFonts w:ascii="Arial" w:hAnsi="Arial" w:cs="Arial"/>
                <w:sz w:val="22"/>
                <w:szCs w:val="22"/>
              </w:rPr>
              <w:t>Health</w:t>
            </w:r>
          </w:p>
        </w:tc>
        <w:tc>
          <w:tcPr>
            <w:tcW w:w="902" w:type="pct"/>
            <w:tcBorders>
              <w:top w:val="single" w:sz="12" w:space="0" w:color="auto"/>
              <w:left w:val="single" w:sz="8" w:space="0" w:color="auto"/>
              <w:bottom w:val="single" w:sz="8" w:space="0" w:color="auto"/>
              <w:right w:val="single" w:sz="8" w:space="0" w:color="auto"/>
            </w:tcBorders>
            <w:vAlign w:val="center"/>
          </w:tcPr>
          <w:p w14:paraId="7CD7DCB5"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003B0D02" w14:textId="77777777" w:rsidR="00931B22" w:rsidRPr="0022614B" w:rsidRDefault="00931B22" w:rsidP="00F070B2">
            <w:pPr>
              <w:tabs>
                <w:tab w:val="left" w:pos="317"/>
                <w:tab w:val="left" w:pos="720"/>
                <w:tab w:val="left" w:pos="1037"/>
              </w:tabs>
              <w:jc w:val="center"/>
              <w:rPr>
                <w:rFonts w:ascii="Arial" w:hAnsi="Arial" w:cs="Arial"/>
              </w:rPr>
            </w:pPr>
          </w:p>
          <w:p w14:paraId="746EC5F0"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8AC7B94"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6C0DBA80"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5B8A341" w14:textId="77777777" w:rsidR="00931B22" w:rsidRPr="0022614B" w:rsidRDefault="00931B22" w:rsidP="00F070B2">
            <w:pPr>
              <w:tabs>
                <w:tab w:val="left" w:pos="317"/>
                <w:tab w:val="left" w:pos="720"/>
                <w:tab w:val="left" w:pos="1037"/>
              </w:tabs>
              <w:jc w:val="center"/>
              <w:rPr>
                <w:rFonts w:ascii="Arial" w:hAnsi="Arial" w:cs="Arial"/>
              </w:rPr>
            </w:pPr>
          </w:p>
          <w:p w14:paraId="775BDE09"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A61EEEA"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3A17535C"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BE5CDC9" w14:textId="77777777" w:rsidR="00931B22" w:rsidRPr="0022614B" w:rsidRDefault="00931B22" w:rsidP="00F070B2">
            <w:pPr>
              <w:tabs>
                <w:tab w:val="left" w:pos="317"/>
                <w:tab w:val="left" w:pos="720"/>
                <w:tab w:val="left" w:pos="1037"/>
              </w:tabs>
              <w:jc w:val="center"/>
              <w:rPr>
                <w:rFonts w:ascii="Arial" w:hAnsi="Arial" w:cs="Arial"/>
              </w:rPr>
            </w:pPr>
          </w:p>
          <w:p w14:paraId="2A1457EF"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97E4357"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12" w:space="0" w:color="auto"/>
              <w:left w:val="single" w:sz="8" w:space="0" w:color="auto"/>
              <w:bottom w:val="single" w:sz="8" w:space="0" w:color="auto"/>
              <w:right w:val="single" w:sz="24" w:space="0" w:color="auto"/>
            </w:tcBorders>
            <w:vAlign w:val="center"/>
          </w:tcPr>
          <w:p w14:paraId="2BEA4071"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54B6EEBD"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08F1B1A3"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5057DAB2"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0195314B"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bottom w:val="single" w:sz="8" w:space="0" w:color="auto"/>
              <w:right w:val="single" w:sz="8" w:space="0" w:color="auto"/>
            </w:tcBorders>
            <w:vAlign w:val="center"/>
          </w:tcPr>
          <w:p w14:paraId="5390B10F" w14:textId="77777777" w:rsidR="00931B22" w:rsidRPr="0022614B" w:rsidRDefault="00931B22" w:rsidP="00F070B2">
            <w:pPr>
              <w:rPr>
                <w:rFonts w:ascii="Arial" w:hAnsi="Arial" w:cs="Arial"/>
                <w:sz w:val="22"/>
                <w:szCs w:val="22"/>
              </w:rPr>
            </w:pPr>
            <w:r w:rsidRPr="0022614B">
              <w:rPr>
                <w:rFonts w:ascii="Arial" w:hAnsi="Arial" w:cs="Arial"/>
                <w:sz w:val="22"/>
                <w:szCs w:val="22"/>
              </w:rPr>
              <w:t>Hearing/ Vision</w:t>
            </w:r>
          </w:p>
        </w:tc>
        <w:tc>
          <w:tcPr>
            <w:tcW w:w="902" w:type="pct"/>
            <w:tcBorders>
              <w:top w:val="single" w:sz="8" w:space="0" w:color="auto"/>
              <w:left w:val="single" w:sz="8" w:space="0" w:color="auto"/>
              <w:bottom w:val="single" w:sz="8" w:space="0" w:color="auto"/>
              <w:right w:val="single" w:sz="8" w:space="0" w:color="auto"/>
            </w:tcBorders>
            <w:vAlign w:val="center"/>
          </w:tcPr>
          <w:p w14:paraId="70E569BC"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C163C12" w14:textId="77777777" w:rsidR="00931B22" w:rsidRPr="0022614B" w:rsidRDefault="00931B22" w:rsidP="00F070B2">
            <w:pPr>
              <w:tabs>
                <w:tab w:val="left" w:pos="317"/>
                <w:tab w:val="left" w:pos="720"/>
                <w:tab w:val="left" w:pos="1037"/>
              </w:tabs>
              <w:jc w:val="center"/>
              <w:rPr>
                <w:rFonts w:ascii="Arial" w:hAnsi="Arial" w:cs="Arial"/>
              </w:rPr>
            </w:pPr>
          </w:p>
          <w:p w14:paraId="6C0B523B"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95E9D85"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0DCDA301"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4F30CDF" w14:textId="77777777" w:rsidR="00931B22" w:rsidRPr="0022614B" w:rsidRDefault="00931B22" w:rsidP="00F070B2">
            <w:pPr>
              <w:tabs>
                <w:tab w:val="left" w:pos="317"/>
                <w:tab w:val="left" w:pos="720"/>
                <w:tab w:val="left" w:pos="1037"/>
              </w:tabs>
              <w:jc w:val="center"/>
              <w:rPr>
                <w:rFonts w:ascii="Arial" w:hAnsi="Arial" w:cs="Arial"/>
              </w:rPr>
            </w:pPr>
          </w:p>
          <w:p w14:paraId="1B4180A2"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AF0947A"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3A7CED0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59EF8AB" w14:textId="77777777" w:rsidR="00931B22" w:rsidRPr="0022614B" w:rsidRDefault="00931B22" w:rsidP="00F070B2">
            <w:pPr>
              <w:tabs>
                <w:tab w:val="left" w:pos="317"/>
                <w:tab w:val="left" w:pos="720"/>
                <w:tab w:val="left" w:pos="1037"/>
              </w:tabs>
              <w:jc w:val="center"/>
              <w:rPr>
                <w:rFonts w:ascii="Arial" w:hAnsi="Arial" w:cs="Arial"/>
              </w:rPr>
            </w:pPr>
          </w:p>
          <w:p w14:paraId="1EB69602"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DA5950E"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8" w:space="0" w:color="auto"/>
              <w:right w:val="single" w:sz="24" w:space="0" w:color="auto"/>
            </w:tcBorders>
            <w:vAlign w:val="center"/>
          </w:tcPr>
          <w:p w14:paraId="34541B1E"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19A1305B"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57C8E075"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15776604"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556DB19C"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right w:val="single" w:sz="8" w:space="0" w:color="auto"/>
            </w:tcBorders>
            <w:vAlign w:val="center"/>
          </w:tcPr>
          <w:p w14:paraId="6C438A6E" w14:textId="77777777" w:rsidR="00931B22" w:rsidRPr="0022614B" w:rsidRDefault="00931B22" w:rsidP="00F070B2">
            <w:pPr>
              <w:rPr>
                <w:rFonts w:ascii="Arial" w:hAnsi="Arial" w:cs="Arial"/>
                <w:sz w:val="22"/>
                <w:szCs w:val="22"/>
              </w:rPr>
            </w:pPr>
            <w:r w:rsidRPr="0022614B">
              <w:rPr>
                <w:rFonts w:ascii="Arial" w:hAnsi="Arial" w:cs="Arial"/>
                <w:sz w:val="22"/>
                <w:szCs w:val="22"/>
              </w:rPr>
              <w:t>Gross and Fine Motor</w:t>
            </w:r>
          </w:p>
        </w:tc>
        <w:tc>
          <w:tcPr>
            <w:tcW w:w="902" w:type="pct"/>
            <w:tcBorders>
              <w:top w:val="single" w:sz="8" w:space="0" w:color="auto"/>
              <w:left w:val="single" w:sz="8" w:space="0" w:color="auto"/>
              <w:right w:val="single" w:sz="8" w:space="0" w:color="auto"/>
            </w:tcBorders>
            <w:vAlign w:val="center"/>
          </w:tcPr>
          <w:p w14:paraId="76229937"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85CCB8B" w14:textId="77777777" w:rsidR="00931B22" w:rsidRPr="0022614B" w:rsidRDefault="00931B22" w:rsidP="00F070B2">
            <w:pPr>
              <w:tabs>
                <w:tab w:val="left" w:pos="317"/>
                <w:tab w:val="left" w:pos="720"/>
                <w:tab w:val="left" w:pos="1037"/>
              </w:tabs>
              <w:jc w:val="center"/>
              <w:rPr>
                <w:rFonts w:ascii="Arial" w:hAnsi="Arial" w:cs="Arial"/>
              </w:rPr>
            </w:pPr>
          </w:p>
          <w:p w14:paraId="0AF95104"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9A5BECD"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069588BB"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31AB21A3" w14:textId="77777777" w:rsidR="00931B22" w:rsidRPr="0022614B" w:rsidRDefault="00931B22" w:rsidP="00F070B2">
            <w:pPr>
              <w:tabs>
                <w:tab w:val="left" w:pos="317"/>
                <w:tab w:val="left" w:pos="720"/>
                <w:tab w:val="left" w:pos="1037"/>
              </w:tabs>
              <w:jc w:val="center"/>
              <w:rPr>
                <w:rFonts w:ascii="Arial" w:hAnsi="Arial" w:cs="Arial"/>
              </w:rPr>
            </w:pPr>
          </w:p>
          <w:p w14:paraId="0D362A6F"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2068AFC"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000EDB43"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54FE5A9A" w14:textId="77777777" w:rsidR="00931B22" w:rsidRPr="0022614B" w:rsidRDefault="00931B22" w:rsidP="00F070B2">
            <w:pPr>
              <w:tabs>
                <w:tab w:val="left" w:pos="317"/>
                <w:tab w:val="left" w:pos="720"/>
                <w:tab w:val="left" w:pos="1037"/>
              </w:tabs>
              <w:jc w:val="center"/>
              <w:rPr>
                <w:rFonts w:ascii="Arial" w:hAnsi="Arial" w:cs="Arial"/>
              </w:rPr>
            </w:pPr>
          </w:p>
          <w:p w14:paraId="3CE6A7CE"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7C0537D"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right w:val="single" w:sz="24" w:space="0" w:color="auto"/>
            </w:tcBorders>
            <w:vAlign w:val="center"/>
          </w:tcPr>
          <w:p w14:paraId="284FD175"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1923307A"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760769EB"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2D8C0D59" w14:textId="77777777" w:rsidTr="00F070B2">
        <w:trPr>
          <w:cantSplit/>
          <w:trHeight w:val="20"/>
        </w:trPr>
        <w:tc>
          <w:tcPr>
            <w:tcW w:w="202"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209174DB" w14:textId="77777777" w:rsidR="00931B22" w:rsidRPr="0022614B" w:rsidRDefault="00931B22" w:rsidP="00F070B2">
            <w:pPr>
              <w:jc w:val="center"/>
              <w:rPr>
                <w:rFonts w:ascii="Arial" w:hAnsi="Arial" w:cs="Arial"/>
                <w:i/>
                <w:sz w:val="20"/>
              </w:rPr>
            </w:pPr>
            <w:r w:rsidRPr="0022614B">
              <w:rPr>
                <w:rFonts w:ascii="Arial" w:hAnsi="Arial" w:cs="Arial"/>
                <w:b/>
                <w:sz w:val="20"/>
              </w:rPr>
              <w:t>COMMUNICATION</w:t>
            </w:r>
          </w:p>
        </w:tc>
        <w:tc>
          <w:tcPr>
            <w:tcW w:w="722" w:type="pct"/>
            <w:tcBorders>
              <w:top w:val="single" w:sz="12" w:space="0" w:color="auto"/>
              <w:left w:val="single" w:sz="12" w:space="0" w:color="auto"/>
              <w:bottom w:val="single" w:sz="8" w:space="0" w:color="auto"/>
              <w:right w:val="single" w:sz="8" w:space="0" w:color="auto"/>
            </w:tcBorders>
            <w:vAlign w:val="center"/>
          </w:tcPr>
          <w:p w14:paraId="073CC164" w14:textId="77777777" w:rsidR="00931B22" w:rsidRPr="0022614B" w:rsidRDefault="00931B22" w:rsidP="00F070B2">
            <w:pPr>
              <w:rPr>
                <w:rFonts w:ascii="Arial" w:hAnsi="Arial" w:cs="Arial"/>
                <w:sz w:val="22"/>
                <w:szCs w:val="22"/>
              </w:rPr>
            </w:pPr>
            <w:r w:rsidRPr="0022614B">
              <w:rPr>
                <w:rFonts w:ascii="Arial" w:hAnsi="Arial" w:cs="Arial"/>
                <w:sz w:val="22"/>
                <w:szCs w:val="22"/>
              </w:rPr>
              <w:t>Articulation</w:t>
            </w:r>
          </w:p>
        </w:tc>
        <w:tc>
          <w:tcPr>
            <w:tcW w:w="902" w:type="pct"/>
            <w:tcBorders>
              <w:top w:val="single" w:sz="12" w:space="0" w:color="auto"/>
              <w:left w:val="single" w:sz="8" w:space="0" w:color="auto"/>
              <w:bottom w:val="single" w:sz="8" w:space="0" w:color="auto"/>
              <w:right w:val="single" w:sz="8" w:space="0" w:color="auto"/>
            </w:tcBorders>
            <w:vAlign w:val="center"/>
          </w:tcPr>
          <w:p w14:paraId="40D3C5E9"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75C5869" w14:textId="77777777" w:rsidR="00931B22" w:rsidRPr="0022614B" w:rsidRDefault="00931B22" w:rsidP="00F070B2">
            <w:pPr>
              <w:tabs>
                <w:tab w:val="left" w:pos="317"/>
                <w:tab w:val="left" w:pos="720"/>
                <w:tab w:val="left" w:pos="1037"/>
              </w:tabs>
              <w:jc w:val="center"/>
              <w:rPr>
                <w:rFonts w:ascii="Arial" w:hAnsi="Arial" w:cs="Arial"/>
              </w:rPr>
            </w:pPr>
          </w:p>
          <w:p w14:paraId="4CB862AD"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8AE58F8"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3397FEE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91BCC52" w14:textId="77777777" w:rsidR="00931B22" w:rsidRPr="0022614B" w:rsidRDefault="00931B22" w:rsidP="00F070B2">
            <w:pPr>
              <w:tabs>
                <w:tab w:val="left" w:pos="317"/>
                <w:tab w:val="left" w:pos="720"/>
                <w:tab w:val="left" w:pos="1037"/>
              </w:tabs>
              <w:jc w:val="center"/>
              <w:rPr>
                <w:rFonts w:ascii="Arial" w:hAnsi="Arial" w:cs="Arial"/>
              </w:rPr>
            </w:pPr>
          </w:p>
          <w:p w14:paraId="6A7A5A27"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2E16760"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4C47CC94"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79802999" w14:textId="77777777" w:rsidR="00931B22" w:rsidRPr="0022614B" w:rsidRDefault="00931B22" w:rsidP="00F070B2">
            <w:pPr>
              <w:tabs>
                <w:tab w:val="left" w:pos="317"/>
                <w:tab w:val="left" w:pos="720"/>
                <w:tab w:val="left" w:pos="1037"/>
              </w:tabs>
              <w:jc w:val="center"/>
              <w:rPr>
                <w:rFonts w:ascii="Arial" w:hAnsi="Arial" w:cs="Arial"/>
              </w:rPr>
            </w:pPr>
          </w:p>
          <w:p w14:paraId="44C8B8A2"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36007F9"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12" w:space="0" w:color="auto"/>
              <w:left w:val="single" w:sz="8" w:space="0" w:color="auto"/>
              <w:bottom w:val="single" w:sz="8" w:space="0" w:color="auto"/>
              <w:right w:val="single" w:sz="24" w:space="0" w:color="auto"/>
            </w:tcBorders>
            <w:vAlign w:val="center"/>
          </w:tcPr>
          <w:p w14:paraId="761ED596"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17F4DE8B"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280A4880"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45CC47F5"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70E8E7AB" w14:textId="77777777" w:rsidR="00931B22" w:rsidRPr="0022614B" w:rsidRDefault="00931B22" w:rsidP="00F070B2">
            <w:pPr>
              <w:jc w:val="center"/>
              <w:rPr>
                <w:rFonts w:ascii="Arial" w:hAnsi="Arial" w:cs="Arial"/>
                <w:b/>
                <w:sz w:val="20"/>
              </w:rPr>
            </w:pPr>
          </w:p>
        </w:tc>
        <w:tc>
          <w:tcPr>
            <w:tcW w:w="722" w:type="pct"/>
            <w:tcBorders>
              <w:top w:val="single" w:sz="8" w:space="0" w:color="auto"/>
              <w:left w:val="single" w:sz="12" w:space="0" w:color="auto"/>
              <w:right w:val="single" w:sz="8" w:space="0" w:color="auto"/>
            </w:tcBorders>
            <w:vAlign w:val="center"/>
          </w:tcPr>
          <w:p w14:paraId="320C913E" w14:textId="77777777" w:rsidR="00931B22" w:rsidRPr="0022614B" w:rsidRDefault="00931B22" w:rsidP="00F070B2">
            <w:pPr>
              <w:rPr>
                <w:rFonts w:ascii="Arial" w:hAnsi="Arial" w:cs="Arial"/>
                <w:sz w:val="22"/>
                <w:szCs w:val="22"/>
              </w:rPr>
            </w:pPr>
            <w:r w:rsidRPr="0022614B">
              <w:rPr>
                <w:rFonts w:ascii="Arial" w:hAnsi="Arial" w:cs="Arial"/>
                <w:sz w:val="22"/>
                <w:szCs w:val="22"/>
              </w:rPr>
              <w:t>Voice/</w:t>
            </w:r>
          </w:p>
          <w:p w14:paraId="272CD6C2" w14:textId="77777777" w:rsidR="00931B22" w:rsidRPr="0022614B" w:rsidRDefault="00931B22" w:rsidP="00F070B2">
            <w:pPr>
              <w:rPr>
                <w:rFonts w:ascii="Arial" w:hAnsi="Arial" w:cs="Arial"/>
                <w:sz w:val="22"/>
                <w:szCs w:val="22"/>
              </w:rPr>
            </w:pPr>
            <w:r w:rsidRPr="0022614B">
              <w:rPr>
                <w:rFonts w:ascii="Arial" w:hAnsi="Arial" w:cs="Arial"/>
                <w:sz w:val="22"/>
                <w:szCs w:val="22"/>
              </w:rPr>
              <w:t>Fluency</w:t>
            </w:r>
          </w:p>
        </w:tc>
        <w:tc>
          <w:tcPr>
            <w:tcW w:w="902" w:type="pct"/>
            <w:tcBorders>
              <w:top w:val="single" w:sz="8" w:space="0" w:color="auto"/>
              <w:left w:val="single" w:sz="8" w:space="0" w:color="auto"/>
              <w:right w:val="single" w:sz="8" w:space="0" w:color="auto"/>
            </w:tcBorders>
            <w:vAlign w:val="center"/>
          </w:tcPr>
          <w:p w14:paraId="7E37A524"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37C76006" w14:textId="77777777" w:rsidR="00931B22" w:rsidRPr="0022614B" w:rsidRDefault="00931B22" w:rsidP="00F070B2">
            <w:pPr>
              <w:tabs>
                <w:tab w:val="left" w:pos="317"/>
                <w:tab w:val="left" w:pos="720"/>
                <w:tab w:val="left" w:pos="1037"/>
              </w:tabs>
              <w:jc w:val="center"/>
              <w:rPr>
                <w:rFonts w:ascii="Arial" w:hAnsi="Arial" w:cs="Arial"/>
              </w:rPr>
            </w:pPr>
          </w:p>
          <w:p w14:paraId="76BB8916"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3871911"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40D94F42"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BC265A6" w14:textId="77777777" w:rsidR="00931B22" w:rsidRPr="0022614B" w:rsidRDefault="00931B22" w:rsidP="00F070B2">
            <w:pPr>
              <w:tabs>
                <w:tab w:val="left" w:pos="317"/>
                <w:tab w:val="left" w:pos="720"/>
                <w:tab w:val="left" w:pos="1037"/>
              </w:tabs>
              <w:jc w:val="center"/>
              <w:rPr>
                <w:rFonts w:ascii="Arial" w:hAnsi="Arial" w:cs="Arial"/>
              </w:rPr>
            </w:pPr>
          </w:p>
          <w:p w14:paraId="1BC286DF"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0BCCC57"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35F7E957"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02BF903E" w14:textId="77777777" w:rsidR="00931B22" w:rsidRPr="0022614B" w:rsidRDefault="00931B22" w:rsidP="00F070B2">
            <w:pPr>
              <w:tabs>
                <w:tab w:val="left" w:pos="317"/>
                <w:tab w:val="left" w:pos="720"/>
                <w:tab w:val="left" w:pos="1037"/>
              </w:tabs>
              <w:jc w:val="center"/>
              <w:rPr>
                <w:rFonts w:ascii="Arial" w:hAnsi="Arial" w:cs="Arial"/>
              </w:rPr>
            </w:pPr>
          </w:p>
          <w:p w14:paraId="0A0D41A4"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99BDD03"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right w:val="single" w:sz="24" w:space="0" w:color="auto"/>
            </w:tcBorders>
            <w:vAlign w:val="center"/>
          </w:tcPr>
          <w:p w14:paraId="2B7AA1E9"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1AA22C6E"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5A8F480F"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79ABDA2D"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48F15A0B" w14:textId="77777777" w:rsidR="00931B22" w:rsidRPr="0022614B" w:rsidRDefault="00931B22" w:rsidP="00F070B2">
            <w:pPr>
              <w:jc w:val="center"/>
              <w:rPr>
                <w:rFonts w:ascii="Arial" w:hAnsi="Arial" w:cs="Arial"/>
                <w:b/>
                <w:sz w:val="20"/>
              </w:rPr>
            </w:pPr>
          </w:p>
        </w:tc>
        <w:tc>
          <w:tcPr>
            <w:tcW w:w="722" w:type="pct"/>
            <w:tcBorders>
              <w:top w:val="single" w:sz="8" w:space="0" w:color="auto"/>
              <w:left w:val="single" w:sz="12" w:space="0" w:color="auto"/>
              <w:right w:val="single" w:sz="8" w:space="0" w:color="auto"/>
            </w:tcBorders>
            <w:vAlign w:val="center"/>
          </w:tcPr>
          <w:p w14:paraId="6E18423E" w14:textId="77777777" w:rsidR="00931B22" w:rsidRPr="0022614B" w:rsidRDefault="00931B22" w:rsidP="00F070B2">
            <w:pPr>
              <w:rPr>
                <w:rFonts w:ascii="Arial" w:hAnsi="Arial" w:cs="Arial"/>
                <w:sz w:val="22"/>
                <w:szCs w:val="22"/>
              </w:rPr>
            </w:pPr>
            <w:r w:rsidRPr="0022614B">
              <w:rPr>
                <w:rFonts w:ascii="Arial" w:hAnsi="Arial" w:cs="Arial"/>
                <w:sz w:val="22"/>
                <w:szCs w:val="22"/>
              </w:rPr>
              <w:t>Receptive Expressive Pragmatic</w:t>
            </w:r>
          </w:p>
        </w:tc>
        <w:tc>
          <w:tcPr>
            <w:tcW w:w="902" w:type="pct"/>
            <w:tcBorders>
              <w:top w:val="single" w:sz="8" w:space="0" w:color="auto"/>
              <w:left w:val="single" w:sz="8" w:space="0" w:color="auto"/>
              <w:right w:val="single" w:sz="8" w:space="0" w:color="auto"/>
            </w:tcBorders>
            <w:vAlign w:val="center"/>
          </w:tcPr>
          <w:p w14:paraId="33B23418"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56854207" w14:textId="77777777" w:rsidR="00931B22" w:rsidRPr="0022614B" w:rsidRDefault="00931B22" w:rsidP="00F070B2">
            <w:pPr>
              <w:tabs>
                <w:tab w:val="left" w:pos="317"/>
                <w:tab w:val="left" w:pos="720"/>
                <w:tab w:val="left" w:pos="1037"/>
              </w:tabs>
              <w:jc w:val="center"/>
              <w:rPr>
                <w:rFonts w:ascii="Arial" w:hAnsi="Arial" w:cs="Arial"/>
              </w:rPr>
            </w:pPr>
          </w:p>
          <w:p w14:paraId="5142E10E"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DC0C01D"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3696CCD6"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523CFF57" w14:textId="77777777" w:rsidR="00931B22" w:rsidRPr="0022614B" w:rsidRDefault="00931B22" w:rsidP="00F070B2">
            <w:pPr>
              <w:tabs>
                <w:tab w:val="left" w:pos="317"/>
                <w:tab w:val="left" w:pos="720"/>
                <w:tab w:val="left" w:pos="1037"/>
              </w:tabs>
              <w:jc w:val="center"/>
              <w:rPr>
                <w:rFonts w:ascii="Arial" w:hAnsi="Arial" w:cs="Arial"/>
              </w:rPr>
            </w:pPr>
          </w:p>
          <w:p w14:paraId="091C7F08"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54201E4"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704F5334"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E37E7C1" w14:textId="77777777" w:rsidR="00931B22" w:rsidRPr="0022614B" w:rsidRDefault="00931B22" w:rsidP="00F070B2">
            <w:pPr>
              <w:tabs>
                <w:tab w:val="left" w:pos="317"/>
                <w:tab w:val="left" w:pos="720"/>
                <w:tab w:val="left" w:pos="1037"/>
              </w:tabs>
              <w:jc w:val="center"/>
              <w:rPr>
                <w:rFonts w:ascii="Arial" w:hAnsi="Arial" w:cs="Arial"/>
              </w:rPr>
            </w:pPr>
          </w:p>
          <w:p w14:paraId="31C2A650"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37324AE"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right w:val="single" w:sz="24" w:space="0" w:color="auto"/>
            </w:tcBorders>
            <w:vAlign w:val="center"/>
          </w:tcPr>
          <w:p w14:paraId="4352E3FA"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5E00D392"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60C17B80"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6ED3C35C" w14:textId="77777777" w:rsidTr="00F070B2">
        <w:trPr>
          <w:cantSplit/>
          <w:trHeight w:val="267"/>
        </w:trPr>
        <w:tc>
          <w:tcPr>
            <w:tcW w:w="202"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50DDFA24" w14:textId="77777777" w:rsidR="00931B22" w:rsidRPr="0022614B" w:rsidRDefault="00931B22" w:rsidP="00F070B2">
            <w:pPr>
              <w:tabs>
                <w:tab w:val="left" w:pos="317"/>
                <w:tab w:val="left" w:pos="720"/>
                <w:tab w:val="left" w:pos="1037"/>
              </w:tabs>
              <w:jc w:val="center"/>
              <w:rPr>
                <w:rFonts w:ascii="Arial" w:hAnsi="Arial" w:cs="Arial"/>
                <w:i/>
                <w:sz w:val="20"/>
              </w:rPr>
            </w:pPr>
            <w:r w:rsidRPr="0022614B">
              <w:rPr>
                <w:rFonts w:ascii="Arial" w:hAnsi="Arial" w:cs="Arial"/>
                <w:b/>
                <w:sz w:val="20"/>
              </w:rPr>
              <w:t>ADAPTIVE</w:t>
            </w:r>
          </w:p>
        </w:tc>
        <w:tc>
          <w:tcPr>
            <w:tcW w:w="722" w:type="pct"/>
            <w:tcBorders>
              <w:top w:val="single" w:sz="12" w:space="0" w:color="auto"/>
              <w:left w:val="single" w:sz="12" w:space="0" w:color="auto"/>
              <w:bottom w:val="single" w:sz="8" w:space="0" w:color="auto"/>
              <w:right w:val="single" w:sz="8" w:space="0" w:color="auto"/>
            </w:tcBorders>
            <w:vAlign w:val="center"/>
          </w:tcPr>
          <w:p w14:paraId="6ED2126A" w14:textId="77777777" w:rsidR="00931B22" w:rsidRPr="0022614B" w:rsidRDefault="00931B22" w:rsidP="00F070B2">
            <w:pPr>
              <w:rPr>
                <w:rFonts w:ascii="Arial" w:hAnsi="Arial" w:cs="Arial"/>
                <w:sz w:val="22"/>
                <w:szCs w:val="22"/>
              </w:rPr>
            </w:pPr>
            <w:r w:rsidRPr="0022614B">
              <w:rPr>
                <w:rFonts w:ascii="Arial" w:hAnsi="Arial" w:cs="Arial"/>
                <w:sz w:val="22"/>
                <w:szCs w:val="22"/>
              </w:rPr>
              <w:t>Daily Living Skills</w:t>
            </w:r>
          </w:p>
        </w:tc>
        <w:tc>
          <w:tcPr>
            <w:tcW w:w="902" w:type="pct"/>
            <w:tcBorders>
              <w:top w:val="single" w:sz="12" w:space="0" w:color="auto"/>
              <w:left w:val="single" w:sz="8" w:space="0" w:color="auto"/>
              <w:bottom w:val="single" w:sz="8" w:space="0" w:color="auto"/>
              <w:right w:val="single" w:sz="8" w:space="0" w:color="auto"/>
            </w:tcBorders>
            <w:vAlign w:val="center"/>
          </w:tcPr>
          <w:p w14:paraId="0C195676"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43169A59" w14:textId="77777777" w:rsidR="00931B22" w:rsidRPr="0022614B" w:rsidRDefault="00931B22" w:rsidP="00F070B2">
            <w:pPr>
              <w:tabs>
                <w:tab w:val="left" w:pos="317"/>
                <w:tab w:val="left" w:pos="720"/>
                <w:tab w:val="left" w:pos="1037"/>
              </w:tabs>
              <w:jc w:val="center"/>
              <w:rPr>
                <w:rFonts w:ascii="Arial" w:hAnsi="Arial" w:cs="Arial"/>
              </w:rPr>
            </w:pPr>
          </w:p>
          <w:p w14:paraId="552C2BFC"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AA052B8"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13920D1A"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50D5105" w14:textId="77777777" w:rsidR="00931B22" w:rsidRPr="0022614B" w:rsidRDefault="00931B22" w:rsidP="00F070B2">
            <w:pPr>
              <w:tabs>
                <w:tab w:val="left" w:pos="317"/>
                <w:tab w:val="left" w:pos="720"/>
                <w:tab w:val="left" w:pos="1037"/>
              </w:tabs>
              <w:jc w:val="center"/>
              <w:rPr>
                <w:rFonts w:ascii="Arial" w:hAnsi="Arial" w:cs="Arial"/>
              </w:rPr>
            </w:pPr>
          </w:p>
          <w:p w14:paraId="4AEA1DF5"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128C247C"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256072C7"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00200BF2" w14:textId="77777777" w:rsidR="00931B22" w:rsidRPr="0022614B" w:rsidRDefault="00931B22" w:rsidP="00F070B2">
            <w:pPr>
              <w:tabs>
                <w:tab w:val="left" w:pos="317"/>
                <w:tab w:val="left" w:pos="720"/>
                <w:tab w:val="left" w:pos="1037"/>
              </w:tabs>
              <w:jc w:val="center"/>
              <w:rPr>
                <w:rFonts w:ascii="Arial" w:hAnsi="Arial" w:cs="Arial"/>
              </w:rPr>
            </w:pPr>
          </w:p>
          <w:p w14:paraId="6876F99C"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752C671"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12" w:space="0" w:color="auto"/>
              <w:left w:val="single" w:sz="8" w:space="0" w:color="auto"/>
              <w:bottom w:val="single" w:sz="8" w:space="0" w:color="auto"/>
              <w:right w:val="single" w:sz="24" w:space="0" w:color="auto"/>
            </w:tcBorders>
            <w:vAlign w:val="center"/>
          </w:tcPr>
          <w:p w14:paraId="7D93AD12"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25638B72"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76E94A49"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39A2A14A"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4CFA8F8A"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right w:val="single" w:sz="8" w:space="0" w:color="auto"/>
            </w:tcBorders>
            <w:vAlign w:val="center"/>
          </w:tcPr>
          <w:p w14:paraId="4361895C" w14:textId="77777777" w:rsidR="00931B22" w:rsidRPr="0022614B" w:rsidRDefault="00931B22" w:rsidP="00F070B2">
            <w:pPr>
              <w:rPr>
                <w:rFonts w:ascii="Arial" w:hAnsi="Arial" w:cs="Arial"/>
                <w:sz w:val="22"/>
                <w:szCs w:val="22"/>
              </w:rPr>
            </w:pPr>
            <w:r w:rsidRPr="0022614B">
              <w:rPr>
                <w:rFonts w:ascii="Arial" w:hAnsi="Arial" w:cs="Arial"/>
                <w:sz w:val="22"/>
                <w:szCs w:val="22"/>
              </w:rPr>
              <w:t>CTE and Employment</w:t>
            </w:r>
          </w:p>
        </w:tc>
        <w:tc>
          <w:tcPr>
            <w:tcW w:w="902" w:type="pct"/>
            <w:tcBorders>
              <w:top w:val="single" w:sz="8" w:space="0" w:color="auto"/>
              <w:left w:val="single" w:sz="8" w:space="0" w:color="auto"/>
              <w:right w:val="single" w:sz="8" w:space="0" w:color="auto"/>
            </w:tcBorders>
            <w:vAlign w:val="center"/>
          </w:tcPr>
          <w:p w14:paraId="0FDF5B4D"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06BE5A64" w14:textId="77777777" w:rsidR="00931B22" w:rsidRPr="0022614B" w:rsidRDefault="00931B22" w:rsidP="00F070B2">
            <w:pPr>
              <w:tabs>
                <w:tab w:val="left" w:pos="317"/>
                <w:tab w:val="left" w:pos="720"/>
                <w:tab w:val="left" w:pos="1037"/>
              </w:tabs>
              <w:jc w:val="center"/>
              <w:rPr>
                <w:rFonts w:ascii="Arial" w:hAnsi="Arial" w:cs="Arial"/>
              </w:rPr>
            </w:pPr>
          </w:p>
          <w:p w14:paraId="4F9E5165"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7A569D5"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6FD9D78F"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32F7839" w14:textId="77777777" w:rsidR="00931B22" w:rsidRPr="0022614B" w:rsidRDefault="00931B22" w:rsidP="00F070B2">
            <w:pPr>
              <w:tabs>
                <w:tab w:val="left" w:pos="317"/>
                <w:tab w:val="left" w:pos="720"/>
                <w:tab w:val="left" w:pos="1037"/>
              </w:tabs>
              <w:jc w:val="center"/>
              <w:rPr>
                <w:rFonts w:ascii="Arial" w:hAnsi="Arial" w:cs="Arial"/>
              </w:rPr>
            </w:pPr>
          </w:p>
          <w:p w14:paraId="1F23CC25"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B5B6C14"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right w:val="single" w:sz="8" w:space="0" w:color="auto"/>
            </w:tcBorders>
            <w:vAlign w:val="center"/>
          </w:tcPr>
          <w:p w14:paraId="3D4DFD6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74002758" w14:textId="77777777" w:rsidR="00931B22" w:rsidRPr="0022614B" w:rsidRDefault="00931B22" w:rsidP="00F070B2">
            <w:pPr>
              <w:tabs>
                <w:tab w:val="left" w:pos="317"/>
                <w:tab w:val="left" w:pos="720"/>
                <w:tab w:val="left" w:pos="1037"/>
              </w:tabs>
              <w:jc w:val="center"/>
              <w:rPr>
                <w:rFonts w:ascii="Arial" w:hAnsi="Arial" w:cs="Arial"/>
              </w:rPr>
            </w:pPr>
          </w:p>
          <w:p w14:paraId="44F258A0"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03EBD21"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right w:val="single" w:sz="24" w:space="0" w:color="auto"/>
            </w:tcBorders>
            <w:vAlign w:val="center"/>
          </w:tcPr>
          <w:p w14:paraId="21EA6E03"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398B2675"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2A4F2747"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5CA0273C" w14:textId="77777777" w:rsidTr="00F070B2">
        <w:trPr>
          <w:cantSplit/>
          <w:trHeight w:val="20"/>
        </w:trPr>
        <w:tc>
          <w:tcPr>
            <w:tcW w:w="202" w:type="pct"/>
            <w:vMerge w:val="restart"/>
            <w:tcBorders>
              <w:top w:val="single" w:sz="12" w:space="0" w:color="auto"/>
              <w:left w:val="single" w:sz="24" w:space="0" w:color="auto"/>
              <w:right w:val="single" w:sz="12" w:space="0" w:color="auto"/>
            </w:tcBorders>
            <w:shd w:val="clear" w:color="auto" w:fill="D9D9D9" w:themeFill="background1" w:themeFillShade="D9"/>
            <w:textDirection w:val="btLr"/>
            <w:vAlign w:val="center"/>
          </w:tcPr>
          <w:p w14:paraId="2F126D33" w14:textId="77777777" w:rsidR="00931B22" w:rsidRPr="0022614B" w:rsidRDefault="00931B22" w:rsidP="00F070B2">
            <w:pPr>
              <w:jc w:val="center"/>
              <w:rPr>
                <w:rFonts w:ascii="Arial" w:hAnsi="Arial" w:cs="Arial"/>
                <w:b/>
                <w:sz w:val="20"/>
              </w:rPr>
            </w:pPr>
            <w:r w:rsidRPr="0022614B">
              <w:rPr>
                <w:rFonts w:ascii="Arial" w:hAnsi="Arial" w:cs="Arial"/>
                <w:b/>
                <w:sz w:val="20"/>
              </w:rPr>
              <w:t>SOCIAL-EMOTIONAL</w:t>
            </w:r>
          </w:p>
        </w:tc>
        <w:tc>
          <w:tcPr>
            <w:tcW w:w="722" w:type="pct"/>
            <w:tcBorders>
              <w:top w:val="single" w:sz="12" w:space="0" w:color="auto"/>
              <w:left w:val="single" w:sz="12" w:space="0" w:color="auto"/>
              <w:bottom w:val="single" w:sz="8" w:space="0" w:color="auto"/>
              <w:right w:val="single" w:sz="8" w:space="0" w:color="auto"/>
            </w:tcBorders>
            <w:vAlign w:val="center"/>
          </w:tcPr>
          <w:p w14:paraId="70F404C8" w14:textId="77777777" w:rsidR="00931B22" w:rsidRPr="0022614B" w:rsidRDefault="00931B22" w:rsidP="00F070B2">
            <w:pPr>
              <w:rPr>
                <w:rFonts w:ascii="Arial" w:hAnsi="Arial" w:cs="Arial"/>
                <w:sz w:val="22"/>
                <w:szCs w:val="22"/>
              </w:rPr>
            </w:pPr>
            <w:r w:rsidRPr="0022614B">
              <w:rPr>
                <w:rFonts w:ascii="Arial" w:hAnsi="Arial" w:cs="Arial"/>
                <w:sz w:val="22"/>
                <w:szCs w:val="22"/>
              </w:rPr>
              <w:t>Emotion</w:t>
            </w:r>
          </w:p>
        </w:tc>
        <w:tc>
          <w:tcPr>
            <w:tcW w:w="902" w:type="pct"/>
            <w:tcBorders>
              <w:top w:val="single" w:sz="12" w:space="0" w:color="auto"/>
              <w:left w:val="single" w:sz="8" w:space="0" w:color="auto"/>
              <w:bottom w:val="single" w:sz="8" w:space="0" w:color="auto"/>
              <w:right w:val="single" w:sz="8" w:space="0" w:color="auto"/>
            </w:tcBorders>
            <w:vAlign w:val="center"/>
          </w:tcPr>
          <w:p w14:paraId="5C6862E4"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BA6B6F2" w14:textId="77777777" w:rsidR="00931B22" w:rsidRPr="0022614B" w:rsidRDefault="00931B22" w:rsidP="00F070B2">
            <w:pPr>
              <w:tabs>
                <w:tab w:val="left" w:pos="317"/>
                <w:tab w:val="left" w:pos="720"/>
                <w:tab w:val="left" w:pos="1037"/>
              </w:tabs>
              <w:jc w:val="center"/>
              <w:rPr>
                <w:rFonts w:ascii="Arial" w:hAnsi="Arial" w:cs="Arial"/>
              </w:rPr>
            </w:pPr>
          </w:p>
          <w:p w14:paraId="35C52DE4"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87E64B5"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53EA6EA3"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3A338DB" w14:textId="77777777" w:rsidR="00931B22" w:rsidRPr="0022614B" w:rsidRDefault="00931B22" w:rsidP="00F070B2">
            <w:pPr>
              <w:tabs>
                <w:tab w:val="left" w:pos="317"/>
                <w:tab w:val="left" w:pos="720"/>
                <w:tab w:val="left" w:pos="1037"/>
              </w:tabs>
              <w:jc w:val="center"/>
              <w:rPr>
                <w:rFonts w:ascii="Arial" w:hAnsi="Arial" w:cs="Arial"/>
              </w:rPr>
            </w:pPr>
          </w:p>
          <w:p w14:paraId="07C91B01"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91DA8FD"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12" w:space="0" w:color="auto"/>
              <w:left w:val="single" w:sz="8" w:space="0" w:color="auto"/>
              <w:bottom w:val="single" w:sz="8" w:space="0" w:color="auto"/>
              <w:right w:val="single" w:sz="8" w:space="0" w:color="auto"/>
            </w:tcBorders>
            <w:vAlign w:val="center"/>
          </w:tcPr>
          <w:p w14:paraId="11E8D186"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BBAAC77" w14:textId="77777777" w:rsidR="00931B22" w:rsidRPr="0022614B" w:rsidRDefault="00931B22" w:rsidP="00F070B2">
            <w:pPr>
              <w:tabs>
                <w:tab w:val="left" w:pos="317"/>
                <w:tab w:val="left" w:pos="720"/>
                <w:tab w:val="left" w:pos="1037"/>
              </w:tabs>
              <w:jc w:val="center"/>
              <w:rPr>
                <w:rFonts w:ascii="Arial" w:hAnsi="Arial" w:cs="Arial"/>
              </w:rPr>
            </w:pPr>
          </w:p>
          <w:p w14:paraId="33772035"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7C1B55F6"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12" w:space="0" w:color="auto"/>
              <w:left w:val="single" w:sz="8" w:space="0" w:color="auto"/>
              <w:bottom w:val="single" w:sz="8" w:space="0" w:color="auto"/>
              <w:right w:val="single" w:sz="24" w:space="0" w:color="auto"/>
            </w:tcBorders>
            <w:vAlign w:val="center"/>
          </w:tcPr>
          <w:p w14:paraId="3FBDADDC"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6AC3B58C"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7118B9E3"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6DF50EE2" w14:textId="77777777" w:rsidTr="00F070B2">
        <w:trPr>
          <w:cantSplit/>
          <w:trHeight w:val="24"/>
        </w:trPr>
        <w:tc>
          <w:tcPr>
            <w:tcW w:w="202" w:type="pct"/>
            <w:vMerge/>
            <w:tcBorders>
              <w:left w:val="single" w:sz="24" w:space="0" w:color="auto"/>
              <w:right w:val="single" w:sz="12" w:space="0" w:color="auto"/>
            </w:tcBorders>
            <w:shd w:val="clear" w:color="auto" w:fill="D9D9D9" w:themeFill="background1" w:themeFillShade="D9"/>
            <w:textDirection w:val="btLr"/>
            <w:vAlign w:val="center"/>
          </w:tcPr>
          <w:p w14:paraId="070E06B0"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bottom w:val="single" w:sz="8" w:space="0" w:color="auto"/>
              <w:right w:val="single" w:sz="8" w:space="0" w:color="auto"/>
            </w:tcBorders>
            <w:vAlign w:val="center"/>
          </w:tcPr>
          <w:p w14:paraId="402331E7" w14:textId="77777777" w:rsidR="00931B22" w:rsidRPr="0022614B" w:rsidRDefault="00931B22" w:rsidP="00F070B2">
            <w:pPr>
              <w:rPr>
                <w:rFonts w:ascii="Arial" w:hAnsi="Arial" w:cs="Arial"/>
                <w:sz w:val="22"/>
                <w:szCs w:val="22"/>
              </w:rPr>
            </w:pPr>
            <w:r w:rsidRPr="0022614B">
              <w:rPr>
                <w:rFonts w:ascii="Arial" w:hAnsi="Arial" w:cs="Arial"/>
                <w:sz w:val="22"/>
                <w:szCs w:val="22"/>
              </w:rPr>
              <w:t>Social skills</w:t>
            </w:r>
          </w:p>
        </w:tc>
        <w:tc>
          <w:tcPr>
            <w:tcW w:w="902" w:type="pct"/>
            <w:tcBorders>
              <w:top w:val="single" w:sz="8" w:space="0" w:color="auto"/>
              <w:left w:val="single" w:sz="8" w:space="0" w:color="auto"/>
              <w:bottom w:val="single" w:sz="8" w:space="0" w:color="auto"/>
              <w:right w:val="single" w:sz="8" w:space="0" w:color="auto"/>
            </w:tcBorders>
            <w:vAlign w:val="center"/>
          </w:tcPr>
          <w:p w14:paraId="213E4BF4"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DF48BBB" w14:textId="77777777" w:rsidR="00931B22" w:rsidRPr="0022614B" w:rsidRDefault="00931B22" w:rsidP="00F070B2">
            <w:pPr>
              <w:tabs>
                <w:tab w:val="left" w:pos="317"/>
                <w:tab w:val="left" w:pos="720"/>
                <w:tab w:val="left" w:pos="1037"/>
              </w:tabs>
              <w:jc w:val="center"/>
              <w:rPr>
                <w:rFonts w:ascii="Arial" w:hAnsi="Arial" w:cs="Arial"/>
              </w:rPr>
            </w:pPr>
          </w:p>
          <w:p w14:paraId="59A178B2"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2A036EF"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7768225F"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70FB9583" w14:textId="77777777" w:rsidR="00931B22" w:rsidRPr="0022614B" w:rsidRDefault="00931B22" w:rsidP="00F070B2">
            <w:pPr>
              <w:tabs>
                <w:tab w:val="left" w:pos="317"/>
                <w:tab w:val="left" w:pos="720"/>
                <w:tab w:val="left" w:pos="1037"/>
              </w:tabs>
              <w:jc w:val="center"/>
              <w:rPr>
                <w:rFonts w:ascii="Arial" w:hAnsi="Arial" w:cs="Arial"/>
              </w:rPr>
            </w:pPr>
          </w:p>
          <w:p w14:paraId="7EA3BE4B"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AC83F40"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1F2F6BC5"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79461F3B" w14:textId="77777777" w:rsidR="00931B22" w:rsidRPr="0022614B" w:rsidRDefault="00931B22" w:rsidP="00F070B2">
            <w:pPr>
              <w:tabs>
                <w:tab w:val="left" w:pos="317"/>
                <w:tab w:val="left" w:pos="720"/>
                <w:tab w:val="left" w:pos="1037"/>
              </w:tabs>
              <w:jc w:val="center"/>
              <w:rPr>
                <w:rFonts w:ascii="Arial" w:hAnsi="Arial" w:cs="Arial"/>
              </w:rPr>
            </w:pPr>
          </w:p>
          <w:p w14:paraId="12292341"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F3A422A"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8" w:space="0" w:color="auto"/>
              <w:right w:val="single" w:sz="24" w:space="0" w:color="auto"/>
            </w:tcBorders>
            <w:vAlign w:val="center"/>
          </w:tcPr>
          <w:p w14:paraId="09091F07"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3DF7F3E2"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6C54029C"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7AE2BE2F" w14:textId="77777777" w:rsidTr="00F070B2">
        <w:trPr>
          <w:cantSplit/>
          <w:trHeight w:val="24"/>
        </w:trPr>
        <w:tc>
          <w:tcPr>
            <w:tcW w:w="202" w:type="pct"/>
            <w:vMerge/>
            <w:tcBorders>
              <w:left w:val="single" w:sz="24" w:space="0" w:color="auto"/>
              <w:bottom w:val="single" w:sz="12" w:space="0" w:color="auto"/>
              <w:right w:val="single" w:sz="12" w:space="0" w:color="auto"/>
            </w:tcBorders>
            <w:shd w:val="clear" w:color="auto" w:fill="D9D9D9" w:themeFill="background1" w:themeFillShade="D9"/>
            <w:textDirection w:val="btLr"/>
            <w:vAlign w:val="center"/>
          </w:tcPr>
          <w:p w14:paraId="6D48E9D0"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bottom w:val="single" w:sz="12" w:space="0" w:color="auto"/>
              <w:right w:val="single" w:sz="8" w:space="0" w:color="auto"/>
            </w:tcBorders>
            <w:vAlign w:val="center"/>
          </w:tcPr>
          <w:p w14:paraId="213EB831" w14:textId="77777777" w:rsidR="00931B22" w:rsidRPr="0022614B" w:rsidRDefault="00931B22" w:rsidP="00F070B2">
            <w:pPr>
              <w:rPr>
                <w:rFonts w:ascii="Arial" w:hAnsi="Arial" w:cs="Arial"/>
                <w:sz w:val="22"/>
                <w:szCs w:val="22"/>
              </w:rPr>
            </w:pPr>
            <w:r w:rsidRPr="0022614B">
              <w:rPr>
                <w:rFonts w:ascii="Arial" w:hAnsi="Arial" w:cs="Arial"/>
                <w:sz w:val="22"/>
                <w:szCs w:val="22"/>
              </w:rPr>
              <w:t>Behavior</w:t>
            </w:r>
          </w:p>
        </w:tc>
        <w:tc>
          <w:tcPr>
            <w:tcW w:w="902" w:type="pct"/>
            <w:tcBorders>
              <w:top w:val="single" w:sz="8" w:space="0" w:color="auto"/>
              <w:left w:val="single" w:sz="8" w:space="0" w:color="auto"/>
              <w:bottom w:val="single" w:sz="12" w:space="0" w:color="auto"/>
              <w:right w:val="single" w:sz="8" w:space="0" w:color="auto"/>
            </w:tcBorders>
            <w:vAlign w:val="center"/>
          </w:tcPr>
          <w:p w14:paraId="7E2CEB5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C4E5E80" w14:textId="77777777" w:rsidR="00931B22" w:rsidRPr="0022614B" w:rsidRDefault="00931B22" w:rsidP="00F070B2">
            <w:pPr>
              <w:tabs>
                <w:tab w:val="left" w:pos="317"/>
                <w:tab w:val="left" w:pos="720"/>
                <w:tab w:val="left" w:pos="1037"/>
              </w:tabs>
              <w:jc w:val="center"/>
              <w:rPr>
                <w:rFonts w:ascii="Arial" w:hAnsi="Arial" w:cs="Arial"/>
              </w:rPr>
            </w:pPr>
          </w:p>
          <w:p w14:paraId="058C16F7"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6A59B9A0"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12" w:space="0" w:color="auto"/>
              <w:right w:val="single" w:sz="8" w:space="0" w:color="auto"/>
            </w:tcBorders>
            <w:vAlign w:val="center"/>
          </w:tcPr>
          <w:p w14:paraId="0F331C4C"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36D15C0A" w14:textId="77777777" w:rsidR="00931B22" w:rsidRPr="0022614B" w:rsidRDefault="00931B22" w:rsidP="00F070B2">
            <w:pPr>
              <w:tabs>
                <w:tab w:val="left" w:pos="317"/>
                <w:tab w:val="left" w:pos="720"/>
                <w:tab w:val="left" w:pos="1037"/>
              </w:tabs>
              <w:jc w:val="center"/>
              <w:rPr>
                <w:rFonts w:ascii="Arial" w:hAnsi="Arial" w:cs="Arial"/>
              </w:rPr>
            </w:pPr>
          </w:p>
          <w:p w14:paraId="18C4A99A"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BAB34BD"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12" w:space="0" w:color="auto"/>
              <w:right w:val="single" w:sz="8" w:space="0" w:color="auto"/>
            </w:tcBorders>
            <w:vAlign w:val="center"/>
          </w:tcPr>
          <w:p w14:paraId="02130E8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30221389" w14:textId="77777777" w:rsidR="00931B22" w:rsidRPr="0022614B" w:rsidRDefault="00931B22" w:rsidP="00F070B2">
            <w:pPr>
              <w:tabs>
                <w:tab w:val="left" w:pos="317"/>
                <w:tab w:val="left" w:pos="720"/>
                <w:tab w:val="left" w:pos="1037"/>
              </w:tabs>
              <w:jc w:val="center"/>
              <w:rPr>
                <w:rFonts w:ascii="Arial" w:hAnsi="Arial" w:cs="Arial"/>
              </w:rPr>
            </w:pPr>
          </w:p>
          <w:p w14:paraId="26544039"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9307FD6"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12" w:space="0" w:color="auto"/>
              <w:right w:val="single" w:sz="24" w:space="0" w:color="auto"/>
            </w:tcBorders>
            <w:vAlign w:val="center"/>
          </w:tcPr>
          <w:p w14:paraId="24A4DFE7"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642E6C5E"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64004EFA"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5073C245" w14:textId="77777777" w:rsidTr="00F070B2">
        <w:trPr>
          <w:cantSplit/>
          <w:trHeight w:val="165"/>
        </w:trPr>
        <w:tc>
          <w:tcPr>
            <w:tcW w:w="202" w:type="pct"/>
            <w:vMerge w:val="restart"/>
            <w:tcBorders>
              <w:top w:val="single" w:sz="12" w:space="0" w:color="auto"/>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67A70A75" w14:textId="77777777" w:rsidR="00931B22" w:rsidRPr="0022614B" w:rsidRDefault="00931B22" w:rsidP="00F070B2">
            <w:pPr>
              <w:tabs>
                <w:tab w:val="left" w:pos="317"/>
                <w:tab w:val="left" w:pos="720"/>
                <w:tab w:val="left" w:pos="1037"/>
              </w:tabs>
              <w:jc w:val="center"/>
              <w:rPr>
                <w:rFonts w:ascii="Arial" w:hAnsi="Arial" w:cs="Arial"/>
                <w:b/>
                <w:sz w:val="20"/>
              </w:rPr>
            </w:pPr>
            <w:r w:rsidRPr="0022614B">
              <w:rPr>
                <w:rFonts w:ascii="Arial" w:hAnsi="Arial" w:cs="Arial"/>
                <w:b/>
                <w:sz w:val="20"/>
              </w:rPr>
              <w:t>COGNITIVE/ACADEMIC</w:t>
            </w:r>
          </w:p>
        </w:tc>
        <w:tc>
          <w:tcPr>
            <w:tcW w:w="722" w:type="pct"/>
            <w:tcBorders>
              <w:top w:val="single" w:sz="8" w:space="0" w:color="auto"/>
              <w:left w:val="single" w:sz="12" w:space="0" w:color="auto"/>
              <w:bottom w:val="single" w:sz="8" w:space="0" w:color="auto"/>
              <w:right w:val="single" w:sz="8" w:space="0" w:color="auto"/>
            </w:tcBorders>
            <w:vAlign w:val="center"/>
          </w:tcPr>
          <w:p w14:paraId="0E490E3D" w14:textId="77777777" w:rsidR="00931B22" w:rsidRPr="0022614B" w:rsidRDefault="00931B22" w:rsidP="00F070B2">
            <w:pPr>
              <w:rPr>
                <w:rFonts w:ascii="Arial" w:hAnsi="Arial" w:cs="Arial"/>
                <w:sz w:val="22"/>
                <w:szCs w:val="22"/>
              </w:rPr>
            </w:pPr>
            <w:r w:rsidRPr="0022614B">
              <w:rPr>
                <w:rFonts w:ascii="Arial" w:hAnsi="Arial" w:cs="Arial"/>
                <w:sz w:val="22"/>
                <w:szCs w:val="22"/>
              </w:rPr>
              <w:t>Early Literacy/</w:t>
            </w:r>
          </w:p>
          <w:p w14:paraId="23B3E492" w14:textId="77777777" w:rsidR="00931B22" w:rsidRPr="0022614B" w:rsidRDefault="00931B22" w:rsidP="00F070B2">
            <w:pPr>
              <w:rPr>
                <w:rFonts w:ascii="Arial" w:hAnsi="Arial" w:cs="Arial"/>
                <w:sz w:val="22"/>
                <w:szCs w:val="22"/>
              </w:rPr>
            </w:pPr>
            <w:r w:rsidRPr="0022614B">
              <w:rPr>
                <w:rFonts w:ascii="Arial" w:hAnsi="Arial" w:cs="Arial"/>
                <w:sz w:val="22"/>
                <w:szCs w:val="22"/>
              </w:rPr>
              <w:t>Reading</w:t>
            </w:r>
          </w:p>
        </w:tc>
        <w:tc>
          <w:tcPr>
            <w:tcW w:w="902" w:type="pct"/>
            <w:tcBorders>
              <w:top w:val="single" w:sz="8" w:space="0" w:color="auto"/>
              <w:left w:val="single" w:sz="8" w:space="0" w:color="auto"/>
              <w:bottom w:val="single" w:sz="8" w:space="0" w:color="auto"/>
              <w:right w:val="single" w:sz="8" w:space="0" w:color="auto"/>
            </w:tcBorders>
            <w:vAlign w:val="center"/>
          </w:tcPr>
          <w:p w14:paraId="47548789"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0E06C16" w14:textId="77777777" w:rsidR="00931B22" w:rsidRPr="0022614B" w:rsidRDefault="00931B22" w:rsidP="00F070B2">
            <w:pPr>
              <w:tabs>
                <w:tab w:val="left" w:pos="317"/>
                <w:tab w:val="left" w:pos="720"/>
                <w:tab w:val="left" w:pos="1037"/>
              </w:tabs>
              <w:jc w:val="center"/>
              <w:rPr>
                <w:rFonts w:ascii="Arial" w:hAnsi="Arial" w:cs="Arial"/>
              </w:rPr>
            </w:pPr>
          </w:p>
          <w:p w14:paraId="0C9F4F41"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6B01A1F"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3CE7093A"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0659DA7A" w14:textId="77777777" w:rsidR="00931B22" w:rsidRPr="0022614B" w:rsidRDefault="00931B22" w:rsidP="00F070B2">
            <w:pPr>
              <w:tabs>
                <w:tab w:val="left" w:pos="317"/>
                <w:tab w:val="left" w:pos="720"/>
                <w:tab w:val="left" w:pos="1037"/>
              </w:tabs>
              <w:jc w:val="center"/>
              <w:rPr>
                <w:rFonts w:ascii="Arial" w:hAnsi="Arial" w:cs="Arial"/>
              </w:rPr>
            </w:pPr>
          </w:p>
          <w:p w14:paraId="401F3D15"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09772267"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3A6F7FBE"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628469F2" w14:textId="77777777" w:rsidR="00931B22" w:rsidRPr="0022614B" w:rsidRDefault="00931B22" w:rsidP="00F070B2">
            <w:pPr>
              <w:tabs>
                <w:tab w:val="left" w:pos="317"/>
                <w:tab w:val="left" w:pos="720"/>
                <w:tab w:val="left" w:pos="1037"/>
              </w:tabs>
              <w:jc w:val="center"/>
              <w:rPr>
                <w:rFonts w:ascii="Arial" w:hAnsi="Arial" w:cs="Arial"/>
              </w:rPr>
            </w:pPr>
          </w:p>
          <w:p w14:paraId="0CE16586"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3E007BC7"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8" w:space="0" w:color="auto"/>
              <w:right w:val="single" w:sz="24" w:space="0" w:color="auto"/>
            </w:tcBorders>
            <w:vAlign w:val="center"/>
          </w:tcPr>
          <w:p w14:paraId="339960AE"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1E1EAF75"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1A3DD07B"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6349C726" w14:textId="77777777" w:rsidTr="00F070B2">
        <w:trPr>
          <w:cantSplit/>
          <w:trHeight w:val="20"/>
        </w:trPr>
        <w:tc>
          <w:tcPr>
            <w:tcW w:w="202" w:type="pct"/>
            <w:vMerge/>
            <w:tcBorders>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03F0A4C4"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bottom w:val="single" w:sz="8" w:space="0" w:color="auto"/>
              <w:right w:val="single" w:sz="8" w:space="0" w:color="auto"/>
            </w:tcBorders>
            <w:vAlign w:val="center"/>
          </w:tcPr>
          <w:p w14:paraId="41EDA28F" w14:textId="77777777" w:rsidR="00931B22" w:rsidRPr="0022614B" w:rsidRDefault="00931B22" w:rsidP="00F070B2">
            <w:pPr>
              <w:rPr>
                <w:rFonts w:ascii="Arial" w:hAnsi="Arial" w:cs="Arial"/>
                <w:sz w:val="22"/>
                <w:szCs w:val="22"/>
              </w:rPr>
            </w:pPr>
            <w:r w:rsidRPr="0022614B">
              <w:rPr>
                <w:rFonts w:ascii="Arial" w:hAnsi="Arial" w:cs="Arial"/>
                <w:sz w:val="22"/>
                <w:szCs w:val="22"/>
              </w:rPr>
              <w:t>Early Numeracy/</w:t>
            </w:r>
          </w:p>
          <w:p w14:paraId="548219FF" w14:textId="77777777" w:rsidR="00931B22" w:rsidRPr="0022614B" w:rsidRDefault="00931B22" w:rsidP="00F070B2">
            <w:pPr>
              <w:rPr>
                <w:rFonts w:ascii="Arial" w:hAnsi="Arial" w:cs="Arial"/>
                <w:sz w:val="22"/>
                <w:szCs w:val="22"/>
              </w:rPr>
            </w:pPr>
            <w:r w:rsidRPr="0022614B">
              <w:rPr>
                <w:rFonts w:ascii="Arial" w:hAnsi="Arial" w:cs="Arial"/>
                <w:sz w:val="22"/>
                <w:szCs w:val="22"/>
              </w:rPr>
              <w:t>Math</w:t>
            </w:r>
          </w:p>
        </w:tc>
        <w:tc>
          <w:tcPr>
            <w:tcW w:w="902" w:type="pct"/>
            <w:tcBorders>
              <w:top w:val="single" w:sz="8" w:space="0" w:color="auto"/>
              <w:left w:val="single" w:sz="8" w:space="0" w:color="auto"/>
              <w:bottom w:val="single" w:sz="8" w:space="0" w:color="auto"/>
              <w:right w:val="single" w:sz="8" w:space="0" w:color="auto"/>
            </w:tcBorders>
            <w:vAlign w:val="center"/>
          </w:tcPr>
          <w:p w14:paraId="1E2C2182"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E0E31D9" w14:textId="77777777" w:rsidR="00931B22" w:rsidRPr="0022614B" w:rsidRDefault="00931B22" w:rsidP="00F070B2">
            <w:pPr>
              <w:tabs>
                <w:tab w:val="left" w:pos="317"/>
                <w:tab w:val="left" w:pos="720"/>
                <w:tab w:val="left" w:pos="1037"/>
              </w:tabs>
              <w:jc w:val="center"/>
              <w:rPr>
                <w:rFonts w:ascii="Arial" w:hAnsi="Arial" w:cs="Arial"/>
              </w:rPr>
            </w:pPr>
          </w:p>
          <w:p w14:paraId="219B1F76"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712AC3C"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026666BF"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D8064E9" w14:textId="77777777" w:rsidR="00931B22" w:rsidRPr="0022614B" w:rsidRDefault="00931B22" w:rsidP="00F070B2">
            <w:pPr>
              <w:tabs>
                <w:tab w:val="left" w:pos="317"/>
                <w:tab w:val="left" w:pos="720"/>
                <w:tab w:val="left" w:pos="1037"/>
              </w:tabs>
              <w:jc w:val="center"/>
              <w:rPr>
                <w:rFonts w:ascii="Arial" w:hAnsi="Arial" w:cs="Arial"/>
              </w:rPr>
            </w:pPr>
          </w:p>
          <w:p w14:paraId="31AC08FA"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2FE1307E"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8" w:space="0" w:color="auto"/>
              <w:right w:val="single" w:sz="8" w:space="0" w:color="auto"/>
            </w:tcBorders>
            <w:vAlign w:val="center"/>
          </w:tcPr>
          <w:p w14:paraId="6D0E2B29"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539AB87B" w14:textId="77777777" w:rsidR="00931B22" w:rsidRPr="0022614B" w:rsidRDefault="00931B22" w:rsidP="00F070B2">
            <w:pPr>
              <w:tabs>
                <w:tab w:val="left" w:pos="317"/>
                <w:tab w:val="left" w:pos="720"/>
                <w:tab w:val="left" w:pos="1037"/>
              </w:tabs>
              <w:jc w:val="center"/>
              <w:rPr>
                <w:rFonts w:ascii="Arial" w:hAnsi="Arial" w:cs="Arial"/>
              </w:rPr>
            </w:pPr>
          </w:p>
          <w:p w14:paraId="71A438CC"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423DC73"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8" w:space="0" w:color="auto"/>
              <w:right w:val="single" w:sz="24" w:space="0" w:color="auto"/>
            </w:tcBorders>
            <w:vAlign w:val="center"/>
          </w:tcPr>
          <w:p w14:paraId="2ECD08D0"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0AD7CFA9"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14462D6F"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2113AEE6" w14:textId="77777777" w:rsidTr="00F070B2">
        <w:trPr>
          <w:cantSplit/>
          <w:trHeight w:val="20"/>
        </w:trPr>
        <w:tc>
          <w:tcPr>
            <w:tcW w:w="202" w:type="pct"/>
            <w:vMerge/>
            <w:tcBorders>
              <w:left w:val="single" w:sz="24" w:space="0" w:color="auto"/>
              <w:bottom w:val="single" w:sz="18" w:space="0" w:color="auto"/>
              <w:right w:val="single" w:sz="12" w:space="0" w:color="auto"/>
            </w:tcBorders>
            <w:shd w:val="clear" w:color="auto" w:fill="D9D9D9" w:themeFill="background1" w:themeFillShade="D9"/>
            <w:textDirection w:val="btLr"/>
            <w:vAlign w:val="center"/>
          </w:tcPr>
          <w:p w14:paraId="2069F61E" w14:textId="77777777" w:rsidR="00931B22" w:rsidRPr="0022614B" w:rsidRDefault="00931B22" w:rsidP="00F070B2">
            <w:pPr>
              <w:tabs>
                <w:tab w:val="left" w:pos="317"/>
                <w:tab w:val="left" w:pos="720"/>
                <w:tab w:val="left" w:pos="1037"/>
              </w:tabs>
              <w:jc w:val="center"/>
              <w:rPr>
                <w:rFonts w:ascii="Arial" w:hAnsi="Arial" w:cs="Arial"/>
                <w:b/>
                <w:sz w:val="20"/>
              </w:rPr>
            </w:pPr>
          </w:p>
        </w:tc>
        <w:tc>
          <w:tcPr>
            <w:tcW w:w="722" w:type="pct"/>
            <w:tcBorders>
              <w:top w:val="single" w:sz="8" w:space="0" w:color="auto"/>
              <w:left w:val="single" w:sz="12" w:space="0" w:color="auto"/>
              <w:bottom w:val="single" w:sz="18" w:space="0" w:color="auto"/>
              <w:right w:val="single" w:sz="8" w:space="0" w:color="auto"/>
            </w:tcBorders>
            <w:vAlign w:val="center"/>
          </w:tcPr>
          <w:p w14:paraId="1C13934D" w14:textId="77777777" w:rsidR="00931B22" w:rsidRPr="0022614B" w:rsidRDefault="00931B22" w:rsidP="00F070B2">
            <w:pPr>
              <w:rPr>
                <w:rFonts w:ascii="Arial" w:hAnsi="Arial" w:cs="Arial"/>
                <w:sz w:val="22"/>
                <w:szCs w:val="22"/>
              </w:rPr>
            </w:pPr>
            <w:r w:rsidRPr="0022614B">
              <w:rPr>
                <w:rFonts w:ascii="Arial" w:hAnsi="Arial" w:cs="Arial"/>
                <w:sz w:val="22"/>
                <w:szCs w:val="22"/>
              </w:rPr>
              <w:t>Cognitive/</w:t>
            </w:r>
          </w:p>
          <w:p w14:paraId="36069F81" w14:textId="77777777" w:rsidR="00931B22" w:rsidRPr="0022614B" w:rsidRDefault="00931B22" w:rsidP="00F070B2">
            <w:pPr>
              <w:rPr>
                <w:rFonts w:ascii="Arial" w:hAnsi="Arial" w:cs="Arial"/>
                <w:sz w:val="22"/>
                <w:szCs w:val="22"/>
              </w:rPr>
            </w:pPr>
            <w:r w:rsidRPr="0022614B">
              <w:rPr>
                <w:rFonts w:ascii="Arial" w:hAnsi="Arial" w:cs="Arial"/>
                <w:sz w:val="22"/>
                <w:szCs w:val="22"/>
              </w:rPr>
              <w:t>Problem Solving</w:t>
            </w:r>
          </w:p>
        </w:tc>
        <w:tc>
          <w:tcPr>
            <w:tcW w:w="902" w:type="pct"/>
            <w:tcBorders>
              <w:top w:val="single" w:sz="8" w:space="0" w:color="auto"/>
              <w:left w:val="single" w:sz="8" w:space="0" w:color="auto"/>
              <w:bottom w:val="single" w:sz="18" w:space="0" w:color="auto"/>
              <w:right w:val="single" w:sz="8" w:space="0" w:color="auto"/>
            </w:tcBorders>
            <w:vAlign w:val="center"/>
          </w:tcPr>
          <w:p w14:paraId="3721E9FC"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2B1A4562" w14:textId="77777777" w:rsidR="00931B22" w:rsidRPr="0022614B" w:rsidRDefault="00931B22" w:rsidP="00F070B2">
            <w:pPr>
              <w:tabs>
                <w:tab w:val="left" w:pos="317"/>
                <w:tab w:val="left" w:pos="720"/>
                <w:tab w:val="left" w:pos="1037"/>
              </w:tabs>
              <w:jc w:val="center"/>
              <w:rPr>
                <w:rFonts w:ascii="Arial" w:hAnsi="Arial" w:cs="Arial"/>
              </w:rPr>
            </w:pPr>
          </w:p>
          <w:p w14:paraId="29E49C77"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2534F3B"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18" w:space="0" w:color="auto"/>
              <w:right w:val="single" w:sz="8" w:space="0" w:color="auto"/>
            </w:tcBorders>
            <w:vAlign w:val="center"/>
          </w:tcPr>
          <w:p w14:paraId="111367A6"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307BFD48" w14:textId="77777777" w:rsidR="00931B22" w:rsidRPr="0022614B" w:rsidRDefault="00931B22" w:rsidP="00F070B2">
            <w:pPr>
              <w:tabs>
                <w:tab w:val="left" w:pos="317"/>
                <w:tab w:val="left" w:pos="720"/>
                <w:tab w:val="left" w:pos="1037"/>
              </w:tabs>
              <w:jc w:val="center"/>
              <w:rPr>
                <w:rFonts w:ascii="Arial" w:hAnsi="Arial" w:cs="Arial"/>
              </w:rPr>
            </w:pPr>
          </w:p>
          <w:p w14:paraId="1FB092EB"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5400FA17" w14:textId="77777777" w:rsidR="00931B22" w:rsidRPr="0022614B" w:rsidRDefault="00931B22" w:rsidP="00F070B2">
            <w:pPr>
              <w:tabs>
                <w:tab w:val="left" w:pos="317"/>
                <w:tab w:val="left" w:pos="720"/>
                <w:tab w:val="left" w:pos="1037"/>
              </w:tabs>
              <w:jc w:val="center"/>
              <w:rPr>
                <w:rFonts w:ascii="Arial" w:hAnsi="Arial" w:cs="Arial"/>
                <w:sz w:val="20"/>
              </w:rPr>
            </w:pPr>
          </w:p>
        </w:tc>
        <w:tc>
          <w:tcPr>
            <w:tcW w:w="902" w:type="pct"/>
            <w:tcBorders>
              <w:top w:val="single" w:sz="8" w:space="0" w:color="auto"/>
              <w:left w:val="single" w:sz="8" w:space="0" w:color="auto"/>
              <w:bottom w:val="single" w:sz="18" w:space="0" w:color="auto"/>
              <w:right w:val="single" w:sz="8" w:space="0" w:color="auto"/>
            </w:tcBorders>
            <w:vAlign w:val="center"/>
          </w:tcPr>
          <w:p w14:paraId="44873173" w14:textId="77777777" w:rsidR="00931B22" w:rsidRPr="0022614B" w:rsidRDefault="00931B22" w:rsidP="00F070B2">
            <w:pPr>
              <w:tabs>
                <w:tab w:val="left" w:pos="317"/>
                <w:tab w:val="left" w:pos="720"/>
                <w:tab w:val="left" w:pos="1037"/>
              </w:tabs>
              <w:jc w:val="center"/>
              <w:rPr>
                <w:rFonts w:ascii="Arial" w:hAnsi="Arial" w:cs="Arial"/>
                <w:sz w:val="2"/>
                <w:szCs w:val="2"/>
              </w:rPr>
            </w:pPr>
          </w:p>
          <w:p w14:paraId="1180F49A" w14:textId="77777777" w:rsidR="00931B22" w:rsidRPr="0022614B" w:rsidRDefault="00931B22" w:rsidP="00F070B2">
            <w:pPr>
              <w:tabs>
                <w:tab w:val="left" w:pos="317"/>
                <w:tab w:val="left" w:pos="720"/>
                <w:tab w:val="left" w:pos="1037"/>
              </w:tabs>
              <w:jc w:val="center"/>
              <w:rPr>
                <w:rFonts w:ascii="Arial" w:hAnsi="Arial" w:cs="Arial"/>
              </w:rPr>
            </w:pPr>
          </w:p>
          <w:p w14:paraId="1B347A09" w14:textId="77777777" w:rsidR="00931B22" w:rsidRPr="0022614B" w:rsidRDefault="00931B22" w:rsidP="00F070B2">
            <w:pPr>
              <w:tabs>
                <w:tab w:val="left" w:pos="317"/>
                <w:tab w:val="left" w:pos="720"/>
                <w:tab w:val="left" w:pos="1037"/>
              </w:tabs>
              <w:jc w:val="center"/>
              <w:rPr>
                <w:rFonts w:ascii="Arial" w:hAnsi="Arial" w:cs="Arial"/>
                <w:sz w:val="20"/>
              </w:rPr>
            </w:pPr>
            <w:r w:rsidRPr="0022614B">
              <w:rPr>
                <w:rFonts w:ascii="Arial" w:hAnsi="Arial" w:cs="Arial"/>
              </w:rPr>
              <w:sym w:font="Wingdings 2" w:char="F0A3"/>
            </w:r>
            <w:r w:rsidRPr="0022614B">
              <w:rPr>
                <w:rFonts w:ascii="Arial" w:hAnsi="Arial" w:cs="Arial"/>
                <w:sz w:val="20"/>
              </w:rPr>
              <w:tab/>
              <w:t>Y</w:t>
            </w:r>
            <w:r w:rsidRPr="0022614B">
              <w:rPr>
                <w:rFonts w:ascii="Arial" w:hAnsi="Arial" w:cs="Arial"/>
                <w:sz w:val="20"/>
              </w:rPr>
              <w:tab/>
            </w:r>
            <w:r w:rsidRPr="0022614B">
              <w:rPr>
                <w:rFonts w:ascii="Arial" w:hAnsi="Arial" w:cs="Arial"/>
              </w:rPr>
              <w:sym w:font="Wingdings 2" w:char="F0A3"/>
            </w:r>
            <w:r w:rsidRPr="0022614B">
              <w:rPr>
                <w:rFonts w:ascii="Arial" w:hAnsi="Arial" w:cs="Arial"/>
                <w:sz w:val="20"/>
              </w:rPr>
              <w:tab/>
              <w:t>N</w:t>
            </w:r>
          </w:p>
          <w:p w14:paraId="473A66B0" w14:textId="77777777" w:rsidR="00931B22" w:rsidRPr="0022614B" w:rsidRDefault="00931B22" w:rsidP="00F070B2">
            <w:pPr>
              <w:tabs>
                <w:tab w:val="left" w:pos="317"/>
                <w:tab w:val="left" w:pos="720"/>
                <w:tab w:val="left" w:pos="1037"/>
              </w:tabs>
              <w:jc w:val="center"/>
              <w:rPr>
                <w:rFonts w:ascii="Arial" w:hAnsi="Arial" w:cs="Arial"/>
                <w:sz w:val="20"/>
              </w:rPr>
            </w:pPr>
          </w:p>
        </w:tc>
        <w:tc>
          <w:tcPr>
            <w:tcW w:w="1369" w:type="pct"/>
            <w:tcBorders>
              <w:top w:val="single" w:sz="8" w:space="0" w:color="auto"/>
              <w:left w:val="single" w:sz="8" w:space="0" w:color="auto"/>
              <w:bottom w:val="single" w:sz="18" w:space="0" w:color="auto"/>
              <w:right w:val="single" w:sz="24" w:space="0" w:color="auto"/>
            </w:tcBorders>
            <w:vAlign w:val="center"/>
          </w:tcPr>
          <w:p w14:paraId="2682495A" w14:textId="77777777" w:rsidR="00931B22" w:rsidRPr="0022614B" w:rsidRDefault="00931B22" w:rsidP="00F070B2">
            <w:pPr>
              <w:tabs>
                <w:tab w:val="left" w:pos="317"/>
                <w:tab w:val="left" w:pos="720"/>
                <w:tab w:val="left" w:pos="1037"/>
              </w:tabs>
              <w:spacing w:before="40" w:after="40"/>
              <w:jc w:val="center"/>
              <w:rPr>
                <w:rFonts w:ascii="Arial" w:hAnsi="Arial" w:cs="Arial"/>
                <w:sz w:val="2"/>
                <w:szCs w:val="2"/>
              </w:rPr>
            </w:pPr>
          </w:p>
          <w:p w14:paraId="6F44CC3F" w14:textId="77777777" w:rsidR="00931B22"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sidRPr="0022614B">
              <w:rPr>
                <w:rFonts w:ascii="Arial" w:hAnsi="Arial" w:cs="Arial"/>
                <w:sz w:val="20"/>
              </w:rPr>
              <w:tab/>
            </w:r>
            <w:r>
              <w:rPr>
                <w:rFonts w:ascii="Arial" w:hAnsi="Arial" w:cs="Arial"/>
                <w:sz w:val="20"/>
              </w:rPr>
              <w:t xml:space="preserve">Change </w:t>
            </w:r>
            <w:r w:rsidRPr="00154D8F">
              <w:rPr>
                <w:rFonts w:ascii="Arial" w:hAnsi="Arial" w:cs="Arial"/>
                <w:sz w:val="20"/>
              </w:rPr>
              <w:t>Services</w:t>
            </w:r>
            <w:r>
              <w:rPr>
                <w:rFonts w:ascii="Arial" w:hAnsi="Arial" w:cs="Arial"/>
                <w:sz w:val="20"/>
              </w:rPr>
              <w:t>/</w:t>
            </w:r>
            <w:r w:rsidRPr="00154D8F">
              <w:rPr>
                <w:rFonts w:ascii="Arial" w:hAnsi="Arial" w:cs="Arial"/>
                <w:sz w:val="20"/>
              </w:rPr>
              <w:t>Supports</w:t>
            </w:r>
          </w:p>
          <w:p w14:paraId="3D5C82D3" w14:textId="77777777" w:rsidR="00931B22" w:rsidRPr="0022614B" w:rsidRDefault="00931B22" w:rsidP="00F070B2">
            <w:pPr>
              <w:tabs>
                <w:tab w:val="left" w:pos="317"/>
                <w:tab w:val="left" w:pos="720"/>
                <w:tab w:val="left" w:pos="1037"/>
              </w:tabs>
              <w:spacing w:before="40" w:after="40"/>
              <w:ind w:left="317" w:hanging="317"/>
              <w:rPr>
                <w:rFonts w:ascii="Arial" w:hAnsi="Arial" w:cs="Arial"/>
                <w:sz w:val="20"/>
              </w:rPr>
            </w:pPr>
            <w:r w:rsidRPr="0022614B">
              <w:rPr>
                <w:rFonts w:ascii="Arial" w:hAnsi="Arial" w:cs="Arial"/>
              </w:rPr>
              <w:sym w:font="Wingdings 2" w:char="F0A3"/>
            </w:r>
            <w:r>
              <w:rPr>
                <w:rFonts w:ascii="Arial" w:hAnsi="Arial" w:cs="Arial"/>
                <w:sz w:val="20"/>
              </w:rPr>
              <w:tab/>
              <w:t>Change</w:t>
            </w:r>
            <w:r w:rsidRPr="00154D8F">
              <w:rPr>
                <w:rFonts w:ascii="Arial" w:hAnsi="Arial" w:cs="Arial"/>
                <w:sz w:val="20"/>
              </w:rPr>
              <w:t xml:space="preserve"> </w:t>
            </w:r>
            <w:r>
              <w:rPr>
                <w:rFonts w:ascii="Arial" w:hAnsi="Arial" w:cs="Arial"/>
                <w:sz w:val="20"/>
              </w:rPr>
              <w:t>Goals</w:t>
            </w:r>
          </w:p>
        </w:tc>
      </w:tr>
      <w:tr w:rsidR="00931B22" w:rsidRPr="0022614B" w14:paraId="53574A17" w14:textId="77777777" w:rsidTr="00F070B2">
        <w:trPr>
          <w:cantSplit/>
          <w:trHeight w:val="20"/>
        </w:trPr>
        <w:tc>
          <w:tcPr>
            <w:tcW w:w="925" w:type="pct"/>
            <w:gridSpan w:val="2"/>
            <w:tcBorders>
              <w:top w:val="single" w:sz="18" w:space="0" w:color="auto"/>
              <w:left w:val="single" w:sz="24" w:space="0" w:color="auto"/>
              <w:bottom w:val="single" w:sz="18" w:space="0" w:color="auto"/>
              <w:right w:val="single" w:sz="8" w:space="0" w:color="auto"/>
            </w:tcBorders>
            <w:shd w:val="clear" w:color="auto" w:fill="D9D9D9" w:themeFill="background1" w:themeFillShade="D9"/>
            <w:vAlign w:val="center"/>
          </w:tcPr>
          <w:p w14:paraId="0B2963A8" w14:textId="77777777" w:rsidR="00931B22" w:rsidRPr="0022614B" w:rsidRDefault="00931B22" w:rsidP="00F070B2">
            <w:pPr>
              <w:jc w:val="center"/>
              <w:rPr>
                <w:rFonts w:ascii="Arial" w:hAnsi="Arial" w:cs="Arial"/>
                <w:b/>
                <w:sz w:val="20"/>
                <w:szCs w:val="20"/>
              </w:rPr>
            </w:pPr>
            <w:r>
              <w:rPr>
                <w:rFonts w:ascii="Arial" w:hAnsi="Arial" w:cs="Arial"/>
                <w:b/>
                <w:sz w:val="20"/>
                <w:szCs w:val="20"/>
              </w:rPr>
              <w:t>RESPONSIVE IEP PRACTICES</w:t>
            </w:r>
          </w:p>
        </w:tc>
        <w:tc>
          <w:tcPr>
            <w:tcW w:w="902" w:type="pct"/>
            <w:tcBorders>
              <w:top w:val="single" w:sz="18" w:space="0" w:color="auto"/>
              <w:left w:val="single" w:sz="8" w:space="0" w:color="auto"/>
              <w:bottom w:val="single" w:sz="18" w:space="0" w:color="auto"/>
              <w:right w:val="single" w:sz="8" w:space="0" w:color="auto"/>
            </w:tcBorders>
            <w:vAlign w:val="center"/>
          </w:tcPr>
          <w:p w14:paraId="4DE0DD0D"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 xml:space="preserve">All </w:t>
            </w:r>
            <w:r>
              <w:rPr>
                <w:rFonts w:ascii="Arial" w:hAnsi="Arial" w:cs="Arial"/>
                <w:b/>
                <w:sz w:val="20"/>
                <w:szCs w:val="20"/>
              </w:rPr>
              <w:t xml:space="preserve">Current </w:t>
            </w:r>
            <w:r w:rsidRPr="0022614B">
              <w:rPr>
                <w:rFonts w:ascii="Arial" w:hAnsi="Arial" w:cs="Arial"/>
                <w:b/>
                <w:sz w:val="20"/>
                <w:szCs w:val="20"/>
              </w:rPr>
              <w:t>Needs in PLAAFP?</w:t>
            </w:r>
          </w:p>
          <w:p w14:paraId="468D1E54"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902" w:type="pct"/>
            <w:tcBorders>
              <w:top w:val="single" w:sz="18" w:space="0" w:color="auto"/>
              <w:left w:val="single" w:sz="8" w:space="0" w:color="auto"/>
              <w:bottom w:val="single" w:sz="18" w:space="0" w:color="auto"/>
              <w:right w:val="single" w:sz="8" w:space="0" w:color="auto"/>
            </w:tcBorders>
            <w:vAlign w:val="center"/>
          </w:tcPr>
          <w:p w14:paraId="2ED157DB"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6B3A05">
              <w:rPr>
                <w:rFonts w:ascii="Arial" w:hAnsi="Arial" w:cs="Arial"/>
                <w:b/>
                <w:sz w:val="20"/>
                <w:szCs w:val="20"/>
              </w:rPr>
              <w:t xml:space="preserve">Services/Supports </w:t>
            </w:r>
            <w:r>
              <w:rPr>
                <w:rFonts w:ascii="Arial" w:hAnsi="Arial" w:cs="Arial"/>
                <w:b/>
                <w:sz w:val="20"/>
                <w:szCs w:val="20"/>
              </w:rPr>
              <w:t>Implemented</w:t>
            </w:r>
            <w:r w:rsidRPr="0022614B">
              <w:rPr>
                <w:rFonts w:ascii="Arial" w:hAnsi="Arial" w:cs="Arial"/>
                <w:b/>
                <w:sz w:val="20"/>
                <w:szCs w:val="20"/>
              </w:rPr>
              <w:t>?</w:t>
            </w:r>
          </w:p>
          <w:p w14:paraId="30243025"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902" w:type="pct"/>
            <w:tcBorders>
              <w:top w:val="single" w:sz="18" w:space="0" w:color="auto"/>
              <w:left w:val="single" w:sz="8" w:space="0" w:color="auto"/>
              <w:bottom w:val="single" w:sz="18" w:space="0" w:color="auto"/>
              <w:right w:val="single" w:sz="8" w:space="0" w:color="auto"/>
            </w:tcBorders>
            <w:vAlign w:val="center"/>
          </w:tcPr>
          <w:p w14:paraId="7757CF22"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Pr>
                <w:rFonts w:ascii="Arial" w:hAnsi="Arial" w:cs="Arial"/>
                <w:b/>
                <w:sz w:val="20"/>
                <w:szCs w:val="20"/>
              </w:rPr>
              <w:t xml:space="preserve">All </w:t>
            </w:r>
            <w:r w:rsidRPr="0022614B">
              <w:rPr>
                <w:rFonts w:ascii="Arial" w:hAnsi="Arial" w:cs="Arial"/>
                <w:b/>
                <w:sz w:val="20"/>
                <w:szCs w:val="20"/>
              </w:rPr>
              <w:t xml:space="preserve">Goals </w:t>
            </w:r>
            <w:r>
              <w:rPr>
                <w:rFonts w:ascii="Arial" w:hAnsi="Arial" w:cs="Arial"/>
                <w:b/>
                <w:sz w:val="20"/>
                <w:szCs w:val="20"/>
              </w:rPr>
              <w:t>Attained</w:t>
            </w:r>
            <w:r w:rsidRPr="0022614B">
              <w:rPr>
                <w:rFonts w:ascii="Arial" w:hAnsi="Arial" w:cs="Arial"/>
                <w:b/>
                <w:sz w:val="20"/>
                <w:szCs w:val="20"/>
              </w:rPr>
              <w:t>?</w:t>
            </w:r>
          </w:p>
          <w:p w14:paraId="7EB2476E"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c>
          <w:tcPr>
            <w:tcW w:w="1369" w:type="pct"/>
            <w:tcBorders>
              <w:top w:val="single" w:sz="18" w:space="0" w:color="auto"/>
              <w:left w:val="single" w:sz="8" w:space="0" w:color="auto"/>
              <w:bottom w:val="single" w:sz="18" w:space="0" w:color="auto"/>
              <w:right w:val="single" w:sz="24" w:space="0" w:color="auto"/>
            </w:tcBorders>
            <w:vAlign w:val="center"/>
          </w:tcPr>
          <w:p w14:paraId="186B3F60" w14:textId="0E6E918F" w:rsidR="00931B22" w:rsidRPr="0022614B" w:rsidRDefault="00017BF9" w:rsidP="00F070B2">
            <w:pPr>
              <w:tabs>
                <w:tab w:val="left" w:pos="317"/>
                <w:tab w:val="left" w:pos="720"/>
                <w:tab w:val="left" w:pos="1037"/>
              </w:tabs>
              <w:spacing w:before="120" w:after="120"/>
              <w:jc w:val="center"/>
              <w:rPr>
                <w:rFonts w:ascii="Arial" w:hAnsi="Arial" w:cs="Arial"/>
                <w:b/>
                <w:sz w:val="20"/>
                <w:szCs w:val="20"/>
              </w:rPr>
            </w:pPr>
            <w:r>
              <w:rPr>
                <w:rFonts w:ascii="Arial" w:hAnsi="Arial" w:cs="Arial"/>
                <w:b/>
                <w:sz w:val="20"/>
                <w:szCs w:val="20"/>
              </w:rPr>
              <w:t xml:space="preserve">Sufficient </w:t>
            </w:r>
            <w:r w:rsidR="00931B22">
              <w:rPr>
                <w:rFonts w:ascii="Arial" w:hAnsi="Arial" w:cs="Arial"/>
                <w:b/>
                <w:sz w:val="20"/>
                <w:szCs w:val="20"/>
              </w:rPr>
              <w:t>Revisions</w:t>
            </w:r>
            <w:r w:rsidR="00931B22" w:rsidRPr="0022614B">
              <w:rPr>
                <w:rFonts w:ascii="Arial" w:hAnsi="Arial" w:cs="Arial"/>
                <w:b/>
                <w:sz w:val="20"/>
                <w:szCs w:val="20"/>
              </w:rPr>
              <w:t>?</w:t>
            </w:r>
          </w:p>
          <w:p w14:paraId="656AF574" w14:textId="77777777" w:rsidR="00931B22" w:rsidRPr="0022614B" w:rsidRDefault="00931B22" w:rsidP="00F070B2">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rPr>
              <w:sym w:font="Wingdings 2" w:char="F0A3"/>
            </w:r>
            <w:r w:rsidRPr="0022614B">
              <w:rPr>
                <w:rFonts w:ascii="Arial" w:hAnsi="Arial" w:cs="Arial"/>
                <w:b/>
                <w:sz w:val="20"/>
              </w:rPr>
              <w:tab/>
              <w:t>Y</w:t>
            </w:r>
            <w:r w:rsidRPr="0022614B">
              <w:rPr>
                <w:rFonts w:ascii="Arial" w:hAnsi="Arial" w:cs="Arial"/>
                <w:b/>
                <w:sz w:val="20"/>
              </w:rPr>
              <w:tab/>
            </w:r>
            <w:r w:rsidRPr="0022614B">
              <w:rPr>
                <w:rFonts w:ascii="Arial" w:hAnsi="Arial" w:cs="Arial"/>
                <w:b/>
              </w:rPr>
              <w:sym w:font="Wingdings 2" w:char="F0A3"/>
            </w:r>
            <w:r w:rsidRPr="0022614B">
              <w:rPr>
                <w:rFonts w:ascii="Arial" w:hAnsi="Arial" w:cs="Arial"/>
                <w:b/>
                <w:sz w:val="20"/>
              </w:rPr>
              <w:tab/>
              <w:t>N</w:t>
            </w:r>
          </w:p>
        </w:tc>
      </w:tr>
    </w:tbl>
    <w:p w14:paraId="56C24439" w14:textId="77777777" w:rsidR="00931B22" w:rsidRPr="0022614B" w:rsidRDefault="00931B22" w:rsidP="00931B22">
      <w:pPr>
        <w:rPr>
          <w:rFonts w:ascii="Arial" w:hAnsi="Arial" w:cs="Arial"/>
        </w:rPr>
      </w:pPr>
    </w:p>
    <w:p w14:paraId="1A9BC113" w14:textId="74227A0B" w:rsidR="00E756CE" w:rsidRPr="00B50F26" w:rsidRDefault="00E756CE" w:rsidP="00E756CE">
      <w:pPr>
        <w:spacing w:after="120"/>
        <w:jc w:val="center"/>
        <w:rPr>
          <w:rFonts w:ascii="Arial" w:hAnsi="Arial" w:cs="Arial"/>
          <w:b/>
          <w:sz w:val="32"/>
          <w:szCs w:val="32"/>
        </w:rPr>
      </w:pPr>
      <w:r w:rsidRPr="00B50F26">
        <w:rPr>
          <w:rFonts w:ascii="Arial" w:hAnsi="Arial" w:cs="Arial"/>
          <w:b/>
          <w:sz w:val="32"/>
          <w:szCs w:val="32"/>
        </w:rPr>
        <w:t>Educational Benefit</w:t>
      </w:r>
      <w:r w:rsidR="003F5936">
        <w:rPr>
          <w:rFonts w:ascii="Arial" w:hAnsi="Arial" w:cs="Arial"/>
          <w:b/>
          <w:sz w:val="32"/>
          <w:szCs w:val="32"/>
        </w:rPr>
        <w:t xml:space="preserve"> Checklist: </w:t>
      </w:r>
      <w:r w:rsidR="003F5936" w:rsidRPr="003F5936">
        <w:rPr>
          <w:rFonts w:ascii="Arial" w:hAnsi="Arial" w:cs="Arial"/>
          <w:b/>
          <w:sz w:val="32"/>
          <w:szCs w:val="32"/>
        </w:rPr>
        <w:t>3-Year Review</w:t>
      </w:r>
    </w:p>
    <w:p w14:paraId="69B0F892" w14:textId="77777777" w:rsidR="003F5936" w:rsidRDefault="003F5936" w:rsidP="00E756CE">
      <w:pPr>
        <w:spacing w:after="120"/>
        <w:rPr>
          <w:rFonts w:ascii="Arial" w:hAnsi="Arial" w:cs="Arial"/>
          <w:i/>
          <w:sz w:val="22"/>
          <w:szCs w:val="22"/>
        </w:rPr>
      </w:pPr>
    </w:p>
    <w:p w14:paraId="232D936D" w14:textId="77777777" w:rsidR="00E756CE" w:rsidRPr="00B50F26" w:rsidRDefault="00E756CE" w:rsidP="00E756CE">
      <w:pPr>
        <w:spacing w:after="120"/>
        <w:rPr>
          <w:rFonts w:ascii="Arial" w:hAnsi="Arial" w:cs="Arial"/>
          <w:i/>
          <w:sz w:val="22"/>
          <w:szCs w:val="22"/>
        </w:rPr>
      </w:pPr>
      <w:r w:rsidRPr="00B50F26">
        <w:rPr>
          <w:rFonts w:ascii="Arial" w:hAnsi="Arial" w:cs="Arial"/>
          <w:i/>
          <w:sz w:val="22"/>
          <w:szCs w:val="22"/>
        </w:rPr>
        <w:t>After reviewing the data and information, answer each of the questions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gridCol w:w="1842"/>
      </w:tblGrid>
      <w:tr w:rsidR="00E756CE" w:rsidRPr="00B50F26" w14:paraId="1535E7A0" w14:textId="77777777" w:rsidTr="008B1024">
        <w:tc>
          <w:tcPr>
            <w:tcW w:w="9108" w:type="dxa"/>
          </w:tcPr>
          <w:p w14:paraId="267D716D" w14:textId="70B736B0" w:rsidR="00E756CE" w:rsidRPr="00B50F26" w:rsidRDefault="00E756CE" w:rsidP="001A70EA">
            <w:pPr>
              <w:pStyle w:val="ListParagraph"/>
              <w:numPr>
                <w:ilvl w:val="0"/>
                <w:numId w:val="23"/>
              </w:numPr>
              <w:spacing w:before="240" w:after="120"/>
              <w:ind w:left="360"/>
              <w:rPr>
                <w:rFonts w:ascii="Arial" w:hAnsi="Arial" w:cs="Arial"/>
                <w:sz w:val="22"/>
                <w:szCs w:val="22"/>
              </w:rPr>
            </w:pPr>
            <w:r w:rsidRPr="00B50F26">
              <w:rPr>
                <w:rFonts w:ascii="Arial" w:hAnsi="Arial" w:cs="Arial"/>
                <w:sz w:val="22"/>
                <w:szCs w:val="22"/>
              </w:rPr>
              <w:t xml:space="preserve">Are the assessments complete and do they identify all of the </w:t>
            </w:r>
            <w:r w:rsidR="00F070B2">
              <w:rPr>
                <w:rFonts w:ascii="Arial" w:hAnsi="Arial" w:cs="Arial"/>
                <w:sz w:val="22"/>
                <w:szCs w:val="22"/>
              </w:rPr>
              <w:t>child</w:t>
            </w:r>
            <w:r w:rsidRPr="00B50F26">
              <w:rPr>
                <w:rFonts w:ascii="Arial" w:hAnsi="Arial" w:cs="Arial"/>
                <w:sz w:val="22"/>
                <w:szCs w:val="22"/>
              </w:rPr>
              <w:t xml:space="preserve">’s needs, including postsecondary outcomes and/or career assessments/functional vocational evaluation for secondary </w:t>
            </w:r>
            <w:r w:rsidR="00520F8E">
              <w:rPr>
                <w:rFonts w:ascii="Arial" w:hAnsi="Arial" w:cs="Arial"/>
                <w:sz w:val="22"/>
                <w:szCs w:val="22"/>
              </w:rPr>
              <w:t>student</w:t>
            </w:r>
            <w:r w:rsidRPr="00B50F26">
              <w:rPr>
                <w:rFonts w:ascii="Arial" w:hAnsi="Arial" w:cs="Arial"/>
                <w:sz w:val="22"/>
                <w:szCs w:val="22"/>
              </w:rPr>
              <w:t>s?</w:t>
            </w:r>
          </w:p>
        </w:tc>
        <w:tc>
          <w:tcPr>
            <w:tcW w:w="1873" w:type="dxa"/>
          </w:tcPr>
          <w:p w14:paraId="3575183F"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683004D2"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136A6495" w14:textId="77777777" w:rsidTr="008B1024">
        <w:tc>
          <w:tcPr>
            <w:tcW w:w="9108" w:type="dxa"/>
          </w:tcPr>
          <w:p w14:paraId="500397DA" w14:textId="4D6553A4"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Does the IEP, through the Present Level</w:t>
            </w:r>
            <w:r w:rsidR="00766597">
              <w:rPr>
                <w:rFonts w:ascii="Arial" w:hAnsi="Arial" w:cs="Arial"/>
                <w:sz w:val="22"/>
                <w:szCs w:val="22"/>
              </w:rPr>
              <w:t>s</w:t>
            </w:r>
            <w:r w:rsidRPr="00B50F26">
              <w:rPr>
                <w:rFonts w:ascii="Arial" w:hAnsi="Arial" w:cs="Arial"/>
                <w:sz w:val="22"/>
                <w:szCs w:val="22"/>
              </w:rPr>
              <w:t xml:space="preserve"> of Academic Achievement and Functional Performance statement or other IEP information, identify all of the </w:t>
            </w:r>
            <w:r w:rsidR="00F070B2">
              <w:rPr>
                <w:rFonts w:ascii="Arial" w:hAnsi="Arial" w:cs="Arial"/>
                <w:sz w:val="22"/>
                <w:szCs w:val="22"/>
              </w:rPr>
              <w:t>child</w:t>
            </w:r>
            <w:r w:rsidRPr="00B50F26">
              <w:rPr>
                <w:rFonts w:ascii="Arial" w:hAnsi="Arial" w:cs="Arial"/>
                <w:sz w:val="22"/>
                <w:szCs w:val="22"/>
              </w:rPr>
              <w:t>’s significant needs?</w:t>
            </w:r>
          </w:p>
        </w:tc>
        <w:tc>
          <w:tcPr>
            <w:tcW w:w="1873" w:type="dxa"/>
          </w:tcPr>
          <w:p w14:paraId="34E55EE9"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5E76ECE1"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0EB676D0" w14:textId="77777777" w:rsidTr="008B1024">
        <w:tc>
          <w:tcPr>
            <w:tcW w:w="9108" w:type="dxa"/>
          </w:tcPr>
          <w:p w14:paraId="73A170BB" w14:textId="6B86D962"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Are all of the </w:t>
            </w:r>
            <w:r w:rsidR="00F070B2">
              <w:rPr>
                <w:rFonts w:ascii="Arial" w:hAnsi="Arial" w:cs="Arial"/>
                <w:sz w:val="22"/>
                <w:szCs w:val="22"/>
              </w:rPr>
              <w:t>child</w:t>
            </w:r>
            <w:r w:rsidRPr="00B50F26">
              <w:rPr>
                <w:rFonts w:ascii="Arial" w:hAnsi="Arial" w:cs="Arial"/>
                <w:sz w:val="22"/>
                <w:szCs w:val="22"/>
              </w:rPr>
              <w:t xml:space="preserve">’s needs addressed by goals and objectives, transition services, and/or supplementary aids and services, including, for secondary </w:t>
            </w:r>
            <w:r w:rsidR="00520F8E">
              <w:rPr>
                <w:rFonts w:ascii="Arial" w:hAnsi="Arial" w:cs="Arial"/>
                <w:sz w:val="22"/>
                <w:szCs w:val="22"/>
              </w:rPr>
              <w:t>student</w:t>
            </w:r>
            <w:r w:rsidRPr="00B50F26">
              <w:rPr>
                <w:rFonts w:ascii="Arial" w:hAnsi="Arial" w:cs="Arial"/>
                <w:sz w:val="22"/>
                <w:szCs w:val="22"/>
              </w:rPr>
              <w:t>s, postsecondary outcomes?</w:t>
            </w:r>
          </w:p>
        </w:tc>
        <w:tc>
          <w:tcPr>
            <w:tcW w:w="1873" w:type="dxa"/>
          </w:tcPr>
          <w:p w14:paraId="136EB683"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195C8DBE"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7136026F" w14:textId="77777777" w:rsidTr="008B1024">
        <w:tc>
          <w:tcPr>
            <w:tcW w:w="9108" w:type="dxa"/>
          </w:tcPr>
          <w:p w14:paraId="08F8B34D" w14:textId="0F302457"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Are there programs and services to support all of the </w:t>
            </w:r>
            <w:r w:rsidR="00F070B2">
              <w:rPr>
                <w:rFonts w:ascii="Arial" w:hAnsi="Arial" w:cs="Arial"/>
                <w:sz w:val="22"/>
                <w:szCs w:val="22"/>
              </w:rPr>
              <w:t>child</w:t>
            </w:r>
            <w:r w:rsidRPr="00B50F26">
              <w:rPr>
                <w:rFonts w:ascii="Arial" w:hAnsi="Arial" w:cs="Arial"/>
                <w:sz w:val="22"/>
                <w:szCs w:val="22"/>
              </w:rPr>
              <w:t>’s goals and objectives?</w:t>
            </w:r>
          </w:p>
        </w:tc>
        <w:tc>
          <w:tcPr>
            <w:tcW w:w="1873" w:type="dxa"/>
          </w:tcPr>
          <w:p w14:paraId="48034B1E"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416595F0"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47FE5F1D" w14:textId="77777777" w:rsidTr="008B1024">
        <w:tc>
          <w:tcPr>
            <w:tcW w:w="9108" w:type="dxa"/>
          </w:tcPr>
          <w:p w14:paraId="40084BE5" w14:textId="2969B1C5"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Do the transition services provided for the </w:t>
            </w:r>
            <w:r w:rsidR="00F070B2">
              <w:rPr>
                <w:rFonts w:ascii="Arial" w:hAnsi="Arial" w:cs="Arial"/>
                <w:sz w:val="22"/>
                <w:szCs w:val="22"/>
              </w:rPr>
              <w:t>child</w:t>
            </w:r>
            <w:r w:rsidRPr="00B50F26">
              <w:rPr>
                <w:rFonts w:ascii="Arial" w:hAnsi="Arial" w:cs="Arial"/>
                <w:sz w:val="22"/>
                <w:szCs w:val="22"/>
              </w:rPr>
              <w:t xml:space="preserve"> over the three-year period of review represent a coordinated set of activities related to the </w:t>
            </w:r>
            <w:r w:rsidR="00F070B2">
              <w:rPr>
                <w:rFonts w:ascii="Arial" w:hAnsi="Arial" w:cs="Arial"/>
                <w:sz w:val="22"/>
                <w:szCs w:val="22"/>
              </w:rPr>
              <w:t>child</w:t>
            </w:r>
            <w:r w:rsidRPr="00B50F26">
              <w:rPr>
                <w:rFonts w:ascii="Arial" w:hAnsi="Arial" w:cs="Arial"/>
                <w:sz w:val="22"/>
                <w:szCs w:val="22"/>
              </w:rPr>
              <w:t>’s vision for adult life?</w:t>
            </w:r>
          </w:p>
        </w:tc>
        <w:tc>
          <w:tcPr>
            <w:tcW w:w="1873" w:type="dxa"/>
          </w:tcPr>
          <w:p w14:paraId="19545581"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5360EA03"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752A38B4" w14:textId="77777777" w:rsidTr="008B1024">
        <w:tc>
          <w:tcPr>
            <w:tcW w:w="9108" w:type="dxa"/>
          </w:tcPr>
          <w:p w14:paraId="0493B634" w14:textId="0ADB94AD"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In reviewing the comparison of the Present Levels of Performance from Year 1 to Year 2 and from Year 2 to Year 3, if the </w:t>
            </w:r>
            <w:r w:rsidR="00F070B2">
              <w:rPr>
                <w:rFonts w:ascii="Arial" w:hAnsi="Arial" w:cs="Arial"/>
                <w:sz w:val="22"/>
                <w:szCs w:val="22"/>
              </w:rPr>
              <w:t>child</w:t>
            </w:r>
            <w:r w:rsidRPr="00B50F26">
              <w:rPr>
                <w:rFonts w:ascii="Arial" w:hAnsi="Arial" w:cs="Arial"/>
                <w:sz w:val="22"/>
                <w:szCs w:val="22"/>
              </w:rPr>
              <w:t xml:space="preserve"> </w:t>
            </w:r>
            <w:r w:rsidRPr="00B50F26">
              <w:rPr>
                <w:rFonts w:ascii="Arial" w:hAnsi="Arial" w:cs="Arial"/>
                <w:i/>
                <w:sz w:val="22"/>
                <w:szCs w:val="22"/>
                <w:u w:val="single"/>
              </w:rPr>
              <w:t>did not</w:t>
            </w:r>
            <w:r w:rsidRPr="00B50F26">
              <w:rPr>
                <w:rFonts w:ascii="Arial" w:hAnsi="Arial" w:cs="Arial"/>
                <w:sz w:val="22"/>
                <w:szCs w:val="22"/>
              </w:rPr>
              <w:t xml:space="preserve"> make progress, were the goals and objectives, transition activities, or programs and services in Year 3 changed in the IEP to facilitate the </w:t>
            </w:r>
            <w:r w:rsidR="00F070B2">
              <w:rPr>
                <w:rFonts w:ascii="Arial" w:hAnsi="Arial" w:cs="Arial"/>
                <w:sz w:val="22"/>
                <w:szCs w:val="22"/>
              </w:rPr>
              <w:t>child</w:t>
            </w:r>
            <w:r w:rsidRPr="00B50F26">
              <w:rPr>
                <w:rFonts w:ascii="Arial" w:hAnsi="Arial" w:cs="Arial"/>
                <w:sz w:val="22"/>
                <w:szCs w:val="22"/>
              </w:rPr>
              <w:t>’s future progress?</w:t>
            </w:r>
          </w:p>
        </w:tc>
        <w:tc>
          <w:tcPr>
            <w:tcW w:w="1873" w:type="dxa"/>
          </w:tcPr>
          <w:p w14:paraId="31C19420"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6A5C620B"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18B5FC4F" w14:textId="77777777" w:rsidTr="008B1024">
        <w:tc>
          <w:tcPr>
            <w:tcW w:w="9108" w:type="dxa"/>
          </w:tcPr>
          <w:p w14:paraId="6FCE4321" w14:textId="6E4FB35B"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In reviewing the comparison of the Present Levels of Performance from Year 1 to Year 2 and from Year 2 to Year 3, if the </w:t>
            </w:r>
            <w:r w:rsidR="00F070B2">
              <w:rPr>
                <w:rFonts w:ascii="Arial" w:hAnsi="Arial" w:cs="Arial"/>
                <w:sz w:val="22"/>
                <w:szCs w:val="22"/>
              </w:rPr>
              <w:t>child</w:t>
            </w:r>
            <w:r w:rsidRPr="00B50F26">
              <w:rPr>
                <w:rFonts w:ascii="Arial" w:hAnsi="Arial" w:cs="Arial"/>
                <w:sz w:val="22"/>
                <w:szCs w:val="22"/>
              </w:rPr>
              <w:t xml:space="preserve"> </w:t>
            </w:r>
            <w:r w:rsidRPr="00B50F26">
              <w:rPr>
                <w:rFonts w:ascii="Arial" w:hAnsi="Arial" w:cs="Arial"/>
                <w:i/>
                <w:sz w:val="22"/>
                <w:szCs w:val="22"/>
                <w:u w:val="single"/>
              </w:rPr>
              <w:t>did</w:t>
            </w:r>
            <w:r w:rsidRPr="00B50F26">
              <w:rPr>
                <w:rFonts w:ascii="Arial" w:hAnsi="Arial" w:cs="Arial"/>
                <w:sz w:val="22"/>
                <w:szCs w:val="22"/>
              </w:rPr>
              <w:t xml:space="preserve"> make progress, were the goals and objectives, transition activities, or programs and services in Year 3 changed in the IEP to facilitate the </w:t>
            </w:r>
            <w:r w:rsidR="00F070B2">
              <w:rPr>
                <w:rFonts w:ascii="Arial" w:hAnsi="Arial" w:cs="Arial"/>
                <w:sz w:val="22"/>
                <w:szCs w:val="22"/>
              </w:rPr>
              <w:t>child</w:t>
            </w:r>
            <w:r w:rsidRPr="00B50F26">
              <w:rPr>
                <w:rFonts w:ascii="Arial" w:hAnsi="Arial" w:cs="Arial"/>
                <w:sz w:val="22"/>
                <w:szCs w:val="22"/>
              </w:rPr>
              <w:t>’s future progress, including participation in general education?</w:t>
            </w:r>
          </w:p>
        </w:tc>
        <w:tc>
          <w:tcPr>
            <w:tcW w:w="1873" w:type="dxa"/>
          </w:tcPr>
          <w:p w14:paraId="56F23ED9"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26620065"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069FABA0" w14:textId="77777777" w:rsidTr="008B1024">
        <w:tc>
          <w:tcPr>
            <w:tcW w:w="9108" w:type="dxa"/>
          </w:tcPr>
          <w:p w14:paraId="189D1F78" w14:textId="68EFDB3D"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Were sufficient services provided to ensure that the </w:t>
            </w:r>
            <w:r w:rsidR="00F070B2">
              <w:rPr>
                <w:rFonts w:ascii="Arial" w:hAnsi="Arial" w:cs="Arial"/>
                <w:sz w:val="22"/>
                <w:szCs w:val="22"/>
              </w:rPr>
              <w:t>child</w:t>
            </w:r>
            <w:r w:rsidRPr="00B50F26">
              <w:rPr>
                <w:rFonts w:ascii="Arial" w:hAnsi="Arial" w:cs="Arial"/>
                <w:sz w:val="22"/>
                <w:szCs w:val="22"/>
              </w:rPr>
              <w:t xml:space="preserve"> would make progress?</w:t>
            </w:r>
          </w:p>
        </w:tc>
        <w:tc>
          <w:tcPr>
            <w:tcW w:w="1873" w:type="dxa"/>
          </w:tcPr>
          <w:p w14:paraId="5ECCFDFB"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793879A5"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7FC2A48F" w14:textId="77777777" w:rsidTr="008B1024">
        <w:tc>
          <w:tcPr>
            <w:tcW w:w="9108" w:type="dxa"/>
          </w:tcPr>
          <w:p w14:paraId="3687D631" w14:textId="18634C44"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Is this </w:t>
            </w:r>
            <w:r w:rsidR="00F070B2">
              <w:rPr>
                <w:rFonts w:ascii="Arial" w:hAnsi="Arial" w:cs="Arial"/>
                <w:sz w:val="22"/>
                <w:szCs w:val="22"/>
              </w:rPr>
              <w:t>child</w:t>
            </w:r>
            <w:r w:rsidRPr="00B50F26">
              <w:rPr>
                <w:rFonts w:ascii="Arial" w:hAnsi="Arial" w:cs="Arial"/>
                <w:sz w:val="22"/>
                <w:szCs w:val="22"/>
              </w:rPr>
              <w:t xml:space="preserve"> provided with supplementary aids and services to support participation in extracurricular and non-academic activities, if </w:t>
            </w:r>
            <w:r w:rsidR="00766597">
              <w:rPr>
                <w:rFonts w:ascii="Arial" w:hAnsi="Arial" w:cs="Arial"/>
                <w:sz w:val="22"/>
                <w:szCs w:val="22"/>
              </w:rPr>
              <w:t xml:space="preserve">the </w:t>
            </w:r>
            <w:r w:rsidR="00766597" w:rsidRPr="00B50F26">
              <w:rPr>
                <w:rFonts w:ascii="Arial" w:hAnsi="Arial" w:cs="Arial"/>
                <w:sz w:val="22"/>
                <w:szCs w:val="22"/>
              </w:rPr>
              <w:t xml:space="preserve">IEP </w:t>
            </w:r>
            <w:r w:rsidR="00766597">
              <w:rPr>
                <w:rFonts w:ascii="Arial" w:hAnsi="Arial" w:cs="Arial"/>
                <w:sz w:val="22"/>
                <w:szCs w:val="22"/>
              </w:rPr>
              <w:t>Committee</w:t>
            </w:r>
            <w:r w:rsidR="00766597" w:rsidRPr="00B50F26">
              <w:rPr>
                <w:rFonts w:ascii="Arial" w:hAnsi="Arial" w:cs="Arial"/>
                <w:sz w:val="22"/>
                <w:szCs w:val="22"/>
              </w:rPr>
              <w:t xml:space="preserve"> </w:t>
            </w:r>
            <w:r w:rsidRPr="00B50F26">
              <w:rPr>
                <w:rFonts w:ascii="Arial" w:hAnsi="Arial" w:cs="Arial"/>
                <w:sz w:val="22"/>
                <w:szCs w:val="22"/>
              </w:rPr>
              <w:t>determined t</w:t>
            </w:r>
            <w:r w:rsidR="00766597">
              <w:rPr>
                <w:rFonts w:ascii="Arial" w:hAnsi="Arial" w:cs="Arial"/>
                <w:sz w:val="22"/>
                <w:szCs w:val="22"/>
              </w:rPr>
              <w:t>hese t</w:t>
            </w:r>
            <w:r w:rsidRPr="00B50F26">
              <w:rPr>
                <w:rFonts w:ascii="Arial" w:hAnsi="Arial" w:cs="Arial"/>
                <w:sz w:val="22"/>
                <w:szCs w:val="22"/>
              </w:rPr>
              <w:t>o be needed?</w:t>
            </w:r>
          </w:p>
        </w:tc>
        <w:tc>
          <w:tcPr>
            <w:tcW w:w="1873" w:type="dxa"/>
          </w:tcPr>
          <w:p w14:paraId="1430F111"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349CD5CB"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r w:rsidR="00E756CE" w:rsidRPr="00B50F26" w14:paraId="28545C17" w14:textId="77777777" w:rsidTr="008B1024">
        <w:tc>
          <w:tcPr>
            <w:tcW w:w="9108" w:type="dxa"/>
          </w:tcPr>
          <w:p w14:paraId="692FFDA7" w14:textId="03885CC8" w:rsidR="00E756CE" w:rsidRPr="00B50F26" w:rsidRDefault="00E756CE" w:rsidP="001A70EA">
            <w:pPr>
              <w:pStyle w:val="ListParagraph"/>
              <w:numPr>
                <w:ilvl w:val="0"/>
                <w:numId w:val="23"/>
              </w:numPr>
              <w:spacing w:before="120" w:after="120"/>
              <w:ind w:left="360"/>
              <w:rPr>
                <w:rFonts w:ascii="Arial" w:hAnsi="Arial" w:cs="Arial"/>
                <w:sz w:val="22"/>
                <w:szCs w:val="22"/>
              </w:rPr>
            </w:pPr>
            <w:r w:rsidRPr="00B50F26">
              <w:rPr>
                <w:rFonts w:ascii="Arial" w:hAnsi="Arial" w:cs="Arial"/>
                <w:sz w:val="22"/>
                <w:szCs w:val="22"/>
              </w:rPr>
              <w:t xml:space="preserve">Based upon the review of questions 1-9 above, the school district has determined that the </w:t>
            </w:r>
            <w:r w:rsidR="00F070B2">
              <w:rPr>
                <w:rFonts w:ascii="Arial" w:hAnsi="Arial" w:cs="Arial"/>
                <w:sz w:val="22"/>
                <w:szCs w:val="22"/>
              </w:rPr>
              <w:t>child</w:t>
            </w:r>
            <w:r w:rsidRPr="00B50F26">
              <w:rPr>
                <w:rFonts w:ascii="Arial" w:hAnsi="Arial" w:cs="Arial"/>
                <w:sz w:val="22"/>
                <w:szCs w:val="22"/>
              </w:rPr>
              <w:t xml:space="preserve"> has received educational benefit?</w:t>
            </w:r>
          </w:p>
        </w:tc>
        <w:tc>
          <w:tcPr>
            <w:tcW w:w="1873" w:type="dxa"/>
          </w:tcPr>
          <w:p w14:paraId="7122EBAC" w14:textId="77777777" w:rsidR="00E756CE" w:rsidRPr="00B50F26" w:rsidRDefault="00E756CE" w:rsidP="008B1024">
            <w:pPr>
              <w:spacing w:before="240" w:after="120"/>
              <w:contextualSpacing/>
              <w:rPr>
                <w:rFonts w:ascii="Arial" w:hAnsi="Arial" w:cs="Arial"/>
                <w:sz w:val="22"/>
                <w:szCs w:val="22"/>
              </w:rPr>
            </w:pPr>
            <w:r w:rsidRPr="00B50F26">
              <w:rPr>
                <w:rFonts w:ascii="Arial" w:hAnsi="Arial" w:cs="Arial"/>
                <w:sz w:val="22"/>
                <w:szCs w:val="22"/>
              </w:rPr>
              <w:sym w:font="Wingdings" w:char="F06F"/>
            </w:r>
            <w:r w:rsidRPr="00B50F26">
              <w:rPr>
                <w:rFonts w:ascii="Arial" w:hAnsi="Arial" w:cs="Arial"/>
                <w:sz w:val="22"/>
                <w:szCs w:val="22"/>
              </w:rPr>
              <w:t xml:space="preserve"> Yes   </w:t>
            </w:r>
            <w:r w:rsidRPr="00B50F26">
              <w:rPr>
                <w:rFonts w:ascii="Arial" w:hAnsi="Arial" w:cs="Arial"/>
                <w:sz w:val="22"/>
                <w:szCs w:val="22"/>
              </w:rPr>
              <w:sym w:font="Wingdings" w:char="F06F"/>
            </w:r>
            <w:r w:rsidRPr="00B50F26">
              <w:rPr>
                <w:rFonts w:ascii="Arial" w:hAnsi="Arial" w:cs="Arial"/>
                <w:sz w:val="22"/>
                <w:szCs w:val="22"/>
              </w:rPr>
              <w:t xml:space="preserve"> No</w:t>
            </w:r>
          </w:p>
          <w:p w14:paraId="63B816ED" w14:textId="77777777" w:rsidR="00E756CE" w:rsidRPr="00B50F26" w:rsidRDefault="00E756CE" w:rsidP="008B1024">
            <w:pPr>
              <w:spacing w:after="120"/>
              <w:rPr>
                <w:rFonts w:ascii="Arial" w:hAnsi="Arial" w:cs="Arial"/>
                <w:b/>
                <w:sz w:val="22"/>
                <w:szCs w:val="22"/>
              </w:rPr>
            </w:pPr>
            <w:r w:rsidRPr="00B50F26">
              <w:rPr>
                <w:rFonts w:ascii="Arial" w:hAnsi="Arial" w:cs="Arial"/>
                <w:sz w:val="22"/>
                <w:szCs w:val="22"/>
              </w:rPr>
              <w:sym w:font="Wingdings" w:char="F06F"/>
            </w:r>
            <w:r w:rsidRPr="00B50F26">
              <w:rPr>
                <w:rFonts w:ascii="Arial" w:hAnsi="Arial" w:cs="Arial"/>
                <w:sz w:val="22"/>
                <w:szCs w:val="22"/>
              </w:rPr>
              <w:t xml:space="preserve"> N/A</w:t>
            </w:r>
          </w:p>
        </w:tc>
      </w:tr>
    </w:tbl>
    <w:p w14:paraId="475D979A" w14:textId="77777777" w:rsidR="00E756CE" w:rsidRPr="00B50F26" w:rsidRDefault="00E756CE" w:rsidP="00E756CE">
      <w:pPr>
        <w:rPr>
          <w:rFonts w:ascii="Arial" w:hAnsi="Arial" w:cs="Arial"/>
          <w:b/>
        </w:rPr>
      </w:pPr>
    </w:p>
    <w:p w14:paraId="6C8DC017" w14:textId="77777777" w:rsidR="00E756CE" w:rsidRPr="00B50F26" w:rsidRDefault="00E756CE" w:rsidP="00E756CE">
      <w:pPr>
        <w:rPr>
          <w:rFonts w:ascii="Arial" w:hAnsi="Arial" w:cs="Arial"/>
          <w:i/>
          <w:sz w:val="20"/>
          <w:szCs w:val="20"/>
        </w:rPr>
      </w:pPr>
      <w:r w:rsidRPr="00B50F26">
        <w:rPr>
          <w:rFonts w:ascii="Arial" w:hAnsi="Arial" w:cs="Arial"/>
          <w:i/>
          <w:sz w:val="20"/>
          <w:szCs w:val="20"/>
        </w:rPr>
        <w:t xml:space="preserve">From the Northwest Tri-County Intermediate Unit, Edinboro, Pennsylvania </w:t>
      </w:r>
    </w:p>
    <w:p w14:paraId="150F27B2" w14:textId="77777777" w:rsidR="00E756CE" w:rsidRPr="001810B9" w:rsidRDefault="00E756CE" w:rsidP="00E756CE">
      <w:pPr>
        <w:rPr>
          <w:rFonts w:ascii="Times New Roman" w:hAnsi="Times New Roman"/>
          <w:sz w:val="20"/>
          <w:szCs w:val="20"/>
        </w:rPr>
        <w:sectPr w:rsidR="00E756CE" w:rsidRPr="001810B9" w:rsidSect="00F33D28">
          <w:headerReference w:type="first" r:id="rId64"/>
          <w:footerReference w:type="first" r:id="rId65"/>
          <w:pgSz w:w="12240" w:h="15840" w:code="1"/>
          <w:pgMar w:top="720" w:right="720" w:bottom="720" w:left="720" w:header="720" w:footer="720" w:gutter="0"/>
          <w:cols w:space="720"/>
          <w:titlePg/>
          <w:docGrid w:linePitch="360"/>
        </w:sectPr>
      </w:pPr>
    </w:p>
    <w:p w14:paraId="2865D4D3" w14:textId="77777777" w:rsidR="00E756CE" w:rsidRDefault="00E756CE" w:rsidP="00E756CE">
      <w:pPr>
        <w:jc w:val="center"/>
        <w:rPr>
          <w:rFonts w:ascii="Arial" w:hAnsi="Arial" w:cs="Arial"/>
          <w:b/>
          <w:sz w:val="20"/>
          <w:szCs w:val="20"/>
        </w:rPr>
      </w:pPr>
    </w:p>
    <w:p w14:paraId="65A26350" w14:textId="2111D64A" w:rsidR="00E756CE" w:rsidRDefault="008875B3" w:rsidP="00E756CE">
      <w:pPr>
        <w:jc w:val="center"/>
        <w:rPr>
          <w:rFonts w:ascii="Arial" w:hAnsi="Arial" w:cs="Arial"/>
          <w:b/>
          <w:sz w:val="32"/>
          <w:szCs w:val="32"/>
        </w:rPr>
      </w:pPr>
      <w:r>
        <w:rPr>
          <w:rFonts w:ascii="Arial" w:hAnsi="Arial" w:cs="Arial"/>
          <w:b/>
          <w:sz w:val="32"/>
          <w:szCs w:val="32"/>
        </w:rPr>
        <w:t>Educational Benefit Checklist:</w:t>
      </w:r>
      <w:r w:rsidR="00E756CE" w:rsidRPr="00D8507E">
        <w:rPr>
          <w:rFonts w:ascii="Arial" w:hAnsi="Arial" w:cs="Arial"/>
          <w:b/>
          <w:sz w:val="32"/>
          <w:szCs w:val="32"/>
        </w:rPr>
        <w:t xml:space="preserve"> 3-Year </w:t>
      </w:r>
      <w:r>
        <w:rPr>
          <w:rFonts w:ascii="Arial" w:hAnsi="Arial" w:cs="Arial"/>
          <w:b/>
          <w:sz w:val="32"/>
          <w:szCs w:val="32"/>
        </w:rPr>
        <w:t>Review</w:t>
      </w:r>
    </w:p>
    <w:p w14:paraId="21C8EAE7" w14:textId="77777777" w:rsidR="00E756CE" w:rsidRPr="00D8507E" w:rsidRDefault="00E756CE" w:rsidP="00E756CE">
      <w:pPr>
        <w:jc w:val="center"/>
        <w:rPr>
          <w:rFonts w:ascii="Arial" w:hAnsi="Arial" w:cs="Arial"/>
          <w:b/>
        </w:rPr>
      </w:pPr>
    </w:p>
    <w:tbl>
      <w:tblPr>
        <w:tblW w:w="14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432"/>
        <w:gridCol w:w="2432"/>
        <w:gridCol w:w="12"/>
        <w:gridCol w:w="2421"/>
        <w:gridCol w:w="2441"/>
        <w:gridCol w:w="2427"/>
        <w:gridCol w:w="2433"/>
      </w:tblGrid>
      <w:tr w:rsidR="00E756CE" w:rsidRPr="00741CAD" w14:paraId="734CD5EE" w14:textId="77777777" w:rsidTr="008B1024">
        <w:trPr>
          <w:cantSplit/>
          <w:trHeight w:val="17"/>
        </w:trPr>
        <w:tc>
          <w:tcPr>
            <w:tcW w:w="14598" w:type="dxa"/>
            <w:gridSpan w:val="7"/>
            <w:tcBorders>
              <w:top w:val="single" w:sz="18" w:space="0" w:color="auto"/>
              <w:bottom w:val="single" w:sz="12" w:space="0" w:color="auto"/>
            </w:tcBorders>
            <w:shd w:val="clear" w:color="auto" w:fill="D9D9D9" w:themeFill="background1" w:themeFillShade="D9"/>
          </w:tcPr>
          <w:p w14:paraId="33E8568B" w14:textId="77777777" w:rsidR="00E756CE" w:rsidRPr="00741CAD" w:rsidRDefault="00E756CE" w:rsidP="008B1024">
            <w:pPr>
              <w:jc w:val="center"/>
              <w:rPr>
                <w:rFonts w:ascii="Arial" w:hAnsi="Arial" w:cs="Arial"/>
                <w:b/>
                <w:sz w:val="20"/>
                <w:szCs w:val="20"/>
              </w:rPr>
            </w:pPr>
            <w:r w:rsidRPr="00741CAD">
              <w:rPr>
                <w:rFonts w:ascii="Arial" w:hAnsi="Arial" w:cs="Arial"/>
                <w:b/>
                <w:sz w:val="20"/>
                <w:szCs w:val="20"/>
              </w:rPr>
              <w:t>PERSONAL DATA</w:t>
            </w:r>
          </w:p>
        </w:tc>
      </w:tr>
      <w:tr w:rsidR="00E756CE" w:rsidRPr="00741CAD" w14:paraId="046E65D6" w14:textId="77777777" w:rsidTr="008B1024">
        <w:trPr>
          <w:cantSplit/>
          <w:trHeight w:val="528"/>
        </w:trPr>
        <w:tc>
          <w:tcPr>
            <w:tcW w:w="4876" w:type="dxa"/>
            <w:gridSpan w:val="3"/>
            <w:tcBorders>
              <w:top w:val="single" w:sz="12" w:space="0" w:color="auto"/>
              <w:bottom w:val="single" w:sz="4" w:space="0" w:color="auto"/>
              <w:right w:val="single" w:sz="4" w:space="0" w:color="auto"/>
            </w:tcBorders>
          </w:tcPr>
          <w:p w14:paraId="65B7F795" w14:textId="77777777" w:rsidR="00E756CE" w:rsidRPr="00741CAD" w:rsidRDefault="00E756CE" w:rsidP="008B1024">
            <w:pPr>
              <w:tabs>
                <w:tab w:val="right" w:pos="4111"/>
              </w:tabs>
              <w:rPr>
                <w:rFonts w:ascii="Arial" w:hAnsi="Arial" w:cs="Arial"/>
                <w:b/>
                <w:sz w:val="20"/>
                <w:szCs w:val="20"/>
              </w:rPr>
            </w:pPr>
            <w:r w:rsidRPr="00741CAD">
              <w:rPr>
                <w:rFonts w:ascii="Arial" w:hAnsi="Arial" w:cs="Arial"/>
                <w:b/>
                <w:sz w:val="20"/>
                <w:szCs w:val="20"/>
              </w:rPr>
              <w:t>Child’s Name:</w:t>
            </w:r>
            <w:r w:rsidRPr="00741CAD">
              <w:rPr>
                <w:rFonts w:ascii="Arial" w:hAnsi="Arial" w:cs="Arial"/>
                <w:b/>
                <w:sz w:val="20"/>
                <w:szCs w:val="20"/>
              </w:rPr>
              <w:tab/>
            </w:r>
          </w:p>
        </w:tc>
        <w:tc>
          <w:tcPr>
            <w:tcW w:w="4862" w:type="dxa"/>
            <w:gridSpan w:val="2"/>
            <w:tcBorders>
              <w:top w:val="single" w:sz="12" w:space="0" w:color="auto"/>
              <w:left w:val="single" w:sz="4" w:space="0" w:color="auto"/>
              <w:bottom w:val="single" w:sz="4" w:space="0" w:color="auto"/>
              <w:right w:val="single" w:sz="4" w:space="0" w:color="auto"/>
            </w:tcBorders>
          </w:tcPr>
          <w:p w14:paraId="5DA1ED2A" w14:textId="77777777" w:rsidR="00E756CE" w:rsidRPr="00741CAD" w:rsidRDefault="00E756CE" w:rsidP="008B1024">
            <w:pPr>
              <w:rPr>
                <w:rFonts w:ascii="Arial" w:hAnsi="Arial" w:cs="Arial"/>
                <w:b/>
                <w:sz w:val="20"/>
                <w:szCs w:val="20"/>
              </w:rPr>
            </w:pPr>
            <w:r w:rsidRPr="00741CAD">
              <w:rPr>
                <w:rFonts w:ascii="Arial" w:hAnsi="Arial" w:cs="Arial"/>
                <w:b/>
                <w:sz w:val="20"/>
                <w:szCs w:val="20"/>
              </w:rPr>
              <w:t>Race/Ethnicity:</w:t>
            </w:r>
          </w:p>
        </w:tc>
        <w:tc>
          <w:tcPr>
            <w:tcW w:w="2427" w:type="dxa"/>
            <w:tcBorders>
              <w:top w:val="single" w:sz="12" w:space="0" w:color="auto"/>
              <w:left w:val="single" w:sz="4" w:space="0" w:color="auto"/>
              <w:bottom w:val="single" w:sz="4" w:space="0" w:color="auto"/>
              <w:right w:val="single" w:sz="4" w:space="0" w:color="auto"/>
            </w:tcBorders>
          </w:tcPr>
          <w:p w14:paraId="28143C86" w14:textId="77777777" w:rsidR="00E756CE" w:rsidRPr="00741CAD" w:rsidRDefault="00E756CE" w:rsidP="008B1024">
            <w:pPr>
              <w:rPr>
                <w:rFonts w:ascii="Arial" w:hAnsi="Arial" w:cs="Arial"/>
                <w:b/>
                <w:sz w:val="20"/>
                <w:szCs w:val="20"/>
              </w:rPr>
            </w:pPr>
            <w:r w:rsidRPr="00741CAD">
              <w:rPr>
                <w:rFonts w:ascii="Arial" w:hAnsi="Arial" w:cs="Arial"/>
                <w:b/>
                <w:sz w:val="20"/>
                <w:szCs w:val="20"/>
              </w:rPr>
              <w:t>Gender:</w:t>
            </w:r>
          </w:p>
        </w:tc>
        <w:tc>
          <w:tcPr>
            <w:tcW w:w="2433" w:type="dxa"/>
            <w:tcBorders>
              <w:top w:val="single" w:sz="12" w:space="0" w:color="auto"/>
              <w:left w:val="single" w:sz="4" w:space="0" w:color="auto"/>
              <w:bottom w:val="single" w:sz="4" w:space="0" w:color="auto"/>
            </w:tcBorders>
          </w:tcPr>
          <w:p w14:paraId="2B62B979" w14:textId="77777777" w:rsidR="00E756CE" w:rsidRDefault="00E756CE" w:rsidP="008B1024">
            <w:pPr>
              <w:rPr>
                <w:rFonts w:ascii="Arial" w:hAnsi="Arial" w:cs="Arial"/>
                <w:b/>
                <w:sz w:val="20"/>
                <w:szCs w:val="20"/>
              </w:rPr>
            </w:pPr>
            <w:r w:rsidRPr="00741CAD">
              <w:rPr>
                <w:rFonts w:ascii="Arial" w:hAnsi="Arial" w:cs="Arial"/>
                <w:b/>
                <w:sz w:val="20"/>
                <w:szCs w:val="20"/>
              </w:rPr>
              <w:t>DOB:</w:t>
            </w:r>
          </w:p>
          <w:p w14:paraId="057213CD" w14:textId="77777777" w:rsidR="00E756CE" w:rsidRPr="00741CAD" w:rsidRDefault="00E756CE" w:rsidP="008B1024">
            <w:pPr>
              <w:rPr>
                <w:rFonts w:ascii="Arial" w:hAnsi="Arial" w:cs="Arial"/>
                <w:b/>
                <w:sz w:val="20"/>
                <w:szCs w:val="20"/>
              </w:rPr>
            </w:pPr>
          </w:p>
        </w:tc>
      </w:tr>
      <w:tr w:rsidR="008875B3" w:rsidRPr="00741CAD" w14:paraId="22AAB8E7" w14:textId="77777777" w:rsidTr="003F5936">
        <w:trPr>
          <w:cantSplit/>
          <w:trHeight w:val="528"/>
        </w:trPr>
        <w:tc>
          <w:tcPr>
            <w:tcW w:w="4876" w:type="dxa"/>
            <w:gridSpan w:val="3"/>
            <w:tcBorders>
              <w:top w:val="single" w:sz="4" w:space="0" w:color="auto"/>
              <w:bottom w:val="single" w:sz="12" w:space="0" w:color="auto"/>
              <w:right w:val="single" w:sz="4" w:space="0" w:color="auto"/>
            </w:tcBorders>
          </w:tcPr>
          <w:p w14:paraId="1A45655D" w14:textId="42296378" w:rsidR="008875B3" w:rsidRDefault="008875B3" w:rsidP="008875B3">
            <w:pPr>
              <w:rPr>
                <w:rFonts w:ascii="Arial" w:hAnsi="Arial" w:cs="Arial"/>
                <w:b/>
                <w:sz w:val="20"/>
                <w:szCs w:val="20"/>
              </w:rPr>
            </w:pPr>
            <w:r>
              <w:rPr>
                <w:rFonts w:ascii="Arial" w:hAnsi="Arial" w:cs="Arial"/>
                <w:b/>
                <w:sz w:val="20"/>
                <w:szCs w:val="20"/>
              </w:rPr>
              <w:t>District</w:t>
            </w:r>
            <w:r w:rsidRPr="00741CAD">
              <w:rPr>
                <w:rFonts w:ascii="Arial" w:hAnsi="Arial" w:cs="Arial"/>
                <w:b/>
                <w:sz w:val="20"/>
                <w:szCs w:val="20"/>
              </w:rPr>
              <w:t>:</w:t>
            </w:r>
          </w:p>
          <w:p w14:paraId="06E203C9" w14:textId="77777777" w:rsidR="008875B3" w:rsidRPr="008875B3" w:rsidRDefault="008875B3" w:rsidP="008875B3">
            <w:pPr>
              <w:ind w:firstLine="720"/>
              <w:rPr>
                <w:rFonts w:ascii="Arial" w:hAnsi="Arial" w:cs="Arial"/>
                <w:sz w:val="20"/>
                <w:szCs w:val="20"/>
              </w:rPr>
            </w:pPr>
          </w:p>
        </w:tc>
        <w:tc>
          <w:tcPr>
            <w:tcW w:w="4862" w:type="dxa"/>
            <w:gridSpan w:val="2"/>
            <w:tcBorders>
              <w:top w:val="single" w:sz="4" w:space="0" w:color="auto"/>
              <w:left w:val="single" w:sz="4" w:space="0" w:color="auto"/>
              <w:bottom w:val="single" w:sz="12" w:space="0" w:color="auto"/>
              <w:right w:val="single" w:sz="4" w:space="0" w:color="auto"/>
            </w:tcBorders>
          </w:tcPr>
          <w:p w14:paraId="6EF854FF" w14:textId="370C3B69" w:rsidR="008875B3" w:rsidRDefault="008875B3" w:rsidP="008875B3">
            <w:pPr>
              <w:rPr>
                <w:rFonts w:ascii="Arial" w:hAnsi="Arial" w:cs="Arial"/>
                <w:b/>
                <w:sz w:val="20"/>
                <w:szCs w:val="20"/>
              </w:rPr>
            </w:pPr>
            <w:r w:rsidRPr="00741CAD">
              <w:rPr>
                <w:rFonts w:ascii="Arial" w:hAnsi="Arial" w:cs="Arial"/>
                <w:b/>
                <w:sz w:val="20"/>
                <w:szCs w:val="20"/>
              </w:rPr>
              <w:t>School:</w:t>
            </w:r>
          </w:p>
          <w:p w14:paraId="1E8AA572" w14:textId="77777777" w:rsidR="008875B3" w:rsidRPr="00741CAD" w:rsidRDefault="008875B3" w:rsidP="008875B3">
            <w:pPr>
              <w:rPr>
                <w:rFonts w:ascii="Arial" w:hAnsi="Arial" w:cs="Arial"/>
                <w:b/>
                <w:sz w:val="20"/>
                <w:szCs w:val="20"/>
              </w:rPr>
            </w:pPr>
          </w:p>
        </w:tc>
        <w:tc>
          <w:tcPr>
            <w:tcW w:w="4860" w:type="dxa"/>
            <w:gridSpan w:val="2"/>
            <w:tcBorders>
              <w:top w:val="single" w:sz="4" w:space="0" w:color="auto"/>
              <w:left w:val="single" w:sz="4" w:space="0" w:color="auto"/>
              <w:bottom w:val="single" w:sz="12" w:space="0" w:color="auto"/>
            </w:tcBorders>
          </w:tcPr>
          <w:p w14:paraId="21492F06" w14:textId="77777777" w:rsidR="008875B3" w:rsidRDefault="008875B3" w:rsidP="008875B3">
            <w:pPr>
              <w:rPr>
                <w:rFonts w:ascii="Arial" w:hAnsi="Arial" w:cs="Arial"/>
                <w:b/>
                <w:sz w:val="20"/>
                <w:szCs w:val="20"/>
              </w:rPr>
            </w:pPr>
            <w:r w:rsidRPr="00741CAD">
              <w:rPr>
                <w:rFonts w:ascii="Arial" w:hAnsi="Arial" w:cs="Arial"/>
                <w:b/>
                <w:sz w:val="20"/>
                <w:szCs w:val="20"/>
              </w:rPr>
              <w:t>MSIS #:</w:t>
            </w:r>
          </w:p>
          <w:p w14:paraId="553D1064" w14:textId="215E34AB" w:rsidR="008875B3" w:rsidRPr="00741CAD" w:rsidRDefault="008875B3" w:rsidP="008875B3">
            <w:pPr>
              <w:rPr>
                <w:rFonts w:ascii="Arial" w:hAnsi="Arial" w:cs="Arial"/>
                <w:b/>
                <w:sz w:val="20"/>
                <w:szCs w:val="20"/>
              </w:rPr>
            </w:pPr>
          </w:p>
        </w:tc>
      </w:tr>
      <w:tr w:rsidR="009E6D16" w:rsidRPr="00741CAD" w14:paraId="7C3CF6EC" w14:textId="77777777" w:rsidTr="003F5936">
        <w:trPr>
          <w:cantSplit/>
          <w:trHeight w:val="528"/>
        </w:trPr>
        <w:tc>
          <w:tcPr>
            <w:tcW w:w="2432" w:type="dxa"/>
            <w:tcBorders>
              <w:top w:val="single" w:sz="12" w:space="0" w:color="auto"/>
              <w:bottom w:val="single" w:sz="12" w:space="0" w:color="auto"/>
            </w:tcBorders>
            <w:shd w:val="clear" w:color="auto" w:fill="D9D9D9" w:themeFill="background1" w:themeFillShade="D9"/>
            <w:vAlign w:val="center"/>
          </w:tcPr>
          <w:p w14:paraId="48F46F94" w14:textId="39A03427" w:rsidR="009E6D16" w:rsidRDefault="009E6D16" w:rsidP="009E6D16">
            <w:pPr>
              <w:jc w:val="center"/>
              <w:rPr>
                <w:rFonts w:ascii="Arial" w:hAnsi="Arial" w:cs="Arial"/>
                <w:b/>
                <w:sz w:val="20"/>
                <w:szCs w:val="20"/>
              </w:rPr>
            </w:pPr>
            <w:r>
              <w:rPr>
                <w:rFonts w:ascii="Arial" w:hAnsi="Arial" w:cs="Arial"/>
                <w:b/>
                <w:sz w:val="20"/>
                <w:szCs w:val="20"/>
              </w:rPr>
              <w:t>Needs/Concerns:</w:t>
            </w:r>
          </w:p>
          <w:p w14:paraId="0A8430F7" w14:textId="6469604C" w:rsidR="009E6D16" w:rsidRPr="00741CAD" w:rsidRDefault="009E6D16" w:rsidP="009E6D16">
            <w:pPr>
              <w:spacing w:after="40"/>
              <w:jc w:val="center"/>
              <w:rPr>
                <w:rFonts w:ascii="Arial" w:hAnsi="Arial" w:cs="Arial"/>
                <w:b/>
                <w:sz w:val="20"/>
                <w:szCs w:val="20"/>
              </w:rPr>
            </w:pPr>
            <w:r w:rsidRPr="00866978">
              <w:rPr>
                <w:rFonts w:ascii="Arial" w:hAnsi="Arial" w:cs="Arial"/>
                <w:b/>
                <w:sz w:val="20"/>
                <w:szCs w:val="20"/>
                <w:u w:val="single"/>
              </w:rPr>
              <w:tab/>
            </w:r>
            <w:r w:rsidRPr="00866978">
              <w:rPr>
                <w:rFonts w:ascii="Arial" w:hAnsi="Arial" w:cs="Arial"/>
                <w:b/>
                <w:sz w:val="20"/>
                <w:szCs w:val="20"/>
                <w:u w:val="single"/>
              </w:rPr>
              <w:tab/>
            </w:r>
            <w:r w:rsidRPr="00866978">
              <w:rPr>
                <w:rFonts w:ascii="Arial" w:hAnsi="Arial" w:cs="Arial"/>
                <w:b/>
                <w:sz w:val="20"/>
                <w:szCs w:val="20"/>
                <w:u w:val="single"/>
              </w:rPr>
              <w:tab/>
            </w:r>
          </w:p>
        </w:tc>
        <w:tc>
          <w:tcPr>
            <w:tcW w:w="2432" w:type="dxa"/>
            <w:tcBorders>
              <w:top w:val="single" w:sz="12" w:space="0" w:color="auto"/>
              <w:bottom w:val="single" w:sz="12" w:space="0" w:color="auto"/>
            </w:tcBorders>
            <w:shd w:val="clear" w:color="auto" w:fill="D9D9D9" w:themeFill="background1" w:themeFillShade="D9"/>
            <w:vAlign w:val="center"/>
          </w:tcPr>
          <w:p w14:paraId="0C572C4E" w14:textId="51FD8F43" w:rsidR="009E6D16" w:rsidRPr="00741CAD" w:rsidRDefault="009E6D16" w:rsidP="009E6D16">
            <w:pPr>
              <w:jc w:val="center"/>
              <w:rPr>
                <w:rFonts w:ascii="Arial" w:hAnsi="Arial" w:cs="Arial"/>
                <w:b/>
                <w:sz w:val="20"/>
                <w:szCs w:val="20"/>
              </w:rPr>
            </w:pPr>
            <w:r>
              <w:rPr>
                <w:rFonts w:ascii="Arial" w:hAnsi="Arial" w:cs="Arial"/>
                <w:b/>
                <w:sz w:val="20"/>
                <w:szCs w:val="20"/>
              </w:rPr>
              <w:t>PLAAFP</w:t>
            </w:r>
          </w:p>
        </w:tc>
        <w:tc>
          <w:tcPr>
            <w:tcW w:w="2433" w:type="dxa"/>
            <w:gridSpan w:val="2"/>
            <w:tcBorders>
              <w:top w:val="single" w:sz="12" w:space="0" w:color="auto"/>
              <w:bottom w:val="single" w:sz="12" w:space="0" w:color="auto"/>
            </w:tcBorders>
            <w:shd w:val="clear" w:color="auto" w:fill="D9D9D9" w:themeFill="background1" w:themeFillShade="D9"/>
            <w:vAlign w:val="center"/>
          </w:tcPr>
          <w:p w14:paraId="7273970D" w14:textId="5D541939" w:rsidR="009E6D16" w:rsidRPr="00741CAD" w:rsidRDefault="009E6D16" w:rsidP="009E6D16">
            <w:pPr>
              <w:jc w:val="center"/>
              <w:rPr>
                <w:rFonts w:ascii="Arial" w:hAnsi="Arial" w:cs="Arial"/>
                <w:b/>
                <w:sz w:val="20"/>
                <w:szCs w:val="20"/>
              </w:rPr>
            </w:pPr>
            <w:r>
              <w:rPr>
                <w:rFonts w:ascii="Arial" w:hAnsi="Arial" w:cs="Arial"/>
                <w:b/>
                <w:sz w:val="20"/>
                <w:szCs w:val="20"/>
              </w:rPr>
              <w:t>Annual Goals</w:t>
            </w:r>
          </w:p>
        </w:tc>
        <w:tc>
          <w:tcPr>
            <w:tcW w:w="2441" w:type="dxa"/>
            <w:tcBorders>
              <w:top w:val="single" w:sz="12" w:space="0" w:color="auto"/>
              <w:bottom w:val="single" w:sz="12" w:space="0" w:color="auto"/>
            </w:tcBorders>
            <w:shd w:val="clear" w:color="auto" w:fill="D9D9D9" w:themeFill="background1" w:themeFillShade="D9"/>
            <w:vAlign w:val="center"/>
          </w:tcPr>
          <w:p w14:paraId="5776B56C" w14:textId="06DF229D" w:rsidR="009E6D16" w:rsidRPr="00741CAD" w:rsidRDefault="009E6D16" w:rsidP="009E6D16">
            <w:pPr>
              <w:jc w:val="center"/>
              <w:rPr>
                <w:rFonts w:ascii="Arial" w:hAnsi="Arial" w:cs="Arial"/>
                <w:b/>
                <w:sz w:val="20"/>
                <w:szCs w:val="20"/>
              </w:rPr>
            </w:pPr>
            <w:r w:rsidRPr="00B50F26">
              <w:rPr>
                <w:rFonts w:ascii="Arial" w:hAnsi="Arial" w:cs="Arial"/>
                <w:b/>
                <w:sz w:val="20"/>
                <w:szCs w:val="20"/>
              </w:rPr>
              <w:t xml:space="preserve">Services and </w:t>
            </w:r>
            <w:r>
              <w:rPr>
                <w:rFonts w:ascii="Arial" w:hAnsi="Arial" w:cs="Arial"/>
                <w:b/>
                <w:sz w:val="20"/>
                <w:szCs w:val="20"/>
              </w:rPr>
              <w:t>Supports</w:t>
            </w:r>
          </w:p>
        </w:tc>
        <w:tc>
          <w:tcPr>
            <w:tcW w:w="2427" w:type="dxa"/>
            <w:tcBorders>
              <w:top w:val="single" w:sz="12" w:space="0" w:color="auto"/>
              <w:bottom w:val="single" w:sz="12" w:space="0" w:color="auto"/>
            </w:tcBorders>
            <w:shd w:val="clear" w:color="auto" w:fill="D9D9D9" w:themeFill="background1" w:themeFillShade="D9"/>
            <w:vAlign w:val="center"/>
          </w:tcPr>
          <w:p w14:paraId="001AD910" w14:textId="0780AA64" w:rsidR="009E6D16" w:rsidRPr="00741CAD" w:rsidRDefault="009E6D16" w:rsidP="009E6D16">
            <w:pPr>
              <w:jc w:val="center"/>
              <w:rPr>
                <w:rFonts w:ascii="Arial" w:hAnsi="Arial" w:cs="Arial"/>
                <w:b/>
                <w:sz w:val="20"/>
                <w:szCs w:val="20"/>
              </w:rPr>
            </w:pPr>
            <w:r w:rsidRPr="00B50F26">
              <w:rPr>
                <w:rFonts w:ascii="Arial" w:hAnsi="Arial" w:cs="Arial"/>
                <w:b/>
                <w:sz w:val="20"/>
                <w:szCs w:val="20"/>
              </w:rPr>
              <w:t>Progress</w:t>
            </w:r>
            <w:r>
              <w:rPr>
                <w:rFonts w:ascii="Arial" w:hAnsi="Arial" w:cs="Arial"/>
                <w:b/>
                <w:sz w:val="20"/>
                <w:szCs w:val="20"/>
              </w:rPr>
              <w:t xml:space="preserve"> on Goals</w:t>
            </w:r>
          </w:p>
        </w:tc>
        <w:tc>
          <w:tcPr>
            <w:tcW w:w="2433" w:type="dxa"/>
            <w:tcBorders>
              <w:top w:val="single" w:sz="12" w:space="0" w:color="auto"/>
              <w:bottom w:val="single" w:sz="12" w:space="0" w:color="auto"/>
            </w:tcBorders>
            <w:shd w:val="clear" w:color="auto" w:fill="D9D9D9" w:themeFill="background1" w:themeFillShade="D9"/>
            <w:vAlign w:val="center"/>
          </w:tcPr>
          <w:p w14:paraId="2105F2B6" w14:textId="417B0ECD" w:rsidR="009E6D16" w:rsidRPr="00741CAD" w:rsidRDefault="009E6D16" w:rsidP="009E6D16">
            <w:pPr>
              <w:jc w:val="center"/>
              <w:rPr>
                <w:rFonts w:ascii="Arial" w:hAnsi="Arial" w:cs="Arial"/>
                <w:b/>
                <w:sz w:val="20"/>
                <w:szCs w:val="20"/>
              </w:rPr>
            </w:pPr>
            <w:r>
              <w:rPr>
                <w:rFonts w:ascii="Arial" w:hAnsi="Arial" w:cs="Arial"/>
                <w:b/>
                <w:sz w:val="20"/>
                <w:szCs w:val="20"/>
              </w:rPr>
              <w:t>Revision</w:t>
            </w:r>
          </w:p>
        </w:tc>
      </w:tr>
      <w:tr w:rsidR="009E6D16" w:rsidRPr="00741CAD" w14:paraId="558B22B8" w14:textId="77777777" w:rsidTr="003F5936">
        <w:trPr>
          <w:cantSplit/>
          <w:trHeight w:val="3654"/>
        </w:trPr>
        <w:tc>
          <w:tcPr>
            <w:tcW w:w="2432" w:type="dxa"/>
            <w:tcBorders>
              <w:top w:val="single" w:sz="12" w:space="0" w:color="auto"/>
              <w:bottom w:val="single" w:sz="12" w:space="0" w:color="auto"/>
            </w:tcBorders>
          </w:tcPr>
          <w:p w14:paraId="49D9BCE9" w14:textId="77777777" w:rsidR="009E6D16" w:rsidRPr="00B50F26" w:rsidRDefault="009E6D16" w:rsidP="009E6D16">
            <w:pPr>
              <w:jc w:val="center"/>
              <w:rPr>
                <w:rFonts w:ascii="Arial" w:hAnsi="Arial" w:cs="Arial"/>
                <w:b/>
              </w:rPr>
            </w:pPr>
          </w:p>
          <w:p w14:paraId="4131162E" w14:textId="77777777" w:rsidR="009E6D16" w:rsidRDefault="009E6D16" w:rsidP="009E6D16">
            <w:pPr>
              <w:jc w:val="center"/>
              <w:rPr>
                <w:rFonts w:ascii="Arial" w:hAnsi="Arial" w:cs="Arial"/>
                <w:b/>
              </w:rPr>
            </w:pPr>
          </w:p>
          <w:p w14:paraId="132CACE5" w14:textId="77777777" w:rsidR="009E6D16" w:rsidRDefault="009E6D16" w:rsidP="009E6D16">
            <w:pPr>
              <w:jc w:val="center"/>
              <w:rPr>
                <w:rFonts w:ascii="Arial" w:hAnsi="Arial" w:cs="Arial"/>
                <w:b/>
              </w:rPr>
            </w:pPr>
          </w:p>
          <w:p w14:paraId="33F179ED" w14:textId="77777777" w:rsidR="009E6D16" w:rsidRDefault="009E6D16" w:rsidP="009E6D16">
            <w:pPr>
              <w:jc w:val="center"/>
              <w:rPr>
                <w:rFonts w:ascii="Arial" w:hAnsi="Arial" w:cs="Arial"/>
                <w:b/>
              </w:rPr>
            </w:pPr>
          </w:p>
          <w:p w14:paraId="51DF3D6E" w14:textId="77777777" w:rsidR="009E6D16" w:rsidRDefault="009E6D16" w:rsidP="009E6D16">
            <w:pPr>
              <w:jc w:val="center"/>
              <w:rPr>
                <w:rFonts w:ascii="Arial" w:hAnsi="Arial" w:cs="Arial"/>
                <w:b/>
              </w:rPr>
            </w:pPr>
          </w:p>
          <w:p w14:paraId="7C4497F9" w14:textId="77777777" w:rsidR="009E6D16" w:rsidRDefault="009E6D16" w:rsidP="009E6D16">
            <w:pPr>
              <w:jc w:val="center"/>
              <w:rPr>
                <w:rFonts w:ascii="Arial" w:hAnsi="Arial" w:cs="Arial"/>
                <w:b/>
              </w:rPr>
            </w:pPr>
          </w:p>
          <w:p w14:paraId="6E8724B0" w14:textId="77777777" w:rsidR="009E6D16" w:rsidRDefault="009E6D16" w:rsidP="009E6D16">
            <w:pPr>
              <w:jc w:val="center"/>
              <w:rPr>
                <w:rFonts w:ascii="Arial" w:hAnsi="Arial" w:cs="Arial"/>
                <w:b/>
              </w:rPr>
            </w:pPr>
          </w:p>
          <w:p w14:paraId="51977018" w14:textId="77777777" w:rsidR="009E6D16" w:rsidRDefault="009E6D16" w:rsidP="009E6D16">
            <w:pPr>
              <w:jc w:val="center"/>
              <w:rPr>
                <w:rFonts w:ascii="Arial" w:hAnsi="Arial" w:cs="Arial"/>
                <w:b/>
              </w:rPr>
            </w:pPr>
          </w:p>
          <w:p w14:paraId="39B421CF" w14:textId="77777777" w:rsidR="009E6D16" w:rsidRDefault="009E6D16" w:rsidP="009E6D16">
            <w:pPr>
              <w:jc w:val="center"/>
              <w:rPr>
                <w:rFonts w:ascii="Arial" w:hAnsi="Arial" w:cs="Arial"/>
                <w:b/>
              </w:rPr>
            </w:pPr>
          </w:p>
          <w:p w14:paraId="4E81DAEA" w14:textId="77777777" w:rsidR="009E6D16" w:rsidRDefault="009E6D16" w:rsidP="009E6D16">
            <w:pPr>
              <w:jc w:val="center"/>
              <w:rPr>
                <w:rFonts w:ascii="Arial" w:hAnsi="Arial" w:cs="Arial"/>
                <w:b/>
              </w:rPr>
            </w:pPr>
          </w:p>
          <w:p w14:paraId="66B81F3E" w14:textId="77777777" w:rsidR="009E6D16" w:rsidRDefault="009E6D16" w:rsidP="009E6D16">
            <w:pPr>
              <w:jc w:val="center"/>
              <w:rPr>
                <w:rFonts w:ascii="Arial" w:hAnsi="Arial" w:cs="Arial"/>
                <w:b/>
              </w:rPr>
            </w:pPr>
          </w:p>
          <w:p w14:paraId="40937E5E" w14:textId="77777777" w:rsidR="009E6D16" w:rsidRDefault="009E6D16" w:rsidP="009E6D16">
            <w:pPr>
              <w:jc w:val="center"/>
              <w:rPr>
                <w:rFonts w:ascii="Arial" w:hAnsi="Arial" w:cs="Arial"/>
                <w:b/>
              </w:rPr>
            </w:pPr>
          </w:p>
          <w:p w14:paraId="27671FD3" w14:textId="77777777" w:rsidR="009E6D16" w:rsidRDefault="009E6D16" w:rsidP="009E6D16">
            <w:pPr>
              <w:jc w:val="center"/>
              <w:rPr>
                <w:rFonts w:ascii="Arial" w:hAnsi="Arial" w:cs="Arial"/>
                <w:b/>
              </w:rPr>
            </w:pPr>
          </w:p>
          <w:p w14:paraId="3A3C9A4C" w14:textId="77777777" w:rsidR="009E6D16" w:rsidRDefault="009E6D16" w:rsidP="009E6D16">
            <w:pPr>
              <w:jc w:val="center"/>
              <w:rPr>
                <w:rFonts w:ascii="Arial" w:hAnsi="Arial" w:cs="Arial"/>
                <w:b/>
              </w:rPr>
            </w:pPr>
          </w:p>
          <w:p w14:paraId="41F83BBD" w14:textId="77777777" w:rsidR="009E6D16" w:rsidRPr="00B50F26" w:rsidRDefault="009E6D16" w:rsidP="009E6D16">
            <w:pPr>
              <w:jc w:val="center"/>
              <w:rPr>
                <w:rFonts w:ascii="Arial" w:hAnsi="Arial" w:cs="Arial"/>
                <w:b/>
              </w:rPr>
            </w:pPr>
          </w:p>
          <w:p w14:paraId="6B188B3D" w14:textId="77777777" w:rsidR="009E6D16" w:rsidRDefault="009E6D16" w:rsidP="009E6D16">
            <w:pPr>
              <w:jc w:val="center"/>
              <w:rPr>
                <w:rFonts w:ascii="Arial" w:hAnsi="Arial" w:cs="Arial"/>
                <w:b/>
              </w:rPr>
            </w:pPr>
          </w:p>
          <w:p w14:paraId="27A28B3D" w14:textId="77777777" w:rsidR="009E6D16" w:rsidRDefault="009E6D16" w:rsidP="009E6D16">
            <w:pPr>
              <w:jc w:val="center"/>
              <w:rPr>
                <w:rFonts w:ascii="Arial" w:hAnsi="Arial" w:cs="Arial"/>
                <w:b/>
              </w:rPr>
            </w:pPr>
          </w:p>
          <w:p w14:paraId="21C4622D" w14:textId="77777777" w:rsidR="009E6D16" w:rsidRDefault="009E6D16" w:rsidP="009E6D16">
            <w:pPr>
              <w:jc w:val="center"/>
              <w:rPr>
                <w:rFonts w:ascii="Arial" w:hAnsi="Arial" w:cs="Arial"/>
                <w:b/>
              </w:rPr>
            </w:pPr>
          </w:p>
          <w:p w14:paraId="05F728F9" w14:textId="77777777" w:rsidR="009E6D16" w:rsidRDefault="009E6D16" w:rsidP="009E6D16">
            <w:pPr>
              <w:jc w:val="center"/>
              <w:rPr>
                <w:rFonts w:ascii="Arial" w:hAnsi="Arial" w:cs="Arial"/>
                <w:b/>
              </w:rPr>
            </w:pPr>
          </w:p>
          <w:p w14:paraId="75EB9D03" w14:textId="77777777" w:rsidR="009E6D16" w:rsidRDefault="009E6D16" w:rsidP="009E6D16">
            <w:pPr>
              <w:jc w:val="center"/>
              <w:rPr>
                <w:rFonts w:ascii="Arial" w:hAnsi="Arial" w:cs="Arial"/>
                <w:b/>
              </w:rPr>
            </w:pPr>
          </w:p>
          <w:p w14:paraId="6AF38402" w14:textId="77777777" w:rsidR="009E6D16" w:rsidRDefault="009E6D16" w:rsidP="009E6D16">
            <w:pPr>
              <w:jc w:val="center"/>
              <w:rPr>
                <w:rFonts w:ascii="Arial" w:hAnsi="Arial" w:cs="Arial"/>
                <w:b/>
                <w:sz w:val="20"/>
                <w:szCs w:val="20"/>
              </w:rPr>
            </w:pPr>
          </w:p>
        </w:tc>
        <w:tc>
          <w:tcPr>
            <w:tcW w:w="2432" w:type="dxa"/>
            <w:tcBorders>
              <w:top w:val="single" w:sz="12" w:space="0" w:color="auto"/>
              <w:bottom w:val="single" w:sz="12" w:space="0" w:color="auto"/>
            </w:tcBorders>
            <w:vAlign w:val="center"/>
          </w:tcPr>
          <w:p w14:paraId="1B1C2D9A" w14:textId="77777777" w:rsidR="009E6D16" w:rsidRPr="00B50F26" w:rsidRDefault="009E6D16" w:rsidP="009E6D16">
            <w:pPr>
              <w:jc w:val="center"/>
              <w:rPr>
                <w:rFonts w:ascii="Arial" w:hAnsi="Arial" w:cs="Arial"/>
                <w:b/>
                <w:sz w:val="20"/>
                <w:szCs w:val="20"/>
              </w:rPr>
            </w:pPr>
          </w:p>
        </w:tc>
        <w:tc>
          <w:tcPr>
            <w:tcW w:w="2433" w:type="dxa"/>
            <w:gridSpan w:val="2"/>
            <w:tcBorders>
              <w:top w:val="single" w:sz="12" w:space="0" w:color="auto"/>
              <w:bottom w:val="single" w:sz="12" w:space="0" w:color="auto"/>
            </w:tcBorders>
            <w:vAlign w:val="center"/>
          </w:tcPr>
          <w:p w14:paraId="230E1D93" w14:textId="77777777" w:rsidR="009E6D16" w:rsidRPr="00B50F26" w:rsidRDefault="009E6D16" w:rsidP="009E6D16">
            <w:pPr>
              <w:jc w:val="center"/>
              <w:rPr>
                <w:rFonts w:ascii="Arial" w:hAnsi="Arial" w:cs="Arial"/>
                <w:b/>
                <w:sz w:val="20"/>
                <w:szCs w:val="20"/>
              </w:rPr>
            </w:pPr>
          </w:p>
        </w:tc>
        <w:tc>
          <w:tcPr>
            <w:tcW w:w="2441" w:type="dxa"/>
            <w:tcBorders>
              <w:top w:val="single" w:sz="12" w:space="0" w:color="auto"/>
              <w:bottom w:val="single" w:sz="12" w:space="0" w:color="auto"/>
            </w:tcBorders>
            <w:vAlign w:val="center"/>
          </w:tcPr>
          <w:p w14:paraId="6F9165D1" w14:textId="77777777" w:rsidR="009E6D16" w:rsidRPr="00B50F26" w:rsidRDefault="009E6D16" w:rsidP="009E6D16">
            <w:pPr>
              <w:jc w:val="center"/>
              <w:rPr>
                <w:rFonts w:ascii="Arial" w:hAnsi="Arial" w:cs="Arial"/>
                <w:b/>
                <w:sz w:val="20"/>
                <w:szCs w:val="20"/>
              </w:rPr>
            </w:pPr>
          </w:p>
        </w:tc>
        <w:tc>
          <w:tcPr>
            <w:tcW w:w="2427" w:type="dxa"/>
            <w:tcBorders>
              <w:top w:val="single" w:sz="12" w:space="0" w:color="auto"/>
              <w:bottom w:val="single" w:sz="12" w:space="0" w:color="auto"/>
            </w:tcBorders>
            <w:vAlign w:val="center"/>
          </w:tcPr>
          <w:p w14:paraId="37FC05D4" w14:textId="77777777" w:rsidR="009E6D16" w:rsidRPr="00B50F26" w:rsidRDefault="009E6D16" w:rsidP="009E6D16">
            <w:pPr>
              <w:jc w:val="center"/>
              <w:rPr>
                <w:rFonts w:ascii="Arial" w:hAnsi="Arial" w:cs="Arial"/>
                <w:b/>
                <w:sz w:val="20"/>
                <w:szCs w:val="20"/>
              </w:rPr>
            </w:pPr>
          </w:p>
        </w:tc>
        <w:tc>
          <w:tcPr>
            <w:tcW w:w="2433" w:type="dxa"/>
            <w:tcBorders>
              <w:top w:val="single" w:sz="12" w:space="0" w:color="auto"/>
              <w:bottom w:val="single" w:sz="12" w:space="0" w:color="auto"/>
            </w:tcBorders>
            <w:vAlign w:val="center"/>
          </w:tcPr>
          <w:p w14:paraId="5A785614" w14:textId="77777777" w:rsidR="009E6D16" w:rsidRPr="00B50F26" w:rsidRDefault="009E6D16" w:rsidP="009E6D16">
            <w:pPr>
              <w:jc w:val="center"/>
              <w:rPr>
                <w:rFonts w:ascii="Arial" w:hAnsi="Arial" w:cs="Arial"/>
                <w:b/>
                <w:sz w:val="20"/>
                <w:szCs w:val="20"/>
              </w:rPr>
            </w:pPr>
          </w:p>
        </w:tc>
      </w:tr>
      <w:tr w:rsidR="00CF776D" w:rsidRPr="00741CAD" w14:paraId="52BC2EE5" w14:textId="77777777" w:rsidTr="003F5936">
        <w:trPr>
          <w:cantSplit/>
          <w:trHeight w:val="44"/>
        </w:trPr>
        <w:tc>
          <w:tcPr>
            <w:tcW w:w="2432" w:type="dxa"/>
            <w:tcBorders>
              <w:top w:val="single" w:sz="12" w:space="0" w:color="auto"/>
              <w:bottom w:val="single" w:sz="18" w:space="0" w:color="auto"/>
            </w:tcBorders>
            <w:vAlign w:val="center"/>
          </w:tcPr>
          <w:p w14:paraId="54723307" w14:textId="6EA79508" w:rsidR="00CF776D" w:rsidRPr="00CF776D" w:rsidRDefault="00CF776D" w:rsidP="00CF776D">
            <w:pPr>
              <w:tabs>
                <w:tab w:val="left" w:pos="317"/>
                <w:tab w:val="left" w:pos="720"/>
                <w:tab w:val="left" w:pos="1037"/>
              </w:tabs>
              <w:spacing w:before="120" w:after="120"/>
              <w:jc w:val="center"/>
              <w:rPr>
                <w:rFonts w:ascii="Arial" w:hAnsi="Arial" w:cs="Arial"/>
                <w:b/>
                <w:sz w:val="20"/>
                <w:szCs w:val="20"/>
              </w:rPr>
            </w:pPr>
            <w:r w:rsidRPr="00CF776D">
              <w:rPr>
                <w:rFonts w:ascii="Arial" w:hAnsi="Arial" w:cs="Arial"/>
                <w:b/>
                <w:sz w:val="20"/>
                <w:szCs w:val="20"/>
              </w:rPr>
              <w:t xml:space="preserve">All </w:t>
            </w:r>
            <w:r>
              <w:rPr>
                <w:rFonts w:ascii="Arial" w:hAnsi="Arial" w:cs="Arial"/>
                <w:b/>
                <w:sz w:val="20"/>
                <w:szCs w:val="20"/>
              </w:rPr>
              <w:t>Areas Assessed</w:t>
            </w:r>
            <w:r w:rsidRPr="00CF776D">
              <w:rPr>
                <w:rFonts w:ascii="Arial" w:hAnsi="Arial" w:cs="Arial"/>
                <w:b/>
                <w:sz w:val="20"/>
                <w:szCs w:val="20"/>
              </w:rPr>
              <w:t>?</w:t>
            </w:r>
          </w:p>
          <w:p w14:paraId="3C1C83C9" w14:textId="77777777" w:rsidR="00CF776D" w:rsidRPr="00CF776D" w:rsidRDefault="00CF776D" w:rsidP="00CF776D">
            <w:pPr>
              <w:tabs>
                <w:tab w:val="left" w:pos="317"/>
                <w:tab w:val="left" w:pos="720"/>
                <w:tab w:val="left" w:pos="1037"/>
              </w:tabs>
              <w:spacing w:before="120" w:after="120"/>
              <w:jc w:val="center"/>
              <w:rPr>
                <w:rFonts w:ascii="Arial" w:hAnsi="Arial" w:cs="Arial"/>
                <w:b/>
                <w:sz w:val="20"/>
                <w:szCs w:val="20"/>
              </w:rPr>
            </w:pPr>
            <w:r w:rsidRPr="00CF776D">
              <w:rPr>
                <w:rFonts w:ascii="Arial" w:hAnsi="Arial" w:cs="Arial"/>
                <w:b/>
                <w:sz w:val="20"/>
                <w:szCs w:val="20"/>
              </w:rPr>
              <w:t>All Needs Identified?</w:t>
            </w:r>
          </w:p>
          <w:p w14:paraId="3D96A539" w14:textId="13456433" w:rsidR="00CF776D" w:rsidRPr="00CF776D" w:rsidRDefault="00CF776D" w:rsidP="00CF776D">
            <w:pPr>
              <w:jc w:val="center"/>
              <w:rPr>
                <w:rFonts w:ascii="Arial" w:hAnsi="Arial" w:cs="Arial"/>
                <w:b/>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c>
          <w:tcPr>
            <w:tcW w:w="2432" w:type="dxa"/>
            <w:tcBorders>
              <w:top w:val="single" w:sz="12" w:space="0" w:color="auto"/>
              <w:bottom w:val="single" w:sz="18" w:space="0" w:color="auto"/>
            </w:tcBorders>
            <w:vAlign w:val="center"/>
          </w:tcPr>
          <w:p w14:paraId="6CF8ADCA" w14:textId="52504802" w:rsidR="00CF776D" w:rsidRDefault="00CF776D" w:rsidP="00CF776D">
            <w:pPr>
              <w:tabs>
                <w:tab w:val="left" w:pos="317"/>
                <w:tab w:val="left" w:pos="720"/>
                <w:tab w:val="left" w:pos="1037"/>
              </w:tabs>
              <w:spacing w:before="120" w:after="120"/>
              <w:jc w:val="center"/>
              <w:rPr>
                <w:rFonts w:ascii="Arial" w:hAnsi="Arial" w:cs="Arial"/>
                <w:b/>
                <w:sz w:val="20"/>
                <w:szCs w:val="20"/>
              </w:rPr>
            </w:pPr>
            <w:r w:rsidRPr="00CF776D">
              <w:rPr>
                <w:rFonts w:ascii="Arial" w:hAnsi="Arial" w:cs="Arial"/>
                <w:b/>
                <w:sz w:val="20"/>
                <w:szCs w:val="20"/>
              </w:rPr>
              <w:t>All Needs in PLAAFP</w:t>
            </w:r>
            <w:r w:rsidRPr="0022614B">
              <w:rPr>
                <w:rFonts w:ascii="Arial" w:hAnsi="Arial" w:cs="Arial"/>
                <w:b/>
                <w:sz w:val="20"/>
                <w:szCs w:val="20"/>
              </w:rPr>
              <w:t>?</w:t>
            </w:r>
          </w:p>
          <w:p w14:paraId="6CE74499" w14:textId="450C4657" w:rsidR="00CF776D" w:rsidRPr="0022614B" w:rsidRDefault="00CF776D" w:rsidP="00CF776D">
            <w:pPr>
              <w:tabs>
                <w:tab w:val="left" w:pos="317"/>
                <w:tab w:val="left" w:pos="720"/>
                <w:tab w:val="left" w:pos="1037"/>
              </w:tabs>
              <w:spacing w:before="120" w:after="120"/>
              <w:jc w:val="center"/>
              <w:rPr>
                <w:rFonts w:ascii="Arial" w:hAnsi="Arial" w:cs="Arial"/>
                <w:b/>
                <w:sz w:val="20"/>
                <w:szCs w:val="20"/>
              </w:rPr>
            </w:pPr>
            <w:r>
              <w:rPr>
                <w:rFonts w:ascii="Arial" w:hAnsi="Arial" w:cs="Arial"/>
                <w:b/>
                <w:sz w:val="20"/>
                <w:szCs w:val="20"/>
              </w:rPr>
              <w:t>PLAAFP updated?</w:t>
            </w:r>
          </w:p>
          <w:p w14:paraId="574D5552" w14:textId="1A8890DE" w:rsidR="00CF776D" w:rsidRPr="00B50F26" w:rsidRDefault="00CF776D" w:rsidP="00CF776D">
            <w:pPr>
              <w:jc w:val="center"/>
              <w:rPr>
                <w:rFonts w:ascii="Arial" w:hAnsi="Arial" w:cs="Arial"/>
                <w:b/>
                <w:sz w:val="20"/>
                <w:szCs w:val="20"/>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c>
          <w:tcPr>
            <w:tcW w:w="2433" w:type="dxa"/>
            <w:gridSpan w:val="2"/>
            <w:tcBorders>
              <w:top w:val="single" w:sz="12" w:space="0" w:color="auto"/>
              <w:bottom w:val="single" w:sz="18" w:space="0" w:color="auto"/>
            </w:tcBorders>
            <w:vAlign w:val="center"/>
          </w:tcPr>
          <w:p w14:paraId="1C607CDD" w14:textId="08468383" w:rsidR="00CF776D" w:rsidRPr="0022614B" w:rsidRDefault="00CF776D" w:rsidP="00CF776D">
            <w:pPr>
              <w:tabs>
                <w:tab w:val="left" w:pos="317"/>
                <w:tab w:val="left" w:pos="720"/>
                <w:tab w:val="left" w:pos="1037"/>
              </w:tabs>
              <w:spacing w:before="120" w:after="120"/>
              <w:jc w:val="center"/>
              <w:rPr>
                <w:rFonts w:ascii="Arial" w:hAnsi="Arial" w:cs="Arial"/>
                <w:b/>
                <w:sz w:val="20"/>
                <w:szCs w:val="20"/>
              </w:rPr>
            </w:pPr>
            <w:r w:rsidRPr="00CF776D">
              <w:rPr>
                <w:rFonts w:ascii="Arial" w:hAnsi="Arial" w:cs="Arial"/>
                <w:b/>
                <w:sz w:val="20"/>
                <w:szCs w:val="20"/>
              </w:rPr>
              <w:t>PLAAFP Linked to Goals</w:t>
            </w:r>
            <w:r w:rsidRPr="0022614B">
              <w:rPr>
                <w:rFonts w:ascii="Arial" w:hAnsi="Arial" w:cs="Arial"/>
                <w:b/>
                <w:sz w:val="20"/>
                <w:szCs w:val="20"/>
              </w:rPr>
              <w:t>?</w:t>
            </w:r>
          </w:p>
          <w:p w14:paraId="4CCF0DEB" w14:textId="691A3762" w:rsidR="00CF776D" w:rsidRPr="00B50F26" w:rsidRDefault="00CF776D" w:rsidP="00CF776D">
            <w:pPr>
              <w:jc w:val="center"/>
              <w:rPr>
                <w:rFonts w:ascii="Arial" w:hAnsi="Arial" w:cs="Arial"/>
                <w:b/>
                <w:sz w:val="20"/>
                <w:szCs w:val="20"/>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c>
          <w:tcPr>
            <w:tcW w:w="2441" w:type="dxa"/>
            <w:tcBorders>
              <w:top w:val="single" w:sz="12" w:space="0" w:color="auto"/>
              <w:bottom w:val="single" w:sz="18" w:space="0" w:color="auto"/>
            </w:tcBorders>
            <w:vAlign w:val="center"/>
          </w:tcPr>
          <w:p w14:paraId="531EC59A" w14:textId="50C54EA2" w:rsidR="00CF776D" w:rsidRPr="0022614B" w:rsidRDefault="00CF776D" w:rsidP="00CF776D">
            <w:pPr>
              <w:tabs>
                <w:tab w:val="left" w:pos="317"/>
                <w:tab w:val="left" w:pos="720"/>
                <w:tab w:val="left" w:pos="1037"/>
              </w:tabs>
              <w:spacing w:before="120" w:after="120"/>
              <w:jc w:val="center"/>
              <w:rPr>
                <w:rFonts w:ascii="Arial" w:hAnsi="Arial" w:cs="Arial"/>
                <w:b/>
                <w:sz w:val="20"/>
                <w:szCs w:val="20"/>
              </w:rPr>
            </w:pPr>
            <w:r w:rsidRPr="0022614B">
              <w:rPr>
                <w:rFonts w:ascii="Arial" w:hAnsi="Arial" w:cs="Arial"/>
                <w:b/>
                <w:sz w:val="20"/>
                <w:szCs w:val="20"/>
              </w:rPr>
              <w:t>Goals Link</w:t>
            </w:r>
            <w:r>
              <w:rPr>
                <w:rFonts w:ascii="Arial" w:hAnsi="Arial" w:cs="Arial"/>
                <w:b/>
                <w:sz w:val="20"/>
                <w:szCs w:val="20"/>
              </w:rPr>
              <w:t>ed</w:t>
            </w:r>
            <w:r w:rsidRPr="0022614B">
              <w:rPr>
                <w:rFonts w:ascii="Arial" w:hAnsi="Arial" w:cs="Arial"/>
                <w:b/>
                <w:sz w:val="20"/>
                <w:szCs w:val="20"/>
              </w:rPr>
              <w:t xml:space="preserve"> to Services/Supports</w:t>
            </w:r>
            <w:r>
              <w:rPr>
                <w:rFonts w:ascii="Arial" w:hAnsi="Arial" w:cs="Arial"/>
                <w:b/>
                <w:sz w:val="20"/>
                <w:szCs w:val="20"/>
              </w:rPr>
              <w:t>?</w:t>
            </w:r>
            <w:r w:rsidRPr="006B3A05">
              <w:rPr>
                <w:rFonts w:ascii="Arial" w:hAnsi="Arial" w:cs="Arial"/>
                <w:b/>
                <w:sz w:val="20"/>
                <w:szCs w:val="20"/>
              </w:rPr>
              <w:t xml:space="preserve"> </w:t>
            </w:r>
            <w:r>
              <w:rPr>
                <w:rFonts w:ascii="Arial" w:hAnsi="Arial" w:cs="Arial"/>
                <w:b/>
                <w:sz w:val="20"/>
                <w:szCs w:val="20"/>
              </w:rPr>
              <w:t>Implemented</w:t>
            </w:r>
            <w:r w:rsidRPr="0022614B">
              <w:rPr>
                <w:rFonts w:ascii="Arial" w:hAnsi="Arial" w:cs="Arial"/>
                <w:b/>
                <w:sz w:val="20"/>
                <w:szCs w:val="20"/>
              </w:rPr>
              <w:t>?</w:t>
            </w:r>
          </w:p>
          <w:p w14:paraId="3E55D620" w14:textId="788CDC34" w:rsidR="00CF776D" w:rsidRPr="00B50F26" w:rsidRDefault="00CF776D" w:rsidP="00CF776D">
            <w:pPr>
              <w:jc w:val="center"/>
              <w:rPr>
                <w:rFonts w:ascii="Arial" w:hAnsi="Arial" w:cs="Arial"/>
                <w:b/>
                <w:sz w:val="20"/>
                <w:szCs w:val="20"/>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c>
          <w:tcPr>
            <w:tcW w:w="2427" w:type="dxa"/>
            <w:tcBorders>
              <w:top w:val="single" w:sz="12" w:space="0" w:color="auto"/>
              <w:bottom w:val="single" w:sz="18" w:space="0" w:color="auto"/>
            </w:tcBorders>
            <w:vAlign w:val="center"/>
          </w:tcPr>
          <w:p w14:paraId="41282064" w14:textId="14E763B8" w:rsidR="00CF776D" w:rsidRPr="0022614B" w:rsidRDefault="00CF776D" w:rsidP="00CF776D">
            <w:pPr>
              <w:tabs>
                <w:tab w:val="left" w:pos="317"/>
                <w:tab w:val="left" w:pos="720"/>
                <w:tab w:val="left" w:pos="1037"/>
              </w:tabs>
              <w:spacing w:before="120" w:after="120"/>
              <w:jc w:val="center"/>
              <w:rPr>
                <w:rFonts w:ascii="Arial" w:hAnsi="Arial" w:cs="Arial"/>
                <w:b/>
                <w:sz w:val="20"/>
                <w:szCs w:val="20"/>
              </w:rPr>
            </w:pPr>
            <w:r w:rsidRPr="00CF776D">
              <w:rPr>
                <w:rFonts w:ascii="Arial" w:hAnsi="Arial" w:cs="Arial"/>
                <w:b/>
                <w:sz w:val="20"/>
                <w:szCs w:val="20"/>
              </w:rPr>
              <w:t>All Goals Attained</w:t>
            </w:r>
            <w:r w:rsidRPr="0022614B">
              <w:rPr>
                <w:rFonts w:ascii="Arial" w:hAnsi="Arial" w:cs="Arial"/>
                <w:b/>
                <w:sz w:val="20"/>
                <w:szCs w:val="20"/>
              </w:rPr>
              <w:t>?</w:t>
            </w:r>
          </w:p>
          <w:p w14:paraId="7E0456B9" w14:textId="51070291" w:rsidR="00CF776D" w:rsidRPr="00B50F26" w:rsidRDefault="00CF776D" w:rsidP="00CF776D">
            <w:pPr>
              <w:jc w:val="center"/>
              <w:rPr>
                <w:rFonts w:ascii="Arial" w:hAnsi="Arial" w:cs="Arial"/>
                <w:b/>
                <w:sz w:val="20"/>
                <w:szCs w:val="20"/>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c>
          <w:tcPr>
            <w:tcW w:w="2433" w:type="dxa"/>
            <w:tcBorders>
              <w:top w:val="single" w:sz="12" w:space="0" w:color="auto"/>
              <w:bottom w:val="single" w:sz="18" w:space="0" w:color="auto"/>
            </w:tcBorders>
            <w:vAlign w:val="center"/>
          </w:tcPr>
          <w:p w14:paraId="3E573E52" w14:textId="1FAD0C23" w:rsidR="00CF776D" w:rsidRPr="0022614B" w:rsidRDefault="003F5936" w:rsidP="00CF776D">
            <w:pPr>
              <w:tabs>
                <w:tab w:val="left" w:pos="317"/>
                <w:tab w:val="left" w:pos="720"/>
                <w:tab w:val="left" w:pos="1037"/>
              </w:tabs>
              <w:spacing w:before="120" w:after="120"/>
              <w:jc w:val="center"/>
              <w:rPr>
                <w:rFonts w:ascii="Arial" w:hAnsi="Arial" w:cs="Arial"/>
                <w:b/>
                <w:sz w:val="20"/>
                <w:szCs w:val="20"/>
              </w:rPr>
            </w:pPr>
            <w:r>
              <w:rPr>
                <w:rFonts w:ascii="Arial" w:hAnsi="Arial" w:cs="Arial"/>
                <w:b/>
                <w:sz w:val="20"/>
                <w:szCs w:val="20"/>
              </w:rPr>
              <w:t>Sufficient Revisions</w:t>
            </w:r>
            <w:r w:rsidR="00CF776D" w:rsidRPr="0022614B">
              <w:rPr>
                <w:rFonts w:ascii="Arial" w:hAnsi="Arial" w:cs="Arial"/>
                <w:b/>
                <w:sz w:val="20"/>
                <w:szCs w:val="20"/>
              </w:rPr>
              <w:t>?</w:t>
            </w:r>
          </w:p>
          <w:p w14:paraId="077FF3E4" w14:textId="60F39783" w:rsidR="00CF776D" w:rsidRPr="00B50F26" w:rsidRDefault="00CF776D" w:rsidP="00CF776D">
            <w:pPr>
              <w:jc w:val="center"/>
              <w:rPr>
                <w:rFonts w:ascii="Arial" w:hAnsi="Arial" w:cs="Arial"/>
                <w:b/>
                <w:sz w:val="20"/>
                <w:szCs w:val="20"/>
              </w:rPr>
            </w:pPr>
            <w:r w:rsidRPr="00CF776D">
              <w:rPr>
                <w:rFonts w:ascii="Arial" w:hAnsi="Arial" w:cs="Arial"/>
                <w:b/>
              </w:rPr>
              <w:sym w:font="Wingdings 2" w:char="F0A3"/>
            </w:r>
            <w:r>
              <w:rPr>
                <w:rFonts w:ascii="Arial" w:hAnsi="Arial" w:cs="Arial"/>
                <w:b/>
                <w:sz w:val="20"/>
              </w:rPr>
              <w:t xml:space="preserve">   </w:t>
            </w:r>
            <w:r w:rsidRPr="00CF776D">
              <w:rPr>
                <w:rFonts w:ascii="Arial" w:hAnsi="Arial" w:cs="Arial"/>
                <w:b/>
                <w:sz w:val="20"/>
              </w:rPr>
              <w:t xml:space="preserve">Y          </w:t>
            </w:r>
            <w:r w:rsidRPr="00CF776D">
              <w:rPr>
                <w:rFonts w:ascii="Arial" w:hAnsi="Arial" w:cs="Arial"/>
                <w:b/>
              </w:rPr>
              <w:sym w:font="Wingdings 2" w:char="F0A3"/>
            </w:r>
            <w:r w:rsidRPr="00CF776D">
              <w:rPr>
                <w:rFonts w:ascii="Arial" w:hAnsi="Arial" w:cs="Arial"/>
                <w:b/>
                <w:sz w:val="20"/>
                <w:szCs w:val="20"/>
              </w:rPr>
              <w:t xml:space="preserve">   N</w:t>
            </w:r>
          </w:p>
        </w:tc>
      </w:tr>
    </w:tbl>
    <w:p w14:paraId="55BFC46F" w14:textId="77777777" w:rsidR="00E756CE" w:rsidRPr="001810B9" w:rsidRDefault="00E756CE" w:rsidP="00E756CE">
      <w:pPr>
        <w:rPr>
          <w:rFonts w:ascii="Times New Roman" w:hAnsi="Times New Roman"/>
        </w:rPr>
        <w:sectPr w:rsidR="00E756CE" w:rsidRPr="001810B9" w:rsidSect="00F33D28">
          <w:headerReference w:type="default" r:id="rId66"/>
          <w:footerReference w:type="default" r:id="rId67"/>
          <w:pgSz w:w="15840" w:h="12240" w:orient="landscape"/>
          <w:pgMar w:top="720" w:right="720" w:bottom="720" w:left="720" w:header="720" w:footer="720" w:gutter="0"/>
          <w:cols w:space="720"/>
          <w:docGrid w:linePitch="360"/>
        </w:sectPr>
      </w:pPr>
    </w:p>
    <w:p w14:paraId="0AE017A5" w14:textId="2887F0E1" w:rsidR="00261DE6" w:rsidRPr="001810B9" w:rsidRDefault="00261DE6" w:rsidP="00261DE6">
      <w:pPr>
        <w:spacing w:line="276" w:lineRule="auto"/>
        <w:jc w:val="center"/>
        <w:outlineLvl w:val="0"/>
        <w:rPr>
          <w:rFonts w:ascii="Times New Roman" w:hAnsi="Times New Roman"/>
          <w:sz w:val="32"/>
          <w:szCs w:val="32"/>
        </w:rPr>
      </w:pPr>
    </w:p>
    <w:p w14:paraId="39BE0358" w14:textId="77777777" w:rsidR="00295DFB" w:rsidRPr="001810B9" w:rsidRDefault="00295DFB" w:rsidP="00261DE6">
      <w:pPr>
        <w:spacing w:line="276" w:lineRule="auto"/>
        <w:jc w:val="center"/>
        <w:outlineLvl w:val="0"/>
        <w:rPr>
          <w:rFonts w:ascii="Times New Roman" w:hAnsi="Times New Roman"/>
          <w:sz w:val="32"/>
          <w:szCs w:val="32"/>
        </w:rPr>
      </w:pPr>
    </w:p>
    <w:p w14:paraId="51F7C2A6" w14:textId="3339224C" w:rsidR="00261DE6" w:rsidRPr="00244076" w:rsidRDefault="00E12826" w:rsidP="00E12826">
      <w:pPr>
        <w:spacing w:line="276" w:lineRule="auto"/>
        <w:jc w:val="center"/>
        <w:outlineLvl w:val="0"/>
        <w:rPr>
          <w:rFonts w:ascii="Times New Roman" w:hAnsi="Times New Roman"/>
          <w:b/>
          <w:sz w:val="32"/>
          <w:szCs w:val="32"/>
        </w:rPr>
      </w:pPr>
      <w:r w:rsidRPr="00244076">
        <w:rPr>
          <w:rFonts w:ascii="Times New Roman" w:hAnsi="Times New Roman"/>
          <w:b/>
          <w:sz w:val="32"/>
          <w:szCs w:val="32"/>
        </w:rPr>
        <w:t>CHAPTER 5:</w:t>
      </w:r>
    </w:p>
    <w:p w14:paraId="28F32C81" w14:textId="77777777" w:rsidR="00261DE6" w:rsidRPr="00244076" w:rsidRDefault="00261DE6" w:rsidP="00261DE6">
      <w:pPr>
        <w:spacing w:line="276" w:lineRule="auto"/>
        <w:jc w:val="center"/>
        <w:outlineLvl w:val="0"/>
        <w:rPr>
          <w:rFonts w:ascii="Times New Roman" w:hAnsi="Times New Roman"/>
          <w:b/>
          <w:sz w:val="32"/>
          <w:szCs w:val="32"/>
        </w:rPr>
      </w:pPr>
      <w:r w:rsidRPr="00244076">
        <w:rPr>
          <w:rFonts w:ascii="Times New Roman" w:hAnsi="Times New Roman"/>
          <w:b/>
          <w:sz w:val="32"/>
          <w:szCs w:val="32"/>
        </w:rPr>
        <w:t>LEAST RESTRICTIVE ENVIRONMENT</w:t>
      </w:r>
    </w:p>
    <w:p w14:paraId="13FF0E4F" w14:textId="77777777" w:rsidR="00261DE6" w:rsidRPr="001810B9" w:rsidRDefault="00261DE6" w:rsidP="00261DE6">
      <w:pPr>
        <w:spacing w:line="276" w:lineRule="auto"/>
        <w:jc w:val="center"/>
        <w:outlineLvl w:val="0"/>
        <w:rPr>
          <w:rFonts w:ascii="Times New Roman" w:hAnsi="Times New Roman"/>
          <w:sz w:val="32"/>
          <w:szCs w:val="32"/>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261DE6" w:rsidRPr="001810B9" w14:paraId="09C133A5" w14:textId="77777777" w:rsidTr="00766597">
        <w:tc>
          <w:tcPr>
            <w:tcW w:w="9576" w:type="dxa"/>
            <w:shd w:val="clear" w:color="auto" w:fill="auto"/>
          </w:tcPr>
          <w:p w14:paraId="3AD49E14" w14:textId="20D7A26B" w:rsidR="00261DE6" w:rsidRPr="001810B9" w:rsidRDefault="00766597" w:rsidP="00125B61">
            <w:pPr>
              <w:widowControl w:val="0"/>
              <w:autoSpaceDE w:val="0"/>
              <w:autoSpaceDN w:val="0"/>
              <w:adjustRightInd w:val="0"/>
              <w:spacing w:line="276" w:lineRule="auto"/>
              <w:ind w:left="120" w:right="314"/>
              <w:rPr>
                <w:rFonts w:ascii="Times New Roman" w:hAnsi="Times New Roman"/>
                <w:color w:val="000000"/>
              </w:rPr>
            </w:pPr>
            <w:r w:rsidRPr="00091D9C">
              <w:rPr>
                <w:rFonts w:ascii="Times New Roman" w:eastAsia="Times New Roman" w:hAnsi="Times New Roman"/>
                <w:b/>
              </w:rPr>
              <w:t>Public Agency</w:t>
            </w:r>
            <w:r w:rsidRPr="00091D9C">
              <w:rPr>
                <w:rFonts w:ascii="Times New Roman" w:eastAsia="Times New Roman" w:hAnsi="Times New Roman"/>
              </w:rPr>
              <w:t xml:space="preserve"> in this document refers to agencies responsible for providing ed</w:t>
            </w:r>
            <w:r w:rsidRPr="00091D9C">
              <w:rPr>
                <w:rFonts w:ascii="Times New Roman" w:eastAsia="Times New Roman" w:hAnsi="Times New Roman"/>
                <w:spacing w:val="-2"/>
              </w:rPr>
              <w:t>u</w:t>
            </w:r>
            <w:r w:rsidRPr="00091D9C">
              <w:rPr>
                <w:rFonts w:ascii="Times New Roman" w:eastAsia="Times New Roman" w:hAnsi="Times New Roman"/>
              </w:rPr>
              <w:t xml:space="preserve">cation to children with disabilities including the </w:t>
            </w:r>
            <w:r w:rsidRPr="00091D9C">
              <w:rPr>
                <w:rFonts w:ascii="Times New Roman" w:eastAsia="Times New Roman" w:hAnsi="Times New Roman"/>
                <w:bCs/>
                <w:iCs/>
              </w:rPr>
              <w:t>Mis</w:t>
            </w:r>
            <w:r w:rsidRPr="00091D9C">
              <w:rPr>
                <w:rFonts w:ascii="Times New Roman" w:eastAsia="Times New Roman" w:hAnsi="Times New Roman"/>
                <w:bCs/>
                <w:iCs/>
                <w:spacing w:val="-1"/>
              </w:rPr>
              <w:t>s</w:t>
            </w:r>
            <w:r w:rsidRPr="00091D9C">
              <w:rPr>
                <w:rFonts w:ascii="Times New Roman" w:eastAsia="Times New Roman" w:hAnsi="Times New Roman"/>
                <w:bCs/>
                <w:iCs/>
              </w:rPr>
              <w:t>issi</w:t>
            </w:r>
            <w:r w:rsidRPr="00091D9C">
              <w:rPr>
                <w:rFonts w:ascii="Times New Roman" w:eastAsia="Times New Roman" w:hAnsi="Times New Roman"/>
                <w:bCs/>
                <w:iCs/>
                <w:spacing w:val="-1"/>
              </w:rPr>
              <w:t>p</w:t>
            </w:r>
            <w:r w:rsidRPr="00091D9C">
              <w:rPr>
                <w:rFonts w:ascii="Times New Roman" w:eastAsia="Times New Roman" w:hAnsi="Times New Roman"/>
                <w:bCs/>
                <w:iCs/>
              </w:rPr>
              <w:t>pi Departm</w:t>
            </w:r>
            <w:r w:rsidRPr="00091D9C">
              <w:rPr>
                <w:rFonts w:ascii="Times New Roman" w:eastAsia="Times New Roman" w:hAnsi="Times New Roman"/>
                <w:bCs/>
                <w:iCs/>
                <w:spacing w:val="-1"/>
              </w:rPr>
              <w:t>e</w:t>
            </w:r>
            <w:r w:rsidRPr="00091D9C">
              <w:rPr>
                <w:rFonts w:ascii="Times New Roman" w:eastAsia="Times New Roman" w:hAnsi="Times New Roman"/>
                <w:bCs/>
                <w:iCs/>
              </w:rPr>
              <w:t>nt of Education</w:t>
            </w:r>
            <w:r w:rsidRPr="00091D9C">
              <w:rPr>
                <w:rFonts w:ascii="Times New Roman" w:eastAsia="Times New Roman" w:hAnsi="Times New Roman"/>
                <w:bCs/>
                <w:iCs/>
                <w:spacing w:val="-1"/>
              </w:rPr>
              <w:t xml:space="preserve"> </w:t>
            </w:r>
            <w:r w:rsidRPr="00091D9C">
              <w:rPr>
                <w:rFonts w:ascii="Times New Roman" w:eastAsia="Times New Roman" w:hAnsi="Times New Roman"/>
              </w:rPr>
              <w:t>(</w:t>
            </w:r>
            <w:r w:rsidRPr="00091D9C">
              <w:rPr>
                <w:rFonts w:ascii="Times New Roman" w:eastAsia="Times New Roman" w:hAnsi="Times New Roman"/>
                <w:bCs/>
                <w:iCs/>
              </w:rPr>
              <w:t>MDE</w:t>
            </w:r>
            <w:r w:rsidRPr="00091D9C">
              <w:rPr>
                <w:rFonts w:ascii="Times New Roman" w:eastAsia="Times New Roman" w:hAnsi="Times New Roman"/>
              </w:rPr>
              <w:t>), Local Education Agencies (LEAs), E</w:t>
            </w:r>
            <w:r w:rsidRPr="00091D9C">
              <w:rPr>
                <w:rFonts w:ascii="Times New Roman" w:eastAsia="Times New Roman" w:hAnsi="Times New Roman"/>
                <w:bCs/>
                <w:iCs/>
              </w:rPr>
              <w:t xml:space="preserve">ducational </w:t>
            </w:r>
            <w:r w:rsidRPr="00091D9C">
              <w:rPr>
                <w:rFonts w:ascii="Times New Roman" w:eastAsia="Times New Roman" w:hAnsi="Times New Roman"/>
              </w:rPr>
              <w:t>S</w:t>
            </w:r>
            <w:r w:rsidRPr="00091D9C">
              <w:rPr>
                <w:rFonts w:ascii="Times New Roman" w:eastAsia="Times New Roman" w:hAnsi="Times New Roman"/>
                <w:bCs/>
                <w:iCs/>
              </w:rPr>
              <w:t xml:space="preserve">ervice </w:t>
            </w:r>
            <w:r w:rsidRPr="002A4095">
              <w:rPr>
                <w:rFonts w:ascii="Times New Roman" w:eastAsia="Times New Roman" w:hAnsi="Times New Roman"/>
              </w:rPr>
              <w:t>A</w:t>
            </w:r>
            <w:r w:rsidRPr="002A4095">
              <w:rPr>
                <w:rFonts w:ascii="Times New Roman" w:eastAsia="Times New Roman" w:hAnsi="Times New Roman"/>
                <w:bCs/>
                <w:iCs/>
                <w:spacing w:val="-1"/>
              </w:rPr>
              <w:t>g</w:t>
            </w:r>
            <w:r w:rsidRPr="002A4095">
              <w:rPr>
                <w:rFonts w:ascii="Times New Roman" w:eastAsia="Times New Roman" w:hAnsi="Times New Roman"/>
                <w:bCs/>
                <w:iCs/>
              </w:rPr>
              <w:t>e</w:t>
            </w:r>
            <w:r w:rsidRPr="002A4095">
              <w:rPr>
                <w:rFonts w:ascii="Times New Roman" w:eastAsia="Times New Roman" w:hAnsi="Times New Roman"/>
                <w:bCs/>
                <w:iCs/>
                <w:spacing w:val="-1"/>
              </w:rPr>
              <w:t>n</w:t>
            </w:r>
            <w:r w:rsidRPr="002A4095">
              <w:rPr>
                <w:rFonts w:ascii="Times New Roman" w:eastAsia="Times New Roman" w:hAnsi="Times New Roman"/>
                <w:bCs/>
                <w:iCs/>
              </w:rPr>
              <w:t>cies (ESAs)</w:t>
            </w:r>
            <w:r w:rsidRPr="002A4095">
              <w:rPr>
                <w:rFonts w:ascii="Times New Roman" w:eastAsia="Times New Roman" w:hAnsi="Times New Roman"/>
              </w:rPr>
              <w:t>, State Schools, State Agency schools, and nonprofit public charter schools t</w:t>
            </w:r>
            <w:r>
              <w:rPr>
                <w:rFonts w:ascii="Times New Roman" w:eastAsia="Times New Roman" w:hAnsi="Times New Roman"/>
              </w:rPr>
              <w:t xml:space="preserve">hat are </w:t>
            </w:r>
            <w:r w:rsidRPr="00091D9C">
              <w:rPr>
                <w:rFonts w:ascii="Times New Roman" w:eastAsia="Times New Roman" w:hAnsi="Times New Roman"/>
              </w:rPr>
              <w:t>not</w:t>
            </w:r>
            <w:r w:rsidRPr="00091D9C">
              <w:rPr>
                <w:rFonts w:ascii="Times New Roman" w:eastAsia="Times New Roman" w:hAnsi="Times New Roman"/>
                <w:spacing w:val="-1"/>
              </w:rPr>
              <w:t xml:space="preserve"> a </w:t>
            </w:r>
            <w:r w:rsidRPr="00091D9C">
              <w:rPr>
                <w:rFonts w:ascii="Times New Roman" w:eastAsia="Times New Roman" w:hAnsi="Times New Roman"/>
                <w:bCs/>
                <w:iCs/>
              </w:rPr>
              <w:t xml:space="preserve">part of an </w:t>
            </w:r>
            <w:r w:rsidRPr="00091D9C">
              <w:rPr>
                <w:rFonts w:ascii="Times New Roman" w:eastAsia="Times New Roman" w:hAnsi="Times New Roman"/>
              </w:rPr>
              <w:t xml:space="preserve">LEA or </w:t>
            </w:r>
            <w:r w:rsidRPr="00091D9C">
              <w:rPr>
                <w:rFonts w:ascii="Times New Roman" w:eastAsia="Times New Roman" w:hAnsi="Times New Roman"/>
                <w:spacing w:val="-1"/>
              </w:rPr>
              <w:t>ESA</w:t>
            </w:r>
            <w:r w:rsidRPr="00091D9C">
              <w:rPr>
                <w:rFonts w:ascii="Times New Roman" w:eastAsia="Times New Roman" w:hAnsi="Times New Roman"/>
              </w:rPr>
              <w:t>.</w:t>
            </w:r>
          </w:p>
        </w:tc>
      </w:tr>
    </w:tbl>
    <w:p w14:paraId="53E6F444" w14:textId="77777777" w:rsidR="00261DE6" w:rsidRDefault="00261DE6" w:rsidP="00E6613F">
      <w:pPr>
        <w:spacing w:line="276" w:lineRule="auto"/>
        <w:jc w:val="center"/>
        <w:rPr>
          <w:rFonts w:ascii="Times New Roman" w:hAnsi="Times New Roman"/>
        </w:rPr>
      </w:pPr>
    </w:p>
    <w:p w14:paraId="1F0D984C" w14:textId="77777777" w:rsidR="000A3BAB" w:rsidRPr="001810B9" w:rsidRDefault="000A3BAB" w:rsidP="00E6613F">
      <w:pPr>
        <w:spacing w:line="276" w:lineRule="auto"/>
        <w:jc w:val="center"/>
        <w:rPr>
          <w:rFonts w:ascii="Times New Roman" w:hAnsi="Times New Roman"/>
        </w:rPr>
      </w:pPr>
    </w:p>
    <w:p w14:paraId="2F5A20E7" w14:textId="4F5A7E95" w:rsidR="000A3BAB" w:rsidRPr="001810B9" w:rsidRDefault="000A3BAB" w:rsidP="00E6613F">
      <w:pPr>
        <w:widowControl w:val="0"/>
        <w:autoSpaceDE w:val="0"/>
        <w:autoSpaceDN w:val="0"/>
        <w:adjustRightInd w:val="0"/>
        <w:spacing w:line="276" w:lineRule="auto"/>
        <w:jc w:val="center"/>
        <w:outlineLvl w:val="0"/>
        <w:rPr>
          <w:rFonts w:ascii="Times New Roman" w:hAnsi="Times New Roman"/>
          <w:b/>
        </w:rPr>
      </w:pPr>
      <w:r>
        <w:rPr>
          <w:rFonts w:ascii="Times New Roman" w:hAnsi="Times New Roman"/>
          <w:b/>
        </w:rPr>
        <w:t>Least Restrictive Environment</w:t>
      </w:r>
    </w:p>
    <w:p w14:paraId="2FAD1BBB" w14:textId="77777777" w:rsidR="000A3BAB" w:rsidRDefault="000A3BAB" w:rsidP="00E6613F">
      <w:pPr>
        <w:widowControl w:val="0"/>
        <w:autoSpaceDE w:val="0"/>
        <w:autoSpaceDN w:val="0"/>
        <w:adjustRightInd w:val="0"/>
        <w:spacing w:line="276" w:lineRule="auto"/>
        <w:jc w:val="center"/>
        <w:rPr>
          <w:rFonts w:ascii="Times New Roman" w:hAnsi="Times New Roman"/>
        </w:rPr>
      </w:pPr>
    </w:p>
    <w:p w14:paraId="5E35BECD" w14:textId="4423DE37"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The Individuals with Disabilities Education Act </w:t>
      </w:r>
      <w:r w:rsidR="007A77AB">
        <w:rPr>
          <w:rFonts w:ascii="Times New Roman" w:hAnsi="Times New Roman"/>
        </w:rPr>
        <w:t xml:space="preserve">(IDEA) </w:t>
      </w:r>
      <w:r w:rsidRPr="001810B9">
        <w:rPr>
          <w:rFonts w:ascii="Times New Roman" w:hAnsi="Times New Roman"/>
        </w:rPr>
        <w:t xml:space="preserve">of 2004 established the provision for </w:t>
      </w:r>
      <w:r w:rsidR="00D21B97">
        <w:rPr>
          <w:rFonts w:ascii="Times New Roman" w:hAnsi="Times New Roman"/>
        </w:rPr>
        <w:t>educating children with disabilities in their L</w:t>
      </w:r>
      <w:r w:rsidRPr="001810B9">
        <w:rPr>
          <w:rFonts w:ascii="Times New Roman" w:hAnsi="Times New Roman"/>
        </w:rPr>
        <w:t xml:space="preserve">east </w:t>
      </w:r>
      <w:r w:rsidR="00D21B97">
        <w:rPr>
          <w:rFonts w:ascii="Times New Roman" w:hAnsi="Times New Roman"/>
        </w:rPr>
        <w:t>R</w:t>
      </w:r>
      <w:r w:rsidRPr="001810B9">
        <w:rPr>
          <w:rFonts w:ascii="Times New Roman" w:hAnsi="Times New Roman"/>
        </w:rPr>
        <w:t xml:space="preserve">estrictive </w:t>
      </w:r>
      <w:r w:rsidR="00D21B97">
        <w:rPr>
          <w:rFonts w:ascii="Times New Roman" w:hAnsi="Times New Roman"/>
        </w:rPr>
        <w:t>E</w:t>
      </w:r>
      <w:r w:rsidRPr="001810B9">
        <w:rPr>
          <w:rFonts w:ascii="Times New Roman" w:hAnsi="Times New Roman"/>
        </w:rPr>
        <w:t xml:space="preserve">nvironment (LRE). </w:t>
      </w:r>
      <w:r w:rsidR="000A3BAB">
        <w:rPr>
          <w:rFonts w:ascii="Times New Roman" w:hAnsi="Times New Roman"/>
        </w:rPr>
        <w:t>A</w:t>
      </w:r>
      <w:r w:rsidRPr="001810B9">
        <w:rPr>
          <w:rFonts w:ascii="Times New Roman" w:hAnsi="Times New Roman"/>
        </w:rPr>
        <w:t xml:space="preserve">ll </w:t>
      </w:r>
      <w:r w:rsidR="00D21B97">
        <w:rPr>
          <w:rFonts w:ascii="Times New Roman" w:hAnsi="Times New Roman"/>
        </w:rPr>
        <w:t>children</w:t>
      </w:r>
      <w:r w:rsidRPr="001810B9">
        <w:rPr>
          <w:rFonts w:ascii="Times New Roman" w:hAnsi="Times New Roman"/>
        </w:rPr>
        <w:t xml:space="preserve"> with disabilities </w:t>
      </w:r>
      <w:r w:rsidR="000A3BAB">
        <w:rPr>
          <w:rFonts w:ascii="Times New Roman" w:hAnsi="Times New Roman"/>
        </w:rPr>
        <w:t>ages three (</w:t>
      </w:r>
      <w:r w:rsidRPr="001810B9">
        <w:rPr>
          <w:rFonts w:ascii="Times New Roman" w:hAnsi="Times New Roman"/>
        </w:rPr>
        <w:t>3</w:t>
      </w:r>
      <w:r w:rsidR="000A3BAB">
        <w:rPr>
          <w:rFonts w:ascii="Times New Roman" w:hAnsi="Times New Roman"/>
        </w:rPr>
        <w:t>)</w:t>
      </w:r>
      <w:r w:rsidRPr="001810B9">
        <w:rPr>
          <w:rFonts w:ascii="Times New Roman" w:hAnsi="Times New Roman"/>
        </w:rPr>
        <w:t xml:space="preserve"> t</w:t>
      </w:r>
      <w:r w:rsidR="00D21B97">
        <w:rPr>
          <w:rFonts w:ascii="Times New Roman" w:hAnsi="Times New Roman"/>
        </w:rPr>
        <w:t>hrough</w:t>
      </w:r>
      <w:r w:rsidRPr="001810B9">
        <w:rPr>
          <w:rFonts w:ascii="Times New Roman" w:hAnsi="Times New Roman"/>
        </w:rPr>
        <w:t xml:space="preserve"> </w:t>
      </w:r>
      <w:r w:rsidR="00D21B97">
        <w:rPr>
          <w:rFonts w:ascii="Times New Roman" w:hAnsi="Times New Roman"/>
        </w:rPr>
        <w:t>twenty</w:t>
      </w:r>
      <w:r w:rsidR="000A3BAB">
        <w:rPr>
          <w:rFonts w:ascii="Times New Roman" w:hAnsi="Times New Roman"/>
        </w:rPr>
        <w:t xml:space="preserve"> (</w:t>
      </w:r>
      <w:r w:rsidRPr="001810B9">
        <w:rPr>
          <w:rFonts w:ascii="Times New Roman" w:hAnsi="Times New Roman"/>
        </w:rPr>
        <w:t>2</w:t>
      </w:r>
      <w:r w:rsidR="00D21B97">
        <w:rPr>
          <w:rFonts w:ascii="Times New Roman" w:hAnsi="Times New Roman"/>
        </w:rPr>
        <w:t>0</w:t>
      </w:r>
      <w:r w:rsidR="000A3BAB">
        <w:rPr>
          <w:rFonts w:ascii="Times New Roman" w:hAnsi="Times New Roman"/>
        </w:rPr>
        <w:t>)</w:t>
      </w:r>
      <w:r w:rsidRPr="001810B9">
        <w:rPr>
          <w:rFonts w:ascii="Times New Roman" w:hAnsi="Times New Roman"/>
        </w:rPr>
        <w:t xml:space="preserve"> years are to be educated with age-appropriate</w:t>
      </w:r>
      <w:r w:rsidR="009A36C0">
        <w:rPr>
          <w:rFonts w:ascii="Times New Roman" w:hAnsi="Times New Roman"/>
        </w:rPr>
        <w:t>,</w:t>
      </w:r>
      <w:r w:rsidRPr="001810B9">
        <w:rPr>
          <w:rFonts w:ascii="Times New Roman" w:hAnsi="Times New Roman"/>
        </w:rPr>
        <w:t xml:space="preserve"> </w:t>
      </w:r>
      <w:r w:rsidR="000A3BAB">
        <w:rPr>
          <w:rFonts w:ascii="Times New Roman" w:hAnsi="Times New Roman"/>
        </w:rPr>
        <w:t xml:space="preserve">nondisabled </w:t>
      </w:r>
      <w:r w:rsidRPr="001810B9">
        <w:rPr>
          <w:rFonts w:ascii="Times New Roman" w:hAnsi="Times New Roman"/>
        </w:rPr>
        <w:t>peers</w:t>
      </w:r>
      <w:r w:rsidR="000A3BAB" w:rsidRPr="000A3BAB">
        <w:rPr>
          <w:rFonts w:ascii="Times New Roman" w:hAnsi="Times New Roman"/>
        </w:rPr>
        <w:t xml:space="preserve"> </w:t>
      </w:r>
      <w:r w:rsidR="000A3BAB">
        <w:rPr>
          <w:rFonts w:ascii="Times New Roman" w:hAnsi="Times New Roman"/>
        </w:rPr>
        <w:t>t</w:t>
      </w:r>
      <w:r w:rsidR="000A3BAB" w:rsidRPr="001810B9">
        <w:rPr>
          <w:rFonts w:ascii="Times New Roman" w:hAnsi="Times New Roman"/>
        </w:rPr>
        <w:t>o the maximum extent appropriate</w:t>
      </w:r>
      <w:r w:rsidR="000A3BAB">
        <w:rPr>
          <w:rFonts w:ascii="Times New Roman" w:hAnsi="Times New Roman"/>
        </w:rPr>
        <w:t>, in</w:t>
      </w:r>
      <w:r w:rsidRPr="001810B9">
        <w:rPr>
          <w:rFonts w:ascii="Times New Roman" w:hAnsi="Times New Roman"/>
        </w:rPr>
        <w:t>clud</w:t>
      </w:r>
      <w:r w:rsidR="000A3BAB">
        <w:rPr>
          <w:rFonts w:ascii="Times New Roman" w:hAnsi="Times New Roman"/>
        </w:rPr>
        <w:t>ing</w:t>
      </w:r>
      <w:r w:rsidRPr="001810B9">
        <w:rPr>
          <w:rFonts w:ascii="Times New Roman" w:hAnsi="Times New Roman"/>
        </w:rPr>
        <w:t xml:space="preserve"> children </w:t>
      </w:r>
      <w:r w:rsidR="009A36C0">
        <w:rPr>
          <w:rFonts w:ascii="Times New Roman" w:hAnsi="Times New Roman"/>
        </w:rPr>
        <w:t xml:space="preserve">who are </w:t>
      </w:r>
      <w:r w:rsidRPr="001810B9">
        <w:rPr>
          <w:rFonts w:ascii="Times New Roman" w:hAnsi="Times New Roman"/>
        </w:rPr>
        <w:t xml:space="preserve">placed in public or private institutions and other care facilities. The public agency should offer an array of services and a continuum of educational settings to meet the individual LRE needs of each </w:t>
      </w:r>
      <w:r w:rsidR="009A36C0">
        <w:rPr>
          <w:rFonts w:ascii="Times New Roman" w:hAnsi="Times New Roman"/>
        </w:rPr>
        <w:t>child</w:t>
      </w:r>
      <w:r w:rsidRPr="001810B9">
        <w:rPr>
          <w:rFonts w:ascii="Times New Roman" w:hAnsi="Times New Roman"/>
        </w:rPr>
        <w:t>.</w:t>
      </w:r>
    </w:p>
    <w:p w14:paraId="4EE5A01B"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5A3BF948" w14:textId="0B67F59C"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An appropriate LRE is one that enables the </w:t>
      </w:r>
      <w:r w:rsidR="009A36C0">
        <w:rPr>
          <w:rFonts w:ascii="Times New Roman" w:hAnsi="Times New Roman"/>
        </w:rPr>
        <w:t>child</w:t>
      </w:r>
      <w:r w:rsidRPr="001810B9">
        <w:rPr>
          <w:rFonts w:ascii="Times New Roman" w:hAnsi="Times New Roman"/>
        </w:rPr>
        <w:t xml:space="preserve"> to make reasonable gains toward goals identified in an individualized education program (IEP). The </w:t>
      </w:r>
      <w:r w:rsidR="009A36C0">
        <w:rPr>
          <w:rFonts w:ascii="Times New Roman" w:hAnsi="Times New Roman"/>
        </w:rPr>
        <w:t>child’s</w:t>
      </w:r>
      <w:r w:rsidRPr="001810B9">
        <w:rPr>
          <w:rFonts w:ascii="Times New Roman" w:hAnsi="Times New Roman"/>
        </w:rPr>
        <w:t xml:space="preserve"> IEP indicates </w:t>
      </w:r>
      <w:r w:rsidR="009A36C0">
        <w:rPr>
          <w:rFonts w:ascii="Times New Roman" w:hAnsi="Times New Roman"/>
        </w:rPr>
        <w:t>his/her</w:t>
      </w:r>
      <w:r w:rsidRPr="001810B9">
        <w:rPr>
          <w:rFonts w:ascii="Times New Roman" w:hAnsi="Times New Roman"/>
        </w:rPr>
        <w:t xml:space="preserve"> LRE and </w:t>
      </w:r>
      <w:r w:rsidR="00F65803">
        <w:rPr>
          <w:rFonts w:ascii="Times New Roman" w:hAnsi="Times New Roman"/>
        </w:rPr>
        <w:t>describes the extent to which,</w:t>
      </w:r>
      <w:r w:rsidRPr="001810B9">
        <w:rPr>
          <w:rFonts w:ascii="Times New Roman" w:hAnsi="Times New Roman"/>
        </w:rPr>
        <w:t xml:space="preserve"> if any, the </w:t>
      </w:r>
      <w:r w:rsidR="009A36C0">
        <w:rPr>
          <w:rFonts w:ascii="Times New Roman" w:hAnsi="Times New Roman"/>
        </w:rPr>
        <w:t>child</w:t>
      </w:r>
      <w:r w:rsidR="00025B7D">
        <w:rPr>
          <w:rFonts w:ascii="Times New Roman" w:hAnsi="Times New Roman"/>
        </w:rPr>
        <w:t xml:space="preserve"> will</w:t>
      </w:r>
      <w:r w:rsidRPr="001810B9">
        <w:rPr>
          <w:rFonts w:ascii="Times New Roman" w:hAnsi="Times New Roman"/>
        </w:rPr>
        <w:t xml:space="preserve"> participate in the general education classroom environment, the general education curriculum, and</w:t>
      </w:r>
      <w:r w:rsidR="009A36C0">
        <w:rPr>
          <w:rFonts w:ascii="Times New Roman" w:hAnsi="Times New Roman"/>
        </w:rPr>
        <w:t>/or</w:t>
      </w:r>
      <w:r w:rsidRPr="001810B9">
        <w:rPr>
          <w:rFonts w:ascii="Times New Roman" w:hAnsi="Times New Roman"/>
        </w:rPr>
        <w:t xml:space="preserve"> extracurricular or other nonacademic activities. </w:t>
      </w:r>
    </w:p>
    <w:p w14:paraId="49D73851"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60984A40" w14:textId="207556D2"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Special classes, separate schooling, and other removals of a </w:t>
      </w:r>
      <w:r w:rsidR="009A36C0">
        <w:rPr>
          <w:rFonts w:ascii="Times New Roman" w:hAnsi="Times New Roman"/>
        </w:rPr>
        <w:t>child</w:t>
      </w:r>
      <w:r w:rsidRPr="001810B9">
        <w:rPr>
          <w:rFonts w:ascii="Times New Roman" w:hAnsi="Times New Roman"/>
        </w:rPr>
        <w:t xml:space="preserve"> with a disability from the general education environment may occur only when the nature or severity of the disability is such that education in the general education class, even with the use of supplementary aids and services, cannot be achieved satisfactorily.</w:t>
      </w:r>
    </w:p>
    <w:p w14:paraId="4D655663" w14:textId="77777777" w:rsidR="00261DE6" w:rsidRDefault="00261DE6" w:rsidP="00E6613F">
      <w:pPr>
        <w:widowControl w:val="0"/>
        <w:autoSpaceDE w:val="0"/>
        <w:autoSpaceDN w:val="0"/>
        <w:adjustRightInd w:val="0"/>
        <w:spacing w:line="276" w:lineRule="auto"/>
        <w:jc w:val="center"/>
        <w:rPr>
          <w:rFonts w:ascii="Times New Roman" w:hAnsi="Times New Roman"/>
        </w:rPr>
      </w:pPr>
    </w:p>
    <w:p w14:paraId="09009CF4" w14:textId="77777777" w:rsidR="00E6613F" w:rsidRPr="001810B9" w:rsidRDefault="00E6613F" w:rsidP="00E6613F">
      <w:pPr>
        <w:widowControl w:val="0"/>
        <w:autoSpaceDE w:val="0"/>
        <w:autoSpaceDN w:val="0"/>
        <w:adjustRightInd w:val="0"/>
        <w:spacing w:line="276" w:lineRule="auto"/>
        <w:jc w:val="center"/>
        <w:rPr>
          <w:rFonts w:ascii="Times New Roman" w:hAnsi="Times New Roman"/>
        </w:rPr>
      </w:pPr>
    </w:p>
    <w:p w14:paraId="43AFE556"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r w:rsidRPr="001810B9">
        <w:rPr>
          <w:rFonts w:ascii="Times New Roman" w:hAnsi="Times New Roman"/>
          <w:b/>
        </w:rPr>
        <w:t>Continuum of Services</w:t>
      </w:r>
    </w:p>
    <w:p w14:paraId="4DFDF81F"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p>
    <w:p w14:paraId="23249BF9" w14:textId="5DB301A9"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In determining appropriate settings and services for a </w:t>
      </w:r>
      <w:r w:rsidR="00DF5B65">
        <w:rPr>
          <w:rFonts w:ascii="Times New Roman" w:hAnsi="Times New Roman"/>
        </w:rPr>
        <w:t>child</w:t>
      </w:r>
      <w:r w:rsidRPr="001810B9">
        <w:rPr>
          <w:rFonts w:ascii="Times New Roman" w:hAnsi="Times New Roman"/>
        </w:rPr>
        <w:t xml:space="preserve"> with a disability, the </w:t>
      </w:r>
      <w:r w:rsidR="007B24DE">
        <w:rPr>
          <w:rFonts w:ascii="Times New Roman" w:hAnsi="Times New Roman"/>
        </w:rPr>
        <w:t>IEP Committee</w:t>
      </w:r>
      <w:r w:rsidRPr="001810B9">
        <w:rPr>
          <w:rFonts w:ascii="Times New Roman" w:hAnsi="Times New Roman"/>
        </w:rPr>
        <w:t xml:space="preserve"> must consider the </w:t>
      </w:r>
      <w:r w:rsidR="00DF5B65">
        <w:rPr>
          <w:rFonts w:ascii="Times New Roman" w:hAnsi="Times New Roman"/>
        </w:rPr>
        <w:t>child</w:t>
      </w:r>
      <w:r w:rsidRPr="001810B9">
        <w:rPr>
          <w:rFonts w:ascii="Times New Roman" w:hAnsi="Times New Roman"/>
        </w:rPr>
        <w:t>’s needs and the continuum of alternat</w:t>
      </w:r>
      <w:r w:rsidR="00DF5B65">
        <w:rPr>
          <w:rFonts w:ascii="Times New Roman" w:hAnsi="Times New Roman"/>
        </w:rPr>
        <w:t>iv</w:t>
      </w:r>
      <w:r w:rsidRPr="001810B9">
        <w:rPr>
          <w:rFonts w:ascii="Times New Roman" w:hAnsi="Times New Roman"/>
        </w:rPr>
        <w:t xml:space="preserve">e placements and related services </w:t>
      </w:r>
      <w:r w:rsidR="00DF5B65">
        <w:rPr>
          <w:rFonts w:ascii="Times New Roman" w:hAnsi="Times New Roman"/>
        </w:rPr>
        <w:t>appropriate</w:t>
      </w:r>
      <w:r w:rsidRPr="001810B9">
        <w:rPr>
          <w:rFonts w:ascii="Times New Roman" w:hAnsi="Times New Roman"/>
        </w:rPr>
        <w:t xml:space="preserve"> to meet those needs. The continuum of settings includes instruction in general</w:t>
      </w:r>
      <w:r w:rsidR="00EE0C07" w:rsidRPr="001810B9">
        <w:rPr>
          <w:rFonts w:ascii="Times New Roman" w:hAnsi="Times New Roman"/>
        </w:rPr>
        <w:t xml:space="preserve"> education</w:t>
      </w:r>
      <w:r w:rsidRPr="001810B9">
        <w:rPr>
          <w:rFonts w:ascii="Times New Roman" w:hAnsi="Times New Roman"/>
        </w:rPr>
        <w:t xml:space="preserve"> classes, special classes, special schools, home </w:t>
      </w:r>
      <w:r w:rsidR="00A460EE" w:rsidRPr="001810B9">
        <w:rPr>
          <w:rFonts w:ascii="Times New Roman" w:hAnsi="Times New Roman"/>
        </w:rPr>
        <w:t xml:space="preserve">bound </w:t>
      </w:r>
      <w:r w:rsidRPr="001810B9">
        <w:rPr>
          <w:rFonts w:ascii="Times New Roman" w:hAnsi="Times New Roman"/>
        </w:rPr>
        <w:t xml:space="preserve">instruction and instruction in </w:t>
      </w:r>
      <w:r w:rsidRPr="001810B9">
        <w:rPr>
          <w:rFonts w:ascii="Times New Roman" w:hAnsi="Times New Roman"/>
        </w:rPr>
        <w:lastRenderedPageBreak/>
        <w:t xml:space="preserve">hospitals and institutions. In addition, </w:t>
      </w:r>
      <w:r w:rsidR="00DF5B65">
        <w:rPr>
          <w:rFonts w:ascii="Times New Roman" w:hAnsi="Times New Roman"/>
        </w:rPr>
        <w:t xml:space="preserve">a </w:t>
      </w:r>
      <w:r w:rsidRPr="001810B9">
        <w:rPr>
          <w:rFonts w:ascii="Times New Roman" w:hAnsi="Times New Roman"/>
        </w:rPr>
        <w:t>public agency must make a provision for supplemental services, such as resource services or itinerant instruction, to be provided in conjunction with the general classroom.</w:t>
      </w:r>
      <w:r w:rsidR="00710231">
        <w:rPr>
          <w:rFonts w:ascii="Times New Roman" w:hAnsi="Times New Roman"/>
        </w:rPr>
        <w:t xml:space="preserve"> See </w:t>
      </w:r>
      <w:r w:rsidR="00710231" w:rsidRPr="00710231">
        <w:rPr>
          <w:rFonts w:ascii="Times New Roman" w:hAnsi="Times New Roman"/>
          <w:i/>
        </w:rPr>
        <w:t xml:space="preserve">Continuum of </w:t>
      </w:r>
      <w:r w:rsidR="00710231">
        <w:rPr>
          <w:rFonts w:ascii="Times New Roman" w:hAnsi="Times New Roman"/>
          <w:i/>
        </w:rPr>
        <w:t>Educational Options</w:t>
      </w:r>
      <w:r w:rsidR="00710231">
        <w:rPr>
          <w:rFonts w:ascii="Times New Roman" w:hAnsi="Times New Roman"/>
        </w:rPr>
        <w:t xml:space="preserve"> (Appendix LRE.B) for descriptions of each level of service provision.</w:t>
      </w:r>
    </w:p>
    <w:p w14:paraId="4E8069B6"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1915CFE9" w14:textId="53B3D357" w:rsidR="00261DE6" w:rsidRPr="00DF5B65" w:rsidRDefault="00DF5B65" w:rsidP="00261DE6">
      <w:pPr>
        <w:widowControl w:val="0"/>
        <w:autoSpaceDE w:val="0"/>
        <w:autoSpaceDN w:val="0"/>
        <w:adjustRightInd w:val="0"/>
        <w:spacing w:line="276" w:lineRule="auto"/>
        <w:rPr>
          <w:rFonts w:ascii="Times New Roman" w:hAnsi="Times New Roman"/>
          <w:i/>
        </w:rPr>
      </w:pPr>
      <w:r w:rsidRPr="00DF5B65">
        <w:rPr>
          <w:rFonts w:ascii="Times New Roman" w:hAnsi="Times New Roman"/>
          <w:i/>
        </w:rPr>
        <w:t xml:space="preserve">NOTE: </w:t>
      </w:r>
      <w:r w:rsidR="00261DE6" w:rsidRPr="00DF5B65">
        <w:rPr>
          <w:rFonts w:ascii="Times New Roman" w:hAnsi="Times New Roman"/>
          <w:i/>
        </w:rPr>
        <w:t xml:space="preserve">All LRE considerations also apply to preschool </w:t>
      </w:r>
      <w:r w:rsidRPr="00DF5B65">
        <w:rPr>
          <w:rFonts w:ascii="Times New Roman" w:hAnsi="Times New Roman"/>
          <w:i/>
        </w:rPr>
        <w:t>children</w:t>
      </w:r>
      <w:r w:rsidR="00261DE6" w:rsidRPr="00DF5B65">
        <w:rPr>
          <w:rFonts w:ascii="Times New Roman" w:hAnsi="Times New Roman"/>
          <w:i/>
        </w:rPr>
        <w:t xml:space="preserve"> ages 3 to 5 years with disabilities who are entitled to receive a free approp</w:t>
      </w:r>
      <w:r w:rsidRPr="00DF5B65">
        <w:rPr>
          <w:rFonts w:ascii="Times New Roman" w:hAnsi="Times New Roman"/>
          <w:i/>
        </w:rPr>
        <w:t xml:space="preserve">riate public education (FAPE). </w:t>
      </w:r>
    </w:p>
    <w:p w14:paraId="74D5ECFE" w14:textId="77777777" w:rsidR="00261DE6" w:rsidRDefault="00261DE6" w:rsidP="00E6613F">
      <w:pPr>
        <w:widowControl w:val="0"/>
        <w:autoSpaceDE w:val="0"/>
        <w:autoSpaceDN w:val="0"/>
        <w:adjustRightInd w:val="0"/>
        <w:spacing w:line="276" w:lineRule="auto"/>
        <w:jc w:val="center"/>
        <w:rPr>
          <w:rFonts w:ascii="Times New Roman" w:hAnsi="Times New Roman"/>
        </w:rPr>
      </w:pPr>
    </w:p>
    <w:p w14:paraId="438E39F0" w14:textId="77777777" w:rsidR="00DF5B65" w:rsidRPr="001810B9" w:rsidRDefault="00DF5B65" w:rsidP="00E6613F">
      <w:pPr>
        <w:widowControl w:val="0"/>
        <w:autoSpaceDE w:val="0"/>
        <w:autoSpaceDN w:val="0"/>
        <w:adjustRightInd w:val="0"/>
        <w:spacing w:line="276" w:lineRule="auto"/>
        <w:jc w:val="center"/>
        <w:rPr>
          <w:rFonts w:ascii="Times New Roman" w:hAnsi="Times New Roman"/>
        </w:rPr>
      </w:pPr>
    </w:p>
    <w:p w14:paraId="4DF1B3D3"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r w:rsidRPr="001810B9">
        <w:rPr>
          <w:rFonts w:ascii="Times New Roman" w:hAnsi="Times New Roman"/>
          <w:b/>
        </w:rPr>
        <w:t>Placement Options</w:t>
      </w:r>
    </w:p>
    <w:p w14:paraId="4C8C80B1"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p>
    <w:p w14:paraId="02726BA2" w14:textId="77777777" w:rsidR="00E6613F"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Each child's educational placement, including </w:t>
      </w:r>
      <w:r w:rsidR="00DF5B65">
        <w:rPr>
          <w:rFonts w:ascii="Times New Roman" w:hAnsi="Times New Roman"/>
        </w:rPr>
        <w:t xml:space="preserve">the placement for </w:t>
      </w:r>
      <w:r w:rsidRPr="001810B9">
        <w:rPr>
          <w:rFonts w:ascii="Times New Roman" w:hAnsi="Times New Roman"/>
        </w:rPr>
        <w:t>preschool children, is determined at least once a year</w:t>
      </w:r>
      <w:r w:rsidR="00DF5B65">
        <w:rPr>
          <w:rFonts w:ascii="Times New Roman" w:hAnsi="Times New Roman"/>
        </w:rPr>
        <w:t xml:space="preserve"> b</w:t>
      </w:r>
      <w:r w:rsidRPr="001810B9">
        <w:rPr>
          <w:rFonts w:ascii="Times New Roman" w:hAnsi="Times New Roman"/>
        </w:rPr>
        <w:t xml:space="preserve">ased on the </w:t>
      </w:r>
      <w:r w:rsidR="00DF5B65">
        <w:rPr>
          <w:rFonts w:ascii="Times New Roman" w:hAnsi="Times New Roman"/>
        </w:rPr>
        <w:t xml:space="preserve">child’s </w:t>
      </w:r>
      <w:r w:rsidRPr="001810B9">
        <w:rPr>
          <w:rFonts w:ascii="Times New Roman" w:hAnsi="Times New Roman"/>
        </w:rPr>
        <w:t xml:space="preserve">IEP and determined by the </w:t>
      </w:r>
      <w:r w:rsidR="00DF5B65">
        <w:rPr>
          <w:rFonts w:ascii="Times New Roman" w:hAnsi="Times New Roman"/>
        </w:rPr>
        <w:t xml:space="preserve">child’s </w:t>
      </w:r>
      <w:r w:rsidR="007B24DE">
        <w:rPr>
          <w:rFonts w:ascii="Times New Roman" w:hAnsi="Times New Roman"/>
        </w:rPr>
        <w:t>IEP Committee</w:t>
      </w:r>
      <w:r w:rsidRPr="001810B9">
        <w:rPr>
          <w:rFonts w:ascii="Times New Roman" w:hAnsi="Times New Roman"/>
        </w:rPr>
        <w:t xml:space="preserve">. Federal law requires </w:t>
      </w:r>
      <w:r w:rsidR="00DF5B65">
        <w:rPr>
          <w:rFonts w:ascii="Times New Roman" w:hAnsi="Times New Roman"/>
        </w:rPr>
        <w:t>children</w:t>
      </w:r>
      <w:r w:rsidRPr="001810B9">
        <w:rPr>
          <w:rFonts w:ascii="Times New Roman" w:hAnsi="Times New Roman"/>
        </w:rPr>
        <w:t xml:space="preserve"> with disabilities to be educated "to the maximum extent appropriate in the regular education classroom." Education in a regular classroom may not meet the needs of all </w:t>
      </w:r>
      <w:r w:rsidR="00DF5B65">
        <w:rPr>
          <w:rFonts w:ascii="Times New Roman" w:hAnsi="Times New Roman"/>
        </w:rPr>
        <w:t>children</w:t>
      </w:r>
      <w:r w:rsidRPr="001810B9">
        <w:rPr>
          <w:rFonts w:ascii="Times New Roman" w:hAnsi="Times New Roman"/>
        </w:rPr>
        <w:t xml:space="preserve"> with disabilities; however, serious consideration must be given to educating </w:t>
      </w:r>
      <w:r w:rsidR="00DF5B65">
        <w:rPr>
          <w:rFonts w:ascii="Times New Roman" w:hAnsi="Times New Roman"/>
        </w:rPr>
        <w:t>children</w:t>
      </w:r>
      <w:r w:rsidRPr="001810B9">
        <w:rPr>
          <w:rFonts w:ascii="Times New Roman" w:hAnsi="Times New Roman"/>
        </w:rPr>
        <w:t xml:space="preserve"> with disabilities in regular classrooms or other opportunities to participate with their non-disabled peers. </w:t>
      </w:r>
    </w:p>
    <w:p w14:paraId="2BFDF9C6" w14:textId="77777777" w:rsidR="00E6613F" w:rsidRDefault="00E6613F" w:rsidP="00261DE6">
      <w:pPr>
        <w:widowControl w:val="0"/>
        <w:autoSpaceDE w:val="0"/>
        <w:autoSpaceDN w:val="0"/>
        <w:adjustRightInd w:val="0"/>
        <w:spacing w:line="276" w:lineRule="auto"/>
        <w:rPr>
          <w:rFonts w:ascii="Times New Roman" w:hAnsi="Times New Roman"/>
        </w:rPr>
      </w:pPr>
    </w:p>
    <w:p w14:paraId="4531D460" w14:textId="17BB55BB" w:rsidR="00261DE6" w:rsidRPr="001810B9" w:rsidRDefault="00261DE6" w:rsidP="00261DE6">
      <w:pPr>
        <w:widowControl w:val="0"/>
        <w:autoSpaceDE w:val="0"/>
        <w:autoSpaceDN w:val="0"/>
        <w:adjustRightInd w:val="0"/>
        <w:spacing w:line="276" w:lineRule="auto"/>
        <w:rPr>
          <w:rFonts w:ascii="Times New Roman" w:hAnsi="Times New Roman"/>
          <w:b/>
        </w:rPr>
      </w:pPr>
      <w:r w:rsidRPr="001810B9">
        <w:rPr>
          <w:rFonts w:ascii="Times New Roman" w:hAnsi="Times New Roman"/>
        </w:rPr>
        <w:t xml:space="preserve">As placement decisions are made, the following general principles </w:t>
      </w:r>
      <w:r w:rsidR="00E6613F">
        <w:rPr>
          <w:rFonts w:ascii="Times New Roman" w:hAnsi="Times New Roman"/>
        </w:rPr>
        <w:t>must</w:t>
      </w:r>
      <w:r w:rsidRPr="001810B9">
        <w:rPr>
          <w:rFonts w:ascii="Times New Roman" w:hAnsi="Times New Roman"/>
        </w:rPr>
        <w:t xml:space="preserve"> be considered:</w:t>
      </w:r>
    </w:p>
    <w:p w14:paraId="4A252C4E" w14:textId="77777777" w:rsidR="00261DE6" w:rsidRPr="001810B9" w:rsidRDefault="00261DE6" w:rsidP="001A70EA">
      <w:pPr>
        <w:pStyle w:val="ColorfulList-Accent11"/>
        <w:widowControl w:val="0"/>
        <w:numPr>
          <w:ilvl w:val="0"/>
          <w:numId w:val="17"/>
        </w:numPr>
        <w:autoSpaceDE w:val="0"/>
        <w:autoSpaceDN w:val="0"/>
        <w:adjustRightInd w:val="0"/>
        <w:spacing w:line="276" w:lineRule="auto"/>
        <w:rPr>
          <w:rFonts w:ascii="Times New Roman" w:hAnsi="Times New Roman"/>
        </w:rPr>
      </w:pPr>
      <w:r w:rsidRPr="001810B9">
        <w:rPr>
          <w:rFonts w:ascii="Times New Roman" w:hAnsi="Times New Roman"/>
        </w:rPr>
        <w:t>The child's placement is as close to his/her home as possible.</w:t>
      </w:r>
    </w:p>
    <w:p w14:paraId="0F218C79" w14:textId="2B5BF5B4" w:rsidR="00261DE6" w:rsidRPr="001810B9" w:rsidRDefault="00261DE6" w:rsidP="001A70EA">
      <w:pPr>
        <w:pStyle w:val="ColorfulList-Accent11"/>
        <w:widowControl w:val="0"/>
        <w:numPr>
          <w:ilvl w:val="0"/>
          <w:numId w:val="17"/>
        </w:numPr>
        <w:autoSpaceDE w:val="0"/>
        <w:autoSpaceDN w:val="0"/>
        <w:adjustRightInd w:val="0"/>
        <w:spacing w:line="276" w:lineRule="auto"/>
        <w:rPr>
          <w:rFonts w:ascii="Times New Roman" w:hAnsi="Times New Roman"/>
        </w:rPr>
      </w:pPr>
      <w:r w:rsidRPr="001810B9">
        <w:rPr>
          <w:rFonts w:ascii="Times New Roman" w:hAnsi="Times New Roman"/>
        </w:rPr>
        <w:t xml:space="preserve">The child attends the school </w:t>
      </w:r>
      <w:r w:rsidR="00CC1997">
        <w:rPr>
          <w:rFonts w:ascii="Times New Roman" w:hAnsi="Times New Roman"/>
        </w:rPr>
        <w:t>s/</w:t>
      </w:r>
      <w:r w:rsidRPr="001810B9">
        <w:rPr>
          <w:rFonts w:ascii="Times New Roman" w:hAnsi="Times New Roman"/>
        </w:rPr>
        <w:t xml:space="preserve">he would attend if </w:t>
      </w:r>
      <w:r w:rsidR="00E6613F">
        <w:rPr>
          <w:rFonts w:ascii="Times New Roman" w:hAnsi="Times New Roman"/>
        </w:rPr>
        <w:t>s/</w:t>
      </w:r>
      <w:r w:rsidRPr="001810B9">
        <w:rPr>
          <w:rFonts w:ascii="Times New Roman" w:hAnsi="Times New Roman"/>
        </w:rPr>
        <w:t>he did not have a disability, unless the IEP requires some other arrangement.</w:t>
      </w:r>
    </w:p>
    <w:p w14:paraId="1516B329" w14:textId="77777777" w:rsidR="00261DE6" w:rsidRPr="001810B9" w:rsidRDefault="00261DE6" w:rsidP="001A70EA">
      <w:pPr>
        <w:pStyle w:val="ColorfulList-Accent11"/>
        <w:widowControl w:val="0"/>
        <w:numPr>
          <w:ilvl w:val="0"/>
          <w:numId w:val="17"/>
        </w:numPr>
        <w:autoSpaceDE w:val="0"/>
        <w:autoSpaceDN w:val="0"/>
        <w:adjustRightInd w:val="0"/>
        <w:spacing w:line="276" w:lineRule="auto"/>
        <w:rPr>
          <w:rFonts w:ascii="Times New Roman" w:hAnsi="Times New Roman"/>
        </w:rPr>
      </w:pPr>
      <w:r w:rsidRPr="001810B9">
        <w:rPr>
          <w:rFonts w:ascii="Times New Roman" w:hAnsi="Times New Roman"/>
        </w:rPr>
        <w:t>The placement should not produce harm to the child that cannot be addressed through supplementary aids and services.</w:t>
      </w:r>
    </w:p>
    <w:p w14:paraId="22E3DE06" w14:textId="77777777" w:rsidR="00261DE6" w:rsidRPr="001810B9" w:rsidRDefault="00261DE6" w:rsidP="001A70EA">
      <w:pPr>
        <w:pStyle w:val="ColorfulList-Accent11"/>
        <w:widowControl w:val="0"/>
        <w:numPr>
          <w:ilvl w:val="0"/>
          <w:numId w:val="17"/>
        </w:numPr>
        <w:autoSpaceDE w:val="0"/>
        <w:autoSpaceDN w:val="0"/>
        <w:adjustRightInd w:val="0"/>
        <w:spacing w:line="276" w:lineRule="auto"/>
        <w:rPr>
          <w:rFonts w:ascii="Times New Roman" w:hAnsi="Times New Roman"/>
        </w:rPr>
      </w:pPr>
      <w:r w:rsidRPr="001810B9">
        <w:rPr>
          <w:rFonts w:ascii="Times New Roman" w:hAnsi="Times New Roman"/>
        </w:rPr>
        <w:t>The child is not removed from education in age-appropriate regular classrooms solely because of needed modifications in the general curriculum or the failure to provide supplementary aids and services.</w:t>
      </w:r>
    </w:p>
    <w:p w14:paraId="0D1E5E13" w14:textId="77777777" w:rsidR="006A130A" w:rsidRPr="001810B9" w:rsidRDefault="006A130A" w:rsidP="006A130A">
      <w:pPr>
        <w:pStyle w:val="ColorfulList-Accent11"/>
        <w:widowControl w:val="0"/>
        <w:autoSpaceDE w:val="0"/>
        <w:autoSpaceDN w:val="0"/>
        <w:adjustRightInd w:val="0"/>
        <w:spacing w:line="276" w:lineRule="auto"/>
        <w:ind w:left="0"/>
        <w:rPr>
          <w:rFonts w:ascii="Times New Roman" w:hAnsi="Times New Roman"/>
        </w:rPr>
      </w:pPr>
    </w:p>
    <w:p w14:paraId="0251D763" w14:textId="2587B1A6" w:rsidR="006A130A" w:rsidRPr="001810B9" w:rsidRDefault="006A130A" w:rsidP="006A130A">
      <w:pPr>
        <w:pStyle w:val="ColorfulList-Accent11"/>
        <w:widowControl w:val="0"/>
        <w:autoSpaceDE w:val="0"/>
        <w:autoSpaceDN w:val="0"/>
        <w:adjustRightInd w:val="0"/>
        <w:spacing w:line="276" w:lineRule="auto"/>
        <w:ind w:left="0"/>
        <w:rPr>
          <w:rFonts w:ascii="Times New Roman" w:hAnsi="Times New Roman"/>
        </w:rPr>
      </w:pPr>
      <w:r w:rsidRPr="001810B9">
        <w:rPr>
          <w:rFonts w:ascii="Times New Roman" w:hAnsi="Times New Roman"/>
        </w:rPr>
        <w:t xml:space="preserve">The </w:t>
      </w:r>
      <w:r w:rsidR="00710231" w:rsidRPr="00710231">
        <w:rPr>
          <w:rFonts w:ascii="Times New Roman" w:hAnsi="Times New Roman"/>
          <w:i/>
        </w:rPr>
        <w:t xml:space="preserve">Continuum of </w:t>
      </w:r>
      <w:r w:rsidR="00710231">
        <w:rPr>
          <w:rFonts w:ascii="Times New Roman" w:hAnsi="Times New Roman"/>
          <w:i/>
        </w:rPr>
        <w:t>Educational Options</w:t>
      </w:r>
      <w:r w:rsidR="00710231">
        <w:rPr>
          <w:rFonts w:ascii="Times New Roman" w:hAnsi="Times New Roman"/>
        </w:rPr>
        <w:t xml:space="preserve"> (Appendix LRE.B) </w:t>
      </w:r>
      <w:r w:rsidRPr="001810B9">
        <w:rPr>
          <w:rFonts w:ascii="Times New Roman" w:hAnsi="Times New Roman"/>
        </w:rPr>
        <w:t>includes, but is not limited to:</w:t>
      </w:r>
    </w:p>
    <w:p w14:paraId="4DF56731" w14:textId="77777777" w:rsidR="006A130A" w:rsidRPr="001810B9" w:rsidRDefault="006A130A" w:rsidP="001A70EA">
      <w:pPr>
        <w:pStyle w:val="ListParagraph"/>
        <w:numPr>
          <w:ilvl w:val="0"/>
          <w:numId w:val="17"/>
        </w:numPr>
        <w:spacing w:line="276" w:lineRule="auto"/>
      </w:pPr>
      <w:r w:rsidRPr="001810B9">
        <w:t>General Education Classroom with Consultative Services</w:t>
      </w:r>
    </w:p>
    <w:p w14:paraId="5A84930C" w14:textId="77777777" w:rsidR="006A130A" w:rsidRPr="001810B9" w:rsidRDefault="006A130A" w:rsidP="001A70EA">
      <w:pPr>
        <w:pStyle w:val="ListParagraph"/>
        <w:numPr>
          <w:ilvl w:val="0"/>
          <w:numId w:val="17"/>
        </w:numPr>
        <w:spacing w:line="276" w:lineRule="auto"/>
      </w:pPr>
      <w:r w:rsidRPr="001810B9">
        <w:t>Itinerant Instruction in the General Education Classroom</w:t>
      </w:r>
    </w:p>
    <w:p w14:paraId="2B0A21CE" w14:textId="77777777" w:rsidR="006A130A" w:rsidRPr="001810B9" w:rsidRDefault="006A130A" w:rsidP="001A70EA">
      <w:pPr>
        <w:pStyle w:val="ListParagraph"/>
        <w:numPr>
          <w:ilvl w:val="0"/>
          <w:numId w:val="17"/>
        </w:numPr>
        <w:spacing w:line="276" w:lineRule="auto"/>
      </w:pPr>
      <w:r w:rsidRPr="001810B9">
        <w:t>Co-Teaching with the Regular Educator</w:t>
      </w:r>
    </w:p>
    <w:p w14:paraId="3EBFABA3" w14:textId="77777777" w:rsidR="006A130A" w:rsidRPr="001810B9" w:rsidRDefault="006A130A" w:rsidP="001A70EA">
      <w:pPr>
        <w:pStyle w:val="ListParagraph"/>
        <w:numPr>
          <w:ilvl w:val="0"/>
          <w:numId w:val="17"/>
        </w:numPr>
        <w:spacing w:line="276" w:lineRule="auto"/>
      </w:pPr>
      <w:r w:rsidRPr="001810B9">
        <w:t>Resource Room Instructional Support</w:t>
      </w:r>
    </w:p>
    <w:p w14:paraId="5A2850D9" w14:textId="77777777" w:rsidR="006A130A" w:rsidRPr="001810B9" w:rsidRDefault="006A130A" w:rsidP="001A70EA">
      <w:pPr>
        <w:pStyle w:val="ListParagraph"/>
        <w:numPr>
          <w:ilvl w:val="0"/>
          <w:numId w:val="17"/>
        </w:numPr>
        <w:spacing w:line="276" w:lineRule="auto"/>
      </w:pPr>
      <w:r w:rsidRPr="001810B9">
        <w:t>Part-Time Special Class</w:t>
      </w:r>
    </w:p>
    <w:p w14:paraId="57B27D5B" w14:textId="77777777" w:rsidR="006A130A" w:rsidRPr="001810B9" w:rsidRDefault="006A130A" w:rsidP="001A70EA">
      <w:pPr>
        <w:pStyle w:val="ListParagraph"/>
        <w:numPr>
          <w:ilvl w:val="0"/>
          <w:numId w:val="17"/>
        </w:numPr>
        <w:spacing w:line="276" w:lineRule="auto"/>
      </w:pPr>
      <w:r w:rsidRPr="001810B9">
        <w:t>Full-Time Special Class</w:t>
      </w:r>
    </w:p>
    <w:p w14:paraId="757FF4CE" w14:textId="77777777" w:rsidR="006A130A" w:rsidRPr="001810B9" w:rsidRDefault="006A130A" w:rsidP="001A70EA">
      <w:pPr>
        <w:pStyle w:val="ListParagraph"/>
        <w:numPr>
          <w:ilvl w:val="0"/>
          <w:numId w:val="17"/>
        </w:numPr>
        <w:spacing w:line="276" w:lineRule="auto"/>
      </w:pPr>
      <w:r w:rsidRPr="001810B9">
        <w:t>Community-Based Services</w:t>
      </w:r>
    </w:p>
    <w:p w14:paraId="48DF807E" w14:textId="77777777" w:rsidR="006A130A" w:rsidRPr="001810B9" w:rsidRDefault="006A130A" w:rsidP="001A70EA">
      <w:pPr>
        <w:pStyle w:val="ListParagraph"/>
        <w:numPr>
          <w:ilvl w:val="0"/>
          <w:numId w:val="17"/>
        </w:numPr>
        <w:spacing w:line="276" w:lineRule="auto"/>
      </w:pPr>
      <w:r w:rsidRPr="001810B9">
        <w:t>Special School</w:t>
      </w:r>
    </w:p>
    <w:p w14:paraId="41512CC7" w14:textId="77777777" w:rsidR="006A130A" w:rsidRPr="001810B9" w:rsidRDefault="006A130A" w:rsidP="001A70EA">
      <w:pPr>
        <w:pStyle w:val="ListParagraph"/>
        <w:numPr>
          <w:ilvl w:val="0"/>
          <w:numId w:val="17"/>
        </w:numPr>
        <w:spacing w:line="276" w:lineRule="auto"/>
      </w:pPr>
      <w:r w:rsidRPr="001810B9">
        <w:t>Residential Facilities</w:t>
      </w:r>
    </w:p>
    <w:p w14:paraId="622FA150" w14:textId="77777777" w:rsidR="006A130A" w:rsidRPr="001810B9" w:rsidRDefault="006A130A" w:rsidP="001A70EA">
      <w:pPr>
        <w:pStyle w:val="ListParagraph"/>
        <w:numPr>
          <w:ilvl w:val="0"/>
          <w:numId w:val="17"/>
        </w:numPr>
        <w:spacing w:line="276" w:lineRule="auto"/>
      </w:pPr>
      <w:r w:rsidRPr="001810B9">
        <w:t>Home/Hospital</w:t>
      </w:r>
    </w:p>
    <w:p w14:paraId="69B2CCA0" w14:textId="7D268F39" w:rsidR="00261DE6" w:rsidRPr="001810B9" w:rsidRDefault="00261DE6" w:rsidP="00261DE6">
      <w:pPr>
        <w:spacing w:line="276" w:lineRule="auto"/>
        <w:rPr>
          <w:rFonts w:ascii="Times New Roman" w:hAnsi="Times New Roman"/>
          <w:i/>
        </w:rPr>
      </w:pPr>
      <w:r w:rsidRPr="001810B9">
        <w:rPr>
          <w:rFonts w:ascii="Times New Roman" w:hAnsi="Times New Roman"/>
          <w:i/>
        </w:rPr>
        <w:lastRenderedPageBreak/>
        <w:t xml:space="preserve">NOTE: Inclusion is not a service delivery option. Inclusion is a belief system or philosophy that guides all the practices in any specific school. Inclusion philosophy adheres to the belief that all staff members believe that it is their job to provide the best education for all </w:t>
      </w:r>
      <w:r w:rsidR="00F070B2">
        <w:rPr>
          <w:rFonts w:ascii="Times New Roman" w:hAnsi="Times New Roman"/>
          <w:i/>
        </w:rPr>
        <w:t>children</w:t>
      </w:r>
      <w:r w:rsidRPr="001810B9">
        <w:rPr>
          <w:rFonts w:ascii="Times New Roman" w:hAnsi="Times New Roman"/>
          <w:i/>
        </w:rPr>
        <w:t xml:space="preserve">, respecting their pupils’ diversity and maximizing their potential. Full participation with peers is the strong preference with the goal of membership in the same learning community to the maximum extent possible, with the first consideration being the needs of the individual </w:t>
      </w:r>
      <w:r w:rsidR="00F070B2">
        <w:rPr>
          <w:rFonts w:ascii="Times New Roman" w:hAnsi="Times New Roman"/>
          <w:i/>
        </w:rPr>
        <w:t>child</w:t>
      </w:r>
      <w:r w:rsidRPr="001810B9">
        <w:rPr>
          <w:rFonts w:ascii="Times New Roman" w:hAnsi="Times New Roman"/>
          <w:i/>
        </w:rPr>
        <w:t>.</w:t>
      </w:r>
    </w:p>
    <w:p w14:paraId="5A99287F" w14:textId="77777777" w:rsidR="00295DFB" w:rsidRPr="001810B9" w:rsidRDefault="00295DFB" w:rsidP="00E6613F">
      <w:pPr>
        <w:widowControl w:val="0"/>
        <w:autoSpaceDE w:val="0"/>
        <w:autoSpaceDN w:val="0"/>
        <w:adjustRightInd w:val="0"/>
        <w:spacing w:line="276" w:lineRule="auto"/>
        <w:jc w:val="center"/>
        <w:rPr>
          <w:rFonts w:ascii="Times New Roman" w:hAnsi="Times New Roman"/>
        </w:rPr>
      </w:pPr>
    </w:p>
    <w:p w14:paraId="40B3731E" w14:textId="77777777" w:rsidR="00295DFB" w:rsidRPr="001810B9" w:rsidRDefault="00295DFB" w:rsidP="00E6613F">
      <w:pPr>
        <w:widowControl w:val="0"/>
        <w:autoSpaceDE w:val="0"/>
        <w:autoSpaceDN w:val="0"/>
        <w:adjustRightInd w:val="0"/>
        <w:spacing w:line="276" w:lineRule="auto"/>
        <w:jc w:val="center"/>
        <w:rPr>
          <w:rFonts w:ascii="Times New Roman" w:hAnsi="Times New Roman"/>
        </w:rPr>
      </w:pPr>
    </w:p>
    <w:p w14:paraId="269F8652" w14:textId="77777777" w:rsidR="00261DE6" w:rsidRPr="001810B9" w:rsidRDefault="00261DE6" w:rsidP="00E6613F">
      <w:pPr>
        <w:widowControl w:val="0"/>
        <w:autoSpaceDE w:val="0"/>
        <w:autoSpaceDN w:val="0"/>
        <w:adjustRightInd w:val="0"/>
        <w:spacing w:line="276" w:lineRule="auto"/>
        <w:jc w:val="center"/>
        <w:rPr>
          <w:rFonts w:ascii="Times New Roman" w:hAnsi="Times New Roman"/>
          <w:b/>
        </w:rPr>
      </w:pPr>
      <w:r w:rsidRPr="001810B9">
        <w:rPr>
          <w:rFonts w:ascii="Times New Roman" w:hAnsi="Times New Roman"/>
          <w:b/>
        </w:rPr>
        <w:t>Considerations for Placement Decisions</w:t>
      </w:r>
    </w:p>
    <w:p w14:paraId="50F0AEF0" w14:textId="77777777" w:rsidR="00261DE6" w:rsidRPr="001810B9" w:rsidRDefault="00261DE6" w:rsidP="00E6613F">
      <w:pPr>
        <w:widowControl w:val="0"/>
        <w:autoSpaceDE w:val="0"/>
        <w:autoSpaceDN w:val="0"/>
        <w:adjustRightInd w:val="0"/>
        <w:spacing w:line="276" w:lineRule="auto"/>
        <w:jc w:val="center"/>
        <w:rPr>
          <w:rFonts w:ascii="Times New Roman" w:hAnsi="Times New Roman"/>
          <w:b/>
        </w:rPr>
      </w:pPr>
    </w:p>
    <w:p w14:paraId="3C73FB0A" w14:textId="4EBD94E1"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The </w:t>
      </w:r>
      <w:r w:rsidR="007B24DE">
        <w:rPr>
          <w:rFonts w:ascii="Times New Roman" w:hAnsi="Times New Roman"/>
        </w:rPr>
        <w:t>IEP Committee</w:t>
      </w:r>
      <w:r w:rsidRPr="001810B9">
        <w:rPr>
          <w:rFonts w:ascii="Times New Roman" w:hAnsi="Times New Roman"/>
        </w:rPr>
        <w:t xml:space="preserve"> make</w:t>
      </w:r>
      <w:r w:rsidR="00E6613F">
        <w:rPr>
          <w:rFonts w:ascii="Times New Roman" w:hAnsi="Times New Roman"/>
        </w:rPr>
        <w:t>s</w:t>
      </w:r>
      <w:r w:rsidRPr="001810B9">
        <w:rPr>
          <w:rFonts w:ascii="Times New Roman" w:hAnsi="Times New Roman"/>
        </w:rPr>
        <w:t xml:space="preserve"> LRE decisions annually for </w:t>
      </w:r>
      <w:r w:rsidR="00E6613F">
        <w:rPr>
          <w:rFonts w:ascii="Times New Roman" w:hAnsi="Times New Roman"/>
        </w:rPr>
        <w:t xml:space="preserve">each </w:t>
      </w:r>
      <w:r w:rsidR="00F070B2">
        <w:rPr>
          <w:rFonts w:ascii="Times New Roman" w:hAnsi="Times New Roman"/>
        </w:rPr>
        <w:t>child</w:t>
      </w:r>
      <w:r w:rsidR="00E6613F">
        <w:rPr>
          <w:rFonts w:ascii="Times New Roman" w:hAnsi="Times New Roman"/>
        </w:rPr>
        <w:t xml:space="preserve"> </w:t>
      </w:r>
      <w:r w:rsidRPr="001810B9">
        <w:rPr>
          <w:rFonts w:ascii="Times New Roman" w:hAnsi="Times New Roman"/>
        </w:rPr>
        <w:t xml:space="preserve">with </w:t>
      </w:r>
      <w:r w:rsidR="00E6613F">
        <w:rPr>
          <w:rFonts w:ascii="Times New Roman" w:hAnsi="Times New Roman"/>
        </w:rPr>
        <w:t xml:space="preserve">a </w:t>
      </w:r>
      <w:r w:rsidRPr="001810B9">
        <w:rPr>
          <w:rFonts w:ascii="Times New Roman" w:hAnsi="Times New Roman"/>
        </w:rPr>
        <w:t>disabilit</w:t>
      </w:r>
      <w:r w:rsidR="00E6613F">
        <w:rPr>
          <w:rFonts w:ascii="Times New Roman" w:hAnsi="Times New Roman"/>
        </w:rPr>
        <w:t>y</w:t>
      </w:r>
      <w:r w:rsidR="007956F6">
        <w:rPr>
          <w:rFonts w:ascii="Times New Roman" w:hAnsi="Times New Roman"/>
        </w:rPr>
        <w:t xml:space="preserve"> considering the following factors:</w:t>
      </w:r>
    </w:p>
    <w:p w14:paraId="48727DE8"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6B550DDD" w14:textId="2FB44B6E" w:rsidR="00261DE6" w:rsidRPr="001810B9" w:rsidRDefault="00261DE6" w:rsidP="007956F6">
      <w:pPr>
        <w:pStyle w:val="ColorfulList-Accent11"/>
        <w:widowControl w:val="0"/>
        <w:autoSpaceDE w:val="0"/>
        <w:autoSpaceDN w:val="0"/>
        <w:adjustRightInd w:val="0"/>
        <w:spacing w:after="120" w:line="276" w:lineRule="auto"/>
        <w:ind w:left="0"/>
        <w:contextualSpacing w:val="0"/>
        <w:rPr>
          <w:rFonts w:ascii="Times New Roman" w:hAnsi="Times New Roman"/>
        </w:rPr>
      </w:pPr>
      <w:r w:rsidRPr="007956F6">
        <w:rPr>
          <w:rFonts w:ascii="Times New Roman" w:hAnsi="Times New Roman"/>
          <w:b/>
          <w:i/>
        </w:rPr>
        <w:t xml:space="preserve">The </w:t>
      </w:r>
      <w:r w:rsidR="00F070B2" w:rsidRPr="007956F6">
        <w:rPr>
          <w:rFonts w:ascii="Times New Roman" w:hAnsi="Times New Roman"/>
          <w:b/>
          <w:i/>
        </w:rPr>
        <w:t>Child</w:t>
      </w:r>
      <w:r w:rsidRPr="007956F6">
        <w:rPr>
          <w:rFonts w:ascii="Times New Roman" w:hAnsi="Times New Roman"/>
          <w:b/>
          <w:i/>
        </w:rPr>
        <w:t>’s IEP</w:t>
      </w:r>
      <w:r w:rsidRPr="001810B9">
        <w:rPr>
          <w:rFonts w:ascii="Times New Roman" w:hAnsi="Times New Roman"/>
        </w:rPr>
        <w:t xml:space="preserve">: The </w:t>
      </w:r>
      <w:r w:rsidR="00F070B2">
        <w:rPr>
          <w:rFonts w:ascii="Times New Roman" w:hAnsi="Times New Roman"/>
        </w:rPr>
        <w:t>child</w:t>
      </w:r>
      <w:r w:rsidRPr="001810B9">
        <w:rPr>
          <w:rFonts w:ascii="Times New Roman" w:hAnsi="Times New Roman"/>
        </w:rPr>
        <w:t xml:space="preserve">’s IEP is developed prior to the determination of the location of services and settings. The services and settings needed by each </w:t>
      </w:r>
      <w:r w:rsidR="00F070B2">
        <w:rPr>
          <w:rFonts w:ascii="Times New Roman" w:hAnsi="Times New Roman"/>
        </w:rPr>
        <w:t>child</w:t>
      </w:r>
      <w:r w:rsidRPr="001810B9">
        <w:rPr>
          <w:rFonts w:ascii="Times New Roman" w:hAnsi="Times New Roman"/>
        </w:rPr>
        <w:t xml:space="preserve"> with a disability are determined by his/her </w:t>
      </w:r>
      <w:r w:rsidR="007B24DE">
        <w:rPr>
          <w:rFonts w:ascii="Times New Roman" w:hAnsi="Times New Roman"/>
        </w:rPr>
        <w:t>IEP Committee</w:t>
      </w:r>
      <w:r w:rsidRPr="001810B9">
        <w:rPr>
          <w:rFonts w:ascii="Times New Roman" w:hAnsi="Times New Roman"/>
        </w:rPr>
        <w:t xml:space="preserve"> and, must be based on the </w:t>
      </w:r>
      <w:r w:rsidR="00F070B2">
        <w:rPr>
          <w:rFonts w:ascii="Times New Roman" w:hAnsi="Times New Roman"/>
        </w:rPr>
        <w:t>child</w:t>
      </w:r>
      <w:r w:rsidRPr="001810B9">
        <w:rPr>
          <w:rFonts w:ascii="Times New Roman" w:hAnsi="Times New Roman"/>
        </w:rPr>
        <w:t xml:space="preserve">’s IEP and unique needs that result from his/her disability, not on the </w:t>
      </w:r>
      <w:r w:rsidR="00F070B2">
        <w:rPr>
          <w:rFonts w:ascii="Times New Roman" w:hAnsi="Times New Roman"/>
        </w:rPr>
        <w:t>child</w:t>
      </w:r>
      <w:r w:rsidRPr="001810B9">
        <w:rPr>
          <w:rFonts w:ascii="Times New Roman" w:hAnsi="Times New Roman"/>
        </w:rPr>
        <w:t xml:space="preserve">’s </w:t>
      </w:r>
      <w:r w:rsidR="00E6613F" w:rsidRPr="001810B9">
        <w:rPr>
          <w:rFonts w:ascii="Times New Roman" w:hAnsi="Times New Roman"/>
        </w:rPr>
        <w:t xml:space="preserve">disability </w:t>
      </w:r>
      <w:r w:rsidRPr="001810B9">
        <w:rPr>
          <w:rFonts w:ascii="Times New Roman" w:hAnsi="Times New Roman"/>
        </w:rPr>
        <w:t>category.</w:t>
      </w:r>
    </w:p>
    <w:p w14:paraId="3901B64C" w14:textId="7E38139A" w:rsidR="00261DE6" w:rsidRPr="001810B9" w:rsidRDefault="00261DE6" w:rsidP="007956F6">
      <w:pPr>
        <w:pStyle w:val="ColorfulList-Accent11"/>
        <w:widowControl w:val="0"/>
        <w:autoSpaceDE w:val="0"/>
        <w:autoSpaceDN w:val="0"/>
        <w:adjustRightInd w:val="0"/>
        <w:spacing w:after="120" w:line="276" w:lineRule="auto"/>
        <w:ind w:left="0"/>
        <w:contextualSpacing w:val="0"/>
        <w:rPr>
          <w:rFonts w:ascii="Times New Roman" w:hAnsi="Times New Roman"/>
        </w:rPr>
      </w:pPr>
      <w:r w:rsidRPr="007956F6">
        <w:rPr>
          <w:rFonts w:ascii="Times New Roman" w:hAnsi="Times New Roman"/>
          <w:b/>
          <w:i/>
        </w:rPr>
        <w:t>Location of School</w:t>
      </w:r>
      <w:r w:rsidRPr="001810B9">
        <w:rPr>
          <w:rFonts w:ascii="Times New Roman" w:hAnsi="Times New Roman"/>
        </w:rPr>
        <w:t xml:space="preserve">: A </w:t>
      </w:r>
      <w:r w:rsidR="00F070B2">
        <w:rPr>
          <w:rFonts w:ascii="Times New Roman" w:hAnsi="Times New Roman"/>
        </w:rPr>
        <w:t>child</w:t>
      </w:r>
      <w:r w:rsidRPr="001810B9">
        <w:rPr>
          <w:rFonts w:ascii="Times New Roman" w:hAnsi="Times New Roman"/>
        </w:rPr>
        <w:t xml:space="preserve"> with a disability should be educated in the school as close as possible to the </w:t>
      </w:r>
      <w:r w:rsidR="00F070B2">
        <w:rPr>
          <w:rFonts w:ascii="Times New Roman" w:hAnsi="Times New Roman"/>
        </w:rPr>
        <w:t>child</w:t>
      </w:r>
      <w:r w:rsidRPr="001810B9">
        <w:rPr>
          <w:rFonts w:ascii="Times New Roman" w:hAnsi="Times New Roman"/>
        </w:rPr>
        <w:t>’s home</w:t>
      </w:r>
      <w:r w:rsidR="00E6613F">
        <w:rPr>
          <w:rFonts w:ascii="Times New Roman" w:hAnsi="Times New Roman"/>
        </w:rPr>
        <w:t>. U</w:t>
      </w:r>
      <w:r w:rsidRPr="001810B9">
        <w:rPr>
          <w:rFonts w:ascii="Times New Roman" w:hAnsi="Times New Roman"/>
        </w:rPr>
        <w:t xml:space="preserve">nless the IEP requires some other arrangement, the </w:t>
      </w:r>
      <w:r w:rsidR="00F070B2">
        <w:rPr>
          <w:rFonts w:ascii="Times New Roman" w:hAnsi="Times New Roman"/>
        </w:rPr>
        <w:t>child</w:t>
      </w:r>
      <w:r w:rsidRPr="001810B9">
        <w:rPr>
          <w:rFonts w:ascii="Times New Roman" w:hAnsi="Times New Roman"/>
        </w:rPr>
        <w:t xml:space="preserve"> is educated in the school </w:t>
      </w:r>
      <w:r w:rsidR="00E6613F">
        <w:rPr>
          <w:rFonts w:ascii="Times New Roman" w:hAnsi="Times New Roman"/>
        </w:rPr>
        <w:t>s/</w:t>
      </w:r>
      <w:r w:rsidRPr="001810B9">
        <w:rPr>
          <w:rFonts w:ascii="Times New Roman" w:hAnsi="Times New Roman"/>
        </w:rPr>
        <w:t>he would attend if not disabled.</w:t>
      </w:r>
    </w:p>
    <w:p w14:paraId="11BB4160" w14:textId="77F2B296" w:rsidR="00261DE6" w:rsidRPr="001810B9" w:rsidRDefault="00261DE6" w:rsidP="007956F6">
      <w:pPr>
        <w:pStyle w:val="ColorfulList-Accent11"/>
        <w:widowControl w:val="0"/>
        <w:autoSpaceDE w:val="0"/>
        <w:autoSpaceDN w:val="0"/>
        <w:adjustRightInd w:val="0"/>
        <w:spacing w:after="120" w:line="276" w:lineRule="auto"/>
        <w:ind w:left="0"/>
        <w:contextualSpacing w:val="0"/>
        <w:rPr>
          <w:rFonts w:ascii="Times New Roman" w:hAnsi="Times New Roman"/>
        </w:rPr>
      </w:pPr>
      <w:r w:rsidRPr="007956F6">
        <w:rPr>
          <w:rFonts w:ascii="Times New Roman" w:hAnsi="Times New Roman"/>
          <w:b/>
          <w:i/>
        </w:rPr>
        <w:t>Harmful Effects</w:t>
      </w:r>
      <w:r w:rsidRPr="001810B9">
        <w:rPr>
          <w:rFonts w:ascii="Times New Roman" w:hAnsi="Times New Roman"/>
        </w:rPr>
        <w:t xml:space="preserve">: Consideration should be given to any potential current or long-term harmful effect on the </w:t>
      </w:r>
      <w:r w:rsidR="00F070B2">
        <w:rPr>
          <w:rFonts w:ascii="Times New Roman" w:hAnsi="Times New Roman"/>
        </w:rPr>
        <w:t>child</w:t>
      </w:r>
      <w:r w:rsidRPr="001810B9">
        <w:rPr>
          <w:rFonts w:ascii="Times New Roman" w:hAnsi="Times New Roman"/>
        </w:rPr>
        <w:t xml:space="preserve"> or on the quality of services the </w:t>
      </w:r>
      <w:r w:rsidR="00F070B2">
        <w:rPr>
          <w:rFonts w:ascii="Times New Roman" w:hAnsi="Times New Roman"/>
        </w:rPr>
        <w:t>child</w:t>
      </w:r>
      <w:r w:rsidRPr="001810B9">
        <w:rPr>
          <w:rFonts w:ascii="Times New Roman" w:hAnsi="Times New Roman"/>
        </w:rPr>
        <w:t xml:space="preserve"> </w:t>
      </w:r>
      <w:r w:rsidR="00E6613F">
        <w:rPr>
          <w:rFonts w:ascii="Times New Roman" w:hAnsi="Times New Roman"/>
        </w:rPr>
        <w:t>receives</w:t>
      </w:r>
      <w:r w:rsidRPr="001810B9">
        <w:rPr>
          <w:rFonts w:ascii="Times New Roman" w:hAnsi="Times New Roman"/>
        </w:rPr>
        <w:t xml:space="preserve">, including the </w:t>
      </w:r>
      <w:r w:rsidR="00F070B2">
        <w:rPr>
          <w:rFonts w:ascii="Times New Roman" w:hAnsi="Times New Roman"/>
        </w:rPr>
        <w:t>child</w:t>
      </w:r>
      <w:r w:rsidRPr="001810B9">
        <w:rPr>
          <w:rFonts w:ascii="Times New Roman" w:hAnsi="Times New Roman"/>
        </w:rPr>
        <w:t xml:space="preserve">’s ability to graduate and achieve </w:t>
      </w:r>
      <w:r w:rsidR="00C26AE4">
        <w:rPr>
          <w:rFonts w:ascii="Times New Roman" w:hAnsi="Times New Roman"/>
        </w:rPr>
        <w:t>his/her</w:t>
      </w:r>
      <w:r w:rsidRPr="001810B9">
        <w:rPr>
          <w:rFonts w:ascii="Times New Roman" w:hAnsi="Times New Roman"/>
        </w:rPr>
        <w:t xml:space="preserve"> post</w:t>
      </w:r>
      <w:r w:rsidR="00C26AE4">
        <w:rPr>
          <w:rFonts w:ascii="Times New Roman" w:hAnsi="Times New Roman"/>
        </w:rPr>
        <w:t>secondary</w:t>
      </w:r>
      <w:r w:rsidRPr="001810B9">
        <w:rPr>
          <w:rFonts w:ascii="Times New Roman" w:hAnsi="Times New Roman"/>
        </w:rPr>
        <w:t xml:space="preserve"> goals. </w:t>
      </w:r>
    </w:p>
    <w:p w14:paraId="57C7C974" w14:textId="43DCD049" w:rsidR="00261DE6" w:rsidRPr="001810B9" w:rsidRDefault="00261DE6" w:rsidP="007956F6">
      <w:pPr>
        <w:pStyle w:val="ColorfulList-Accent11"/>
        <w:widowControl w:val="0"/>
        <w:autoSpaceDE w:val="0"/>
        <w:autoSpaceDN w:val="0"/>
        <w:adjustRightInd w:val="0"/>
        <w:spacing w:after="120" w:line="276" w:lineRule="auto"/>
        <w:ind w:left="0"/>
        <w:contextualSpacing w:val="0"/>
        <w:rPr>
          <w:rFonts w:ascii="Times New Roman" w:hAnsi="Times New Roman"/>
        </w:rPr>
      </w:pPr>
      <w:r w:rsidRPr="007956F6">
        <w:rPr>
          <w:rFonts w:ascii="Times New Roman" w:hAnsi="Times New Roman"/>
          <w:b/>
          <w:i/>
        </w:rPr>
        <w:t>Age-Appropriate Peers</w:t>
      </w:r>
      <w:r w:rsidRPr="001810B9">
        <w:rPr>
          <w:rFonts w:ascii="Times New Roman" w:hAnsi="Times New Roman"/>
        </w:rPr>
        <w:t xml:space="preserve">: </w:t>
      </w:r>
      <w:r w:rsidR="00C26AE4">
        <w:rPr>
          <w:rFonts w:ascii="Times New Roman" w:hAnsi="Times New Roman"/>
        </w:rPr>
        <w:t>A c</w:t>
      </w:r>
      <w:r w:rsidR="00F070B2">
        <w:rPr>
          <w:rFonts w:ascii="Times New Roman" w:hAnsi="Times New Roman"/>
        </w:rPr>
        <w:t>hild</w:t>
      </w:r>
      <w:r w:rsidRPr="001810B9">
        <w:rPr>
          <w:rFonts w:ascii="Times New Roman" w:hAnsi="Times New Roman"/>
        </w:rPr>
        <w:t xml:space="preserve"> with </w:t>
      </w:r>
      <w:r w:rsidR="00C26AE4">
        <w:rPr>
          <w:rFonts w:ascii="Times New Roman" w:hAnsi="Times New Roman"/>
        </w:rPr>
        <w:t xml:space="preserve">a </w:t>
      </w:r>
      <w:r w:rsidRPr="001810B9">
        <w:rPr>
          <w:rFonts w:ascii="Times New Roman" w:hAnsi="Times New Roman"/>
        </w:rPr>
        <w:t>disabilit</w:t>
      </w:r>
      <w:r w:rsidR="00C26AE4">
        <w:rPr>
          <w:rFonts w:ascii="Times New Roman" w:hAnsi="Times New Roman"/>
        </w:rPr>
        <w:t>y</w:t>
      </w:r>
      <w:r w:rsidRPr="001810B9">
        <w:rPr>
          <w:rFonts w:ascii="Times New Roman" w:hAnsi="Times New Roman"/>
        </w:rPr>
        <w:t xml:space="preserve"> should be educated with age-appropriate peers to the maximum extent appropriate. A </w:t>
      </w:r>
      <w:r w:rsidR="00F070B2">
        <w:rPr>
          <w:rFonts w:ascii="Times New Roman" w:hAnsi="Times New Roman"/>
        </w:rPr>
        <w:t>child</w:t>
      </w:r>
      <w:r w:rsidRPr="001810B9">
        <w:rPr>
          <w:rFonts w:ascii="Times New Roman" w:hAnsi="Times New Roman"/>
        </w:rPr>
        <w:t xml:space="preserve"> with a disability is not removed from age-appropriate general education environments solely because of needed accommodations and/or adaptations in the general education curriculum.</w:t>
      </w:r>
    </w:p>
    <w:p w14:paraId="26884F38" w14:textId="5A99C9E3" w:rsidR="00261DE6" w:rsidRPr="001810B9" w:rsidRDefault="007956F6" w:rsidP="007956F6">
      <w:pPr>
        <w:pStyle w:val="ColorfulList-Accent11"/>
        <w:widowControl w:val="0"/>
        <w:autoSpaceDE w:val="0"/>
        <w:autoSpaceDN w:val="0"/>
        <w:adjustRightInd w:val="0"/>
        <w:spacing w:line="276" w:lineRule="auto"/>
        <w:ind w:left="0"/>
        <w:rPr>
          <w:rFonts w:ascii="Times New Roman" w:hAnsi="Times New Roman"/>
        </w:rPr>
      </w:pPr>
      <w:r>
        <w:rPr>
          <w:rFonts w:ascii="Times New Roman" w:hAnsi="Times New Roman"/>
          <w:b/>
          <w:i/>
        </w:rPr>
        <w:t>Accommodations and</w:t>
      </w:r>
      <w:r w:rsidR="00261DE6" w:rsidRPr="007956F6">
        <w:rPr>
          <w:rFonts w:ascii="Times New Roman" w:hAnsi="Times New Roman"/>
          <w:b/>
          <w:i/>
        </w:rPr>
        <w:t xml:space="preserve"> </w:t>
      </w:r>
      <w:r w:rsidR="00AB11F9" w:rsidRPr="007956F6">
        <w:rPr>
          <w:rFonts w:ascii="Times New Roman" w:hAnsi="Times New Roman"/>
          <w:b/>
          <w:i/>
        </w:rPr>
        <w:t>Modificat</w:t>
      </w:r>
      <w:r w:rsidR="00261DE6" w:rsidRPr="007956F6">
        <w:rPr>
          <w:rFonts w:ascii="Times New Roman" w:hAnsi="Times New Roman"/>
          <w:b/>
          <w:i/>
        </w:rPr>
        <w:t>ions</w:t>
      </w:r>
      <w:r w:rsidR="00261DE6" w:rsidRPr="001810B9">
        <w:rPr>
          <w:rFonts w:ascii="Times New Roman" w:hAnsi="Times New Roman"/>
        </w:rPr>
        <w:t xml:space="preserve">: A </w:t>
      </w:r>
      <w:r w:rsidR="00F070B2">
        <w:rPr>
          <w:rFonts w:ascii="Times New Roman" w:hAnsi="Times New Roman"/>
        </w:rPr>
        <w:t>child</w:t>
      </w:r>
      <w:r w:rsidR="00261DE6" w:rsidRPr="001810B9">
        <w:rPr>
          <w:rFonts w:ascii="Times New Roman" w:hAnsi="Times New Roman"/>
        </w:rPr>
        <w:t xml:space="preserve"> with a disability is not removed from general education settings solely because of needed accommodations and/or adaptations in the general education curriculum. Public agencies are required to make a genuine effort to first provide supplementary aides and services in regular education classes and to modify </w:t>
      </w:r>
      <w:r>
        <w:rPr>
          <w:rFonts w:ascii="Times New Roman" w:hAnsi="Times New Roman"/>
        </w:rPr>
        <w:t xml:space="preserve">the </w:t>
      </w:r>
      <w:r w:rsidR="00261DE6" w:rsidRPr="001810B9">
        <w:rPr>
          <w:rFonts w:ascii="Times New Roman" w:hAnsi="Times New Roman"/>
        </w:rPr>
        <w:t xml:space="preserve">regular education curriculum for </w:t>
      </w:r>
      <w:r w:rsidR="00F070B2">
        <w:rPr>
          <w:rFonts w:ascii="Times New Roman" w:hAnsi="Times New Roman"/>
        </w:rPr>
        <w:t>children</w:t>
      </w:r>
      <w:r w:rsidR="00261DE6" w:rsidRPr="001810B9">
        <w:rPr>
          <w:rFonts w:ascii="Times New Roman" w:hAnsi="Times New Roman"/>
        </w:rPr>
        <w:t xml:space="preserve"> with disabilities. Public agencies are not required to modify the regular education program beyond recognition or to the extent that the disabled </w:t>
      </w:r>
      <w:r w:rsidR="00F070B2">
        <w:rPr>
          <w:rFonts w:ascii="Times New Roman" w:hAnsi="Times New Roman"/>
        </w:rPr>
        <w:t>child</w:t>
      </w:r>
      <w:r w:rsidR="00261DE6" w:rsidRPr="001810B9">
        <w:rPr>
          <w:rFonts w:ascii="Times New Roman" w:hAnsi="Times New Roman"/>
        </w:rPr>
        <w:t xml:space="preserve"> is not required to learn any of the skills normally taught in regular education. </w:t>
      </w:r>
    </w:p>
    <w:p w14:paraId="5653D648" w14:textId="77777777" w:rsidR="00261DE6" w:rsidRDefault="00261DE6" w:rsidP="00E6613F">
      <w:pPr>
        <w:widowControl w:val="0"/>
        <w:autoSpaceDE w:val="0"/>
        <w:autoSpaceDN w:val="0"/>
        <w:adjustRightInd w:val="0"/>
        <w:spacing w:line="276" w:lineRule="auto"/>
        <w:jc w:val="center"/>
        <w:rPr>
          <w:rFonts w:ascii="Times New Roman" w:hAnsi="Times New Roman"/>
        </w:rPr>
      </w:pPr>
    </w:p>
    <w:p w14:paraId="2F91D762" w14:textId="77777777" w:rsidR="00E6613F" w:rsidRDefault="00E6613F" w:rsidP="00E6613F">
      <w:pPr>
        <w:widowControl w:val="0"/>
        <w:autoSpaceDE w:val="0"/>
        <w:autoSpaceDN w:val="0"/>
        <w:adjustRightInd w:val="0"/>
        <w:spacing w:line="276" w:lineRule="auto"/>
        <w:jc w:val="center"/>
        <w:rPr>
          <w:rFonts w:ascii="Times New Roman" w:hAnsi="Times New Roman"/>
        </w:rPr>
      </w:pPr>
    </w:p>
    <w:p w14:paraId="6714527C" w14:textId="77777777" w:rsidR="008A1F21" w:rsidRDefault="008A1F21" w:rsidP="00E6613F">
      <w:pPr>
        <w:widowControl w:val="0"/>
        <w:autoSpaceDE w:val="0"/>
        <w:autoSpaceDN w:val="0"/>
        <w:adjustRightInd w:val="0"/>
        <w:spacing w:line="276" w:lineRule="auto"/>
        <w:jc w:val="center"/>
        <w:rPr>
          <w:rFonts w:ascii="Times New Roman" w:hAnsi="Times New Roman"/>
        </w:rPr>
      </w:pPr>
    </w:p>
    <w:p w14:paraId="6BEED123" w14:textId="77777777" w:rsidR="006C4E23" w:rsidRDefault="006C4E23" w:rsidP="00E6613F">
      <w:pPr>
        <w:widowControl w:val="0"/>
        <w:autoSpaceDE w:val="0"/>
        <w:autoSpaceDN w:val="0"/>
        <w:adjustRightInd w:val="0"/>
        <w:spacing w:line="276" w:lineRule="auto"/>
        <w:jc w:val="center"/>
        <w:rPr>
          <w:rFonts w:ascii="Times New Roman" w:hAnsi="Times New Roman"/>
        </w:rPr>
      </w:pPr>
    </w:p>
    <w:p w14:paraId="11AD42EE" w14:textId="77777777" w:rsidR="008A1F21" w:rsidRPr="001810B9" w:rsidRDefault="008A1F21" w:rsidP="00E6613F">
      <w:pPr>
        <w:widowControl w:val="0"/>
        <w:autoSpaceDE w:val="0"/>
        <w:autoSpaceDN w:val="0"/>
        <w:adjustRightInd w:val="0"/>
        <w:spacing w:line="276" w:lineRule="auto"/>
        <w:jc w:val="center"/>
        <w:rPr>
          <w:rFonts w:ascii="Times New Roman" w:hAnsi="Times New Roman"/>
        </w:rPr>
      </w:pPr>
    </w:p>
    <w:p w14:paraId="6950782C"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r w:rsidRPr="001810B9">
        <w:rPr>
          <w:rFonts w:ascii="Times New Roman" w:hAnsi="Times New Roman"/>
          <w:b/>
        </w:rPr>
        <w:lastRenderedPageBreak/>
        <w:t>Nonacademic and Extracurricular Services and Activities</w:t>
      </w:r>
    </w:p>
    <w:p w14:paraId="4F1F1F07" w14:textId="77777777" w:rsidR="00261DE6" w:rsidRPr="001810B9" w:rsidRDefault="00261DE6" w:rsidP="00E6613F">
      <w:pPr>
        <w:widowControl w:val="0"/>
        <w:autoSpaceDE w:val="0"/>
        <w:autoSpaceDN w:val="0"/>
        <w:adjustRightInd w:val="0"/>
        <w:spacing w:line="276" w:lineRule="auto"/>
        <w:jc w:val="center"/>
        <w:outlineLvl w:val="0"/>
        <w:rPr>
          <w:rFonts w:ascii="Times New Roman" w:hAnsi="Times New Roman"/>
          <w:b/>
        </w:rPr>
      </w:pPr>
    </w:p>
    <w:p w14:paraId="77F630B9" w14:textId="2F10AB8A" w:rsidR="00261DE6" w:rsidRPr="001810B9" w:rsidRDefault="00261DE6" w:rsidP="00261DE6">
      <w:pPr>
        <w:widowControl w:val="0"/>
        <w:autoSpaceDE w:val="0"/>
        <w:autoSpaceDN w:val="0"/>
        <w:adjustRightInd w:val="0"/>
        <w:spacing w:line="276" w:lineRule="auto"/>
        <w:rPr>
          <w:rFonts w:ascii="Times New Roman" w:hAnsi="Times New Roman"/>
          <w:b/>
        </w:rPr>
      </w:pPr>
      <w:r w:rsidRPr="001810B9">
        <w:rPr>
          <w:rFonts w:ascii="Times New Roman" w:hAnsi="Times New Roman"/>
        </w:rPr>
        <w:t xml:space="preserve">Public agencies are required to allow </w:t>
      </w:r>
      <w:r w:rsidR="00F070B2">
        <w:rPr>
          <w:rFonts w:ascii="Times New Roman" w:hAnsi="Times New Roman"/>
        </w:rPr>
        <w:t>children</w:t>
      </w:r>
      <w:r w:rsidRPr="001810B9">
        <w:rPr>
          <w:rFonts w:ascii="Times New Roman" w:hAnsi="Times New Roman"/>
        </w:rPr>
        <w:t xml:space="preserve"> with disabilities the opportunity to participate with </w:t>
      </w:r>
      <w:r w:rsidR="00CC1997" w:rsidRPr="00F65803">
        <w:rPr>
          <w:rFonts w:ascii="Times New Roman" w:hAnsi="Times New Roman"/>
        </w:rPr>
        <w:t>nondisabled peers</w:t>
      </w:r>
      <w:r w:rsidRPr="001810B9">
        <w:rPr>
          <w:rFonts w:ascii="Times New Roman" w:hAnsi="Times New Roman"/>
        </w:rPr>
        <w:t xml:space="preserve"> in nonacademic and extracurricular services and activities to the maximum extent appropriate. These services and activities may include, but are not limited to, meals, recess, field trips, counseling services, athletics, transportation, health services, recreational activities, special interest groups or clubs sponsored by the district, referrals to community agencies, career development, and assistance in making outside employment available. The </w:t>
      </w:r>
      <w:r w:rsidR="007B24DE">
        <w:rPr>
          <w:rFonts w:ascii="Times New Roman" w:hAnsi="Times New Roman"/>
        </w:rPr>
        <w:t>IEP Committee</w:t>
      </w:r>
      <w:r w:rsidRPr="001810B9">
        <w:rPr>
          <w:rFonts w:ascii="Times New Roman" w:hAnsi="Times New Roman"/>
        </w:rPr>
        <w:t xml:space="preserve"> is required to determine the supplementary aids and services that are appropriate and necessary for the </w:t>
      </w:r>
      <w:r w:rsidR="00F070B2">
        <w:rPr>
          <w:rFonts w:ascii="Times New Roman" w:hAnsi="Times New Roman"/>
        </w:rPr>
        <w:t>child</w:t>
      </w:r>
      <w:r w:rsidRPr="001810B9">
        <w:rPr>
          <w:rFonts w:ascii="Times New Roman" w:hAnsi="Times New Roman"/>
        </w:rPr>
        <w:t xml:space="preserve"> to participate in nonacademic settings and extracurricular services and activities. </w:t>
      </w:r>
    </w:p>
    <w:p w14:paraId="3AB8199A" w14:textId="77777777" w:rsidR="00261DE6" w:rsidRPr="001810B9" w:rsidRDefault="00261DE6" w:rsidP="007956F6">
      <w:pPr>
        <w:widowControl w:val="0"/>
        <w:autoSpaceDE w:val="0"/>
        <w:autoSpaceDN w:val="0"/>
        <w:adjustRightInd w:val="0"/>
        <w:spacing w:line="276" w:lineRule="auto"/>
        <w:jc w:val="center"/>
        <w:rPr>
          <w:rFonts w:ascii="Times New Roman" w:hAnsi="Times New Roman"/>
          <w:b/>
        </w:rPr>
      </w:pPr>
    </w:p>
    <w:p w14:paraId="3F541DB7" w14:textId="77777777" w:rsidR="00295DFB" w:rsidRPr="001810B9" w:rsidRDefault="00295DFB" w:rsidP="007956F6">
      <w:pPr>
        <w:widowControl w:val="0"/>
        <w:autoSpaceDE w:val="0"/>
        <w:autoSpaceDN w:val="0"/>
        <w:adjustRightInd w:val="0"/>
        <w:spacing w:line="276" w:lineRule="auto"/>
        <w:jc w:val="center"/>
        <w:rPr>
          <w:rFonts w:ascii="Times New Roman" w:hAnsi="Times New Roman"/>
          <w:b/>
        </w:rPr>
      </w:pPr>
    </w:p>
    <w:p w14:paraId="43BAEE1B" w14:textId="77777777" w:rsidR="00261DE6" w:rsidRPr="001810B9" w:rsidRDefault="00261DE6" w:rsidP="007956F6">
      <w:pPr>
        <w:widowControl w:val="0"/>
        <w:autoSpaceDE w:val="0"/>
        <w:autoSpaceDN w:val="0"/>
        <w:adjustRightInd w:val="0"/>
        <w:spacing w:line="276" w:lineRule="auto"/>
        <w:jc w:val="center"/>
        <w:outlineLvl w:val="0"/>
        <w:rPr>
          <w:rFonts w:ascii="Times New Roman" w:hAnsi="Times New Roman"/>
          <w:b/>
          <w:bCs/>
        </w:rPr>
      </w:pPr>
      <w:r w:rsidRPr="001810B9">
        <w:rPr>
          <w:rFonts w:ascii="Times New Roman" w:hAnsi="Times New Roman"/>
          <w:b/>
          <w:bCs/>
        </w:rPr>
        <w:t>Four Steps for Placement Decisions</w:t>
      </w:r>
    </w:p>
    <w:p w14:paraId="754D4E62" w14:textId="77777777" w:rsidR="00261DE6" w:rsidRPr="001810B9" w:rsidRDefault="00261DE6" w:rsidP="007956F6">
      <w:pPr>
        <w:widowControl w:val="0"/>
        <w:autoSpaceDE w:val="0"/>
        <w:autoSpaceDN w:val="0"/>
        <w:adjustRightInd w:val="0"/>
        <w:spacing w:line="276" w:lineRule="auto"/>
        <w:jc w:val="center"/>
        <w:outlineLvl w:val="0"/>
        <w:rPr>
          <w:rFonts w:ascii="Times New Roman" w:hAnsi="Times New Roman"/>
          <w:bCs/>
          <w:caps/>
        </w:rPr>
      </w:pPr>
    </w:p>
    <w:p w14:paraId="47754CE6" w14:textId="08D3E94E" w:rsidR="00F65803" w:rsidRDefault="007956F6" w:rsidP="00261DE6">
      <w:pPr>
        <w:widowControl w:val="0"/>
        <w:autoSpaceDE w:val="0"/>
        <w:autoSpaceDN w:val="0"/>
        <w:adjustRightInd w:val="0"/>
        <w:spacing w:line="276" w:lineRule="auto"/>
        <w:rPr>
          <w:rFonts w:ascii="Times New Roman" w:hAnsi="Times New Roman"/>
        </w:rPr>
      </w:pPr>
      <w:r w:rsidRPr="007A12C3">
        <w:rPr>
          <w:rFonts w:ascii="Times New Roman" w:hAnsi="Times New Roman"/>
        </w:rPr>
        <w:t xml:space="preserve">Public Agencies are encouraged to use </w:t>
      </w:r>
      <w:r w:rsidR="00197382" w:rsidRPr="007A12C3">
        <w:rPr>
          <w:rFonts w:ascii="Times New Roman" w:hAnsi="Times New Roman"/>
        </w:rPr>
        <w:t xml:space="preserve">the </w:t>
      </w:r>
      <w:r w:rsidRPr="007A12C3">
        <w:rPr>
          <w:rFonts w:ascii="Times New Roman" w:hAnsi="Times New Roman"/>
        </w:rPr>
        <w:t>four-step procedure for making LRE decisions</w:t>
      </w:r>
      <w:r w:rsidR="00197382" w:rsidRPr="007A12C3">
        <w:rPr>
          <w:rFonts w:ascii="Times New Roman" w:hAnsi="Times New Roman"/>
        </w:rPr>
        <w:t xml:space="preserve"> developed by </w:t>
      </w:r>
      <w:r w:rsidRPr="007A12C3">
        <w:rPr>
          <w:rFonts w:ascii="Times New Roman" w:hAnsi="Times New Roman"/>
        </w:rPr>
        <w:t>Dr. Marilyn Friend</w:t>
      </w:r>
      <w:r w:rsidR="00197382" w:rsidRPr="007A12C3">
        <w:rPr>
          <w:rFonts w:ascii="Times New Roman" w:hAnsi="Times New Roman"/>
        </w:rPr>
        <w:t>, former president of the Council of Exceptional Children and founder of Co-Teaching Connection</w:t>
      </w:r>
      <w:r w:rsidR="00261DE6" w:rsidRPr="007A12C3">
        <w:rPr>
          <w:rFonts w:ascii="Times New Roman" w:hAnsi="Times New Roman"/>
        </w:rPr>
        <w:t xml:space="preserve">. The procedure is designed to help the </w:t>
      </w:r>
      <w:r w:rsidR="00197382" w:rsidRPr="007A12C3">
        <w:rPr>
          <w:rFonts w:ascii="Times New Roman" w:hAnsi="Times New Roman"/>
        </w:rPr>
        <w:t>IEP C</w:t>
      </w:r>
      <w:r w:rsidR="00261DE6" w:rsidRPr="007A12C3">
        <w:rPr>
          <w:rFonts w:ascii="Times New Roman" w:hAnsi="Times New Roman"/>
        </w:rPr>
        <w:t xml:space="preserve">ommittee make a valid decision regarding placement in the </w:t>
      </w:r>
      <w:r w:rsidR="007A12C3">
        <w:rPr>
          <w:rFonts w:ascii="Times New Roman" w:hAnsi="Times New Roman"/>
        </w:rPr>
        <w:t>LRE f</w:t>
      </w:r>
      <w:r w:rsidR="00197382" w:rsidRPr="007A12C3">
        <w:rPr>
          <w:rFonts w:ascii="Times New Roman" w:hAnsi="Times New Roman"/>
        </w:rPr>
        <w:t>or each child</w:t>
      </w:r>
      <w:r w:rsidR="00F65803">
        <w:rPr>
          <w:rFonts w:ascii="Times New Roman" w:hAnsi="Times New Roman"/>
        </w:rPr>
        <w:t>.</w:t>
      </w:r>
      <w:r w:rsidR="007A77AB">
        <w:rPr>
          <w:rFonts w:ascii="Times New Roman" w:hAnsi="Times New Roman"/>
        </w:rPr>
        <w:t xml:space="preserve"> The IEP Committee may use the </w:t>
      </w:r>
      <w:r w:rsidR="007A77AB" w:rsidRPr="007A77AB">
        <w:rPr>
          <w:rFonts w:ascii="Times New Roman" w:hAnsi="Times New Roman"/>
          <w:i/>
        </w:rPr>
        <w:t>Least Restrictive Environment Survey</w:t>
      </w:r>
      <w:r w:rsidR="007A77AB">
        <w:rPr>
          <w:rFonts w:ascii="Times New Roman" w:hAnsi="Times New Roman"/>
        </w:rPr>
        <w:t xml:space="preserve"> (Appendix LRE.D) to document this procedure.</w:t>
      </w:r>
    </w:p>
    <w:p w14:paraId="6BDFD255" w14:textId="77777777" w:rsidR="00F65803" w:rsidRDefault="00F65803" w:rsidP="00261DE6">
      <w:pPr>
        <w:widowControl w:val="0"/>
        <w:autoSpaceDE w:val="0"/>
        <w:autoSpaceDN w:val="0"/>
        <w:adjustRightInd w:val="0"/>
        <w:spacing w:line="276" w:lineRule="auto"/>
        <w:rPr>
          <w:rFonts w:ascii="Times New Roman" w:hAnsi="Times New Roman"/>
        </w:rPr>
      </w:pPr>
    </w:p>
    <w:p w14:paraId="1A5B21D3" w14:textId="12B05F44" w:rsidR="00261DE6" w:rsidRPr="001810B9" w:rsidRDefault="00261DE6" w:rsidP="00261DE6">
      <w:pPr>
        <w:spacing w:line="276" w:lineRule="auto"/>
        <w:outlineLvl w:val="0"/>
        <w:rPr>
          <w:rFonts w:ascii="Times New Roman" w:hAnsi="Times New Roman"/>
          <w:b/>
          <w:bCs/>
        </w:rPr>
      </w:pPr>
      <w:r w:rsidRPr="001810B9">
        <w:rPr>
          <w:rFonts w:ascii="Times New Roman" w:hAnsi="Times New Roman"/>
          <w:b/>
          <w:bCs/>
        </w:rPr>
        <w:t>Step One: Review IEP and Setting Information</w:t>
      </w:r>
    </w:p>
    <w:p w14:paraId="352D6CCD" w14:textId="77777777" w:rsidR="00261DE6" w:rsidRPr="001810B9" w:rsidRDefault="00261DE6" w:rsidP="00261DE6">
      <w:pPr>
        <w:spacing w:line="276" w:lineRule="auto"/>
        <w:rPr>
          <w:rFonts w:ascii="Times New Roman" w:hAnsi="Times New Roman"/>
        </w:rPr>
      </w:pPr>
    </w:p>
    <w:p w14:paraId="2AB3C373" w14:textId="1F7EC2C7" w:rsidR="00261DE6" w:rsidRDefault="00116D58" w:rsidP="00790B17">
      <w:pPr>
        <w:pStyle w:val="ColorfulList-Accent11"/>
        <w:numPr>
          <w:ilvl w:val="0"/>
          <w:numId w:val="11"/>
        </w:numPr>
        <w:spacing w:line="276" w:lineRule="auto"/>
        <w:rPr>
          <w:rFonts w:ascii="Times New Roman" w:hAnsi="Times New Roman"/>
        </w:rPr>
      </w:pPr>
      <w:r>
        <w:rPr>
          <w:rFonts w:ascii="Times New Roman" w:hAnsi="Times New Roman"/>
        </w:rPr>
        <w:t>The IEP Committee should b</w:t>
      </w:r>
      <w:r w:rsidR="00261DE6" w:rsidRPr="001810B9">
        <w:rPr>
          <w:rFonts w:ascii="Times New Roman" w:hAnsi="Times New Roman"/>
        </w:rPr>
        <w:t>egin with the assumption that the appropriate placement for th</w:t>
      </w:r>
      <w:r>
        <w:rPr>
          <w:rFonts w:ascii="Times New Roman" w:hAnsi="Times New Roman"/>
        </w:rPr>
        <w:t>e</w:t>
      </w:r>
      <w:r w:rsidR="00261DE6" w:rsidRPr="001810B9">
        <w:rPr>
          <w:rFonts w:ascii="Times New Roman" w:hAnsi="Times New Roman"/>
        </w:rPr>
        <w:t xml:space="preserve"> </w:t>
      </w:r>
      <w:r w:rsidR="00F070B2">
        <w:rPr>
          <w:rFonts w:ascii="Times New Roman" w:hAnsi="Times New Roman"/>
        </w:rPr>
        <w:t>child</w:t>
      </w:r>
      <w:r w:rsidR="00261DE6" w:rsidRPr="001810B9">
        <w:rPr>
          <w:rFonts w:ascii="Times New Roman" w:hAnsi="Times New Roman"/>
        </w:rPr>
        <w:t xml:space="preserve"> is the general education classroom for at least 80% of the school day. </w:t>
      </w:r>
      <w:r>
        <w:rPr>
          <w:rFonts w:ascii="Times New Roman" w:hAnsi="Times New Roman"/>
        </w:rPr>
        <w:t>The IEP Committee should e</w:t>
      </w:r>
      <w:r w:rsidR="00261DE6" w:rsidRPr="001810B9">
        <w:rPr>
          <w:rFonts w:ascii="Times New Roman" w:hAnsi="Times New Roman"/>
        </w:rPr>
        <w:t xml:space="preserve">nsure the </w:t>
      </w:r>
      <w:r>
        <w:rPr>
          <w:rFonts w:ascii="Times New Roman" w:hAnsi="Times New Roman"/>
        </w:rPr>
        <w:t xml:space="preserve">child’s </w:t>
      </w:r>
      <w:r w:rsidR="00261DE6" w:rsidRPr="001810B9">
        <w:rPr>
          <w:rFonts w:ascii="Times New Roman" w:hAnsi="Times New Roman"/>
        </w:rPr>
        <w:t>IEP goals and</w:t>
      </w:r>
      <w:r>
        <w:rPr>
          <w:rFonts w:ascii="Times New Roman" w:hAnsi="Times New Roman"/>
        </w:rPr>
        <w:t xml:space="preserve"> short-term instructional objectives and benchmarks (STIO</w:t>
      </w:r>
      <w:r w:rsidR="00261DE6" w:rsidRPr="001810B9">
        <w:rPr>
          <w:rFonts w:ascii="Times New Roman" w:hAnsi="Times New Roman"/>
        </w:rPr>
        <w:t>/</w:t>
      </w:r>
      <w:r>
        <w:rPr>
          <w:rFonts w:ascii="Times New Roman" w:hAnsi="Times New Roman"/>
        </w:rPr>
        <w:t xml:space="preserve">Bs) </w:t>
      </w:r>
      <w:r w:rsidR="00261DE6" w:rsidRPr="001810B9">
        <w:rPr>
          <w:rFonts w:ascii="Times New Roman" w:hAnsi="Times New Roman"/>
        </w:rPr>
        <w:t xml:space="preserve">are written </w:t>
      </w:r>
      <w:r>
        <w:rPr>
          <w:rFonts w:ascii="Times New Roman" w:hAnsi="Times New Roman"/>
        </w:rPr>
        <w:t xml:space="preserve">so they can </w:t>
      </w:r>
      <w:r w:rsidR="00261DE6" w:rsidRPr="001810B9">
        <w:rPr>
          <w:rFonts w:ascii="Times New Roman" w:hAnsi="Times New Roman"/>
        </w:rPr>
        <w:t xml:space="preserve">be implemented </w:t>
      </w:r>
      <w:r>
        <w:rPr>
          <w:rFonts w:ascii="Times New Roman" w:hAnsi="Times New Roman"/>
        </w:rPr>
        <w:t>in a general education setting.</w:t>
      </w:r>
    </w:p>
    <w:p w14:paraId="3B68CC55" w14:textId="77777777" w:rsidR="00116D58" w:rsidRDefault="00116D58" w:rsidP="00116D58">
      <w:pPr>
        <w:pStyle w:val="ColorfulList-Accent11"/>
        <w:spacing w:line="276" w:lineRule="auto"/>
        <w:ind w:left="360"/>
        <w:rPr>
          <w:rFonts w:ascii="Times New Roman" w:hAnsi="Times New Roman"/>
        </w:rPr>
      </w:pPr>
    </w:p>
    <w:p w14:paraId="4D5DD77C" w14:textId="0B45F76C" w:rsidR="00261DE6" w:rsidRPr="001810B9" w:rsidRDefault="00116D58" w:rsidP="00116D58">
      <w:pPr>
        <w:pStyle w:val="ColorfulList-Accent11"/>
        <w:numPr>
          <w:ilvl w:val="0"/>
          <w:numId w:val="11"/>
        </w:numPr>
        <w:spacing w:line="276" w:lineRule="auto"/>
        <w:rPr>
          <w:rFonts w:ascii="Times New Roman" w:hAnsi="Times New Roman"/>
        </w:rPr>
      </w:pPr>
      <w:r w:rsidRPr="00116D58">
        <w:rPr>
          <w:rFonts w:ascii="Times New Roman" w:hAnsi="Times New Roman"/>
        </w:rPr>
        <w:t xml:space="preserve">The IEP Committee should </w:t>
      </w:r>
      <w:r>
        <w:rPr>
          <w:rFonts w:ascii="Times New Roman" w:hAnsi="Times New Roman"/>
        </w:rPr>
        <w:t>a</w:t>
      </w:r>
      <w:r w:rsidR="00261DE6" w:rsidRPr="001810B9">
        <w:rPr>
          <w:rFonts w:ascii="Times New Roman" w:hAnsi="Times New Roman"/>
        </w:rPr>
        <w:t>ddress the</w:t>
      </w:r>
      <w:r>
        <w:rPr>
          <w:rFonts w:ascii="Times New Roman" w:hAnsi="Times New Roman"/>
        </w:rPr>
        <w:t xml:space="preserve"> following </w:t>
      </w:r>
      <w:r w:rsidR="00261DE6" w:rsidRPr="001810B9">
        <w:rPr>
          <w:rFonts w:ascii="Times New Roman" w:hAnsi="Times New Roman"/>
        </w:rPr>
        <w:t>questions in the discussion:</w:t>
      </w:r>
    </w:p>
    <w:p w14:paraId="54C1FC68" w14:textId="77777777" w:rsidR="00764B58" w:rsidRPr="001810B9" w:rsidRDefault="00764B58" w:rsidP="00764B58">
      <w:pPr>
        <w:pStyle w:val="ColorfulList-Accent11"/>
        <w:spacing w:line="276" w:lineRule="auto"/>
        <w:ind w:left="360"/>
        <w:rPr>
          <w:rFonts w:ascii="Times New Roman" w:hAnsi="Times New Roman"/>
        </w:rPr>
      </w:pPr>
    </w:p>
    <w:p w14:paraId="24209F8B" w14:textId="775C8500" w:rsidR="00261DE6" w:rsidRPr="001810B9" w:rsidRDefault="00261DE6" w:rsidP="001A70EA">
      <w:pPr>
        <w:numPr>
          <w:ilvl w:val="0"/>
          <w:numId w:val="18"/>
        </w:numPr>
        <w:spacing w:line="276" w:lineRule="auto"/>
        <w:ind w:left="720"/>
        <w:rPr>
          <w:rFonts w:ascii="Times New Roman" w:hAnsi="Times New Roman"/>
        </w:rPr>
      </w:pPr>
      <w:r w:rsidRPr="001810B9">
        <w:rPr>
          <w:rFonts w:ascii="Times New Roman" w:hAnsi="Times New Roman"/>
        </w:rPr>
        <w:t xml:space="preserve">What are the characteristics and needs of the </w:t>
      </w:r>
      <w:r w:rsidR="00F070B2">
        <w:rPr>
          <w:rFonts w:ascii="Times New Roman" w:hAnsi="Times New Roman"/>
        </w:rPr>
        <w:t>child</w:t>
      </w:r>
      <w:r w:rsidRPr="001810B9">
        <w:rPr>
          <w:rFonts w:ascii="Times New Roman" w:hAnsi="Times New Roman"/>
        </w:rPr>
        <w:t>?</w:t>
      </w:r>
      <w:r w:rsidR="00116D58">
        <w:rPr>
          <w:rFonts w:ascii="Times New Roman" w:hAnsi="Times New Roman"/>
        </w:rPr>
        <w:t xml:space="preserve"> For example:</w:t>
      </w:r>
    </w:p>
    <w:p w14:paraId="129555C4" w14:textId="0029AEC0"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What is the </w:t>
      </w:r>
      <w:r w:rsidR="00F070B2">
        <w:rPr>
          <w:rFonts w:ascii="Times New Roman" w:hAnsi="Times New Roman"/>
        </w:rPr>
        <w:t>child</w:t>
      </w:r>
      <w:r w:rsidRPr="001810B9">
        <w:rPr>
          <w:rFonts w:ascii="Times New Roman" w:hAnsi="Times New Roman"/>
        </w:rPr>
        <w:t>’s overall functioning level?</w:t>
      </w:r>
    </w:p>
    <w:p w14:paraId="0607F183" w14:textId="566956FB"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At what rate does the </w:t>
      </w:r>
      <w:r w:rsidR="00F070B2">
        <w:rPr>
          <w:rFonts w:ascii="Times New Roman" w:hAnsi="Times New Roman"/>
        </w:rPr>
        <w:t>child</w:t>
      </w:r>
      <w:r w:rsidRPr="001810B9">
        <w:rPr>
          <w:rFonts w:ascii="Times New Roman" w:hAnsi="Times New Roman"/>
        </w:rPr>
        <w:t xml:space="preserve"> learn?</w:t>
      </w:r>
    </w:p>
    <w:p w14:paraId="79C8CFA1" w14:textId="41145ACB"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What are the </w:t>
      </w:r>
      <w:r w:rsidR="00F070B2">
        <w:rPr>
          <w:rFonts w:ascii="Times New Roman" w:hAnsi="Times New Roman"/>
        </w:rPr>
        <w:t>child</w:t>
      </w:r>
      <w:r w:rsidRPr="001810B9">
        <w:rPr>
          <w:rFonts w:ascii="Times New Roman" w:hAnsi="Times New Roman"/>
        </w:rPr>
        <w:t>’s learning strengths?</w:t>
      </w:r>
    </w:p>
    <w:p w14:paraId="27D257AA" w14:textId="2938C1AD"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What are the </w:t>
      </w:r>
      <w:r w:rsidR="00F070B2">
        <w:rPr>
          <w:rFonts w:ascii="Times New Roman" w:hAnsi="Times New Roman"/>
        </w:rPr>
        <w:t>child</w:t>
      </w:r>
      <w:r w:rsidRPr="001810B9">
        <w:rPr>
          <w:rFonts w:ascii="Times New Roman" w:hAnsi="Times New Roman"/>
        </w:rPr>
        <w:t>’s preferences that might contribute to learning?</w:t>
      </w:r>
    </w:p>
    <w:p w14:paraId="4B79D81E" w14:textId="7CBC07F6"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How skillful is the </w:t>
      </w:r>
      <w:r w:rsidR="00F070B2">
        <w:rPr>
          <w:rFonts w:ascii="Times New Roman" w:hAnsi="Times New Roman"/>
        </w:rPr>
        <w:t>child</w:t>
      </w:r>
      <w:r w:rsidRPr="001810B9">
        <w:rPr>
          <w:rFonts w:ascii="Times New Roman" w:hAnsi="Times New Roman"/>
        </w:rPr>
        <w:t xml:space="preserve"> in social interactions with peers and adults?</w:t>
      </w:r>
    </w:p>
    <w:p w14:paraId="1C64DC0E" w14:textId="59B2CA97"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 xml:space="preserve">What are the </w:t>
      </w:r>
      <w:r w:rsidR="00F070B2">
        <w:rPr>
          <w:rFonts w:ascii="Times New Roman" w:hAnsi="Times New Roman"/>
        </w:rPr>
        <w:t>child</w:t>
      </w:r>
      <w:r w:rsidRPr="001810B9">
        <w:rPr>
          <w:rFonts w:ascii="Times New Roman" w:hAnsi="Times New Roman"/>
        </w:rPr>
        <w:t>’s strengths and needs in the area of behavior?</w:t>
      </w:r>
    </w:p>
    <w:p w14:paraId="645AC0CD" w14:textId="5E8100A3"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What other special considerations nee</w:t>
      </w:r>
      <w:r w:rsidR="00DE25E6" w:rsidRPr="001810B9">
        <w:rPr>
          <w:rFonts w:ascii="Times New Roman" w:hAnsi="Times New Roman"/>
        </w:rPr>
        <w:t xml:space="preserve">d to be made for this </w:t>
      </w:r>
      <w:r w:rsidR="00F070B2">
        <w:rPr>
          <w:rFonts w:ascii="Times New Roman" w:hAnsi="Times New Roman"/>
        </w:rPr>
        <w:t>child</w:t>
      </w:r>
      <w:r w:rsidR="00DE25E6" w:rsidRPr="001810B9">
        <w:rPr>
          <w:rFonts w:ascii="Times New Roman" w:hAnsi="Times New Roman"/>
        </w:rPr>
        <w:t xml:space="preserve">: </w:t>
      </w:r>
      <w:r w:rsidRPr="001810B9">
        <w:rPr>
          <w:rFonts w:ascii="Times New Roman" w:hAnsi="Times New Roman"/>
        </w:rPr>
        <w:t>Health matters?  Safety matters? Physical matters?</w:t>
      </w:r>
    </w:p>
    <w:p w14:paraId="76A0D9A9" w14:textId="77777777" w:rsidR="00764B58" w:rsidRPr="001810B9" w:rsidRDefault="00764B58" w:rsidP="00764B58">
      <w:pPr>
        <w:spacing w:line="276" w:lineRule="auto"/>
        <w:ind w:left="1080"/>
        <w:rPr>
          <w:rFonts w:ascii="Times New Roman" w:hAnsi="Times New Roman"/>
        </w:rPr>
      </w:pPr>
    </w:p>
    <w:p w14:paraId="08A36FC3" w14:textId="2AD01F36" w:rsidR="00261DE6" w:rsidRPr="001810B9" w:rsidRDefault="00261DE6" w:rsidP="001A70EA">
      <w:pPr>
        <w:numPr>
          <w:ilvl w:val="0"/>
          <w:numId w:val="19"/>
        </w:numPr>
        <w:spacing w:line="276" w:lineRule="auto"/>
        <w:ind w:left="720"/>
        <w:rPr>
          <w:rFonts w:ascii="Times New Roman" w:hAnsi="Times New Roman"/>
        </w:rPr>
      </w:pPr>
      <w:r w:rsidRPr="001810B9">
        <w:rPr>
          <w:rFonts w:ascii="Times New Roman" w:hAnsi="Times New Roman"/>
        </w:rPr>
        <w:lastRenderedPageBreak/>
        <w:t>What are the characteristics of the general education setting?</w:t>
      </w:r>
      <w:r w:rsidR="00116D58">
        <w:rPr>
          <w:rFonts w:ascii="Times New Roman" w:hAnsi="Times New Roman"/>
        </w:rPr>
        <w:t xml:space="preserve"> For example:</w:t>
      </w:r>
    </w:p>
    <w:p w14:paraId="010345EA" w14:textId="77777777"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What learning competencies are a part of the curriculum for the setting?</w:t>
      </w:r>
    </w:p>
    <w:p w14:paraId="759DCCB7" w14:textId="77777777"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What are the characteristics of the physical environment?</w:t>
      </w:r>
    </w:p>
    <w:p w14:paraId="41C376DA" w14:textId="77777777" w:rsidR="00261DE6" w:rsidRPr="001810B9" w:rsidRDefault="00261DE6" w:rsidP="00790B17">
      <w:pPr>
        <w:numPr>
          <w:ilvl w:val="1"/>
          <w:numId w:val="7"/>
        </w:numPr>
        <w:spacing w:line="276" w:lineRule="auto"/>
        <w:rPr>
          <w:rFonts w:ascii="Times New Roman" w:hAnsi="Times New Roman"/>
        </w:rPr>
      </w:pPr>
      <w:r w:rsidRPr="001810B9">
        <w:rPr>
          <w:rFonts w:ascii="Times New Roman" w:hAnsi="Times New Roman"/>
        </w:rPr>
        <w:t>To what extent can social, behavioral, functional, and other goals be integrated with those pertaining to academics?</w:t>
      </w:r>
    </w:p>
    <w:p w14:paraId="14B9E5D1" w14:textId="77777777" w:rsidR="00764B58" w:rsidRPr="001810B9" w:rsidRDefault="00764B58" w:rsidP="00764B58">
      <w:pPr>
        <w:spacing w:line="276" w:lineRule="auto"/>
        <w:ind w:left="1080"/>
        <w:rPr>
          <w:rFonts w:ascii="Times New Roman" w:hAnsi="Times New Roman"/>
        </w:rPr>
      </w:pPr>
    </w:p>
    <w:p w14:paraId="02B35DA5" w14:textId="44AA08D0" w:rsidR="00261DE6" w:rsidRPr="001810B9" w:rsidRDefault="00261DE6" w:rsidP="001A70EA">
      <w:pPr>
        <w:numPr>
          <w:ilvl w:val="0"/>
          <w:numId w:val="20"/>
        </w:numPr>
        <w:spacing w:line="276" w:lineRule="auto"/>
        <w:ind w:left="720"/>
        <w:rPr>
          <w:rFonts w:ascii="Times New Roman" w:hAnsi="Times New Roman"/>
        </w:rPr>
      </w:pPr>
      <w:r w:rsidRPr="001810B9">
        <w:rPr>
          <w:rFonts w:ascii="Times New Roman" w:hAnsi="Times New Roman"/>
        </w:rPr>
        <w:t>What are possible nonacademic and extracurricular settings that must be considered in addition to the general education classroom in deliberations about the least restrictive environment (e.g., lunch, recess, physical education, school field trips, clubs, athletic committees, yearbook staff)?</w:t>
      </w:r>
    </w:p>
    <w:p w14:paraId="361C2B41" w14:textId="77777777" w:rsidR="00261DE6" w:rsidRPr="001810B9" w:rsidRDefault="00261DE6" w:rsidP="00261DE6">
      <w:pPr>
        <w:spacing w:line="276" w:lineRule="auto"/>
        <w:rPr>
          <w:rFonts w:ascii="Times New Roman" w:hAnsi="Times New Roman"/>
          <w:b/>
        </w:rPr>
      </w:pPr>
    </w:p>
    <w:p w14:paraId="71B42BD0" w14:textId="33393887" w:rsidR="00261DE6" w:rsidRPr="001810B9" w:rsidRDefault="00261DE6" w:rsidP="00261DE6">
      <w:pPr>
        <w:spacing w:line="276" w:lineRule="auto"/>
        <w:outlineLvl w:val="0"/>
        <w:rPr>
          <w:rFonts w:ascii="Times New Roman" w:hAnsi="Times New Roman"/>
          <w:b/>
        </w:rPr>
      </w:pPr>
      <w:r w:rsidRPr="001810B9">
        <w:rPr>
          <w:rFonts w:ascii="Times New Roman" w:hAnsi="Times New Roman"/>
          <w:b/>
        </w:rPr>
        <w:t>Step Two: Discuss Supplementary Aids and Services</w:t>
      </w:r>
    </w:p>
    <w:p w14:paraId="2801BB2E" w14:textId="77777777" w:rsidR="00261DE6" w:rsidRPr="001810B9" w:rsidRDefault="00261DE6" w:rsidP="00261DE6">
      <w:pPr>
        <w:spacing w:line="276" w:lineRule="auto"/>
        <w:rPr>
          <w:rFonts w:ascii="Times New Roman" w:hAnsi="Times New Roman"/>
        </w:rPr>
      </w:pPr>
    </w:p>
    <w:p w14:paraId="2D62FC01" w14:textId="2F48362D" w:rsidR="00116D58" w:rsidRPr="001810B9" w:rsidRDefault="00116D58" w:rsidP="00116D58">
      <w:pPr>
        <w:pStyle w:val="ColorfulList-Accent11"/>
        <w:spacing w:line="276" w:lineRule="auto"/>
        <w:ind w:left="0"/>
        <w:rPr>
          <w:rFonts w:ascii="Times New Roman" w:hAnsi="Times New Roman"/>
        </w:rPr>
      </w:pPr>
      <w:r w:rsidRPr="00116D58">
        <w:rPr>
          <w:rFonts w:ascii="Times New Roman" w:hAnsi="Times New Roman"/>
        </w:rPr>
        <w:t xml:space="preserve">The IEP Committee should </w:t>
      </w:r>
      <w:r>
        <w:rPr>
          <w:rFonts w:ascii="Times New Roman" w:hAnsi="Times New Roman"/>
        </w:rPr>
        <w:t>a</w:t>
      </w:r>
      <w:r w:rsidRPr="001810B9">
        <w:rPr>
          <w:rFonts w:ascii="Times New Roman" w:hAnsi="Times New Roman"/>
        </w:rPr>
        <w:t>ddress the</w:t>
      </w:r>
      <w:r>
        <w:rPr>
          <w:rFonts w:ascii="Times New Roman" w:hAnsi="Times New Roman"/>
        </w:rPr>
        <w:t xml:space="preserve"> following </w:t>
      </w:r>
      <w:r w:rsidRPr="001810B9">
        <w:rPr>
          <w:rFonts w:ascii="Times New Roman" w:hAnsi="Times New Roman"/>
        </w:rPr>
        <w:t>questions in the discussion:</w:t>
      </w:r>
    </w:p>
    <w:p w14:paraId="725B2337" w14:textId="77777777" w:rsidR="00116D58" w:rsidRDefault="00116D58" w:rsidP="00116D58">
      <w:pPr>
        <w:spacing w:line="276" w:lineRule="auto"/>
        <w:ind w:left="720"/>
        <w:rPr>
          <w:rFonts w:ascii="Times New Roman" w:hAnsi="Times New Roman"/>
        </w:rPr>
      </w:pPr>
    </w:p>
    <w:p w14:paraId="6576ADD9" w14:textId="39BBCA06" w:rsidR="00261DE6" w:rsidRPr="001810B9" w:rsidRDefault="00261DE6" w:rsidP="001A70EA">
      <w:pPr>
        <w:numPr>
          <w:ilvl w:val="0"/>
          <w:numId w:val="21"/>
        </w:numPr>
        <w:spacing w:line="276" w:lineRule="auto"/>
        <w:rPr>
          <w:rFonts w:ascii="Times New Roman" w:hAnsi="Times New Roman"/>
        </w:rPr>
      </w:pPr>
      <w:r w:rsidRPr="001810B9">
        <w:rPr>
          <w:rFonts w:ascii="Times New Roman" w:hAnsi="Times New Roman"/>
        </w:rPr>
        <w:t xml:space="preserve">What supplementary aids and services are needed in this </w:t>
      </w:r>
      <w:r w:rsidR="00F070B2">
        <w:rPr>
          <w:rFonts w:ascii="Times New Roman" w:hAnsi="Times New Roman"/>
        </w:rPr>
        <w:t>child</w:t>
      </w:r>
      <w:r w:rsidRPr="001810B9">
        <w:rPr>
          <w:rFonts w:ascii="Times New Roman" w:hAnsi="Times New Roman"/>
        </w:rPr>
        <w:t xml:space="preserve">’s educational environment to enable the </w:t>
      </w:r>
      <w:r w:rsidR="00F070B2">
        <w:rPr>
          <w:rFonts w:ascii="Times New Roman" w:hAnsi="Times New Roman"/>
        </w:rPr>
        <w:t>child</w:t>
      </w:r>
      <w:r w:rsidRPr="001810B9">
        <w:rPr>
          <w:rFonts w:ascii="Times New Roman" w:hAnsi="Times New Roman"/>
        </w:rPr>
        <w:t xml:space="preserve"> to be successful? If appropriate, what documentation has been gathered to </w:t>
      </w:r>
      <w:r w:rsidRPr="001810B9">
        <w:rPr>
          <w:rFonts w:ascii="Times New Roman" w:hAnsi="Times New Roman"/>
          <w:bCs/>
        </w:rPr>
        <w:t>demonstrate the extent to which accommodations and/or modifications have been implemented</w:t>
      </w:r>
      <w:r w:rsidRPr="001810B9">
        <w:rPr>
          <w:rFonts w:ascii="Times New Roman" w:hAnsi="Times New Roman"/>
        </w:rPr>
        <w:t xml:space="preserve"> and the impact of these on </w:t>
      </w:r>
      <w:r w:rsidR="00F070B2">
        <w:rPr>
          <w:rFonts w:ascii="Times New Roman" w:hAnsi="Times New Roman"/>
        </w:rPr>
        <w:t>child</w:t>
      </w:r>
      <w:r w:rsidRPr="001810B9">
        <w:rPr>
          <w:rFonts w:ascii="Times New Roman" w:hAnsi="Times New Roman"/>
        </w:rPr>
        <w:t xml:space="preserve"> outcomes? </w:t>
      </w:r>
    </w:p>
    <w:p w14:paraId="5B1313C0" w14:textId="77777777" w:rsidR="00116D58" w:rsidRDefault="00116D58" w:rsidP="00116D58">
      <w:pPr>
        <w:spacing w:line="276" w:lineRule="auto"/>
        <w:ind w:left="720"/>
        <w:rPr>
          <w:rFonts w:ascii="Times New Roman" w:hAnsi="Times New Roman"/>
        </w:rPr>
      </w:pPr>
    </w:p>
    <w:p w14:paraId="14F84B61" w14:textId="77777777" w:rsidR="00261DE6" w:rsidRPr="001810B9" w:rsidRDefault="00261DE6" w:rsidP="001A70EA">
      <w:pPr>
        <w:numPr>
          <w:ilvl w:val="0"/>
          <w:numId w:val="21"/>
        </w:numPr>
        <w:spacing w:line="276" w:lineRule="auto"/>
        <w:rPr>
          <w:rFonts w:ascii="Times New Roman" w:hAnsi="Times New Roman"/>
        </w:rPr>
      </w:pPr>
      <w:r w:rsidRPr="001810B9">
        <w:rPr>
          <w:rFonts w:ascii="Times New Roman" w:hAnsi="Times New Roman"/>
        </w:rPr>
        <w:t>If these accommodations and/or modifications cannot be made in the general education setting, why is that so?</w:t>
      </w:r>
    </w:p>
    <w:p w14:paraId="14709126" w14:textId="299B5A6B" w:rsidR="00261DE6" w:rsidRPr="001810B9" w:rsidRDefault="00261DE6" w:rsidP="001A70EA">
      <w:pPr>
        <w:numPr>
          <w:ilvl w:val="1"/>
          <w:numId w:val="61"/>
        </w:numPr>
        <w:spacing w:line="276" w:lineRule="auto"/>
        <w:ind w:left="1080"/>
        <w:rPr>
          <w:rFonts w:ascii="Times New Roman" w:hAnsi="Times New Roman"/>
        </w:rPr>
      </w:pPr>
      <w:r w:rsidRPr="001810B9">
        <w:rPr>
          <w:rFonts w:ascii="Times New Roman" w:hAnsi="Times New Roman"/>
        </w:rPr>
        <w:t xml:space="preserve">What specific aspects of the </w:t>
      </w:r>
      <w:r w:rsidR="00F070B2">
        <w:rPr>
          <w:rFonts w:ascii="Times New Roman" w:hAnsi="Times New Roman"/>
        </w:rPr>
        <w:t>child</w:t>
      </w:r>
      <w:r w:rsidRPr="001810B9">
        <w:rPr>
          <w:rFonts w:ascii="Times New Roman" w:hAnsi="Times New Roman"/>
        </w:rPr>
        <w:t>’s education cannot be implemented in the general education setting? Why not?</w:t>
      </w:r>
    </w:p>
    <w:p w14:paraId="3D7D082A" w14:textId="3F89E834" w:rsidR="00261DE6" w:rsidRPr="001810B9" w:rsidRDefault="00261DE6" w:rsidP="001A70EA">
      <w:pPr>
        <w:numPr>
          <w:ilvl w:val="1"/>
          <w:numId w:val="61"/>
        </w:numPr>
        <w:spacing w:line="276" w:lineRule="auto"/>
        <w:ind w:left="1080"/>
        <w:rPr>
          <w:rFonts w:ascii="Times New Roman" w:hAnsi="Times New Roman"/>
        </w:rPr>
      </w:pPr>
      <w:r w:rsidRPr="001810B9">
        <w:rPr>
          <w:rFonts w:ascii="Times New Roman" w:hAnsi="Times New Roman"/>
        </w:rPr>
        <w:t xml:space="preserve">If the general education curriculum is utilized in the special education classroom, what prevents the </w:t>
      </w:r>
      <w:r w:rsidR="00F070B2">
        <w:rPr>
          <w:rFonts w:ascii="Times New Roman" w:hAnsi="Times New Roman"/>
        </w:rPr>
        <w:t>child</w:t>
      </w:r>
      <w:r w:rsidRPr="001810B9">
        <w:rPr>
          <w:rFonts w:ascii="Times New Roman" w:hAnsi="Times New Roman"/>
        </w:rPr>
        <w:t xml:space="preserve"> from accessing it in general education with accommodations and/or modifications?</w:t>
      </w:r>
    </w:p>
    <w:p w14:paraId="622B7B99" w14:textId="77777777" w:rsidR="00764B58" w:rsidRPr="001810B9" w:rsidRDefault="00764B58" w:rsidP="00764B58">
      <w:pPr>
        <w:spacing w:line="276" w:lineRule="auto"/>
        <w:ind w:left="1080"/>
        <w:rPr>
          <w:rFonts w:ascii="Times New Roman" w:hAnsi="Times New Roman"/>
        </w:rPr>
      </w:pPr>
    </w:p>
    <w:p w14:paraId="00AF174B" w14:textId="77777777" w:rsidR="00261DE6" w:rsidRPr="001810B9" w:rsidRDefault="00261DE6" w:rsidP="001A70EA">
      <w:pPr>
        <w:numPr>
          <w:ilvl w:val="0"/>
          <w:numId w:val="21"/>
        </w:numPr>
        <w:spacing w:line="276" w:lineRule="auto"/>
        <w:rPr>
          <w:rFonts w:ascii="Times New Roman" w:hAnsi="Times New Roman"/>
          <w:b/>
        </w:rPr>
      </w:pPr>
      <w:r w:rsidRPr="001810B9">
        <w:rPr>
          <w:rFonts w:ascii="Times New Roman" w:hAnsi="Times New Roman"/>
        </w:rPr>
        <w:t>What supports (e.g., equipment, personnel, professional development) might assist the teacher to be able to provide appropriate accommodations and/or modifications?</w:t>
      </w:r>
    </w:p>
    <w:p w14:paraId="581D382A" w14:textId="77777777" w:rsidR="00261DE6" w:rsidRDefault="00261DE6" w:rsidP="00261DE6">
      <w:pPr>
        <w:spacing w:line="276" w:lineRule="auto"/>
        <w:rPr>
          <w:rFonts w:ascii="Times New Roman" w:hAnsi="Times New Roman"/>
        </w:rPr>
      </w:pPr>
    </w:p>
    <w:p w14:paraId="1D4CDA89" w14:textId="3C3A9787" w:rsidR="00244076" w:rsidRPr="00244076" w:rsidRDefault="00244076" w:rsidP="00261DE6">
      <w:pPr>
        <w:spacing w:line="276" w:lineRule="auto"/>
        <w:rPr>
          <w:rFonts w:ascii="Times New Roman" w:hAnsi="Times New Roman"/>
          <w:i/>
        </w:rPr>
      </w:pPr>
      <w:r>
        <w:rPr>
          <w:rFonts w:ascii="Times New Roman" w:hAnsi="Times New Roman"/>
          <w:i/>
        </w:rPr>
        <w:t xml:space="preserve">NOTE: See </w:t>
      </w:r>
      <w:r w:rsidR="00710231">
        <w:rPr>
          <w:rFonts w:ascii="Times New Roman" w:hAnsi="Times New Roman"/>
          <w:i/>
        </w:rPr>
        <w:t>Examples of Supplementary Aids and S</w:t>
      </w:r>
      <w:r w:rsidR="00710231" w:rsidRPr="00710231">
        <w:rPr>
          <w:rFonts w:ascii="Times New Roman" w:hAnsi="Times New Roman"/>
          <w:i/>
        </w:rPr>
        <w:t>ervices (Appendix LRE.</w:t>
      </w:r>
      <w:r w:rsidR="00710231">
        <w:rPr>
          <w:rFonts w:ascii="Times New Roman" w:hAnsi="Times New Roman"/>
          <w:i/>
        </w:rPr>
        <w:t>C</w:t>
      </w:r>
      <w:r w:rsidR="00710231" w:rsidRPr="00710231">
        <w:rPr>
          <w:rFonts w:ascii="Times New Roman" w:hAnsi="Times New Roman"/>
          <w:i/>
        </w:rPr>
        <w:t xml:space="preserve">) </w:t>
      </w:r>
      <w:r w:rsidR="00710231">
        <w:rPr>
          <w:rFonts w:ascii="Times New Roman" w:hAnsi="Times New Roman"/>
          <w:i/>
        </w:rPr>
        <w:t xml:space="preserve">and </w:t>
      </w:r>
      <w:r>
        <w:rPr>
          <w:rFonts w:ascii="Times New Roman" w:hAnsi="Times New Roman"/>
          <w:i/>
        </w:rPr>
        <w:t>Section: Accommodations and Modifications (p. 6-7) in Chapter 3: Free Appropriate Public Education for additional information.</w:t>
      </w:r>
    </w:p>
    <w:p w14:paraId="6FB8BD8E" w14:textId="77777777" w:rsidR="00244076" w:rsidRPr="001810B9" w:rsidRDefault="00244076" w:rsidP="00261DE6">
      <w:pPr>
        <w:spacing w:line="276" w:lineRule="auto"/>
        <w:rPr>
          <w:rFonts w:ascii="Times New Roman" w:hAnsi="Times New Roman"/>
        </w:rPr>
      </w:pPr>
    </w:p>
    <w:p w14:paraId="53F9AC21" w14:textId="353A52BC" w:rsidR="00261DE6" w:rsidRPr="001810B9" w:rsidRDefault="00261DE6" w:rsidP="00261DE6">
      <w:pPr>
        <w:spacing w:line="276" w:lineRule="auto"/>
        <w:outlineLvl w:val="0"/>
        <w:rPr>
          <w:rFonts w:ascii="Times New Roman" w:hAnsi="Times New Roman"/>
          <w:b/>
        </w:rPr>
      </w:pPr>
      <w:r w:rsidRPr="001810B9">
        <w:rPr>
          <w:rFonts w:ascii="Times New Roman" w:hAnsi="Times New Roman"/>
          <w:b/>
        </w:rPr>
        <w:t>Step Three: Address Additional Factors</w:t>
      </w:r>
    </w:p>
    <w:p w14:paraId="2C4D4595" w14:textId="77777777" w:rsidR="00261DE6" w:rsidRPr="001810B9" w:rsidRDefault="00261DE6" w:rsidP="00261DE6">
      <w:pPr>
        <w:spacing w:line="276" w:lineRule="auto"/>
        <w:rPr>
          <w:rFonts w:ascii="Times New Roman" w:hAnsi="Times New Roman"/>
        </w:rPr>
      </w:pPr>
    </w:p>
    <w:p w14:paraId="2B732592" w14:textId="4192AE65" w:rsidR="00261DE6" w:rsidRPr="001810B9" w:rsidRDefault="00261DE6" w:rsidP="00101235">
      <w:pPr>
        <w:spacing w:line="276" w:lineRule="auto"/>
        <w:rPr>
          <w:rFonts w:ascii="Times New Roman" w:hAnsi="Times New Roman"/>
        </w:rPr>
      </w:pPr>
      <w:r w:rsidRPr="001810B9">
        <w:rPr>
          <w:rFonts w:ascii="Times New Roman" w:hAnsi="Times New Roman"/>
        </w:rPr>
        <w:t xml:space="preserve">For any decision that involves removal of the </w:t>
      </w:r>
      <w:r w:rsidR="00F070B2">
        <w:rPr>
          <w:rFonts w:ascii="Times New Roman" w:hAnsi="Times New Roman"/>
        </w:rPr>
        <w:t>child</w:t>
      </w:r>
      <w:r w:rsidRPr="001810B9">
        <w:rPr>
          <w:rFonts w:ascii="Times New Roman" w:hAnsi="Times New Roman"/>
        </w:rPr>
        <w:t xml:space="preserve"> from general education, </w:t>
      </w:r>
      <w:r w:rsidR="00116D58">
        <w:rPr>
          <w:rFonts w:ascii="Times New Roman" w:hAnsi="Times New Roman"/>
        </w:rPr>
        <w:t xml:space="preserve">the </w:t>
      </w:r>
      <w:r w:rsidR="00116D58" w:rsidRPr="00116D58">
        <w:rPr>
          <w:rFonts w:ascii="Times New Roman" w:hAnsi="Times New Roman"/>
        </w:rPr>
        <w:t>IEP Committee should address the following questions in the discussion:</w:t>
      </w:r>
    </w:p>
    <w:p w14:paraId="393179CB" w14:textId="77777777" w:rsidR="00764B58" w:rsidRPr="001810B9" w:rsidRDefault="00764B58" w:rsidP="00764B58">
      <w:pPr>
        <w:spacing w:line="276" w:lineRule="auto"/>
        <w:ind w:left="720"/>
        <w:rPr>
          <w:rFonts w:ascii="Times New Roman" w:hAnsi="Times New Roman"/>
        </w:rPr>
      </w:pPr>
    </w:p>
    <w:p w14:paraId="3D935A07" w14:textId="77777777" w:rsidR="00116D58" w:rsidRDefault="00261DE6" w:rsidP="001A70EA">
      <w:pPr>
        <w:numPr>
          <w:ilvl w:val="0"/>
          <w:numId w:val="62"/>
        </w:numPr>
        <w:spacing w:line="276" w:lineRule="auto"/>
        <w:ind w:left="720"/>
        <w:rPr>
          <w:rFonts w:ascii="Times New Roman" w:hAnsi="Times New Roman"/>
        </w:rPr>
      </w:pPr>
      <w:r w:rsidRPr="001810B9">
        <w:rPr>
          <w:rFonts w:ascii="Times New Roman" w:hAnsi="Times New Roman"/>
        </w:rPr>
        <w:lastRenderedPageBreak/>
        <w:t xml:space="preserve">How long is it anticipated that this </w:t>
      </w:r>
      <w:r w:rsidR="00F070B2">
        <w:rPr>
          <w:rFonts w:ascii="Times New Roman" w:hAnsi="Times New Roman"/>
        </w:rPr>
        <w:t>child</w:t>
      </w:r>
      <w:r w:rsidRPr="001810B9">
        <w:rPr>
          <w:rFonts w:ascii="Times New Roman" w:hAnsi="Times New Roman"/>
        </w:rPr>
        <w:t xml:space="preserve"> should be placed in a setting other than general education?</w:t>
      </w:r>
    </w:p>
    <w:p w14:paraId="49416453" w14:textId="77777777" w:rsidR="00116D58" w:rsidRDefault="00116D58" w:rsidP="00116D58">
      <w:pPr>
        <w:spacing w:line="276" w:lineRule="auto"/>
        <w:ind w:left="720"/>
        <w:rPr>
          <w:rFonts w:ascii="Times New Roman" w:hAnsi="Times New Roman"/>
        </w:rPr>
      </w:pPr>
    </w:p>
    <w:p w14:paraId="06AB640C" w14:textId="5526B2E4" w:rsidR="00116D58" w:rsidRDefault="00261DE6" w:rsidP="001A70EA">
      <w:pPr>
        <w:numPr>
          <w:ilvl w:val="0"/>
          <w:numId w:val="62"/>
        </w:numPr>
        <w:spacing w:line="276" w:lineRule="auto"/>
        <w:ind w:left="720"/>
        <w:rPr>
          <w:rFonts w:ascii="Times New Roman" w:hAnsi="Times New Roman"/>
        </w:rPr>
      </w:pPr>
      <w:r w:rsidRPr="00116D58">
        <w:rPr>
          <w:rFonts w:ascii="Times New Roman" w:hAnsi="Times New Roman"/>
        </w:rPr>
        <w:t xml:space="preserve">What criteria </w:t>
      </w:r>
      <w:r w:rsidR="00F65803">
        <w:rPr>
          <w:rFonts w:ascii="Times New Roman" w:hAnsi="Times New Roman"/>
        </w:rPr>
        <w:t xml:space="preserve">will be used to </w:t>
      </w:r>
      <w:r w:rsidRPr="00116D58">
        <w:rPr>
          <w:rFonts w:ascii="Times New Roman" w:hAnsi="Times New Roman"/>
        </w:rPr>
        <w:t>judg</w:t>
      </w:r>
      <w:r w:rsidR="00F65803">
        <w:rPr>
          <w:rFonts w:ascii="Times New Roman" w:hAnsi="Times New Roman"/>
        </w:rPr>
        <w:t xml:space="preserve">e the child’s </w:t>
      </w:r>
      <w:r w:rsidRPr="00116D58">
        <w:rPr>
          <w:rFonts w:ascii="Times New Roman" w:hAnsi="Times New Roman"/>
        </w:rPr>
        <w:t>rate of progress in the setting outside general education? How will th</w:t>
      </w:r>
      <w:r w:rsidR="00F65803">
        <w:rPr>
          <w:rFonts w:ascii="Times New Roman" w:hAnsi="Times New Roman"/>
        </w:rPr>
        <w:t>e child’s</w:t>
      </w:r>
      <w:r w:rsidRPr="00116D58">
        <w:rPr>
          <w:rFonts w:ascii="Times New Roman" w:hAnsi="Times New Roman"/>
        </w:rPr>
        <w:t xml:space="preserve"> progress be documented</w:t>
      </w:r>
      <w:r w:rsidR="00CB0892" w:rsidRPr="00550447">
        <w:rPr>
          <w:rFonts w:ascii="Times New Roman" w:hAnsi="Times New Roman"/>
        </w:rPr>
        <w:t>?</w:t>
      </w:r>
      <w:r w:rsidRPr="00116D58">
        <w:rPr>
          <w:rFonts w:ascii="Times New Roman" w:hAnsi="Times New Roman"/>
        </w:rPr>
        <w:t xml:space="preserve"> </w:t>
      </w:r>
      <w:r w:rsidR="00F65803">
        <w:rPr>
          <w:rFonts w:ascii="Times New Roman" w:hAnsi="Times New Roman"/>
        </w:rPr>
        <w:t xml:space="preserve">How frequently will the child’s progress be reviewed? What level of progress will be sufficient to consider changing the child’s </w:t>
      </w:r>
      <w:r w:rsidRPr="00116D58">
        <w:rPr>
          <w:rFonts w:ascii="Times New Roman" w:hAnsi="Times New Roman"/>
        </w:rPr>
        <w:t xml:space="preserve">placement </w:t>
      </w:r>
      <w:r w:rsidR="00F65803">
        <w:rPr>
          <w:rFonts w:ascii="Times New Roman" w:hAnsi="Times New Roman"/>
        </w:rPr>
        <w:t xml:space="preserve">back </w:t>
      </w:r>
      <w:r w:rsidRPr="00116D58">
        <w:rPr>
          <w:rFonts w:ascii="Times New Roman" w:hAnsi="Times New Roman"/>
        </w:rPr>
        <w:t xml:space="preserve">to </w:t>
      </w:r>
      <w:r w:rsidR="00F65803">
        <w:rPr>
          <w:rFonts w:ascii="Times New Roman" w:hAnsi="Times New Roman"/>
        </w:rPr>
        <w:t xml:space="preserve">the </w:t>
      </w:r>
      <w:r w:rsidRPr="00116D58">
        <w:rPr>
          <w:rFonts w:ascii="Times New Roman" w:hAnsi="Times New Roman"/>
        </w:rPr>
        <w:t xml:space="preserve">general education </w:t>
      </w:r>
      <w:r w:rsidR="00F65803">
        <w:rPr>
          <w:rFonts w:ascii="Times New Roman" w:hAnsi="Times New Roman"/>
        </w:rPr>
        <w:t>environment</w:t>
      </w:r>
      <w:r w:rsidRPr="00116D58">
        <w:rPr>
          <w:rFonts w:ascii="Times New Roman" w:hAnsi="Times New Roman"/>
        </w:rPr>
        <w:t>?</w:t>
      </w:r>
    </w:p>
    <w:p w14:paraId="701ED88A" w14:textId="77777777" w:rsidR="00CB0892" w:rsidRDefault="00CB0892" w:rsidP="00CB0892">
      <w:pPr>
        <w:pStyle w:val="ListParagraph"/>
      </w:pPr>
    </w:p>
    <w:p w14:paraId="4AF2D9BE" w14:textId="77777777" w:rsidR="00116D58" w:rsidRDefault="00261DE6" w:rsidP="001A70EA">
      <w:pPr>
        <w:numPr>
          <w:ilvl w:val="0"/>
          <w:numId w:val="62"/>
        </w:numPr>
        <w:spacing w:line="276" w:lineRule="auto"/>
        <w:ind w:left="720"/>
        <w:rPr>
          <w:rFonts w:ascii="Times New Roman" w:hAnsi="Times New Roman"/>
        </w:rPr>
      </w:pPr>
      <w:r w:rsidRPr="00116D58">
        <w:rPr>
          <w:rFonts w:ascii="Times New Roman" w:hAnsi="Times New Roman"/>
        </w:rPr>
        <w:t xml:space="preserve">What is the cost to the </w:t>
      </w:r>
      <w:r w:rsidR="00F070B2" w:rsidRPr="00116D58">
        <w:rPr>
          <w:rFonts w:ascii="Times New Roman" w:hAnsi="Times New Roman"/>
        </w:rPr>
        <w:t>child</w:t>
      </w:r>
      <w:r w:rsidRPr="00116D58">
        <w:rPr>
          <w:rFonts w:ascii="Times New Roman" w:hAnsi="Times New Roman"/>
        </w:rPr>
        <w:t xml:space="preserve"> (loss sustained by the </w:t>
      </w:r>
      <w:r w:rsidR="00F070B2" w:rsidRPr="00116D58">
        <w:rPr>
          <w:rFonts w:ascii="Times New Roman" w:hAnsi="Times New Roman"/>
        </w:rPr>
        <w:t>child</w:t>
      </w:r>
      <w:r w:rsidRPr="00116D58">
        <w:rPr>
          <w:rFonts w:ascii="Times New Roman" w:hAnsi="Times New Roman"/>
        </w:rPr>
        <w:t xml:space="preserve">) of placement outside general education? How can that cost (loss) be minimized? For example, how might expectations in the separate setting be different from those in general education?  How might this negatively affect the </w:t>
      </w:r>
      <w:r w:rsidR="00F070B2" w:rsidRPr="00116D58">
        <w:rPr>
          <w:rFonts w:ascii="Times New Roman" w:hAnsi="Times New Roman"/>
        </w:rPr>
        <w:t>child</w:t>
      </w:r>
      <w:r w:rsidRPr="00116D58">
        <w:rPr>
          <w:rFonts w:ascii="Times New Roman" w:hAnsi="Times New Roman"/>
        </w:rPr>
        <w:t>’s learning? What are the potential effects of the s</w:t>
      </w:r>
      <w:r w:rsidR="00116D58">
        <w:rPr>
          <w:rFonts w:ascii="Times New Roman" w:hAnsi="Times New Roman"/>
        </w:rPr>
        <w:t>tigma of the separate setting?</w:t>
      </w:r>
    </w:p>
    <w:p w14:paraId="23722FA7" w14:textId="77777777" w:rsidR="00116D58" w:rsidRDefault="00116D58" w:rsidP="00116D58">
      <w:pPr>
        <w:pStyle w:val="ListParagraph"/>
      </w:pPr>
    </w:p>
    <w:p w14:paraId="4BC90CD1" w14:textId="07D1E7AB" w:rsidR="00261DE6" w:rsidRPr="00116D58" w:rsidRDefault="00261DE6" w:rsidP="001A70EA">
      <w:pPr>
        <w:numPr>
          <w:ilvl w:val="0"/>
          <w:numId w:val="62"/>
        </w:numPr>
        <w:spacing w:line="276" w:lineRule="auto"/>
        <w:ind w:left="720"/>
        <w:rPr>
          <w:rFonts w:ascii="Times New Roman" w:hAnsi="Times New Roman"/>
        </w:rPr>
      </w:pPr>
      <w:r w:rsidRPr="00116D58">
        <w:rPr>
          <w:rFonts w:ascii="Times New Roman" w:hAnsi="Times New Roman"/>
        </w:rPr>
        <w:t xml:space="preserve">What are the potential harmful effects of the planned setting on the </w:t>
      </w:r>
      <w:r w:rsidR="00F070B2" w:rsidRPr="00116D58">
        <w:rPr>
          <w:rFonts w:ascii="Times New Roman" w:hAnsi="Times New Roman"/>
        </w:rPr>
        <w:t>child</w:t>
      </w:r>
      <w:r w:rsidRPr="00116D58">
        <w:rPr>
          <w:rFonts w:ascii="Times New Roman" w:hAnsi="Times New Roman"/>
        </w:rPr>
        <w:t xml:space="preserve"> and the educational process (e.g., would travel to a different school result in a lengthy bus ride that would detract from educational goals)?</w:t>
      </w:r>
    </w:p>
    <w:p w14:paraId="1904CAD4" w14:textId="77777777" w:rsidR="00295DFB" w:rsidRPr="001810B9" w:rsidRDefault="00295DFB" w:rsidP="00261DE6">
      <w:pPr>
        <w:spacing w:line="276" w:lineRule="auto"/>
        <w:rPr>
          <w:rFonts w:ascii="Times New Roman" w:hAnsi="Times New Roman"/>
          <w:b/>
        </w:rPr>
      </w:pPr>
    </w:p>
    <w:p w14:paraId="6E33DA82" w14:textId="1984B8E9" w:rsidR="00261DE6" w:rsidRPr="001810B9" w:rsidRDefault="00261DE6" w:rsidP="00261DE6">
      <w:pPr>
        <w:spacing w:line="276" w:lineRule="auto"/>
        <w:rPr>
          <w:rFonts w:ascii="Times New Roman" w:hAnsi="Times New Roman"/>
          <w:b/>
        </w:rPr>
      </w:pPr>
      <w:r w:rsidRPr="001810B9">
        <w:rPr>
          <w:rFonts w:ascii="Times New Roman" w:hAnsi="Times New Roman"/>
          <w:b/>
        </w:rPr>
        <w:t xml:space="preserve">Step Four: Document the Decision and the Specific Process Used to Reach It </w:t>
      </w:r>
    </w:p>
    <w:p w14:paraId="5652918E" w14:textId="77777777" w:rsidR="00261DE6" w:rsidRPr="001810B9" w:rsidRDefault="00261DE6" w:rsidP="00261DE6">
      <w:pPr>
        <w:spacing w:line="276" w:lineRule="auto"/>
        <w:rPr>
          <w:rFonts w:ascii="Times New Roman" w:hAnsi="Times New Roman"/>
        </w:rPr>
      </w:pPr>
    </w:p>
    <w:p w14:paraId="38A6D6D1" w14:textId="67FF9CE9" w:rsidR="00261DE6" w:rsidRPr="00550447" w:rsidRDefault="00E958B4" w:rsidP="001A70EA">
      <w:pPr>
        <w:numPr>
          <w:ilvl w:val="0"/>
          <w:numId w:val="22"/>
        </w:numPr>
        <w:spacing w:line="276" w:lineRule="auto"/>
        <w:rPr>
          <w:rFonts w:ascii="Times New Roman" w:hAnsi="Times New Roman"/>
        </w:rPr>
      </w:pPr>
      <w:r w:rsidRPr="00550447">
        <w:rPr>
          <w:rFonts w:ascii="Times New Roman" w:hAnsi="Times New Roman"/>
        </w:rPr>
        <w:t>The IEP Committee should document t</w:t>
      </w:r>
      <w:r w:rsidR="00261DE6" w:rsidRPr="00550447">
        <w:rPr>
          <w:rFonts w:ascii="Times New Roman" w:hAnsi="Times New Roman"/>
        </w:rPr>
        <w:t xml:space="preserve">he LRE </w:t>
      </w:r>
      <w:r w:rsidR="00F65803" w:rsidRPr="00550447">
        <w:rPr>
          <w:rFonts w:ascii="Times New Roman" w:hAnsi="Times New Roman"/>
        </w:rPr>
        <w:t>decisions as well as the specific basis</w:t>
      </w:r>
      <w:r w:rsidR="00261DE6" w:rsidRPr="00550447">
        <w:rPr>
          <w:rFonts w:ascii="Times New Roman" w:hAnsi="Times New Roman"/>
        </w:rPr>
        <w:t xml:space="preserve"> on which </w:t>
      </w:r>
      <w:r w:rsidRPr="00550447">
        <w:rPr>
          <w:rFonts w:ascii="Times New Roman" w:hAnsi="Times New Roman"/>
        </w:rPr>
        <w:t>the decisions</w:t>
      </w:r>
      <w:r w:rsidR="00261DE6" w:rsidRPr="00550447">
        <w:rPr>
          <w:rFonts w:ascii="Times New Roman" w:hAnsi="Times New Roman"/>
        </w:rPr>
        <w:t xml:space="preserve"> were made.</w:t>
      </w:r>
    </w:p>
    <w:p w14:paraId="6E9AD3E2" w14:textId="77777777" w:rsidR="00116D58" w:rsidRPr="001810B9" w:rsidRDefault="00116D58" w:rsidP="00116D58">
      <w:pPr>
        <w:spacing w:line="276" w:lineRule="auto"/>
        <w:ind w:left="360"/>
        <w:rPr>
          <w:rFonts w:ascii="Times New Roman" w:hAnsi="Times New Roman"/>
        </w:rPr>
      </w:pPr>
    </w:p>
    <w:p w14:paraId="738BEEC8" w14:textId="4755890F" w:rsidR="00261DE6" w:rsidRPr="001810B9" w:rsidRDefault="00E958B4" w:rsidP="001A70EA">
      <w:pPr>
        <w:numPr>
          <w:ilvl w:val="0"/>
          <w:numId w:val="22"/>
        </w:numPr>
        <w:spacing w:line="276" w:lineRule="auto"/>
        <w:rPr>
          <w:rFonts w:ascii="Times New Roman" w:hAnsi="Times New Roman"/>
        </w:rPr>
      </w:pPr>
      <w:r>
        <w:rPr>
          <w:rFonts w:ascii="Times New Roman" w:hAnsi="Times New Roman"/>
        </w:rPr>
        <w:t>The IEP Committee should s</w:t>
      </w:r>
      <w:r w:rsidR="00261DE6" w:rsidRPr="001810B9">
        <w:rPr>
          <w:rFonts w:ascii="Times New Roman" w:hAnsi="Times New Roman"/>
        </w:rPr>
        <w:t xml:space="preserve">elect </w:t>
      </w:r>
      <w:r>
        <w:rPr>
          <w:rFonts w:ascii="Times New Roman" w:hAnsi="Times New Roman"/>
        </w:rPr>
        <w:t xml:space="preserve">the </w:t>
      </w:r>
      <w:r w:rsidR="00261DE6" w:rsidRPr="001810B9">
        <w:rPr>
          <w:rFonts w:ascii="Times New Roman" w:hAnsi="Times New Roman"/>
        </w:rPr>
        <w:t xml:space="preserve">data collection procedures </w:t>
      </w:r>
      <w:r>
        <w:rPr>
          <w:rFonts w:ascii="Times New Roman" w:hAnsi="Times New Roman"/>
        </w:rPr>
        <w:t xml:space="preserve">to be used </w:t>
      </w:r>
      <w:r w:rsidR="00261DE6" w:rsidRPr="001810B9">
        <w:rPr>
          <w:rFonts w:ascii="Times New Roman" w:hAnsi="Times New Roman"/>
        </w:rPr>
        <w:t>for monitoring progress on</w:t>
      </w:r>
      <w:r>
        <w:rPr>
          <w:rFonts w:ascii="Times New Roman" w:hAnsi="Times New Roman"/>
        </w:rPr>
        <w:t xml:space="preserve"> the</w:t>
      </w:r>
      <w:r w:rsidR="00261DE6" w:rsidRPr="001810B9">
        <w:rPr>
          <w:rFonts w:ascii="Times New Roman" w:hAnsi="Times New Roman"/>
        </w:rPr>
        <w:t xml:space="preserve"> IEP goals and</w:t>
      </w:r>
      <w:r>
        <w:rPr>
          <w:rFonts w:ascii="Times New Roman" w:hAnsi="Times New Roman"/>
        </w:rPr>
        <w:t xml:space="preserve"> STIO/Bs for</w:t>
      </w:r>
      <w:r w:rsidR="00261DE6" w:rsidRPr="001810B9">
        <w:rPr>
          <w:rFonts w:ascii="Times New Roman" w:hAnsi="Times New Roman"/>
        </w:rPr>
        <w:t xml:space="preserve"> the assigned placement.</w:t>
      </w:r>
    </w:p>
    <w:p w14:paraId="5A546D35"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hAnsi="Times New Roman"/>
          <w:b/>
        </w:rPr>
      </w:pPr>
    </w:p>
    <w:p w14:paraId="73EE8283"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hAnsi="Times New Roman"/>
          <w:b/>
        </w:rPr>
      </w:pPr>
      <w:r w:rsidRPr="001810B9">
        <w:rPr>
          <w:rFonts w:ascii="Times New Roman" w:hAnsi="Times New Roman"/>
          <w:b/>
        </w:rPr>
        <w:t>Additional Considerations for LRE Discussions</w:t>
      </w:r>
    </w:p>
    <w:p w14:paraId="2011C9E3"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hAnsi="Times New Roman"/>
        </w:rPr>
      </w:pPr>
    </w:p>
    <w:p w14:paraId="657ACB53" w14:textId="2EE2566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As discussion of the appropriate placement for a </w:t>
      </w:r>
      <w:r w:rsidR="00F070B2">
        <w:rPr>
          <w:rFonts w:ascii="Times New Roman" w:hAnsi="Times New Roman"/>
        </w:rPr>
        <w:t>child</w:t>
      </w:r>
      <w:r w:rsidRPr="001810B9">
        <w:rPr>
          <w:rFonts w:ascii="Times New Roman" w:hAnsi="Times New Roman"/>
        </w:rPr>
        <w:t xml:space="preserve"> eligible for special education services proceeds, these points also should be kept in mind:</w:t>
      </w:r>
    </w:p>
    <w:p w14:paraId="024F3E1C" w14:textId="378CA17F"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LRE must be considered at least annually, and any placement outside general education should be carefully assessed for costs to the </w:t>
      </w:r>
      <w:r w:rsidR="00F070B2">
        <w:rPr>
          <w:rFonts w:ascii="Times New Roman" w:hAnsi="Times New Roman"/>
        </w:rPr>
        <w:t>child</w:t>
      </w:r>
      <w:r w:rsidRPr="001810B9">
        <w:rPr>
          <w:rFonts w:ascii="Times New Roman" w:hAnsi="Times New Roman"/>
        </w:rPr>
        <w:t xml:space="preserve"> in terms of loss of learning opportunities (loss of educational benefit) versus benefits.</w:t>
      </w:r>
    </w:p>
    <w:p w14:paraId="350E5B3D" w14:textId="77777777"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LRE applies to early childhood programs as well as programs for school-age children.</w:t>
      </w:r>
    </w:p>
    <w:p w14:paraId="02CF0D4E" w14:textId="7B7BC815" w:rsidR="00261DE6" w:rsidRPr="001810B9" w:rsidRDefault="00F070B2"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Pr>
          <w:rFonts w:ascii="Times New Roman" w:hAnsi="Times New Roman"/>
        </w:rPr>
        <w:t>Children</w:t>
      </w:r>
      <w:r w:rsidR="00261DE6" w:rsidRPr="001810B9">
        <w:rPr>
          <w:rFonts w:ascii="Times New Roman" w:hAnsi="Times New Roman"/>
        </w:rPr>
        <w:t xml:space="preserve"> </w:t>
      </w:r>
      <w:r w:rsidR="000016D3" w:rsidRPr="001810B9">
        <w:rPr>
          <w:rFonts w:ascii="Times New Roman" w:hAnsi="Times New Roman"/>
        </w:rPr>
        <w:t>should make satisfactory progress in the general education setting for that setting to be considered their least restrictive environment.</w:t>
      </w:r>
    </w:p>
    <w:p w14:paraId="5C3E2128" w14:textId="1BB842DF"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The fact that a </w:t>
      </w:r>
      <w:r w:rsidR="00F070B2">
        <w:rPr>
          <w:rFonts w:ascii="Times New Roman" w:hAnsi="Times New Roman"/>
        </w:rPr>
        <w:t>child</w:t>
      </w:r>
      <w:r w:rsidRPr="001810B9">
        <w:rPr>
          <w:rFonts w:ascii="Times New Roman" w:hAnsi="Times New Roman"/>
        </w:rPr>
        <w:t xml:space="preserve"> cannot make the same progress in the general curriculum as other </w:t>
      </w:r>
      <w:r w:rsidR="00F070B2">
        <w:rPr>
          <w:rFonts w:ascii="Times New Roman" w:hAnsi="Times New Roman"/>
        </w:rPr>
        <w:t>children</w:t>
      </w:r>
      <w:r w:rsidRPr="001810B9">
        <w:rPr>
          <w:rFonts w:ascii="Times New Roman" w:hAnsi="Times New Roman"/>
        </w:rPr>
        <w:t xml:space="preserve"> is not in and of itself a valid basis for selecting another placement. Decisions about placement in general education should not be made based on whether </w:t>
      </w:r>
      <w:r w:rsidR="00F070B2">
        <w:rPr>
          <w:rFonts w:ascii="Times New Roman" w:hAnsi="Times New Roman"/>
        </w:rPr>
        <w:t>children</w:t>
      </w:r>
      <w:r w:rsidRPr="001810B9">
        <w:rPr>
          <w:rFonts w:ascii="Times New Roman" w:hAnsi="Times New Roman"/>
        </w:rPr>
        <w:t xml:space="preserve"> can “keep up”. Instead they must be based on progress as defined by the </w:t>
      </w:r>
      <w:r w:rsidR="00F070B2">
        <w:rPr>
          <w:rFonts w:ascii="Times New Roman" w:hAnsi="Times New Roman"/>
        </w:rPr>
        <w:t>child</w:t>
      </w:r>
      <w:r w:rsidRPr="001810B9">
        <w:rPr>
          <w:rFonts w:ascii="Times New Roman" w:hAnsi="Times New Roman"/>
        </w:rPr>
        <w:t xml:space="preserve">’s characteristics and the IEP.  </w:t>
      </w:r>
    </w:p>
    <w:p w14:paraId="568AE1BC" w14:textId="6238115A"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lastRenderedPageBreak/>
        <w:t xml:space="preserve">A </w:t>
      </w:r>
      <w:r w:rsidR="00F070B2">
        <w:rPr>
          <w:rFonts w:ascii="Times New Roman" w:hAnsi="Times New Roman"/>
        </w:rPr>
        <w:t>child</w:t>
      </w:r>
      <w:r w:rsidRPr="001810B9">
        <w:rPr>
          <w:rFonts w:ascii="Times New Roman" w:hAnsi="Times New Roman"/>
        </w:rPr>
        <w:t>’s ability to learn via print is not in and of itself a valid basis for selecting another placement.</w:t>
      </w:r>
    </w:p>
    <w:p w14:paraId="2902D0D9" w14:textId="0E25AF27"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The fact that a </w:t>
      </w:r>
      <w:r w:rsidR="00F070B2">
        <w:rPr>
          <w:rFonts w:ascii="Times New Roman" w:hAnsi="Times New Roman"/>
        </w:rPr>
        <w:t>child</w:t>
      </w:r>
      <w:r w:rsidRPr="001810B9">
        <w:rPr>
          <w:rFonts w:ascii="Times New Roman" w:hAnsi="Times New Roman"/>
        </w:rPr>
        <w:t xml:space="preserve"> learns very differently from other </w:t>
      </w:r>
      <w:r w:rsidR="00F070B2">
        <w:rPr>
          <w:rFonts w:ascii="Times New Roman" w:hAnsi="Times New Roman"/>
        </w:rPr>
        <w:t>children</w:t>
      </w:r>
      <w:r w:rsidRPr="001810B9">
        <w:rPr>
          <w:rFonts w:ascii="Times New Roman" w:hAnsi="Times New Roman"/>
        </w:rPr>
        <w:t xml:space="preserve"> is not in and of itself a valid basis for selecting another placement.</w:t>
      </w:r>
    </w:p>
    <w:p w14:paraId="6C12EFB8" w14:textId="7A104A54"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If a </w:t>
      </w:r>
      <w:r w:rsidR="00F070B2">
        <w:rPr>
          <w:rFonts w:ascii="Times New Roman" w:hAnsi="Times New Roman"/>
        </w:rPr>
        <w:t>child</w:t>
      </w:r>
      <w:r w:rsidRPr="001810B9">
        <w:rPr>
          <w:rFonts w:ascii="Times New Roman" w:hAnsi="Times New Roman"/>
        </w:rPr>
        <w:t xml:space="preserve"> is not placed in the general education setting, the public agency still has a responsibility to ensure that the </w:t>
      </w:r>
      <w:r w:rsidR="00F070B2">
        <w:rPr>
          <w:rFonts w:ascii="Times New Roman" w:hAnsi="Times New Roman"/>
        </w:rPr>
        <w:t>child</w:t>
      </w:r>
      <w:r w:rsidRPr="001810B9">
        <w:rPr>
          <w:rFonts w:ascii="Times New Roman" w:hAnsi="Times New Roman"/>
        </w:rPr>
        <w:t xml:space="preserve"> has as much contact with </w:t>
      </w:r>
      <w:r w:rsidR="00550447">
        <w:rPr>
          <w:rFonts w:ascii="Times New Roman" w:hAnsi="Times New Roman"/>
        </w:rPr>
        <w:t>nondisabled peers</w:t>
      </w:r>
      <w:r w:rsidRPr="001810B9">
        <w:rPr>
          <w:rFonts w:ascii="Times New Roman" w:hAnsi="Times New Roman"/>
        </w:rPr>
        <w:t xml:space="preserve"> as is appropriate based on </w:t>
      </w:r>
      <w:r w:rsidR="00550447">
        <w:rPr>
          <w:rFonts w:ascii="Times New Roman" w:hAnsi="Times New Roman"/>
        </w:rPr>
        <w:t xml:space="preserve">the </w:t>
      </w:r>
      <w:r w:rsidR="00F070B2">
        <w:rPr>
          <w:rFonts w:ascii="Times New Roman" w:hAnsi="Times New Roman"/>
        </w:rPr>
        <w:t>child</w:t>
      </w:r>
      <w:r w:rsidRPr="001810B9">
        <w:rPr>
          <w:rFonts w:ascii="Times New Roman" w:hAnsi="Times New Roman"/>
        </w:rPr>
        <w:t xml:space="preserve"> needs.</w:t>
      </w:r>
    </w:p>
    <w:p w14:paraId="2D834C59" w14:textId="77777777"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Placement decisions may never be made solely on the basis of the disability specified in the eligibility ruling or the severity of that disability.</w:t>
      </w:r>
    </w:p>
    <w:p w14:paraId="2114B864" w14:textId="2CB6E353"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 xml:space="preserve">Placement decisions may not be made based on the willingness or comfort level of general education or special education staff related to working with a particular </w:t>
      </w:r>
      <w:r w:rsidR="00F070B2">
        <w:rPr>
          <w:rFonts w:ascii="Times New Roman" w:hAnsi="Times New Roman"/>
        </w:rPr>
        <w:t>child</w:t>
      </w:r>
      <w:r w:rsidRPr="001810B9">
        <w:rPr>
          <w:rFonts w:ascii="Times New Roman" w:hAnsi="Times New Roman"/>
        </w:rPr>
        <w:t xml:space="preserve"> or in a particular setting. </w:t>
      </w:r>
    </w:p>
    <w:p w14:paraId="32F2A7CD" w14:textId="77777777"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Placement decisions may not be made on the basis of the availability of space.</w:t>
      </w:r>
    </w:p>
    <w:p w14:paraId="221C244A" w14:textId="77777777" w:rsidR="00261DE6" w:rsidRPr="001810B9" w:rsidRDefault="00261DE6" w:rsidP="00790B1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1810B9">
        <w:rPr>
          <w:rFonts w:ascii="Times New Roman" w:hAnsi="Times New Roman"/>
        </w:rPr>
        <w:t>Placement decisions may not be made on the basis of teacher or administrative convenience or convention.</w:t>
      </w:r>
    </w:p>
    <w:p w14:paraId="2B3B2E06" w14:textId="77777777" w:rsidR="00AF4D08" w:rsidRDefault="00AF4D08" w:rsidP="00AF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imes New Roman" w:hAnsi="Times New Roman"/>
        </w:rPr>
      </w:pPr>
    </w:p>
    <w:p w14:paraId="709D560B" w14:textId="77777777" w:rsidR="00B842EE" w:rsidRPr="001810B9" w:rsidRDefault="00B842EE" w:rsidP="00AF4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imes New Roman" w:hAnsi="Times New Roman"/>
        </w:rPr>
      </w:pPr>
    </w:p>
    <w:p w14:paraId="66169934"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rFonts w:ascii="Times New Roman" w:hAnsi="Times New Roman"/>
          <w:b/>
        </w:rPr>
      </w:pPr>
      <w:r w:rsidRPr="001810B9">
        <w:rPr>
          <w:rFonts w:ascii="Times New Roman" w:hAnsi="Times New Roman"/>
          <w:b/>
        </w:rPr>
        <w:t>Children in Public or Private Institutions</w:t>
      </w:r>
    </w:p>
    <w:p w14:paraId="0C004A71"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rFonts w:ascii="Times New Roman" w:hAnsi="Times New Roman"/>
          <w:b/>
        </w:rPr>
      </w:pPr>
    </w:p>
    <w:p w14:paraId="02348FC5" w14:textId="77777777" w:rsidR="00261DE6" w:rsidRPr="00B40535"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B40535">
        <w:rPr>
          <w:rFonts w:ascii="Times New Roman" w:hAnsi="Times New Roman"/>
        </w:rPr>
        <w:t xml:space="preserve">LEAs are required to ensure LRE requirements are implemented in public and private institutions. </w:t>
      </w:r>
    </w:p>
    <w:p w14:paraId="357C2D51" w14:textId="77777777" w:rsidR="00261DE6" w:rsidRPr="00B40535"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p>
    <w:p w14:paraId="77E35178" w14:textId="77777777" w:rsidR="00261DE6" w:rsidRPr="001810B9" w:rsidRDefault="00261DE6" w:rsidP="00261DE6">
      <w:pPr>
        <w:widowControl w:val="0"/>
        <w:autoSpaceDE w:val="0"/>
        <w:autoSpaceDN w:val="0"/>
        <w:adjustRightInd w:val="0"/>
        <w:spacing w:line="276" w:lineRule="auto"/>
        <w:rPr>
          <w:rFonts w:ascii="Times New Roman" w:hAnsi="Times New Roman"/>
          <w:b/>
        </w:rPr>
      </w:pPr>
      <w:r w:rsidRPr="001810B9">
        <w:rPr>
          <w:rFonts w:ascii="Times New Roman" w:hAnsi="Times New Roman"/>
          <w:b/>
        </w:rPr>
        <w:t>State Agencies</w:t>
      </w:r>
    </w:p>
    <w:p w14:paraId="66B95FA7"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35DEF261" w14:textId="77777777" w:rsidR="00B842EE"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State agencies that provide long-term residential care are an integral part of the continuum of services available to serve children with disabilities in Mississippi. Each agency is committed to provide services to children with disabilities in an institutional setting only when the child’s needs or the nature of the disability requires such a placement. The MDE works with each of these agencies to ensure that a child with a disability placed in a State institution or school participates in a local day program as appropriate. </w:t>
      </w:r>
    </w:p>
    <w:p w14:paraId="7479ABD1" w14:textId="77777777" w:rsidR="00B842EE" w:rsidRDefault="00B842EE" w:rsidP="00261DE6">
      <w:pPr>
        <w:widowControl w:val="0"/>
        <w:autoSpaceDE w:val="0"/>
        <w:autoSpaceDN w:val="0"/>
        <w:adjustRightInd w:val="0"/>
        <w:spacing w:line="276" w:lineRule="auto"/>
        <w:rPr>
          <w:rFonts w:ascii="Times New Roman" w:hAnsi="Times New Roman"/>
        </w:rPr>
      </w:pPr>
    </w:p>
    <w:p w14:paraId="70977BA2" w14:textId="45053972"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The process requires that:</w:t>
      </w:r>
    </w:p>
    <w:p w14:paraId="7DB7D8BC" w14:textId="1F601BE0" w:rsidR="00261DE6" w:rsidRPr="001810B9" w:rsidRDefault="00261DE6" w:rsidP="00790B17">
      <w:pPr>
        <w:pStyle w:val="ColorfulList-Accent11"/>
        <w:widowControl w:val="0"/>
        <w:numPr>
          <w:ilvl w:val="0"/>
          <w:numId w:val="10"/>
        </w:numPr>
        <w:autoSpaceDE w:val="0"/>
        <w:autoSpaceDN w:val="0"/>
        <w:adjustRightInd w:val="0"/>
        <w:spacing w:line="276" w:lineRule="auto"/>
        <w:rPr>
          <w:rFonts w:ascii="Times New Roman" w:hAnsi="Times New Roman"/>
        </w:rPr>
      </w:pPr>
      <w:r w:rsidRPr="001810B9">
        <w:rPr>
          <w:rFonts w:ascii="Times New Roman" w:hAnsi="Times New Roman"/>
        </w:rPr>
        <w:t xml:space="preserve">State institution or school personnel will assess </w:t>
      </w:r>
      <w:r w:rsidR="00F070B2">
        <w:rPr>
          <w:rFonts w:ascii="Times New Roman" w:hAnsi="Times New Roman"/>
        </w:rPr>
        <w:t>children</w:t>
      </w:r>
      <w:r w:rsidRPr="001810B9">
        <w:rPr>
          <w:rFonts w:ascii="Times New Roman" w:hAnsi="Times New Roman"/>
        </w:rPr>
        <w:t xml:space="preserve"> on at least an annual basis (as a part of IEP review to determine LRE) in collaboration with public agency personnel in which the State institution or school is located;</w:t>
      </w:r>
    </w:p>
    <w:p w14:paraId="11029E82" w14:textId="3FADE8AD" w:rsidR="00261DE6" w:rsidRPr="001810B9" w:rsidRDefault="00261DE6" w:rsidP="00790B17">
      <w:pPr>
        <w:pStyle w:val="ColorfulList-Accent11"/>
        <w:widowControl w:val="0"/>
        <w:numPr>
          <w:ilvl w:val="0"/>
          <w:numId w:val="10"/>
        </w:numPr>
        <w:autoSpaceDE w:val="0"/>
        <w:autoSpaceDN w:val="0"/>
        <w:adjustRightInd w:val="0"/>
        <w:spacing w:line="276" w:lineRule="auto"/>
        <w:rPr>
          <w:rFonts w:ascii="Times New Roman" w:hAnsi="Times New Roman"/>
        </w:rPr>
      </w:pPr>
      <w:r w:rsidRPr="001810B9">
        <w:rPr>
          <w:rFonts w:ascii="Times New Roman" w:hAnsi="Times New Roman"/>
        </w:rPr>
        <w:t xml:space="preserve">Any child placed in a State institution or school who requires interaction with their non-disabled peers will be provided an opportunity. The State agency personnel will work with MDE personnel and enter into interagency agreements with the local school district in which the institution or school is located. The interagency agreements will commit the local school district to provide appropriate day educational programs for each child referred by the </w:t>
      </w:r>
      <w:r w:rsidRPr="001810B9">
        <w:rPr>
          <w:rFonts w:ascii="Times New Roman" w:hAnsi="Times New Roman"/>
        </w:rPr>
        <w:lastRenderedPageBreak/>
        <w:t xml:space="preserve">institution. The institution will commit to provide program planning and assistance to the district on request to arrange for the child's involvement in the local school district where the institution is located. The placement decision made by the </w:t>
      </w:r>
      <w:r w:rsidR="007B24DE">
        <w:rPr>
          <w:rFonts w:ascii="Times New Roman" w:hAnsi="Times New Roman"/>
        </w:rPr>
        <w:t>IEP Committee</w:t>
      </w:r>
      <w:r w:rsidRPr="001810B9">
        <w:rPr>
          <w:rFonts w:ascii="Times New Roman" w:hAnsi="Times New Roman"/>
        </w:rPr>
        <w:t xml:space="preserve"> will be a cooperative agreement between the agency and the involved local school district;</w:t>
      </w:r>
    </w:p>
    <w:p w14:paraId="2C879E98" w14:textId="77777777" w:rsidR="00261DE6" w:rsidRPr="001810B9" w:rsidRDefault="00261DE6" w:rsidP="00790B17">
      <w:pPr>
        <w:pStyle w:val="ColorfulList-Accent11"/>
        <w:widowControl w:val="0"/>
        <w:numPr>
          <w:ilvl w:val="0"/>
          <w:numId w:val="10"/>
        </w:numPr>
        <w:autoSpaceDE w:val="0"/>
        <w:autoSpaceDN w:val="0"/>
        <w:adjustRightInd w:val="0"/>
        <w:spacing w:line="276" w:lineRule="auto"/>
        <w:rPr>
          <w:rFonts w:ascii="Times New Roman" w:hAnsi="Times New Roman"/>
        </w:rPr>
      </w:pPr>
      <w:r w:rsidRPr="001810B9">
        <w:rPr>
          <w:rFonts w:ascii="Times New Roman" w:hAnsi="Times New Roman"/>
        </w:rPr>
        <w:t>If the child is ready to return to the home and local school environment, then the agency personnel will work with the local school district to ensure that an appropriate program is available or to help develop such a program. As soon as the agency begins planning for transitioning a child to his home and local school environment, the local school district must be notified. Collaborative transition plans should be developed to ensure a smooth and effective transition. Recommendations for educational services and placement should be made by the agency in collaboration with the local school district. As soon as a decision is made to release a child from a State institution or school and to return the child to a local school district program, the institution or school will provide the district with a copy of the IEP, educational evaluations and other relevant records.</w:t>
      </w:r>
    </w:p>
    <w:p w14:paraId="69DBFDFD" w14:textId="77777777" w:rsidR="00261DE6" w:rsidRPr="001810B9" w:rsidRDefault="00261DE6" w:rsidP="00261DE6">
      <w:pPr>
        <w:pStyle w:val="ColorfulList-Accent11"/>
        <w:widowControl w:val="0"/>
        <w:autoSpaceDE w:val="0"/>
        <w:autoSpaceDN w:val="0"/>
        <w:adjustRightInd w:val="0"/>
        <w:spacing w:line="276" w:lineRule="auto"/>
        <w:ind w:left="360"/>
        <w:rPr>
          <w:rFonts w:ascii="Times New Roman" w:hAnsi="Times New Roman"/>
        </w:rPr>
      </w:pPr>
    </w:p>
    <w:p w14:paraId="37ABCBC5" w14:textId="77777777" w:rsidR="00261DE6" w:rsidRPr="001810B9" w:rsidRDefault="00261DE6" w:rsidP="00261DE6">
      <w:pPr>
        <w:widowControl w:val="0"/>
        <w:autoSpaceDE w:val="0"/>
        <w:autoSpaceDN w:val="0"/>
        <w:adjustRightInd w:val="0"/>
        <w:spacing w:line="276" w:lineRule="auto"/>
        <w:rPr>
          <w:rFonts w:ascii="Times New Roman" w:hAnsi="Times New Roman"/>
          <w:b/>
        </w:rPr>
      </w:pPr>
      <w:r w:rsidRPr="001810B9">
        <w:rPr>
          <w:rFonts w:ascii="Times New Roman" w:hAnsi="Times New Roman"/>
          <w:b/>
        </w:rPr>
        <w:t>Private Schools</w:t>
      </w:r>
    </w:p>
    <w:p w14:paraId="54B51DE1" w14:textId="77777777" w:rsidR="00261DE6" w:rsidRPr="001810B9" w:rsidRDefault="00261DE6" w:rsidP="00261DE6">
      <w:pPr>
        <w:widowControl w:val="0"/>
        <w:autoSpaceDE w:val="0"/>
        <w:autoSpaceDN w:val="0"/>
        <w:adjustRightInd w:val="0"/>
        <w:spacing w:line="276" w:lineRule="auto"/>
        <w:rPr>
          <w:rFonts w:ascii="Times New Roman" w:hAnsi="Times New Roman"/>
        </w:rPr>
      </w:pPr>
    </w:p>
    <w:p w14:paraId="43482E5C" w14:textId="72937D72" w:rsidR="00261DE6" w:rsidRPr="001810B9" w:rsidRDefault="00261DE6" w:rsidP="00261DE6">
      <w:pPr>
        <w:widowControl w:val="0"/>
        <w:autoSpaceDE w:val="0"/>
        <w:autoSpaceDN w:val="0"/>
        <w:adjustRightInd w:val="0"/>
        <w:spacing w:line="276" w:lineRule="auto"/>
        <w:rPr>
          <w:rFonts w:ascii="Times New Roman" w:hAnsi="Times New Roman"/>
        </w:rPr>
      </w:pPr>
      <w:r w:rsidRPr="001810B9">
        <w:rPr>
          <w:rFonts w:ascii="Times New Roman" w:hAnsi="Times New Roman"/>
        </w:rPr>
        <w:t xml:space="preserve">A child with a disability </w:t>
      </w:r>
      <w:r w:rsidR="00B842EE">
        <w:rPr>
          <w:rFonts w:ascii="Times New Roman" w:hAnsi="Times New Roman"/>
        </w:rPr>
        <w:t>may</w:t>
      </w:r>
      <w:r w:rsidRPr="001810B9">
        <w:rPr>
          <w:rFonts w:ascii="Times New Roman" w:hAnsi="Times New Roman"/>
        </w:rPr>
        <w:t xml:space="preserve"> not be placed for educational purposes in a private school by a public agency unless that private school can provide a FAPE for th</w:t>
      </w:r>
      <w:r w:rsidR="00B842EE">
        <w:rPr>
          <w:rFonts w:ascii="Times New Roman" w:hAnsi="Times New Roman"/>
        </w:rPr>
        <w:t>e</w:t>
      </w:r>
      <w:r w:rsidRPr="001810B9">
        <w:rPr>
          <w:rFonts w:ascii="Times New Roman" w:hAnsi="Times New Roman"/>
        </w:rPr>
        <w:t xml:space="preserve"> child in the LRE. The local </w:t>
      </w:r>
      <w:r w:rsidR="00B842EE">
        <w:rPr>
          <w:rFonts w:ascii="Times New Roman" w:hAnsi="Times New Roman"/>
        </w:rPr>
        <w:t>education agency (LEA)</w:t>
      </w:r>
      <w:r w:rsidRPr="001810B9">
        <w:rPr>
          <w:rFonts w:ascii="Times New Roman" w:hAnsi="Times New Roman"/>
        </w:rPr>
        <w:t xml:space="preserve"> should work with the private school and enter into an interagency agreement. </w:t>
      </w:r>
    </w:p>
    <w:p w14:paraId="43274F4C" w14:textId="77777777" w:rsidR="00261DE6"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outlineLvl w:val="0"/>
        <w:rPr>
          <w:rFonts w:ascii="Times New Roman" w:hAnsi="Times New Roman"/>
          <w:b/>
        </w:rPr>
      </w:pPr>
    </w:p>
    <w:p w14:paraId="5EFAC58D" w14:textId="77777777" w:rsidR="00B842EE" w:rsidRPr="001810B9" w:rsidRDefault="00B842EE"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outlineLvl w:val="0"/>
        <w:rPr>
          <w:rFonts w:ascii="Times New Roman" w:hAnsi="Times New Roman"/>
          <w:b/>
        </w:rPr>
      </w:pPr>
    </w:p>
    <w:p w14:paraId="5619E236"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rFonts w:ascii="Times New Roman" w:hAnsi="Times New Roman"/>
          <w:b/>
        </w:rPr>
      </w:pPr>
      <w:r w:rsidRPr="001810B9">
        <w:rPr>
          <w:rFonts w:ascii="Times New Roman" w:hAnsi="Times New Roman"/>
          <w:b/>
        </w:rPr>
        <w:t>Funding Mechanism</w:t>
      </w:r>
    </w:p>
    <w:p w14:paraId="3A081606" w14:textId="7777777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outlineLvl w:val="0"/>
        <w:rPr>
          <w:rFonts w:ascii="Times New Roman" w:hAnsi="Times New Roman"/>
          <w:b/>
        </w:rPr>
      </w:pPr>
    </w:p>
    <w:p w14:paraId="6341A6F0" w14:textId="3BECACF7" w:rsidR="00261DE6" w:rsidRPr="001810B9" w:rsidRDefault="00261DE6" w:rsidP="00261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rPr>
      </w:pPr>
      <w:r w:rsidRPr="00B842EE">
        <w:rPr>
          <w:rFonts w:ascii="Times New Roman" w:hAnsi="Times New Roman"/>
        </w:rPr>
        <w:t xml:space="preserve">The MDE provides funding to local school districts for teacher units based on the amount of participation in regulation education. A </w:t>
      </w:r>
      <w:r w:rsidR="00F070B2" w:rsidRPr="00B842EE">
        <w:rPr>
          <w:rFonts w:ascii="Times New Roman" w:hAnsi="Times New Roman"/>
        </w:rPr>
        <w:t>child</w:t>
      </w:r>
      <w:r w:rsidRPr="00B842EE">
        <w:rPr>
          <w:rFonts w:ascii="Times New Roman" w:hAnsi="Times New Roman"/>
        </w:rPr>
        <w:t xml:space="preserve"> with a disability who participates in a regular education classroom for at least two (2) class periods a day (one of which must be considered an academic course) is counted in the funding for a special education teacher </w:t>
      </w:r>
      <w:r w:rsidR="00550447">
        <w:rPr>
          <w:rFonts w:ascii="Times New Roman" w:hAnsi="Times New Roman"/>
        </w:rPr>
        <w:t xml:space="preserve">unit </w:t>
      </w:r>
      <w:r w:rsidRPr="00B842EE">
        <w:rPr>
          <w:rFonts w:ascii="Times New Roman" w:hAnsi="Times New Roman"/>
        </w:rPr>
        <w:t>as well as being allowed to count the child for funding a regular education teacher unit. Therefore, the funding mechanism supports the placement of children with disabilities in the regular education program. The MDE will ensure that no funding formula based on the placement of children with disabilities will alter the implementation of the policies and procedures under this section.</w:t>
      </w:r>
      <w:r w:rsidR="00A806C0" w:rsidRPr="001810B9">
        <w:rPr>
          <w:rFonts w:ascii="Times New Roman" w:hAnsi="Times New Roman"/>
        </w:rPr>
        <w:t xml:space="preserve"> </w:t>
      </w:r>
    </w:p>
    <w:p w14:paraId="7ECD951C" w14:textId="77777777" w:rsidR="006D796B" w:rsidRDefault="006D796B" w:rsidP="00261DE6">
      <w:pPr>
        <w:rPr>
          <w:rFonts w:ascii="Times New Roman" w:hAnsi="Times New Roman"/>
          <w:sz w:val="32"/>
          <w:szCs w:val="32"/>
        </w:rPr>
      </w:pPr>
    </w:p>
    <w:p w14:paraId="31FDC671" w14:textId="77777777" w:rsidR="006D796B" w:rsidRPr="001810B9" w:rsidRDefault="006D796B" w:rsidP="00261DE6">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261DE6" w:rsidRPr="001810B9" w14:paraId="489C4280" w14:textId="77777777" w:rsidTr="00125B61">
        <w:tc>
          <w:tcPr>
            <w:tcW w:w="9216" w:type="dxa"/>
            <w:tcBorders>
              <w:top w:val="single" w:sz="24" w:space="0" w:color="auto"/>
              <w:left w:val="single" w:sz="24" w:space="0" w:color="auto"/>
              <w:bottom w:val="single" w:sz="24" w:space="0" w:color="auto"/>
              <w:right w:val="single" w:sz="24" w:space="0" w:color="auto"/>
            </w:tcBorders>
            <w:shd w:val="clear" w:color="auto" w:fill="auto"/>
          </w:tcPr>
          <w:p w14:paraId="5A220C73" w14:textId="77777777" w:rsidR="00261DE6" w:rsidRPr="001810B9" w:rsidRDefault="00261DE6" w:rsidP="00125B61">
            <w:pPr>
              <w:spacing w:line="276" w:lineRule="auto"/>
              <w:jc w:val="center"/>
              <w:rPr>
                <w:rFonts w:ascii="Times New Roman" w:eastAsia="Times New Roman" w:hAnsi="Times New Roman"/>
                <w:b/>
                <w:smallCaps/>
                <w:sz w:val="20"/>
                <w:szCs w:val="20"/>
              </w:rPr>
            </w:pPr>
            <w:r w:rsidRPr="001810B9">
              <w:rPr>
                <w:rFonts w:ascii="Times New Roman" w:eastAsia="Times New Roman" w:hAnsi="Times New Roman"/>
                <w:b/>
                <w:smallCaps/>
                <w:sz w:val="20"/>
                <w:szCs w:val="20"/>
              </w:rPr>
              <w:t>Regulatory Reference</w:t>
            </w:r>
          </w:p>
          <w:p w14:paraId="67447729" w14:textId="77777777" w:rsidR="00261DE6" w:rsidRPr="001810B9" w:rsidRDefault="00261DE6" w:rsidP="00125B61">
            <w:pPr>
              <w:jc w:val="center"/>
              <w:rPr>
                <w:rFonts w:ascii="Times New Roman" w:eastAsia="Times New Roman" w:hAnsi="Times New Roman"/>
                <w:sz w:val="32"/>
                <w:szCs w:val="32"/>
              </w:rPr>
            </w:pPr>
            <w:r w:rsidRPr="001810B9">
              <w:rPr>
                <w:rFonts w:ascii="Times New Roman" w:eastAsia="Times New Roman" w:hAnsi="Times New Roman"/>
                <w:smallCaps/>
                <w:sz w:val="20"/>
                <w:szCs w:val="20"/>
              </w:rPr>
              <w:t>§§300.114-300.120</w:t>
            </w:r>
          </w:p>
        </w:tc>
      </w:tr>
    </w:tbl>
    <w:p w14:paraId="3B9232D5" w14:textId="77777777" w:rsidR="006A130A" w:rsidRDefault="006A130A" w:rsidP="00E57757">
      <w:pPr>
        <w:rPr>
          <w:rFonts w:ascii="Times New Roman" w:hAnsi="Times New Roman"/>
          <w:sz w:val="32"/>
          <w:szCs w:val="32"/>
        </w:rPr>
      </w:pPr>
    </w:p>
    <w:p w14:paraId="2FDE3F72" w14:textId="77777777" w:rsidR="006D796B" w:rsidRDefault="006D796B" w:rsidP="00E57757">
      <w:pPr>
        <w:rPr>
          <w:rFonts w:ascii="Times New Roman" w:hAnsi="Times New Roman"/>
          <w:sz w:val="32"/>
          <w:szCs w:val="32"/>
        </w:rPr>
      </w:pPr>
    </w:p>
    <w:p w14:paraId="7C34BE05" w14:textId="77777777" w:rsidR="006D796B" w:rsidRDefault="006D796B" w:rsidP="00E57757">
      <w:pPr>
        <w:rPr>
          <w:rFonts w:ascii="Times New Roman" w:hAnsi="Times New Roman"/>
          <w:sz w:val="32"/>
          <w:szCs w:val="32"/>
        </w:rPr>
      </w:pPr>
    </w:p>
    <w:p w14:paraId="4B08F723" w14:textId="77777777" w:rsidR="006D796B" w:rsidRPr="001810B9" w:rsidRDefault="006D796B" w:rsidP="00E57757">
      <w:pPr>
        <w:rPr>
          <w:rFonts w:ascii="Times New Roman" w:hAnsi="Times New Roman"/>
          <w:sz w:val="32"/>
          <w:szCs w:val="32"/>
        </w:rPr>
        <w:sectPr w:rsidR="006D796B" w:rsidRPr="001810B9" w:rsidSect="002A25D9">
          <w:headerReference w:type="default" r:id="rId68"/>
          <w:footerReference w:type="default" r:id="rId69"/>
          <w:headerReference w:type="first" r:id="rId70"/>
          <w:footerReference w:type="first" r:id="rId71"/>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30"/>
          <w:cols w:space="720"/>
          <w:titlePg/>
          <w:docGrid w:linePitch="360"/>
        </w:sectPr>
      </w:pPr>
    </w:p>
    <w:p w14:paraId="4891567A" w14:textId="77777777" w:rsidR="001810B9" w:rsidRPr="001810B9" w:rsidRDefault="001810B9" w:rsidP="001810B9">
      <w:pPr>
        <w:jc w:val="center"/>
        <w:rPr>
          <w:rFonts w:ascii="Times New Roman" w:hAnsi="Times New Roman"/>
          <w:b/>
          <w:sz w:val="44"/>
          <w:szCs w:val="44"/>
        </w:rPr>
      </w:pPr>
      <w:r w:rsidRPr="001810B9">
        <w:rPr>
          <w:rFonts w:ascii="Times New Roman" w:hAnsi="Times New Roman"/>
          <w:b/>
          <w:sz w:val="44"/>
          <w:szCs w:val="44"/>
        </w:rPr>
        <w:lastRenderedPageBreak/>
        <w:t>APPENDICES</w:t>
      </w:r>
    </w:p>
    <w:p w14:paraId="0AAF5D64" w14:textId="77777777" w:rsidR="001810B9" w:rsidRPr="001810B9" w:rsidRDefault="001810B9" w:rsidP="001810B9">
      <w:pPr>
        <w:jc w:val="center"/>
        <w:rPr>
          <w:rFonts w:ascii="Times New Roman" w:hAnsi="Times New Roman"/>
          <w:sz w:val="44"/>
          <w:szCs w:val="44"/>
        </w:rPr>
      </w:pPr>
    </w:p>
    <w:p w14:paraId="049E7B5B" w14:textId="39C5F340"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185116">
        <w:rPr>
          <w:rFonts w:ascii="Times New Roman" w:hAnsi="Times New Roman"/>
          <w:sz w:val="28"/>
          <w:szCs w:val="28"/>
        </w:rPr>
        <w:t>LRE</w:t>
      </w:r>
      <w:r w:rsidRPr="001810B9">
        <w:rPr>
          <w:rFonts w:ascii="Times New Roman" w:hAnsi="Times New Roman"/>
          <w:sz w:val="28"/>
          <w:szCs w:val="28"/>
        </w:rPr>
        <w:t>.A</w:t>
      </w:r>
      <w:r w:rsidRPr="001810B9">
        <w:rPr>
          <w:rFonts w:ascii="Times New Roman" w:hAnsi="Times New Roman"/>
          <w:sz w:val="28"/>
          <w:szCs w:val="28"/>
        </w:rPr>
        <w:tab/>
        <w:t xml:space="preserve">Top </w:t>
      </w:r>
      <w:r w:rsidR="00395774">
        <w:rPr>
          <w:rFonts w:ascii="Times New Roman" w:hAnsi="Times New Roman"/>
          <w:sz w:val="28"/>
          <w:szCs w:val="28"/>
        </w:rPr>
        <w:t>7</w:t>
      </w:r>
      <w:r w:rsidRPr="001810B9">
        <w:rPr>
          <w:rFonts w:ascii="Times New Roman" w:hAnsi="Times New Roman"/>
          <w:sz w:val="28"/>
          <w:szCs w:val="28"/>
        </w:rPr>
        <w:t xml:space="preserve"> Highlights for </w:t>
      </w:r>
      <w:r w:rsidR="00395774">
        <w:rPr>
          <w:rFonts w:ascii="Times New Roman" w:hAnsi="Times New Roman"/>
          <w:sz w:val="28"/>
          <w:szCs w:val="28"/>
        </w:rPr>
        <w:t>LRE</w:t>
      </w:r>
    </w:p>
    <w:p w14:paraId="4EEF041C" w14:textId="065BB1CC"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185116">
        <w:rPr>
          <w:rFonts w:ascii="Times New Roman" w:hAnsi="Times New Roman"/>
          <w:sz w:val="28"/>
          <w:szCs w:val="28"/>
        </w:rPr>
        <w:t>LRE</w:t>
      </w:r>
      <w:r w:rsidRPr="001810B9">
        <w:rPr>
          <w:rFonts w:ascii="Times New Roman" w:hAnsi="Times New Roman"/>
          <w:sz w:val="28"/>
          <w:szCs w:val="28"/>
        </w:rPr>
        <w:t>.B</w:t>
      </w:r>
      <w:r w:rsidRPr="001810B9">
        <w:rPr>
          <w:rFonts w:ascii="Times New Roman" w:hAnsi="Times New Roman"/>
          <w:sz w:val="28"/>
          <w:szCs w:val="28"/>
        </w:rPr>
        <w:tab/>
      </w:r>
      <w:r w:rsidR="00395774">
        <w:rPr>
          <w:rFonts w:ascii="Times New Roman" w:hAnsi="Times New Roman"/>
          <w:sz w:val="28"/>
          <w:szCs w:val="28"/>
        </w:rPr>
        <w:t>Continuum of Educational Options</w:t>
      </w:r>
    </w:p>
    <w:p w14:paraId="43972369" w14:textId="77777777" w:rsidR="00395774" w:rsidRPr="001810B9" w:rsidRDefault="00395774" w:rsidP="00395774">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LRE</w:t>
      </w:r>
      <w:r w:rsidRPr="001810B9">
        <w:rPr>
          <w:rFonts w:ascii="Times New Roman" w:hAnsi="Times New Roman"/>
          <w:sz w:val="28"/>
          <w:szCs w:val="28"/>
        </w:rPr>
        <w:t>.C</w:t>
      </w:r>
      <w:r w:rsidRPr="001810B9">
        <w:rPr>
          <w:rFonts w:ascii="Times New Roman" w:hAnsi="Times New Roman"/>
          <w:sz w:val="28"/>
          <w:szCs w:val="28"/>
        </w:rPr>
        <w:tab/>
      </w:r>
      <w:r w:rsidRPr="00395774">
        <w:rPr>
          <w:rFonts w:ascii="Times New Roman" w:hAnsi="Times New Roman"/>
          <w:sz w:val="28"/>
          <w:szCs w:val="28"/>
        </w:rPr>
        <w:t>Examples of Supplementary Aids and Services</w:t>
      </w:r>
    </w:p>
    <w:p w14:paraId="18365681" w14:textId="68669650" w:rsidR="00395774" w:rsidRPr="001810B9" w:rsidRDefault="00395774" w:rsidP="00395774">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LRE</w:t>
      </w:r>
      <w:r w:rsidRPr="001810B9">
        <w:rPr>
          <w:rFonts w:ascii="Times New Roman" w:hAnsi="Times New Roman"/>
          <w:sz w:val="28"/>
          <w:szCs w:val="28"/>
        </w:rPr>
        <w:t>.</w:t>
      </w:r>
      <w:r>
        <w:rPr>
          <w:rFonts w:ascii="Times New Roman" w:hAnsi="Times New Roman"/>
          <w:sz w:val="28"/>
          <w:szCs w:val="28"/>
        </w:rPr>
        <w:t>D</w:t>
      </w:r>
      <w:r w:rsidRPr="001810B9">
        <w:rPr>
          <w:rFonts w:ascii="Times New Roman" w:hAnsi="Times New Roman"/>
          <w:sz w:val="28"/>
          <w:szCs w:val="28"/>
        </w:rPr>
        <w:tab/>
      </w:r>
      <w:r>
        <w:rPr>
          <w:rFonts w:ascii="Times New Roman" w:hAnsi="Times New Roman"/>
          <w:sz w:val="28"/>
          <w:szCs w:val="28"/>
        </w:rPr>
        <w:t>LRE Survey</w:t>
      </w:r>
    </w:p>
    <w:p w14:paraId="6FB2B6E3" w14:textId="77777777" w:rsidR="006D796B" w:rsidRDefault="006D796B" w:rsidP="001810B9">
      <w:pPr>
        <w:rPr>
          <w:rFonts w:ascii="Times New Roman" w:hAnsi="Times New Roman"/>
          <w:sz w:val="28"/>
          <w:szCs w:val="28"/>
        </w:rPr>
      </w:pPr>
    </w:p>
    <w:p w14:paraId="361F1A80" w14:textId="77777777" w:rsidR="006D796B" w:rsidRDefault="006D796B" w:rsidP="001810B9">
      <w:pPr>
        <w:rPr>
          <w:rFonts w:ascii="Times New Roman" w:hAnsi="Times New Roman"/>
          <w:sz w:val="28"/>
          <w:szCs w:val="28"/>
        </w:rPr>
      </w:pPr>
    </w:p>
    <w:p w14:paraId="62487A0A" w14:textId="77777777" w:rsidR="006D796B" w:rsidRDefault="006D796B" w:rsidP="001810B9">
      <w:pPr>
        <w:rPr>
          <w:rFonts w:ascii="Times New Roman" w:hAnsi="Times New Roman"/>
          <w:sz w:val="28"/>
          <w:szCs w:val="28"/>
        </w:rPr>
      </w:pPr>
    </w:p>
    <w:p w14:paraId="117EADCC" w14:textId="77777777" w:rsidR="006D796B" w:rsidRDefault="006D796B" w:rsidP="001810B9">
      <w:pPr>
        <w:rPr>
          <w:rFonts w:ascii="Times New Roman" w:hAnsi="Times New Roman"/>
          <w:sz w:val="28"/>
          <w:szCs w:val="28"/>
        </w:rPr>
      </w:pPr>
    </w:p>
    <w:p w14:paraId="43DE2E9F" w14:textId="77777777" w:rsidR="006D796B" w:rsidRDefault="006D796B" w:rsidP="001810B9">
      <w:pPr>
        <w:rPr>
          <w:rFonts w:ascii="Times New Roman" w:hAnsi="Times New Roman"/>
          <w:sz w:val="28"/>
          <w:szCs w:val="28"/>
        </w:rPr>
      </w:pPr>
    </w:p>
    <w:p w14:paraId="3DAF567D" w14:textId="77777777" w:rsidR="006D796B" w:rsidRDefault="006D796B" w:rsidP="001810B9">
      <w:pPr>
        <w:rPr>
          <w:rFonts w:ascii="Times New Roman" w:hAnsi="Times New Roman"/>
          <w:sz w:val="28"/>
          <w:szCs w:val="28"/>
        </w:rPr>
      </w:pPr>
    </w:p>
    <w:p w14:paraId="0A95D341" w14:textId="77777777" w:rsidR="006D796B" w:rsidRDefault="006D796B" w:rsidP="001810B9">
      <w:pPr>
        <w:rPr>
          <w:rFonts w:ascii="Times New Roman" w:hAnsi="Times New Roman"/>
          <w:sz w:val="28"/>
          <w:szCs w:val="28"/>
        </w:rPr>
      </w:pPr>
    </w:p>
    <w:p w14:paraId="30D60FEC" w14:textId="77777777" w:rsidR="006D796B" w:rsidRDefault="006D796B" w:rsidP="001810B9">
      <w:pPr>
        <w:rPr>
          <w:rFonts w:ascii="Times New Roman" w:hAnsi="Times New Roman"/>
          <w:sz w:val="28"/>
          <w:szCs w:val="28"/>
        </w:rPr>
      </w:pPr>
    </w:p>
    <w:p w14:paraId="1F2DAA20" w14:textId="77777777" w:rsidR="006D796B" w:rsidRDefault="006D796B" w:rsidP="001810B9">
      <w:pPr>
        <w:rPr>
          <w:rFonts w:ascii="Times New Roman" w:hAnsi="Times New Roman"/>
          <w:sz w:val="28"/>
          <w:szCs w:val="28"/>
        </w:rPr>
      </w:pPr>
    </w:p>
    <w:p w14:paraId="35E45BDA" w14:textId="77777777" w:rsidR="006D796B" w:rsidRDefault="006D796B" w:rsidP="001810B9">
      <w:pPr>
        <w:rPr>
          <w:rFonts w:ascii="Times New Roman" w:hAnsi="Times New Roman"/>
          <w:sz w:val="28"/>
          <w:szCs w:val="28"/>
        </w:rPr>
      </w:pPr>
    </w:p>
    <w:p w14:paraId="14A485F3" w14:textId="77777777" w:rsidR="006D796B" w:rsidRDefault="006D796B" w:rsidP="001810B9">
      <w:pPr>
        <w:rPr>
          <w:rFonts w:ascii="Times New Roman" w:hAnsi="Times New Roman"/>
          <w:sz w:val="28"/>
          <w:szCs w:val="28"/>
        </w:rPr>
      </w:pPr>
    </w:p>
    <w:p w14:paraId="06B38742" w14:textId="77777777" w:rsidR="006D796B" w:rsidRDefault="006D796B" w:rsidP="001810B9">
      <w:pPr>
        <w:rPr>
          <w:rFonts w:ascii="Times New Roman" w:hAnsi="Times New Roman"/>
          <w:sz w:val="28"/>
          <w:szCs w:val="28"/>
        </w:rPr>
      </w:pPr>
    </w:p>
    <w:p w14:paraId="3058A97F" w14:textId="77777777" w:rsidR="006D796B" w:rsidRDefault="006D796B" w:rsidP="001810B9">
      <w:pPr>
        <w:rPr>
          <w:rFonts w:ascii="Times New Roman" w:hAnsi="Times New Roman"/>
          <w:sz w:val="28"/>
          <w:szCs w:val="28"/>
        </w:rPr>
      </w:pPr>
    </w:p>
    <w:p w14:paraId="546B41A8" w14:textId="77777777" w:rsidR="006D796B" w:rsidRDefault="006D796B" w:rsidP="001810B9">
      <w:pPr>
        <w:rPr>
          <w:rFonts w:ascii="Times New Roman" w:hAnsi="Times New Roman"/>
          <w:sz w:val="28"/>
          <w:szCs w:val="28"/>
        </w:rPr>
      </w:pPr>
    </w:p>
    <w:p w14:paraId="31C29FAD" w14:textId="77777777" w:rsidR="006D796B" w:rsidRDefault="006D796B" w:rsidP="001810B9">
      <w:pPr>
        <w:rPr>
          <w:rFonts w:ascii="Times New Roman" w:hAnsi="Times New Roman"/>
          <w:sz w:val="28"/>
          <w:szCs w:val="28"/>
        </w:rPr>
      </w:pPr>
    </w:p>
    <w:p w14:paraId="12747AEE" w14:textId="77777777" w:rsidR="006D796B" w:rsidRDefault="006D796B" w:rsidP="001810B9">
      <w:pPr>
        <w:rPr>
          <w:rFonts w:ascii="Times New Roman" w:hAnsi="Times New Roman"/>
          <w:sz w:val="28"/>
          <w:szCs w:val="28"/>
        </w:rPr>
      </w:pPr>
    </w:p>
    <w:p w14:paraId="199CB017" w14:textId="77777777" w:rsidR="006D796B" w:rsidRDefault="006D796B" w:rsidP="001810B9">
      <w:pPr>
        <w:rPr>
          <w:rFonts w:ascii="Times New Roman" w:hAnsi="Times New Roman"/>
          <w:sz w:val="28"/>
          <w:szCs w:val="28"/>
        </w:rPr>
      </w:pPr>
    </w:p>
    <w:p w14:paraId="2B1C1B9A" w14:textId="77777777" w:rsidR="006D796B" w:rsidRDefault="006D796B" w:rsidP="001810B9">
      <w:pPr>
        <w:rPr>
          <w:rFonts w:ascii="Times New Roman" w:hAnsi="Times New Roman"/>
          <w:sz w:val="28"/>
          <w:szCs w:val="28"/>
        </w:rPr>
      </w:pPr>
    </w:p>
    <w:p w14:paraId="705BB417" w14:textId="77777777" w:rsidR="006D796B" w:rsidRDefault="006D796B" w:rsidP="001810B9">
      <w:pPr>
        <w:rPr>
          <w:rFonts w:ascii="Times New Roman" w:hAnsi="Times New Roman"/>
          <w:sz w:val="28"/>
          <w:szCs w:val="28"/>
        </w:rPr>
      </w:pPr>
    </w:p>
    <w:p w14:paraId="0918CBB2" w14:textId="77777777" w:rsidR="006D796B" w:rsidRDefault="006D796B" w:rsidP="001810B9">
      <w:pPr>
        <w:rPr>
          <w:rFonts w:ascii="Times New Roman" w:hAnsi="Times New Roman"/>
          <w:sz w:val="28"/>
          <w:szCs w:val="28"/>
        </w:rPr>
      </w:pPr>
    </w:p>
    <w:p w14:paraId="174B3087" w14:textId="77777777" w:rsidR="006D796B" w:rsidRDefault="006D796B" w:rsidP="001810B9">
      <w:pPr>
        <w:rPr>
          <w:rFonts w:ascii="Times New Roman" w:hAnsi="Times New Roman"/>
          <w:sz w:val="28"/>
          <w:szCs w:val="28"/>
        </w:rPr>
      </w:pPr>
    </w:p>
    <w:p w14:paraId="3A915BBF" w14:textId="77777777" w:rsidR="006D796B" w:rsidRDefault="006D796B" w:rsidP="001810B9">
      <w:pPr>
        <w:rPr>
          <w:rFonts w:ascii="Times New Roman" w:hAnsi="Times New Roman"/>
          <w:sz w:val="28"/>
          <w:szCs w:val="28"/>
        </w:rPr>
      </w:pPr>
    </w:p>
    <w:p w14:paraId="75798AC5" w14:textId="77777777" w:rsidR="006D796B" w:rsidRDefault="006D796B" w:rsidP="001810B9">
      <w:pPr>
        <w:rPr>
          <w:rFonts w:ascii="Times New Roman" w:hAnsi="Times New Roman"/>
          <w:sz w:val="28"/>
          <w:szCs w:val="28"/>
        </w:rPr>
      </w:pPr>
    </w:p>
    <w:p w14:paraId="52CDA658" w14:textId="77777777" w:rsidR="006D796B" w:rsidRDefault="006D796B" w:rsidP="001810B9">
      <w:pPr>
        <w:rPr>
          <w:rFonts w:ascii="Times New Roman" w:hAnsi="Times New Roman"/>
          <w:sz w:val="28"/>
          <w:szCs w:val="28"/>
        </w:rPr>
      </w:pPr>
    </w:p>
    <w:p w14:paraId="367364B2" w14:textId="77777777" w:rsidR="006D796B" w:rsidRDefault="006D796B" w:rsidP="001810B9">
      <w:pPr>
        <w:rPr>
          <w:rFonts w:ascii="Times New Roman" w:hAnsi="Times New Roman"/>
          <w:sz w:val="28"/>
          <w:szCs w:val="28"/>
        </w:rPr>
      </w:pPr>
    </w:p>
    <w:p w14:paraId="03EADBA2" w14:textId="77777777" w:rsidR="006D796B" w:rsidRDefault="006D796B" w:rsidP="001810B9">
      <w:pPr>
        <w:rPr>
          <w:rFonts w:ascii="Times New Roman" w:hAnsi="Times New Roman"/>
          <w:sz w:val="28"/>
          <w:szCs w:val="28"/>
        </w:rPr>
      </w:pPr>
    </w:p>
    <w:p w14:paraId="63F87698" w14:textId="77777777" w:rsidR="006D796B" w:rsidRDefault="006D796B" w:rsidP="001810B9">
      <w:pPr>
        <w:rPr>
          <w:rFonts w:ascii="Times New Roman" w:hAnsi="Times New Roman"/>
          <w:sz w:val="28"/>
          <w:szCs w:val="28"/>
        </w:rPr>
      </w:pPr>
    </w:p>
    <w:p w14:paraId="4DEA8D85" w14:textId="77777777" w:rsidR="006D796B" w:rsidRDefault="006D796B" w:rsidP="001810B9">
      <w:pPr>
        <w:rPr>
          <w:rFonts w:ascii="Times New Roman" w:hAnsi="Times New Roman"/>
          <w:sz w:val="28"/>
          <w:szCs w:val="28"/>
        </w:rPr>
      </w:pPr>
    </w:p>
    <w:p w14:paraId="3A43FB29" w14:textId="77777777" w:rsidR="006D796B" w:rsidRDefault="006D796B" w:rsidP="001810B9">
      <w:pPr>
        <w:rPr>
          <w:rFonts w:ascii="Times New Roman" w:hAnsi="Times New Roman"/>
          <w:sz w:val="28"/>
          <w:szCs w:val="28"/>
        </w:rPr>
      </w:pPr>
    </w:p>
    <w:p w14:paraId="5D07378C" w14:textId="77777777" w:rsidR="006D796B" w:rsidRDefault="006D796B" w:rsidP="001810B9">
      <w:pPr>
        <w:rPr>
          <w:rFonts w:ascii="Times New Roman" w:hAnsi="Times New Roman"/>
          <w:sz w:val="28"/>
          <w:szCs w:val="28"/>
        </w:rPr>
      </w:pPr>
    </w:p>
    <w:p w14:paraId="7F4C9FB0" w14:textId="43DA0C4C" w:rsidR="001810B9" w:rsidRPr="001810B9" w:rsidRDefault="001810B9" w:rsidP="001810B9">
      <w:pPr>
        <w:rPr>
          <w:rFonts w:ascii="Times New Roman" w:hAnsi="Times New Roman"/>
          <w:sz w:val="28"/>
          <w:szCs w:val="28"/>
        </w:rPr>
        <w:sectPr w:rsidR="001810B9" w:rsidRPr="001810B9" w:rsidSect="007B483F">
          <w:footerReference w:type="default" r:id="rId72"/>
          <w:footerReference w:type="first" r:id="rId73"/>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pPr>
    </w:p>
    <w:p w14:paraId="56DA3AE2" w14:textId="1B1B465F" w:rsidR="00B40535" w:rsidRPr="00025B7D" w:rsidRDefault="00B40535" w:rsidP="00B40535">
      <w:pPr>
        <w:jc w:val="center"/>
        <w:rPr>
          <w:rFonts w:ascii="Times New Roman" w:hAnsi="Times New Roman"/>
          <w:b/>
          <w:sz w:val="36"/>
          <w:szCs w:val="36"/>
        </w:rPr>
      </w:pPr>
      <w:r w:rsidRPr="00025B7D">
        <w:rPr>
          <w:rFonts w:ascii="Times New Roman" w:hAnsi="Times New Roman"/>
          <w:b/>
          <w:sz w:val="36"/>
          <w:szCs w:val="36"/>
        </w:rPr>
        <w:lastRenderedPageBreak/>
        <w:t xml:space="preserve">Top </w:t>
      </w:r>
      <w:r w:rsidR="009A56C5" w:rsidRPr="00B16A40">
        <w:rPr>
          <w:rFonts w:ascii="Times New Roman" w:hAnsi="Times New Roman"/>
          <w:b/>
          <w:sz w:val="36"/>
          <w:szCs w:val="36"/>
        </w:rPr>
        <w:t>8</w:t>
      </w:r>
      <w:r w:rsidRPr="00025B7D">
        <w:rPr>
          <w:rFonts w:ascii="Times New Roman" w:hAnsi="Times New Roman"/>
          <w:b/>
          <w:sz w:val="36"/>
          <w:szCs w:val="36"/>
        </w:rPr>
        <w:t xml:space="preserve"> Highlights for Least Restrictive Environment</w:t>
      </w:r>
    </w:p>
    <w:p w14:paraId="0D11DAF9" w14:textId="77777777" w:rsidR="00B40535" w:rsidRPr="00C20FDD" w:rsidRDefault="00B40535" w:rsidP="00B40535">
      <w:pPr>
        <w:jc w:val="center"/>
        <w:rPr>
          <w:rFonts w:ascii="Times New Roman" w:hAnsi="Times New Roman"/>
          <w:b/>
          <w:highlight w:val="yellow"/>
        </w:rPr>
      </w:pPr>
    </w:p>
    <w:p w14:paraId="5F5D3096" w14:textId="07C65EA2" w:rsidR="00B842EE" w:rsidRPr="00025B7D" w:rsidRDefault="00B40535" w:rsidP="001A70EA">
      <w:pPr>
        <w:pStyle w:val="ListParagraph"/>
        <w:numPr>
          <w:ilvl w:val="0"/>
          <w:numId w:val="25"/>
        </w:numPr>
        <w:spacing w:line="276" w:lineRule="auto"/>
      </w:pPr>
      <w:r w:rsidRPr="00025B7D">
        <w:t xml:space="preserve">Each school district </w:t>
      </w:r>
      <w:r w:rsidRPr="00025B7D">
        <w:rPr>
          <w:b/>
        </w:rPr>
        <w:t>must</w:t>
      </w:r>
      <w:r w:rsidRPr="00025B7D">
        <w:t xml:space="preserve"> have a continuum of services to ensure that </w:t>
      </w:r>
      <w:r w:rsidR="00F070B2" w:rsidRPr="00025B7D">
        <w:t>children</w:t>
      </w:r>
      <w:r w:rsidRPr="00025B7D">
        <w:t xml:space="preserve"> with disabilities are educated with </w:t>
      </w:r>
      <w:r w:rsidR="00550447" w:rsidRPr="00025B7D">
        <w:t>nondisabled</w:t>
      </w:r>
      <w:r w:rsidRPr="00025B7D">
        <w:t xml:space="preserve"> peers to the maximum extent appropriate.</w:t>
      </w:r>
    </w:p>
    <w:p w14:paraId="32831CBB" w14:textId="77777777" w:rsidR="00B842EE" w:rsidRPr="00025B7D" w:rsidRDefault="00B842EE" w:rsidP="00395774">
      <w:pPr>
        <w:pStyle w:val="ListParagraph"/>
        <w:spacing w:line="276" w:lineRule="auto"/>
        <w:ind w:left="360"/>
      </w:pPr>
    </w:p>
    <w:p w14:paraId="7EB2CFC7" w14:textId="44EFFEDA" w:rsidR="00B40535" w:rsidRPr="006B6C15" w:rsidRDefault="00B40535" w:rsidP="001A70EA">
      <w:pPr>
        <w:pStyle w:val="ListParagraph"/>
        <w:numPr>
          <w:ilvl w:val="0"/>
          <w:numId w:val="25"/>
        </w:numPr>
        <w:spacing w:line="276" w:lineRule="auto"/>
      </w:pPr>
      <w:r w:rsidRPr="006B6C15">
        <w:t>The appropriate least restrictive environmen</w:t>
      </w:r>
      <w:r w:rsidR="00025B7D" w:rsidRPr="006B6C15">
        <w:t>t (LRE) is one that enables the child with a disability</w:t>
      </w:r>
      <w:r w:rsidR="006B6C15" w:rsidRPr="006B6C15">
        <w:t xml:space="preserve"> </w:t>
      </w:r>
      <w:r w:rsidRPr="006B6C15">
        <w:t>access</w:t>
      </w:r>
      <w:r w:rsidR="006B6C15" w:rsidRPr="006B6C15">
        <w:t xml:space="preserve"> to the general education environment, the general education curriculum and extracurricular or nonacademic activities</w:t>
      </w:r>
      <w:r w:rsidRPr="006B6C15">
        <w:t xml:space="preserve"> and make progress in the general education curriculum. </w:t>
      </w:r>
    </w:p>
    <w:p w14:paraId="6AF211B1" w14:textId="77777777" w:rsidR="00B842EE" w:rsidRPr="00025B7D" w:rsidRDefault="00B842EE" w:rsidP="00395774">
      <w:pPr>
        <w:pStyle w:val="ListParagraph"/>
        <w:spacing w:line="276" w:lineRule="auto"/>
        <w:ind w:left="360"/>
      </w:pPr>
    </w:p>
    <w:p w14:paraId="2CDA0CEA" w14:textId="77777777" w:rsidR="00B40535" w:rsidRPr="00025B7D" w:rsidRDefault="00B40535" w:rsidP="001A70EA">
      <w:pPr>
        <w:pStyle w:val="ListParagraph"/>
        <w:numPr>
          <w:ilvl w:val="0"/>
          <w:numId w:val="25"/>
        </w:numPr>
        <w:spacing w:line="276" w:lineRule="auto"/>
      </w:pPr>
      <w:r w:rsidRPr="00025B7D">
        <w:t xml:space="preserve">The continuum of setting includes, but is not limited to: general education classes with consultative services, itinerant instruction in the general education classroom, co-teaching in the general education classroom, resource room instructional support, self-contained classes, special schools, home-bound services, and instruction in hospitals and institutions. </w:t>
      </w:r>
    </w:p>
    <w:p w14:paraId="639D9262" w14:textId="77777777" w:rsidR="00B842EE" w:rsidRPr="00025B7D" w:rsidRDefault="00B842EE" w:rsidP="00395774">
      <w:pPr>
        <w:pStyle w:val="ListParagraph"/>
        <w:spacing w:line="276" w:lineRule="auto"/>
        <w:ind w:left="360"/>
      </w:pPr>
    </w:p>
    <w:p w14:paraId="442E498B" w14:textId="2856E15F" w:rsidR="00B40535" w:rsidRPr="00025B7D" w:rsidRDefault="00B40535" w:rsidP="001A70EA">
      <w:pPr>
        <w:pStyle w:val="ListParagraph"/>
        <w:numPr>
          <w:ilvl w:val="0"/>
          <w:numId w:val="25"/>
        </w:numPr>
        <w:spacing w:line="276" w:lineRule="auto"/>
      </w:pPr>
      <w:r w:rsidRPr="00025B7D">
        <w:t xml:space="preserve">All LRE considerations also apply to preschool </w:t>
      </w:r>
      <w:r w:rsidR="00F070B2" w:rsidRPr="00025B7D">
        <w:t>children</w:t>
      </w:r>
      <w:r w:rsidRPr="00025B7D">
        <w:t xml:space="preserve"> ages 3 to 5 years with disabilities who are entitled to receive a free appropriate public education (FAPE).</w:t>
      </w:r>
    </w:p>
    <w:p w14:paraId="2F05A6C6" w14:textId="77777777" w:rsidR="00B842EE" w:rsidRPr="00025B7D" w:rsidRDefault="00B842EE" w:rsidP="00395774">
      <w:pPr>
        <w:pStyle w:val="ListParagraph"/>
        <w:spacing w:line="276" w:lineRule="auto"/>
        <w:ind w:left="360"/>
      </w:pPr>
    </w:p>
    <w:p w14:paraId="3EC83FD9" w14:textId="16853318" w:rsidR="00B40535" w:rsidRPr="00025B7D" w:rsidRDefault="00B40535" w:rsidP="001A70EA">
      <w:pPr>
        <w:pStyle w:val="ListParagraph"/>
        <w:numPr>
          <w:ilvl w:val="0"/>
          <w:numId w:val="25"/>
        </w:numPr>
        <w:spacing w:line="276" w:lineRule="auto"/>
      </w:pPr>
      <w:r w:rsidRPr="00025B7D">
        <w:t xml:space="preserve">The </w:t>
      </w:r>
      <w:r w:rsidR="007B24DE" w:rsidRPr="00025B7D">
        <w:t>IEP Committee</w:t>
      </w:r>
      <w:r w:rsidRPr="00025B7D">
        <w:t xml:space="preserve"> determines LRE at least once a year.</w:t>
      </w:r>
    </w:p>
    <w:p w14:paraId="06DBC65C" w14:textId="77777777" w:rsidR="00B842EE" w:rsidRPr="006B6C15" w:rsidRDefault="00B842EE" w:rsidP="00395774">
      <w:pPr>
        <w:pStyle w:val="ListParagraph"/>
        <w:spacing w:line="276" w:lineRule="auto"/>
        <w:ind w:left="360"/>
      </w:pPr>
    </w:p>
    <w:p w14:paraId="23464652" w14:textId="77777777" w:rsidR="00B40535" w:rsidRPr="006B6C15" w:rsidRDefault="00B40535" w:rsidP="001A70EA">
      <w:pPr>
        <w:pStyle w:val="ListParagraph"/>
        <w:numPr>
          <w:ilvl w:val="0"/>
          <w:numId w:val="25"/>
        </w:numPr>
        <w:spacing w:line="276" w:lineRule="auto"/>
      </w:pPr>
      <w:r w:rsidRPr="006B6C15">
        <w:t>To make LRE decisions, the school district must consider:</w:t>
      </w:r>
    </w:p>
    <w:p w14:paraId="5A046D23" w14:textId="56D6F5FB" w:rsidR="00B40535" w:rsidRPr="006B6C15" w:rsidRDefault="00B40535" w:rsidP="001A70EA">
      <w:pPr>
        <w:pStyle w:val="ListParagraph"/>
        <w:numPr>
          <w:ilvl w:val="1"/>
          <w:numId w:val="24"/>
        </w:numPr>
        <w:spacing w:line="276" w:lineRule="auto"/>
        <w:ind w:left="720"/>
      </w:pPr>
      <w:r w:rsidRPr="006B6C15">
        <w:t xml:space="preserve">The ability to implement the </w:t>
      </w:r>
      <w:r w:rsidR="00F070B2" w:rsidRPr="006B6C15">
        <w:t>child</w:t>
      </w:r>
      <w:r w:rsidRPr="006B6C15">
        <w:t>’s IEP within the school.</w:t>
      </w:r>
    </w:p>
    <w:p w14:paraId="76DBBE24" w14:textId="2DE8D3E7" w:rsidR="00B40535" w:rsidRPr="006B6C15" w:rsidRDefault="00B40535" w:rsidP="001A70EA">
      <w:pPr>
        <w:pStyle w:val="ListParagraph"/>
        <w:numPr>
          <w:ilvl w:val="1"/>
          <w:numId w:val="24"/>
        </w:numPr>
        <w:spacing w:line="276" w:lineRule="auto"/>
        <w:ind w:left="720"/>
      </w:pPr>
      <w:r w:rsidRPr="006B6C15">
        <w:t xml:space="preserve">The ability to educate the </w:t>
      </w:r>
      <w:r w:rsidR="00F070B2" w:rsidRPr="006B6C15">
        <w:t>child</w:t>
      </w:r>
      <w:r w:rsidRPr="006B6C15">
        <w:t xml:space="preserve"> in the school as close as possible to the </w:t>
      </w:r>
      <w:r w:rsidR="00F070B2" w:rsidRPr="006B6C15">
        <w:t>child</w:t>
      </w:r>
      <w:r w:rsidRPr="006B6C15">
        <w:t>’s home.</w:t>
      </w:r>
    </w:p>
    <w:p w14:paraId="671A5087" w14:textId="627617DB" w:rsidR="00B40535" w:rsidRPr="006B6C15" w:rsidRDefault="00B40535" w:rsidP="001A70EA">
      <w:pPr>
        <w:pStyle w:val="ListParagraph"/>
        <w:numPr>
          <w:ilvl w:val="1"/>
          <w:numId w:val="24"/>
        </w:numPr>
        <w:spacing w:line="276" w:lineRule="auto"/>
        <w:ind w:left="720"/>
      </w:pPr>
      <w:r w:rsidRPr="006B6C15">
        <w:t xml:space="preserve">The potential current or long-term harmful effects on the </w:t>
      </w:r>
      <w:r w:rsidR="00F070B2" w:rsidRPr="006B6C15">
        <w:t>child</w:t>
      </w:r>
      <w:r w:rsidRPr="006B6C15">
        <w:t xml:space="preserve">’s post-secondary outcome or the quality of services. </w:t>
      </w:r>
    </w:p>
    <w:p w14:paraId="77904925" w14:textId="236190BB" w:rsidR="00B40535" w:rsidRPr="006B6C15" w:rsidRDefault="00B40535" w:rsidP="001A70EA">
      <w:pPr>
        <w:pStyle w:val="ListParagraph"/>
        <w:numPr>
          <w:ilvl w:val="1"/>
          <w:numId w:val="24"/>
        </w:numPr>
        <w:spacing w:line="276" w:lineRule="auto"/>
        <w:ind w:left="720"/>
      </w:pPr>
      <w:r w:rsidRPr="006B6C15">
        <w:t xml:space="preserve">The ability to education </w:t>
      </w:r>
      <w:r w:rsidR="00F070B2" w:rsidRPr="006B6C15">
        <w:t>children</w:t>
      </w:r>
      <w:r w:rsidRPr="006B6C15">
        <w:t xml:space="preserve"> with age-appropriate peers to the maximum extent appropriate.</w:t>
      </w:r>
    </w:p>
    <w:p w14:paraId="7553052D" w14:textId="4629286B" w:rsidR="00B40535" w:rsidRPr="006B6C15" w:rsidRDefault="00B40535" w:rsidP="001A70EA">
      <w:pPr>
        <w:pStyle w:val="ListParagraph"/>
        <w:numPr>
          <w:ilvl w:val="1"/>
          <w:numId w:val="24"/>
        </w:numPr>
        <w:spacing w:line="276" w:lineRule="auto"/>
        <w:ind w:left="720"/>
      </w:pPr>
      <w:r w:rsidRPr="006B6C15">
        <w:t>Accommo</w:t>
      </w:r>
      <w:r w:rsidR="006B6C15" w:rsidRPr="006B6C15">
        <w:t>dations and/or modifications that can</w:t>
      </w:r>
      <w:r w:rsidRPr="006B6C15">
        <w:t xml:space="preserve"> be provided </w:t>
      </w:r>
      <w:r w:rsidR="006B6C15" w:rsidRPr="006B6C15">
        <w:t xml:space="preserve">for access to and facilitation of progress </w:t>
      </w:r>
      <w:r w:rsidRPr="006B6C15">
        <w:t xml:space="preserve">in the general education curriculum. </w:t>
      </w:r>
    </w:p>
    <w:p w14:paraId="38557563" w14:textId="77777777" w:rsidR="00B842EE" w:rsidRPr="00025B7D" w:rsidRDefault="00B842EE" w:rsidP="00395774">
      <w:pPr>
        <w:pStyle w:val="ListParagraph"/>
        <w:spacing w:line="276" w:lineRule="auto"/>
        <w:ind w:left="360"/>
      </w:pPr>
    </w:p>
    <w:p w14:paraId="0CFA8F8E" w14:textId="48ED376D" w:rsidR="00B40535" w:rsidRDefault="00F070B2" w:rsidP="001A70EA">
      <w:pPr>
        <w:pStyle w:val="ListParagraph"/>
        <w:numPr>
          <w:ilvl w:val="0"/>
          <w:numId w:val="26"/>
        </w:numPr>
        <w:spacing w:line="276" w:lineRule="auto"/>
      </w:pPr>
      <w:r w:rsidRPr="00025B7D">
        <w:t>Child</w:t>
      </w:r>
      <w:r w:rsidR="001341FB" w:rsidRPr="00025B7D">
        <w:t>ren</w:t>
      </w:r>
      <w:r w:rsidR="00B40535" w:rsidRPr="00025B7D">
        <w:t xml:space="preserve"> with disabilities must be allowed to participate in all nonacademic and extracurricular activities to the maximum extent appropriate.</w:t>
      </w:r>
    </w:p>
    <w:p w14:paraId="7B08662F" w14:textId="77777777" w:rsidR="009A56C5" w:rsidRDefault="009A56C5" w:rsidP="009A56C5">
      <w:pPr>
        <w:pStyle w:val="ListParagraph"/>
        <w:spacing w:line="276" w:lineRule="auto"/>
        <w:ind w:left="360"/>
      </w:pPr>
    </w:p>
    <w:p w14:paraId="1CB7F49B" w14:textId="0C45177B" w:rsidR="009A56C5" w:rsidRPr="00B16A40" w:rsidRDefault="009A56C5" w:rsidP="001A70EA">
      <w:pPr>
        <w:pStyle w:val="ListParagraph"/>
        <w:numPr>
          <w:ilvl w:val="0"/>
          <w:numId w:val="26"/>
        </w:numPr>
        <w:spacing w:line="276" w:lineRule="auto"/>
      </w:pPr>
      <w:r w:rsidRPr="00B16A40">
        <w:t>Removal of the child with a disability from the general education classroom may occur only when the nature or severity of the disability is such that education in the general education class, even with the use of supplementary aids and services, does not result in educational benefit.</w:t>
      </w:r>
    </w:p>
    <w:p w14:paraId="006779CA" w14:textId="77777777" w:rsidR="009A56C5" w:rsidRPr="001810B9" w:rsidRDefault="009A56C5" w:rsidP="00B40535">
      <w:pPr>
        <w:rPr>
          <w:rFonts w:ascii="Times New Roman" w:hAnsi="Times New Roman"/>
        </w:rPr>
        <w:sectPr w:rsidR="009A56C5" w:rsidRPr="001810B9" w:rsidSect="007B483F">
          <w:headerReference w:type="first" r:id="rId74"/>
          <w:footerReference w:type="first" r:id="rId75"/>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234F9D40" w14:textId="1D987BE9" w:rsidR="006A130A" w:rsidRPr="001810B9" w:rsidRDefault="006A130A" w:rsidP="006A130A">
      <w:pPr>
        <w:spacing w:after="240"/>
        <w:jc w:val="center"/>
        <w:rPr>
          <w:rFonts w:ascii="Times New Roman" w:hAnsi="Times New Roman"/>
          <w:b/>
          <w:sz w:val="32"/>
          <w:szCs w:val="32"/>
        </w:rPr>
      </w:pPr>
      <w:r w:rsidRPr="001810B9">
        <w:rPr>
          <w:rFonts w:ascii="Times New Roman" w:hAnsi="Times New Roman"/>
          <w:b/>
          <w:sz w:val="32"/>
          <w:szCs w:val="32"/>
        </w:rPr>
        <w:lastRenderedPageBreak/>
        <w:t xml:space="preserve">Continuum of Educational </w:t>
      </w:r>
      <w:r w:rsidR="00AA4F46" w:rsidRPr="001810B9">
        <w:rPr>
          <w:rFonts w:ascii="Times New Roman" w:hAnsi="Times New Roman"/>
          <w:b/>
          <w:sz w:val="32"/>
          <w:szCs w:val="32"/>
        </w:rPr>
        <w:t>Option</w:t>
      </w:r>
      <w:r w:rsidRPr="001810B9">
        <w:rPr>
          <w:rFonts w:ascii="Times New Roman" w:hAnsi="Times New Roman"/>
          <w:b/>
          <w:sz w:val="32"/>
          <w:szCs w:val="32"/>
        </w:rPr>
        <w:t>s</w:t>
      </w:r>
    </w:p>
    <w:tbl>
      <w:tblPr>
        <w:tblW w:w="10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34"/>
        <w:gridCol w:w="7980"/>
      </w:tblGrid>
      <w:tr w:rsidR="006A130A" w:rsidRPr="001810B9" w14:paraId="7E40A489" w14:textId="77777777" w:rsidTr="00395774">
        <w:trPr>
          <w:trHeight w:val="309"/>
        </w:trPr>
        <w:tc>
          <w:tcPr>
            <w:tcW w:w="2134" w:type="dxa"/>
            <w:tcBorders>
              <w:top w:val="single" w:sz="18" w:space="0" w:color="auto"/>
              <w:bottom w:val="single" w:sz="12" w:space="0" w:color="auto"/>
              <w:right w:val="single" w:sz="8" w:space="0" w:color="auto"/>
            </w:tcBorders>
            <w:shd w:val="clear" w:color="auto" w:fill="D9D9D9" w:themeFill="background1" w:themeFillShade="D9"/>
            <w:vAlign w:val="center"/>
          </w:tcPr>
          <w:p w14:paraId="65E50A04" w14:textId="77777777" w:rsidR="006A130A" w:rsidRPr="00395774" w:rsidRDefault="006A130A" w:rsidP="00395774">
            <w:pPr>
              <w:spacing w:line="276" w:lineRule="auto"/>
              <w:jc w:val="center"/>
              <w:rPr>
                <w:rFonts w:ascii="Times New Roman" w:eastAsia="Times New Roman" w:hAnsi="Times New Roman"/>
                <w:b/>
              </w:rPr>
            </w:pPr>
            <w:r w:rsidRPr="00395774">
              <w:rPr>
                <w:rFonts w:ascii="Times New Roman" w:eastAsia="Times New Roman" w:hAnsi="Times New Roman"/>
                <w:b/>
              </w:rPr>
              <w:t>Placement</w:t>
            </w:r>
          </w:p>
        </w:tc>
        <w:tc>
          <w:tcPr>
            <w:tcW w:w="7980" w:type="dxa"/>
            <w:tcBorders>
              <w:top w:val="single" w:sz="18" w:space="0" w:color="auto"/>
              <w:left w:val="single" w:sz="8" w:space="0" w:color="auto"/>
              <w:bottom w:val="single" w:sz="12" w:space="0" w:color="auto"/>
            </w:tcBorders>
            <w:shd w:val="clear" w:color="auto" w:fill="D9D9D9" w:themeFill="background1" w:themeFillShade="D9"/>
          </w:tcPr>
          <w:p w14:paraId="1EBE1BE3" w14:textId="77777777" w:rsidR="006A130A" w:rsidRPr="001810B9" w:rsidRDefault="006A130A" w:rsidP="00395774">
            <w:pPr>
              <w:spacing w:line="276" w:lineRule="auto"/>
              <w:jc w:val="center"/>
              <w:rPr>
                <w:rFonts w:ascii="Times New Roman" w:eastAsia="Times New Roman" w:hAnsi="Times New Roman"/>
                <w:b/>
              </w:rPr>
            </w:pPr>
            <w:r w:rsidRPr="001810B9">
              <w:rPr>
                <w:rFonts w:ascii="Times New Roman" w:eastAsia="Times New Roman" w:hAnsi="Times New Roman"/>
                <w:b/>
              </w:rPr>
              <w:t>Description</w:t>
            </w:r>
          </w:p>
        </w:tc>
      </w:tr>
      <w:tr w:rsidR="006A130A" w:rsidRPr="001810B9" w14:paraId="5241C645" w14:textId="77777777" w:rsidTr="00395774">
        <w:trPr>
          <w:trHeight w:val="1124"/>
        </w:trPr>
        <w:tc>
          <w:tcPr>
            <w:tcW w:w="2134" w:type="dxa"/>
            <w:tcBorders>
              <w:top w:val="single" w:sz="12" w:space="0" w:color="auto"/>
              <w:right w:val="single" w:sz="8" w:space="0" w:color="auto"/>
            </w:tcBorders>
            <w:shd w:val="clear" w:color="auto" w:fill="auto"/>
            <w:vAlign w:val="center"/>
          </w:tcPr>
          <w:p w14:paraId="10F50A24"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General Education Classroom with Consultative Services</w:t>
            </w:r>
          </w:p>
        </w:tc>
        <w:tc>
          <w:tcPr>
            <w:tcW w:w="7980" w:type="dxa"/>
            <w:tcBorders>
              <w:top w:val="single" w:sz="12" w:space="0" w:color="auto"/>
              <w:left w:val="single" w:sz="8" w:space="0" w:color="auto"/>
            </w:tcBorders>
            <w:shd w:val="clear" w:color="auto" w:fill="auto"/>
          </w:tcPr>
          <w:p w14:paraId="2392CFFC" w14:textId="57F13299"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 xml:space="preserve">The special education teacher and/or specialized support personnel provide regularly scheduled, ongoing assistance through effective consultative collaboration with the regular classroom teacher(s) to assist in assessing and altering/redesigning the instructional modifications and support services provided for a </w:t>
            </w:r>
            <w:r w:rsidR="00F070B2">
              <w:rPr>
                <w:rFonts w:ascii="Times New Roman" w:eastAsia="Times New Roman" w:hAnsi="Times New Roman"/>
                <w:sz w:val="22"/>
                <w:szCs w:val="22"/>
              </w:rPr>
              <w:t>child</w:t>
            </w:r>
            <w:r w:rsidRPr="001810B9">
              <w:rPr>
                <w:rFonts w:ascii="Times New Roman" w:eastAsia="Times New Roman" w:hAnsi="Times New Roman"/>
                <w:sz w:val="22"/>
                <w:szCs w:val="22"/>
              </w:rPr>
              <w:t>.</w:t>
            </w:r>
          </w:p>
        </w:tc>
      </w:tr>
      <w:tr w:rsidR="006A130A" w:rsidRPr="001810B9" w14:paraId="049E5A2A" w14:textId="77777777" w:rsidTr="00395774">
        <w:trPr>
          <w:trHeight w:val="2114"/>
        </w:trPr>
        <w:tc>
          <w:tcPr>
            <w:tcW w:w="2134" w:type="dxa"/>
            <w:tcBorders>
              <w:right w:val="single" w:sz="8" w:space="0" w:color="auto"/>
            </w:tcBorders>
            <w:shd w:val="clear" w:color="auto" w:fill="auto"/>
            <w:vAlign w:val="center"/>
          </w:tcPr>
          <w:p w14:paraId="40602919"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Itinerant Instruction in the General Education Classroom</w:t>
            </w:r>
          </w:p>
        </w:tc>
        <w:tc>
          <w:tcPr>
            <w:tcW w:w="7980" w:type="dxa"/>
            <w:tcBorders>
              <w:left w:val="single" w:sz="8" w:space="0" w:color="auto"/>
            </w:tcBorders>
            <w:shd w:val="clear" w:color="auto" w:fill="auto"/>
          </w:tcPr>
          <w:p w14:paraId="44156A5D" w14:textId="5328C586" w:rsidR="006A130A" w:rsidRPr="001810B9" w:rsidRDefault="006A130A" w:rsidP="00382D2F">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 xml:space="preserve">Itinerant instruction means instruction or support services </w:t>
            </w:r>
            <w:r w:rsidR="00382D2F">
              <w:rPr>
                <w:rFonts w:ascii="Times New Roman" w:eastAsia="Times New Roman" w:hAnsi="Times New Roman"/>
                <w:sz w:val="22"/>
                <w:szCs w:val="22"/>
              </w:rPr>
              <w:t xml:space="preserve">which </w:t>
            </w:r>
            <w:r w:rsidRPr="001810B9">
              <w:rPr>
                <w:rFonts w:ascii="Times New Roman" w:eastAsia="Times New Roman" w:hAnsi="Times New Roman"/>
                <w:sz w:val="22"/>
                <w:szCs w:val="22"/>
              </w:rPr>
              <w:t xml:space="preserve">are provided to a </w:t>
            </w:r>
            <w:r w:rsidR="00F070B2">
              <w:rPr>
                <w:rFonts w:ascii="Times New Roman" w:eastAsia="Times New Roman" w:hAnsi="Times New Roman"/>
                <w:sz w:val="22"/>
                <w:szCs w:val="22"/>
              </w:rPr>
              <w:t>child</w:t>
            </w:r>
            <w:r w:rsidRPr="001810B9">
              <w:rPr>
                <w:rFonts w:ascii="Times New Roman" w:eastAsia="Times New Roman" w:hAnsi="Times New Roman"/>
                <w:sz w:val="22"/>
                <w:szCs w:val="22"/>
              </w:rPr>
              <w:t xml:space="preserve"> in the regular education environment. A special education teacher, support personnel, such as paraprofessionals and/or related services personnel, can provide supportive service in the regular education classroom. If support personnel are utilized, then the special education teacher(s) must consult or collaborate with the regular education teacher(s). Services are provided within the regular classroom environment to a child with a disability or group of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with disabilities.</w:t>
            </w:r>
          </w:p>
        </w:tc>
      </w:tr>
      <w:tr w:rsidR="006A130A" w:rsidRPr="001810B9" w14:paraId="6D0E7D0F" w14:textId="77777777" w:rsidTr="00395774">
        <w:trPr>
          <w:trHeight w:val="1708"/>
        </w:trPr>
        <w:tc>
          <w:tcPr>
            <w:tcW w:w="2134" w:type="dxa"/>
            <w:tcBorders>
              <w:right w:val="single" w:sz="8" w:space="0" w:color="auto"/>
            </w:tcBorders>
            <w:shd w:val="clear" w:color="auto" w:fill="auto"/>
            <w:vAlign w:val="center"/>
          </w:tcPr>
          <w:p w14:paraId="49F5B1B5"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Co-Teaching with the Regular Educator</w:t>
            </w:r>
          </w:p>
        </w:tc>
        <w:tc>
          <w:tcPr>
            <w:tcW w:w="7980" w:type="dxa"/>
            <w:tcBorders>
              <w:left w:val="single" w:sz="8" w:space="0" w:color="auto"/>
            </w:tcBorders>
            <w:shd w:val="clear" w:color="auto" w:fill="auto"/>
          </w:tcPr>
          <w:p w14:paraId="71AF4C49" w14:textId="59BB8E4A"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Special education teachers are paired with regular education personnel to provide services in the regular education environment. The teachers share instructiona</w:t>
            </w:r>
            <w:r w:rsidR="00801513" w:rsidRPr="001810B9">
              <w:rPr>
                <w:rFonts w:ascii="Times New Roman" w:eastAsia="Times New Roman" w:hAnsi="Times New Roman"/>
                <w:sz w:val="22"/>
                <w:szCs w:val="22"/>
              </w:rPr>
              <w:t xml:space="preserve">l and related responsibilities. </w:t>
            </w:r>
            <w:r w:rsidRPr="001810B9">
              <w:rPr>
                <w:rFonts w:ascii="Times New Roman" w:eastAsia="Times New Roman" w:hAnsi="Times New Roman"/>
                <w:sz w:val="22"/>
                <w:szCs w:val="22"/>
              </w:rPr>
              <w:t xml:space="preserve">Either teacher may present the instruction to the entire group of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The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may be divided into smaller homogeneous groups wit</w:t>
            </w:r>
            <w:r w:rsidR="00801513" w:rsidRPr="001810B9">
              <w:rPr>
                <w:rFonts w:ascii="Times New Roman" w:eastAsia="Times New Roman" w:hAnsi="Times New Roman"/>
                <w:sz w:val="22"/>
                <w:szCs w:val="22"/>
              </w:rPr>
              <w:t xml:space="preserve">h each teacher leading a group. </w:t>
            </w:r>
            <w:r w:rsidRPr="001810B9">
              <w:rPr>
                <w:rFonts w:ascii="Times New Roman" w:eastAsia="Times New Roman" w:hAnsi="Times New Roman"/>
                <w:sz w:val="22"/>
                <w:szCs w:val="22"/>
              </w:rPr>
              <w:t xml:space="preserve">Instruction occurs with two educators working in the same physical space.  </w:t>
            </w:r>
          </w:p>
        </w:tc>
      </w:tr>
      <w:tr w:rsidR="006A130A" w:rsidRPr="001810B9" w14:paraId="4C96E8B5" w14:textId="77777777" w:rsidTr="00395774">
        <w:trPr>
          <w:trHeight w:val="1682"/>
        </w:trPr>
        <w:tc>
          <w:tcPr>
            <w:tcW w:w="2134" w:type="dxa"/>
            <w:tcBorders>
              <w:right w:val="single" w:sz="8" w:space="0" w:color="auto"/>
            </w:tcBorders>
            <w:shd w:val="clear" w:color="auto" w:fill="auto"/>
            <w:vAlign w:val="center"/>
          </w:tcPr>
          <w:p w14:paraId="5FE0A1E8"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Resource Room Instructional Support</w:t>
            </w:r>
          </w:p>
        </w:tc>
        <w:tc>
          <w:tcPr>
            <w:tcW w:w="7980" w:type="dxa"/>
            <w:tcBorders>
              <w:left w:val="single" w:sz="8" w:space="0" w:color="auto"/>
            </w:tcBorders>
            <w:shd w:val="clear" w:color="auto" w:fill="auto"/>
          </w:tcPr>
          <w:p w14:paraId="47B02C0E" w14:textId="16A2B661"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 xml:space="preserve">Special instruction is provided to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who receive the majority of their educational instruction in the regular education environment. The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are removed from the regular classroom for a period of time during the school day for intense instruction in areas of weakness.  Methods can include intensive instruction in curricula areas or review of material presented in the regular classroom. This is considered a supplementary service to the </w:t>
            </w:r>
            <w:r w:rsidR="00F070B2">
              <w:rPr>
                <w:rFonts w:ascii="Times New Roman" w:eastAsia="Times New Roman" w:hAnsi="Times New Roman"/>
                <w:sz w:val="22"/>
                <w:szCs w:val="22"/>
              </w:rPr>
              <w:t>child</w:t>
            </w:r>
            <w:r w:rsidRPr="001810B9">
              <w:rPr>
                <w:rFonts w:ascii="Times New Roman" w:eastAsia="Times New Roman" w:hAnsi="Times New Roman"/>
                <w:sz w:val="22"/>
                <w:szCs w:val="22"/>
              </w:rPr>
              <w:t xml:space="preserve"> in conjunction with regular classroom placement.</w:t>
            </w:r>
          </w:p>
        </w:tc>
      </w:tr>
      <w:tr w:rsidR="006A130A" w:rsidRPr="001810B9" w14:paraId="37620D66" w14:textId="77777777" w:rsidTr="00395774">
        <w:trPr>
          <w:trHeight w:val="553"/>
        </w:trPr>
        <w:tc>
          <w:tcPr>
            <w:tcW w:w="2134" w:type="dxa"/>
            <w:tcBorders>
              <w:right w:val="single" w:sz="8" w:space="0" w:color="auto"/>
            </w:tcBorders>
            <w:shd w:val="clear" w:color="auto" w:fill="auto"/>
            <w:vAlign w:val="center"/>
          </w:tcPr>
          <w:p w14:paraId="546A3681"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Part-Time Special Class</w:t>
            </w:r>
          </w:p>
        </w:tc>
        <w:tc>
          <w:tcPr>
            <w:tcW w:w="7980" w:type="dxa"/>
            <w:tcBorders>
              <w:left w:val="single" w:sz="8" w:space="0" w:color="auto"/>
            </w:tcBorders>
            <w:shd w:val="clear" w:color="auto" w:fill="auto"/>
          </w:tcPr>
          <w:p w14:paraId="09B9C909" w14:textId="1464F0EF" w:rsidR="006A130A" w:rsidRPr="001810B9" w:rsidRDefault="00F070B2" w:rsidP="00395774">
            <w:pPr>
              <w:spacing w:before="40" w:after="40" w:line="276" w:lineRule="auto"/>
              <w:rPr>
                <w:rFonts w:ascii="Times New Roman" w:eastAsia="Times New Roman" w:hAnsi="Times New Roman"/>
                <w:sz w:val="22"/>
                <w:szCs w:val="22"/>
              </w:rPr>
            </w:pPr>
            <w:r>
              <w:rPr>
                <w:rFonts w:ascii="Times New Roman" w:eastAsia="Times New Roman" w:hAnsi="Times New Roman"/>
                <w:sz w:val="22"/>
                <w:szCs w:val="22"/>
              </w:rPr>
              <w:t>Children</w:t>
            </w:r>
            <w:r w:rsidR="006A130A" w:rsidRPr="001810B9">
              <w:rPr>
                <w:rFonts w:ascii="Times New Roman" w:eastAsia="Times New Roman" w:hAnsi="Times New Roman"/>
                <w:sz w:val="22"/>
                <w:szCs w:val="22"/>
              </w:rPr>
              <w:t xml:space="preserve"> are provided their primary instruction only a minor portion of the day in a self-contained environment or class.</w:t>
            </w:r>
          </w:p>
        </w:tc>
      </w:tr>
      <w:tr w:rsidR="006A130A" w:rsidRPr="001810B9" w14:paraId="5E17A092" w14:textId="77777777" w:rsidTr="00395774">
        <w:trPr>
          <w:trHeight w:val="953"/>
        </w:trPr>
        <w:tc>
          <w:tcPr>
            <w:tcW w:w="2134" w:type="dxa"/>
            <w:tcBorders>
              <w:right w:val="single" w:sz="8" w:space="0" w:color="auto"/>
            </w:tcBorders>
            <w:shd w:val="clear" w:color="auto" w:fill="auto"/>
            <w:vAlign w:val="center"/>
          </w:tcPr>
          <w:p w14:paraId="47A8E58F"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Full-Time Special Class</w:t>
            </w:r>
          </w:p>
        </w:tc>
        <w:tc>
          <w:tcPr>
            <w:tcW w:w="7980" w:type="dxa"/>
            <w:tcBorders>
              <w:left w:val="single" w:sz="8" w:space="0" w:color="auto"/>
            </w:tcBorders>
            <w:shd w:val="clear" w:color="auto" w:fill="auto"/>
          </w:tcPr>
          <w:p w14:paraId="357B812E" w14:textId="634A039C" w:rsidR="006A130A" w:rsidRPr="001810B9" w:rsidRDefault="00F070B2" w:rsidP="00395774">
            <w:pPr>
              <w:spacing w:before="40" w:after="40" w:line="276" w:lineRule="auto"/>
              <w:rPr>
                <w:rFonts w:ascii="Times New Roman" w:eastAsia="Times New Roman" w:hAnsi="Times New Roman"/>
                <w:sz w:val="22"/>
                <w:szCs w:val="22"/>
              </w:rPr>
            </w:pPr>
            <w:r>
              <w:rPr>
                <w:rFonts w:ascii="Times New Roman" w:eastAsia="Times New Roman" w:hAnsi="Times New Roman"/>
                <w:sz w:val="22"/>
                <w:szCs w:val="22"/>
              </w:rPr>
              <w:t>Children</w:t>
            </w:r>
            <w:r w:rsidR="006A130A" w:rsidRPr="001810B9">
              <w:rPr>
                <w:rFonts w:ascii="Times New Roman" w:eastAsia="Times New Roman" w:hAnsi="Times New Roman"/>
                <w:sz w:val="22"/>
                <w:szCs w:val="22"/>
              </w:rPr>
              <w:t xml:space="preserve"> are provided their primary instruction for the majority of a day in a self-contained environment or class. If appropriate, </w:t>
            </w:r>
            <w:r>
              <w:rPr>
                <w:rFonts w:ascii="Times New Roman" w:eastAsia="Times New Roman" w:hAnsi="Times New Roman"/>
                <w:sz w:val="22"/>
                <w:szCs w:val="22"/>
              </w:rPr>
              <w:t>children</w:t>
            </w:r>
            <w:r w:rsidR="006A130A" w:rsidRPr="001810B9">
              <w:rPr>
                <w:rFonts w:ascii="Times New Roman" w:eastAsia="Times New Roman" w:hAnsi="Times New Roman"/>
                <w:sz w:val="22"/>
                <w:szCs w:val="22"/>
              </w:rPr>
              <w:t xml:space="preserve"> will continue to participate in nonacademic classes and extracurricular activities with their peer group. </w:t>
            </w:r>
          </w:p>
        </w:tc>
      </w:tr>
      <w:tr w:rsidR="006A130A" w:rsidRPr="001810B9" w14:paraId="4C596AF0" w14:textId="77777777" w:rsidTr="00395774">
        <w:trPr>
          <w:trHeight w:val="569"/>
        </w:trPr>
        <w:tc>
          <w:tcPr>
            <w:tcW w:w="2134" w:type="dxa"/>
            <w:tcBorders>
              <w:right w:val="single" w:sz="8" w:space="0" w:color="auto"/>
            </w:tcBorders>
            <w:shd w:val="clear" w:color="auto" w:fill="auto"/>
            <w:vAlign w:val="center"/>
          </w:tcPr>
          <w:p w14:paraId="4B77D93B"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Community-Based Services</w:t>
            </w:r>
          </w:p>
        </w:tc>
        <w:tc>
          <w:tcPr>
            <w:tcW w:w="7980" w:type="dxa"/>
            <w:tcBorders>
              <w:left w:val="single" w:sz="8" w:space="0" w:color="auto"/>
            </w:tcBorders>
            <w:shd w:val="clear" w:color="auto" w:fill="auto"/>
          </w:tcPr>
          <w:p w14:paraId="4FD57E41" w14:textId="2FF38C59" w:rsidR="006A130A" w:rsidRPr="001810B9" w:rsidRDefault="00F070B2" w:rsidP="00395774">
            <w:pPr>
              <w:spacing w:before="40" w:after="40" w:line="276" w:lineRule="auto"/>
              <w:rPr>
                <w:rFonts w:ascii="Times New Roman" w:eastAsia="Times New Roman" w:hAnsi="Times New Roman"/>
                <w:sz w:val="22"/>
                <w:szCs w:val="22"/>
              </w:rPr>
            </w:pPr>
            <w:r>
              <w:rPr>
                <w:rFonts w:ascii="Times New Roman" w:eastAsia="Times New Roman" w:hAnsi="Times New Roman"/>
                <w:sz w:val="22"/>
                <w:szCs w:val="22"/>
              </w:rPr>
              <w:t>Children</w:t>
            </w:r>
            <w:r w:rsidR="006A130A" w:rsidRPr="001810B9">
              <w:rPr>
                <w:rFonts w:ascii="Times New Roman" w:eastAsia="Times New Roman" w:hAnsi="Times New Roman"/>
                <w:sz w:val="22"/>
                <w:szCs w:val="22"/>
              </w:rPr>
              <w:t xml:space="preserve"> are provided their instruction or a portion of their instruction in a community-based environment.</w:t>
            </w:r>
          </w:p>
        </w:tc>
      </w:tr>
      <w:tr w:rsidR="006A130A" w:rsidRPr="001810B9" w14:paraId="6D33135C" w14:textId="77777777" w:rsidTr="00395774">
        <w:trPr>
          <w:trHeight w:val="846"/>
        </w:trPr>
        <w:tc>
          <w:tcPr>
            <w:tcW w:w="2134" w:type="dxa"/>
            <w:tcBorders>
              <w:right w:val="single" w:sz="8" w:space="0" w:color="auto"/>
            </w:tcBorders>
            <w:shd w:val="clear" w:color="auto" w:fill="auto"/>
            <w:vAlign w:val="center"/>
          </w:tcPr>
          <w:p w14:paraId="1D686589"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Special School</w:t>
            </w:r>
          </w:p>
        </w:tc>
        <w:tc>
          <w:tcPr>
            <w:tcW w:w="7980" w:type="dxa"/>
            <w:tcBorders>
              <w:left w:val="single" w:sz="8" w:space="0" w:color="auto"/>
            </w:tcBorders>
            <w:shd w:val="clear" w:color="auto" w:fill="auto"/>
          </w:tcPr>
          <w:p w14:paraId="490C0545" w14:textId="3C1B6A63"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 xml:space="preserve">The program is located in a school which has a separate administration from the general education program and is designed to serve </w:t>
            </w:r>
            <w:r w:rsidR="00F070B2">
              <w:rPr>
                <w:rFonts w:ascii="Times New Roman" w:eastAsia="Times New Roman" w:hAnsi="Times New Roman"/>
                <w:sz w:val="22"/>
                <w:szCs w:val="22"/>
              </w:rPr>
              <w:t>children</w:t>
            </w:r>
            <w:r w:rsidRPr="001810B9">
              <w:rPr>
                <w:rFonts w:ascii="Times New Roman" w:eastAsia="Times New Roman" w:hAnsi="Times New Roman"/>
                <w:sz w:val="22"/>
                <w:szCs w:val="22"/>
              </w:rPr>
              <w:t xml:space="preserve"> with one or more types of disabilities.</w:t>
            </w:r>
          </w:p>
        </w:tc>
      </w:tr>
      <w:tr w:rsidR="006A130A" w:rsidRPr="001810B9" w14:paraId="4459643F" w14:textId="77777777" w:rsidTr="00395774">
        <w:trPr>
          <w:trHeight w:val="862"/>
        </w:trPr>
        <w:tc>
          <w:tcPr>
            <w:tcW w:w="2134" w:type="dxa"/>
            <w:tcBorders>
              <w:right w:val="single" w:sz="8" w:space="0" w:color="auto"/>
            </w:tcBorders>
            <w:shd w:val="clear" w:color="auto" w:fill="auto"/>
            <w:vAlign w:val="center"/>
          </w:tcPr>
          <w:p w14:paraId="5B7AB4D2"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Residential Facilities</w:t>
            </w:r>
          </w:p>
        </w:tc>
        <w:tc>
          <w:tcPr>
            <w:tcW w:w="7980" w:type="dxa"/>
            <w:tcBorders>
              <w:left w:val="single" w:sz="8" w:space="0" w:color="auto"/>
            </w:tcBorders>
            <w:shd w:val="clear" w:color="auto" w:fill="auto"/>
          </w:tcPr>
          <w:p w14:paraId="0D77B4A2" w14:textId="33441FEA"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 xml:space="preserve">The program is located in a facility which provides special education and related services as well as room and board. The </w:t>
            </w:r>
            <w:r w:rsidR="00F070B2">
              <w:rPr>
                <w:rFonts w:ascii="Times New Roman" w:eastAsia="Times New Roman" w:hAnsi="Times New Roman"/>
                <w:sz w:val="22"/>
                <w:szCs w:val="22"/>
              </w:rPr>
              <w:t>child</w:t>
            </w:r>
            <w:r w:rsidRPr="001810B9">
              <w:rPr>
                <w:rFonts w:ascii="Times New Roman" w:eastAsia="Times New Roman" w:hAnsi="Times New Roman"/>
                <w:sz w:val="22"/>
                <w:szCs w:val="22"/>
              </w:rPr>
              <w:t xml:space="preserve"> resides in the facility. The administration is separate for the general education environment.</w:t>
            </w:r>
          </w:p>
        </w:tc>
      </w:tr>
      <w:tr w:rsidR="006A130A" w:rsidRPr="001810B9" w14:paraId="31667343" w14:textId="77777777" w:rsidTr="00395774">
        <w:trPr>
          <w:trHeight w:val="276"/>
        </w:trPr>
        <w:tc>
          <w:tcPr>
            <w:tcW w:w="2134" w:type="dxa"/>
            <w:tcBorders>
              <w:right w:val="single" w:sz="8" w:space="0" w:color="auto"/>
            </w:tcBorders>
            <w:shd w:val="clear" w:color="auto" w:fill="auto"/>
            <w:vAlign w:val="center"/>
          </w:tcPr>
          <w:p w14:paraId="3467A3F9" w14:textId="77777777" w:rsidR="006A130A" w:rsidRPr="00395774" w:rsidRDefault="006A130A" w:rsidP="00395774">
            <w:pPr>
              <w:spacing w:line="276" w:lineRule="auto"/>
              <w:jc w:val="center"/>
              <w:rPr>
                <w:rFonts w:ascii="Times New Roman" w:eastAsia="Times New Roman" w:hAnsi="Times New Roman"/>
                <w:b/>
                <w:sz w:val="22"/>
                <w:szCs w:val="22"/>
              </w:rPr>
            </w:pPr>
            <w:r w:rsidRPr="00395774">
              <w:rPr>
                <w:rFonts w:ascii="Times New Roman" w:eastAsia="Times New Roman" w:hAnsi="Times New Roman"/>
                <w:b/>
                <w:sz w:val="22"/>
                <w:szCs w:val="22"/>
              </w:rPr>
              <w:t>Home/Hospital</w:t>
            </w:r>
          </w:p>
        </w:tc>
        <w:tc>
          <w:tcPr>
            <w:tcW w:w="7980" w:type="dxa"/>
            <w:tcBorders>
              <w:left w:val="single" w:sz="8" w:space="0" w:color="auto"/>
              <w:bottom w:val="single" w:sz="18" w:space="0" w:color="auto"/>
            </w:tcBorders>
            <w:shd w:val="clear" w:color="auto" w:fill="auto"/>
          </w:tcPr>
          <w:p w14:paraId="070A4E31" w14:textId="77777777" w:rsidR="006A130A" w:rsidRPr="001810B9" w:rsidRDefault="006A130A" w:rsidP="00395774">
            <w:pPr>
              <w:spacing w:before="40" w:after="40" w:line="276" w:lineRule="auto"/>
              <w:rPr>
                <w:rFonts w:ascii="Times New Roman" w:eastAsia="Times New Roman" w:hAnsi="Times New Roman"/>
                <w:sz w:val="22"/>
                <w:szCs w:val="22"/>
              </w:rPr>
            </w:pPr>
            <w:r w:rsidRPr="001810B9">
              <w:rPr>
                <w:rFonts w:ascii="Times New Roman" w:eastAsia="Times New Roman" w:hAnsi="Times New Roman"/>
                <w:sz w:val="22"/>
                <w:szCs w:val="22"/>
              </w:rPr>
              <w:t>Individualized special education and related services are provided in the home or in the hospital.</w:t>
            </w:r>
          </w:p>
        </w:tc>
      </w:tr>
    </w:tbl>
    <w:p w14:paraId="2348498F" w14:textId="77777777" w:rsidR="006A130A" w:rsidRPr="001810B9" w:rsidRDefault="006A130A" w:rsidP="006A130A">
      <w:pPr>
        <w:widowControl w:val="0"/>
        <w:autoSpaceDE w:val="0"/>
        <w:autoSpaceDN w:val="0"/>
        <w:adjustRightInd w:val="0"/>
        <w:spacing w:line="276" w:lineRule="auto"/>
        <w:rPr>
          <w:rFonts w:ascii="Times New Roman" w:hAnsi="Times New Roman"/>
        </w:rPr>
        <w:sectPr w:rsidR="006A130A" w:rsidRPr="001810B9" w:rsidSect="00395774">
          <w:headerReference w:type="first" r:id="rId76"/>
          <w:footerReference w:type="first" r:id="rId77"/>
          <w:pgSz w:w="12240" w:h="15840" w:code="1"/>
          <w:pgMar w:top="1152" w:right="1440" w:bottom="1440" w:left="1152" w:header="720" w:footer="720" w:gutter="0"/>
          <w:cols w:space="720"/>
          <w:titlePg/>
          <w:docGrid w:linePitch="360"/>
        </w:sectPr>
      </w:pPr>
    </w:p>
    <w:p w14:paraId="06395C6A" w14:textId="521785A3" w:rsidR="000034C3" w:rsidRPr="001810B9" w:rsidRDefault="00395774" w:rsidP="000034C3">
      <w:pPr>
        <w:spacing w:line="276" w:lineRule="auto"/>
        <w:jc w:val="center"/>
        <w:rPr>
          <w:rFonts w:ascii="Times New Roman" w:hAnsi="Times New Roman"/>
          <w:sz w:val="40"/>
          <w:szCs w:val="40"/>
        </w:rPr>
      </w:pPr>
      <w:r w:rsidRPr="001810B9">
        <w:rPr>
          <w:rFonts w:ascii="Times New Roman" w:hAnsi="Times New Roman"/>
          <w:b/>
          <w:color w:val="000000"/>
          <w:sz w:val="40"/>
          <w:szCs w:val="40"/>
        </w:rPr>
        <w:lastRenderedPageBreak/>
        <w:t xml:space="preserve">Examples </w:t>
      </w:r>
      <w:r>
        <w:rPr>
          <w:rFonts w:ascii="Times New Roman" w:hAnsi="Times New Roman"/>
          <w:b/>
          <w:color w:val="000000"/>
          <w:sz w:val="40"/>
          <w:szCs w:val="40"/>
        </w:rPr>
        <w:t xml:space="preserve">of </w:t>
      </w:r>
      <w:r w:rsidR="000034C3" w:rsidRPr="001810B9">
        <w:rPr>
          <w:rFonts w:ascii="Times New Roman" w:hAnsi="Times New Roman"/>
          <w:b/>
          <w:color w:val="000000"/>
          <w:sz w:val="40"/>
          <w:szCs w:val="40"/>
        </w:rPr>
        <w:t>Supplementary Aids and Services</w:t>
      </w:r>
    </w:p>
    <w:p w14:paraId="619B0F52" w14:textId="77777777" w:rsidR="000034C3" w:rsidRPr="001810B9" w:rsidRDefault="000034C3" w:rsidP="000034C3">
      <w:pPr>
        <w:spacing w:line="276" w:lineRule="auto"/>
        <w:jc w:val="center"/>
        <w:rPr>
          <w:rFonts w:ascii="Times New Roman" w:hAnsi="Times New Roman"/>
          <w:color w:val="000000"/>
        </w:rPr>
      </w:pPr>
    </w:p>
    <w:p w14:paraId="14A7B232" w14:textId="0BCEA6EF" w:rsidR="000034C3" w:rsidRPr="001810B9" w:rsidRDefault="000034C3" w:rsidP="000034C3">
      <w:pPr>
        <w:spacing w:line="276" w:lineRule="auto"/>
        <w:rPr>
          <w:rFonts w:ascii="Times New Roman" w:hAnsi="Times New Roman"/>
          <w:b/>
          <w:bCs/>
          <w:color w:val="000000"/>
        </w:rPr>
      </w:pPr>
      <w:r w:rsidRPr="001810B9">
        <w:rPr>
          <w:rFonts w:ascii="Times New Roman" w:hAnsi="Times New Roman"/>
          <w:color w:val="000000"/>
        </w:rPr>
        <w:t xml:space="preserve">Supplementary aids and services comprise a very broad set of supports for </w:t>
      </w:r>
      <w:r w:rsidR="00F070B2">
        <w:rPr>
          <w:rFonts w:ascii="Times New Roman" w:hAnsi="Times New Roman"/>
          <w:color w:val="000000"/>
        </w:rPr>
        <w:t>children</w:t>
      </w:r>
      <w:r w:rsidRPr="001810B9">
        <w:rPr>
          <w:rFonts w:ascii="Times New Roman" w:hAnsi="Times New Roman"/>
          <w:color w:val="000000"/>
        </w:rPr>
        <w:t xml:space="preserve"> with disabilities that enable them to be successful in the general education setting. The following list </w:t>
      </w:r>
      <w:r w:rsidR="005A0717">
        <w:rPr>
          <w:rFonts w:ascii="Times New Roman" w:hAnsi="Times New Roman"/>
          <w:color w:val="000000"/>
        </w:rPr>
        <w:t xml:space="preserve">of examples </w:t>
      </w:r>
      <w:r w:rsidRPr="001810B9">
        <w:rPr>
          <w:rFonts w:ascii="Times New Roman" w:hAnsi="Times New Roman"/>
          <w:color w:val="000000"/>
        </w:rPr>
        <w:t>is not exhaustive</w:t>
      </w:r>
      <w:r w:rsidR="005A0717">
        <w:rPr>
          <w:rFonts w:ascii="Times New Roman" w:hAnsi="Times New Roman"/>
          <w:color w:val="000000"/>
        </w:rPr>
        <w:t>.</w:t>
      </w:r>
      <w:r w:rsidRPr="001810B9">
        <w:rPr>
          <w:rFonts w:ascii="Times New Roman" w:hAnsi="Times New Roman"/>
          <w:color w:val="000000"/>
        </w:rPr>
        <w:t xml:space="preserve"> </w:t>
      </w:r>
      <w:r w:rsidR="005A0717">
        <w:rPr>
          <w:rFonts w:ascii="Times New Roman" w:hAnsi="Times New Roman"/>
          <w:color w:val="000000"/>
        </w:rPr>
        <w:t>T</w:t>
      </w:r>
      <w:r w:rsidRPr="001810B9">
        <w:rPr>
          <w:rFonts w:ascii="Times New Roman" w:hAnsi="Times New Roman"/>
          <w:color w:val="000000"/>
        </w:rPr>
        <w:t xml:space="preserve">he IEP </w:t>
      </w:r>
      <w:r w:rsidR="00382D2F">
        <w:rPr>
          <w:rFonts w:ascii="Times New Roman" w:hAnsi="Times New Roman"/>
          <w:color w:val="000000"/>
        </w:rPr>
        <w:t>Committee</w:t>
      </w:r>
      <w:r w:rsidRPr="001810B9">
        <w:rPr>
          <w:rFonts w:ascii="Times New Roman" w:hAnsi="Times New Roman"/>
          <w:color w:val="000000"/>
        </w:rPr>
        <w:t xml:space="preserve"> should </w:t>
      </w:r>
      <w:r w:rsidR="005A0717">
        <w:rPr>
          <w:rFonts w:ascii="Times New Roman" w:hAnsi="Times New Roman"/>
          <w:color w:val="000000"/>
        </w:rPr>
        <w:t>provide a range of supplementary aids and services to enable the child to be successful in the general education setting before considering a change to a more restrictive placement.</w:t>
      </w:r>
    </w:p>
    <w:p w14:paraId="006BE48F" w14:textId="77777777" w:rsidR="000034C3" w:rsidRPr="001810B9" w:rsidRDefault="000034C3" w:rsidP="000034C3">
      <w:pPr>
        <w:spacing w:line="276" w:lineRule="auto"/>
        <w:jc w:val="center"/>
        <w:rPr>
          <w:rFonts w:ascii="Times New Roman" w:hAnsi="Times New Roman"/>
          <w:color w:val="000000"/>
        </w:rPr>
      </w:pPr>
    </w:p>
    <w:p w14:paraId="21C34DA2" w14:textId="6435ABF0" w:rsidR="000034C3" w:rsidRPr="009F054D" w:rsidRDefault="000034C3" w:rsidP="000034C3">
      <w:pPr>
        <w:spacing w:line="276" w:lineRule="auto"/>
        <w:rPr>
          <w:rFonts w:ascii="Times New Roman" w:hAnsi="Times New Roman"/>
          <w:b/>
          <w:color w:val="000000"/>
        </w:rPr>
      </w:pPr>
      <w:r w:rsidRPr="009F054D">
        <w:rPr>
          <w:rFonts w:ascii="Times New Roman" w:hAnsi="Times New Roman"/>
          <w:b/>
          <w:color w:val="000000"/>
        </w:rPr>
        <w:t>Physical Environment</w:t>
      </w:r>
    </w:p>
    <w:p w14:paraId="5C85F965" w14:textId="77777777" w:rsidR="000034C3" w:rsidRPr="001810B9" w:rsidRDefault="000034C3" w:rsidP="001A70EA">
      <w:pPr>
        <w:numPr>
          <w:ilvl w:val="0"/>
          <w:numId w:val="29"/>
        </w:numPr>
        <w:spacing w:line="276" w:lineRule="auto"/>
        <w:rPr>
          <w:rFonts w:ascii="Times New Roman" w:hAnsi="Times New Roman"/>
          <w:color w:val="000000"/>
        </w:rPr>
      </w:pPr>
      <w:r w:rsidRPr="001810B9">
        <w:rPr>
          <w:rFonts w:ascii="Times New Roman" w:hAnsi="Times New Roman"/>
          <w:color w:val="000000"/>
        </w:rPr>
        <w:t>Preferential seating</w:t>
      </w:r>
    </w:p>
    <w:p w14:paraId="1ABD84B7" w14:textId="7B6AE799" w:rsidR="000034C3" w:rsidRPr="001810B9" w:rsidRDefault="000034C3" w:rsidP="001A70EA">
      <w:pPr>
        <w:numPr>
          <w:ilvl w:val="0"/>
          <w:numId w:val="29"/>
        </w:numPr>
        <w:spacing w:line="276" w:lineRule="auto"/>
        <w:rPr>
          <w:rFonts w:ascii="Times New Roman" w:hAnsi="Times New Roman"/>
          <w:color w:val="000000"/>
        </w:rPr>
      </w:pPr>
      <w:r w:rsidRPr="001810B9">
        <w:rPr>
          <w:rFonts w:ascii="Times New Roman" w:hAnsi="Times New Roman"/>
          <w:color w:val="000000"/>
        </w:rPr>
        <w:t xml:space="preserve">Provision of a study carrel, quiet location, or other nonpunitive </w:t>
      </w:r>
      <w:r w:rsidR="005A0717">
        <w:rPr>
          <w:rFonts w:ascii="Times New Roman" w:hAnsi="Times New Roman"/>
          <w:color w:val="000000"/>
        </w:rPr>
        <w:t xml:space="preserve">but </w:t>
      </w:r>
      <w:r w:rsidRPr="001810B9">
        <w:rPr>
          <w:rFonts w:ascii="Times New Roman" w:hAnsi="Times New Roman"/>
          <w:color w:val="000000"/>
        </w:rPr>
        <w:t>private workspace</w:t>
      </w:r>
    </w:p>
    <w:p w14:paraId="73991EF8" w14:textId="77777777" w:rsidR="000034C3" w:rsidRPr="001810B9" w:rsidRDefault="000034C3" w:rsidP="001A70EA">
      <w:pPr>
        <w:numPr>
          <w:ilvl w:val="0"/>
          <w:numId w:val="29"/>
        </w:numPr>
        <w:spacing w:line="276" w:lineRule="auto"/>
        <w:rPr>
          <w:rFonts w:ascii="Times New Roman" w:hAnsi="Times New Roman"/>
          <w:color w:val="000000"/>
        </w:rPr>
      </w:pPr>
      <w:r w:rsidRPr="001810B9">
        <w:rPr>
          <w:rFonts w:ascii="Times New Roman" w:hAnsi="Times New Roman"/>
          <w:color w:val="000000"/>
        </w:rPr>
        <w:t>Rearrangement of the classroom (e.g., rows and aisles instead of clusters of desks)</w:t>
      </w:r>
    </w:p>
    <w:p w14:paraId="5445FCAA" w14:textId="77777777" w:rsidR="000034C3" w:rsidRPr="001810B9" w:rsidRDefault="000034C3" w:rsidP="001A70EA">
      <w:pPr>
        <w:numPr>
          <w:ilvl w:val="0"/>
          <w:numId w:val="29"/>
        </w:numPr>
        <w:spacing w:line="276" w:lineRule="auto"/>
        <w:rPr>
          <w:rFonts w:ascii="Times New Roman" w:hAnsi="Times New Roman"/>
          <w:color w:val="000000"/>
        </w:rPr>
      </w:pPr>
      <w:r w:rsidRPr="001810B9">
        <w:rPr>
          <w:rFonts w:ascii="Times New Roman" w:hAnsi="Times New Roman"/>
          <w:color w:val="000000"/>
        </w:rPr>
        <w:t>Regular assistance in keeping workspace uncluttered</w:t>
      </w:r>
    </w:p>
    <w:p w14:paraId="1BFAE73E" w14:textId="77777777" w:rsidR="000034C3" w:rsidRPr="001810B9" w:rsidRDefault="000034C3" w:rsidP="001A70EA">
      <w:pPr>
        <w:numPr>
          <w:ilvl w:val="0"/>
          <w:numId w:val="29"/>
        </w:numPr>
        <w:spacing w:line="276" w:lineRule="auto"/>
        <w:rPr>
          <w:rFonts w:ascii="Times New Roman" w:hAnsi="Times New Roman"/>
          <w:color w:val="000000"/>
        </w:rPr>
      </w:pPr>
      <w:r w:rsidRPr="001810B9">
        <w:rPr>
          <w:rFonts w:ascii="Times New Roman" w:hAnsi="Times New Roman"/>
          <w:color w:val="000000"/>
        </w:rPr>
        <w:t xml:space="preserve">Permission to move from place to place in the room (e.g., assignment of two desks placed on opposite sides of the classroom) </w:t>
      </w:r>
    </w:p>
    <w:p w14:paraId="0385F511" w14:textId="77777777" w:rsidR="000034C3" w:rsidRPr="001810B9" w:rsidRDefault="000034C3" w:rsidP="000034C3">
      <w:pPr>
        <w:spacing w:line="276" w:lineRule="auto"/>
        <w:rPr>
          <w:rFonts w:ascii="Times New Roman" w:hAnsi="Times New Roman"/>
          <w:color w:val="000000"/>
        </w:rPr>
      </w:pPr>
    </w:p>
    <w:p w14:paraId="28461646" w14:textId="7A120A53" w:rsidR="000034C3" w:rsidRPr="009F054D" w:rsidRDefault="000034C3" w:rsidP="000034C3">
      <w:pPr>
        <w:spacing w:line="276" w:lineRule="auto"/>
        <w:rPr>
          <w:rFonts w:ascii="Times New Roman" w:hAnsi="Times New Roman"/>
          <w:b/>
          <w:color w:val="000000"/>
        </w:rPr>
      </w:pPr>
      <w:r w:rsidRPr="009F054D">
        <w:rPr>
          <w:rFonts w:ascii="Times New Roman" w:hAnsi="Times New Roman"/>
          <w:b/>
          <w:color w:val="000000"/>
        </w:rPr>
        <w:t>Materials and Instruction</w:t>
      </w:r>
    </w:p>
    <w:p w14:paraId="23D1393F" w14:textId="77777777" w:rsidR="000034C3" w:rsidRPr="001810B9" w:rsidRDefault="000034C3" w:rsidP="001A70EA">
      <w:pPr>
        <w:numPr>
          <w:ilvl w:val="0"/>
          <w:numId w:val="28"/>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Materials in an alternative format such as large print or books on tape</w:t>
      </w:r>
    </w:p>
    <w:p w14:paraId="2C8DFA1C" w14:textId="77777777" w:rsidR="000034C3" w:rsidRPr="001810B9" w:rsidRDefault="000034C3" w:rsidP="001A70EA">
      <w:pPr>
        <w:numPr>
          <w:ilvl w:val="0"/>
          <w:numId w:val="28"/>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Materials with appropriate highlighting</w:t>
      </w:r>
    </w:p>
    <w:p w14:paraId="5DC0BDF1" w14:textId="77777777" w:rsidR="000034C3" w:rsidRPr="001810B9" w:rsidRDefault="000034C3" w:rsidP="001A70EA">
      <w:pPr>
        <w:numPr>
          <w:ilvl w:val="0"/>
          <w:numId w:val="28"/>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Materials addressing the same concepts or skills but at a different level</w:t>
      </w:r>
    </w:p>
    <w:p w14:paraId="4643A21D"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Books on tape</w:t>
      </w:r>
    </w:p>
    <w:p w14:paraId="2BAF0B07"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detailed study guides</w:t>
      </w:r>
    </w:p>
    <w:p w14:paraId="7546D2DF"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an agenda or assignment notebook</w:t>
      </w:r>
    </w:p>
    <w:p w14:paraId="3914B238"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Extra time to complete assignments</w:t>
      </w:r>
    </w:p>
    <w:p w14:paraId="6A05D5E6"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Reduction in the length of assignments</w:t>
      </w:r>
    </w:p>
    <w:p w14:paraId="7CEBC44C"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Division of lengthy assignments into segments</w:t>
      </w:r>
    </w:p>
    <w:p w14:paraId="7BD69F73"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checklists for completing assignments</w:t>
      </w:r>
    </w:p>
    <w:p w14:paraId="73B00B1D"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rubrics against which assignments will be evaluated</w:t>
      </w:r>
    </w:p>
    <w:p w14:paraId="43A75FFB" w14:textId="0E130690"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 xml:space="preserve">Use of instructional strategies and techniques that match the </w:t>
      </w:r>
      <w:r w:rsidR="00F070B2">
        <w:rPr>
          <w:rFonts w:ascii="Times New Roman" w:hAnsi="Times New Roman"/>
          <w:color w:val="000000"/>
        </w:rPr>
        <w:t>child</w:t>
      </w:r>
      <w:r w:rsidRPr="001810B9">
        <w:rPr>
          <w:rFonts w:ascii="Times New Roman" w:hAnsi="Times New Roman"/>
          <w:color w:val="000000"/>
        </w:rPr>
        <w:t>’s learning style</w:t>
      </w:r>
      <w:r w:rsidR="00382D2F">
        <w:rPr>
          <w:rFonts w:ascii="Times New Roman" w:hAnsi="Times New Roman"/>
          <w:color w:val="000000"/>
        </w:rPr>
        <w:t>(s)</w:t>
      </w:r>
    </w:p>
    <w:p w14:paraId="0719F12F"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Alternative assignments</w:t>
      </w:r>
    </w:p>
    <w:p w14:paraId="0946591E"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Alternative methods of responding (e.g., oral instead of written, bullet points instead of paragraphs, pictures instead of words)</w:t>
      </w:r>
    </w:p>
    <w:p w14:paraId="6AD57A7C"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Elimination of timing on timed tests</w:t>
      </w:r>
    </w:p>
    <w:p w14:paraId="1AC8D5CB"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Option of open-book tests</w:t>
      </w:r>
    </w:p>
    <w:p w14:paraId="25BE9235"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Option of test items being read aloud</w:t>
      </w:r>
    </w:p>
    <w:p w14:paraId="1AFBBD58"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a second set of textbooks or supplementary materials for use at home</w:t>
      </w:r>
    </w:p>
    <w:p w14:paraId="469B9463"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Use of manipulatives</w:t>
      </w:r>
    </w:p>
    <w:p w14:paraId="59987560"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Exclusion of poor spelling or handwriting from grading criteria</w:t>
      </w:r>
    </w:p>
    <w:p w14:paraId="48DBD4CB"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lastRenderedPageBreak/>
        <w:t>Alternative grading criteria (e.g., extended grading scales; inclusion of process and efforts as well as product in grade calculation, grading based on improvement)</w:t>
      </w:r>
    </w:p>
    <w:p w14:paraId="347F3F52"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Instruction related to learning strategies</w:t>
      </w:r>
    </w:p>
    <w:p w14:paraId="10AD02E3"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Instruction related to study skills</w:t>
      </w:r>
    </w:p>
    <w:p w14:paraId="585466A0" w14:textId="77777777" w:rsidR="000034C3" w:rsidRPr="001810B9" w:rsidRDefault="000034C3" w:rsidP="000034C3">
      <w:pPr>
        <w:spacing w:line="276" w:lineRule="auto"/>
        <w:rPr>
          <w:rFonts w:ascii="Times New Roman" w:hAnsi="Times New Roman"/>
          <w:color w:val="000000"/>
        </w:rPr>
      </w:pPr>
    </w:p>
    <w:p w14:paraId="34877A9B" w14:textId="212300D3" w:rsidR="000034C3" w:rsidRPr="009F054D" w:rsidRDefault="000034C3" w:rsidP="000034C3">
      <w:pPr>
        <w:spacing w:line="276" w:lineRule="auto"/>
        <w:rPr>
          <w:rFonts w:ascii="Times New Roman" w:hAnsi="Times New Roman"/>
          <w:b/>
          <w:color w:val="000000"/>
        </w:rPr>
      </w:pPr>
      <w:r w:rsidRPr="009F054D">
        <w:rPr>
          <w:rFonts w:ascii="Times New Roman" w:hAnsi="Times New Roman"/>
          <w:b/>
          <w:color w:val="000000"/>
        </w:rPr>
        <w:t>Behavior and Social Interactions</w:t>
      </w:r>
    </w:p>
    <w:p w14:paraId="4C776EB0"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Extra time to travel between classes</w:t>
      </w:r>
    </w:p>
    <w:p w14:paraId="1CDE42BC" w14:textId="14F96751"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 xml:space="preserve">Travel between classes before or after other </w:t>
      </w:r>
      <w:r w:rsidR="00F070B2">
        <w:rPr>
          <w:rFonts w:ascii="Times New Roman" w:hAnsi="Times New Roman"/>
          <w:color w:val="000000"/>
        </w:rPr>
        <w:t>children</w:t>
      </w:r>
    </w:p>
    <w:p w14:paraId="15B2F640"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Behavior contract or behavior support plan</w:t>
      </w:r>
    </w:p>
    <w:p w14:paraId="0D9DA176"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Advance warning of transitions and changes in schedules</w:t>
      </w:r>
    </w:p>
    <w:p w14:paraId="7347E5C9" w14:textId="154BE74A"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 xml:space="preserve">Provision of choice for </w:t>
      </w:r>
      <w:r w:rsidR="00F070B2">
        <w:rPr>
          <w:rFonts w:ascii="Times New Roman" w:hAnsi="Times New Roman"/>
          <w:color w:val="000000"/>
        </w:rPr>
        <w:t>children</w:t>
      </w:r>
      <w:r w:rsidRPr="001810B9">
        <w:rPr>
          <w:rFonts w:ascii="Times New Roman" w:hAnsi="Times New Roman"/>
          <w:color w:val="000000"/>
        </w:rPr>
        <w:t xml:space="preserve"> (e.g., among assignments or activities, among nights to do homework)</w:t>
      </w:r>
    </w:p>
    <w:p w14:paraId="28473985"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Clarification of classroom schedule or routines and clear adherence to them</w:t>
      </w:r>
    </w:p>
    <w:p w14:paraId="4F767390"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Cognitive behavior management training</w:t>
      </w:r>
    </w:p>
    <w:p w14:paraId="0E3C49C3"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breaks from instruction that include opportunities to move or rest</w:t>
      </w:r>
    </w:p>
    <w:p w14:paraId="39E66747"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Access to preferred reinforcers with various schedules of reinforcement</w:t>
      </w:r>
    </w:p>
    <w:p w14:paraId="5714D36D" w14:textId="77777777" w:rsidR="000034C3" w:rsidRPr="001810B9" w:rsidRDefault="000034C3" w:rsidP="001A70EA">
      <w:pPr>
        <w:numPr>
          <w:ilvl w:val="0"/>
          <w:numId w:val="27"/>
        </w:numPr>
        <w:tabs>
          <w:tab w:val="clear" w:pos="360"/>
          <w:tab w:val="num" w:pos="0"/>
        </w:tabs>
        <w:spacing w:line="276" w:lineRule="auto"/>
        <w:ind w:left="360"/>
        <w:rPr>
          <w:rFonts w:ascii="Times New Roman" w:hAnsi="Times New Roman"/>
          <w:color w:val="000000"/>
        </w:rPr>
      </w:pPr>
      <w:r w:rsidRPr="001810B9">
        <w:rPr>
          <w:rFonts w:ascii="Times New Roman" w:hAnsi="Times New Roman"/>
          <w:color w:val="000000"/>
        </w:rPr>
        <w:t>Provision of a visual daily schedule</w:t>
      </w:r>
    </w:p>
    <w:p w14:paraId="54FFE51F" w14:textId="77777777" w:rsidR="000034C3" w:rsidRPr="001810B9" w:rsidRDefault="000034C3" w:rsidP="00C533C6">
      <w:pPr>
        <w:spacing w:line="276" w:lineRule="auto"/>
        <w:rPr>
          <w:rFonts w:ascii="Times New Roman" w:hAnsi="Times New Roman"/>
          <w:color w:val="000000"/>
        </w:rPr>
      </w:pPr>
    </w:p>
    <w:p w14:paraId="0F7DAD62" w14:textId="56E35D11" w:rsidR="000034C3" w:rsidRPr="009F054D" w:rsidRDefault="000034C3" w:rsidP="000034C3">
      <w:pPr>
        <w:spacing w:line="276" w:lineRule="auto"/>
        <w:rPr>
          <w:rFonts w:ascii="Times New Roman" w:hAnsi="Times New Roman"/>
          <w:b/>
          <w:color w:val="000000"/>
        </w:rPr>
      </w:pPr>
      <w:r w:rsidRPr="009F054D">
        <w:rPr>
          <w:rFonts w:ascii="Times New Roman" w:hAnsi="Times New Roman"/>
          <w:b/>
          <w:color w:val="000000"/>
        </w:rPr>
        <w:t>People</w:t>
      </w:r>
    </w:p>
    <w:p w14:paraId="6371539A" w14:textId="7F297781"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 xml:space="preserve">Use of a </w:t>
      </w:r>
      <w:r w:rsidR="00824AAC" w:rsidRPr="001810B9">
        <w:rPr>
          <w:rFonts w:ascii="Times New Roman" w:hAnsi="Times New Roman"/>
          <w:color w:val="000000"/>
        </w:rPr>
        <w:t>note taker</w:t>
      </w:r>
      <w:r w:rsidRPr="001810B9">
        <w:rPr>
          <w:rFonts w:ascii="Times New Roman" w:hAnsi="Times New Roman"/>
          <w:color w:val="000000"/>
        </w:rPr>
        <w:t xml:space="preserve"> (</w:t>
      </w:r>
      <w:r w:rsidR="00F070B2">
        <w:rPr>
          <w:rFonts w:ascii="Times New Roman" w:hAnsi="Times New Roman"/>
          <w:color w:val="000000"/>
        </w:rPr>
        <w:t>child</w:t>
      </w:r>
      <w:r w:rsidRPr="001810B9">
        <w:rPr>
          <w:rFonts w:ascii="Times New Roman" w:hAnsi="Times New Roman"/>
          <w:color w:val="000000"/>
        </w:rPr>
        <w:t xml:space="preserve"> or paraprofessional)</w:t>
      </w:r>
    </w:p>
    <w:p w14:paraId="0DA13455" w14:textId="161B4A1A"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 xml:space="preserve">Provision of professional development to teacher working with the </w:t>
      </w:r>
      <w:r w:rsidR="00F070B2">
        <w:rPr>
          <w:rFonts w:ascii="Times New Roman" w:hAnsi="Times New Roman"/>
          <w:color w:val="000000"/>
        </w:rPr>
        <w:t>child</w:t>
      </w:r>
      <w:r w:rsidRPr="001810B9">
        <w:rPr>
          <w:rFonts w:ascii="Times New Roman" w:hAnsi="Times New Roman"/>
          <w:color w:val="000000"/>
        </w:rPr>
        <w:t xml:space="preserve"> on characteristics of the </w:t>
      </w:r>
      <w:r w:rsidR="00F070B2">
        <w:rPr>
          <w:rFonts w:ascii="Times New Roman" w:hAnsi="Times New Roman"/>
          <w:color w:val="000000"/>
        </w:rPr>
        <w:t>child</w:t>
      </w:r>
      <w:r w:rsidRPr="001810B9">
        <w:rPr>
          <w:rFonts w:ascii="Times New Roman" w:hAnsi="Times New Roman"/>
          <w:color w:val="000000"/>
        </w:rPr>
        <w:t xml:space="preserve"> and strategies and techniques for effectively teaching that </w:t>
      </w:r>
      <w:r w:rsidR="00F070B2">
        <w:rPr>
          <w:rFonts w:ascii="Times New Roman" w:hAnsi="Times New Roman"/>
          <w:color w:val="000000"/>
        </w:rPr>
        <w:t>child</w:t>
      </w:r>
    </w:p>
    <w:p w14:paraId="7C615E3E"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Assignment of a peer buddy</w:t>
      </w:r>
    </w:p>
    <w:p w14:paraId="3E6967A9"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Reciprocal peer tutoring</w:t>
      </w:r>
    </w:p>
    <w:p w14:paraId="6CBA910A"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cooperative learning</w:t>
      </w:r>
    </w:p>
    <w:p w14:paraId="4C5B13E2"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co-teaching</w:t>
      </w:r>
    </w:p>
    <w:p w14:paraId="5D16AAA1"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Provision of a classroom assistant</w:t>
      </w:r>
    </w:p>
    <w:p w14:paraId="499CC10C"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Implementation of Circle of Friends or a comparable program</w:t>
      </w:r>
    </w:p>
    <w:p w14:paraId="1DA6CC0B"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Access to counseling</w:t>
      </w:r>
    </w:p>
    <w:p w14:paraId="22EE7DF1"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nonverbal signals to guide behavior</w:t>
      </w:r>
    </w:p>
    <w:p w14:paraId="32624604"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verbal signals to guide behavior</w:t>
      </w:r>
    </w:p>
    <w:p w14:paraId="7F24DB85"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Option for a daily check-in with a support adult (e.g., teacher, counselor)</w:t>
      </w:r>
    </w:p>
    <w:p w14:paraId="440675E0" w14:textId="1D75AFDA"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 xml:space="preserve">Access to a behavior consultant, </w:t>
      </w:r>
      <w:r w:rsidR="00382D2F">
        <w:rPr>
          <w:rFonts w:ascii="Times New Roman" w:hAnsi="Times New Roman"/>
          <w:color w:val="000000"/>
        </w:rPr>
        <w:t>A</w:t>
      </w:r>
      <w:r w:rsidRPr="001810B9">
        <w:rPr>
          <w:rFonts w:ascii="Times New Roman" w:hAnsi="Times New Roman"/>
          <w:color w:val="000000"/>
        </w:rPr>
        <w:t xml:space="preserve">utism expert, or other specialist to assist the teacher in addressing </w:t>
      </w:r>
      <w:r w:rsidR="00F070B2">
        <w:rPr>
          <w:rFonts w:ascii="Times New Roman" w:hAnsi="Times New Roman"/>
          <w:color w:val="000000"/>
        </w:rPr>
        <w:t>child</w:t>
      </w:r>
      <w:r w:rsidRPr="001810B9">
        <w:rPr>
          <w:rFonts w:ascii="Times New Roman" w:hAnsi="Times New Roman"/>
          <w:color w:val="000000"/>
        </w:rPr>
        <w:t xml:space="preserve"> needs</w:t>
      </w:r>
    </w:p>
    <w:p w14:paraId="46E4F641"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Provision of an interpreter</w:t>
      </w:r>
    </w:p>
    <w:p w14:paraId="3A535662" w14:textId="77777777" w:rsidR="00C533C6" w:rsidRPr="001810B9" w:rsidRDefault="00C533C6" w:rsidP="000034C3">
      <w:pPr>
        <w:spacing w:line="276" w:lineRule="auto"/>
        <w:rPr>
          <w:rFonts w:ascii="Times New Roman" w:hAnsi="Times New Roman"/>
          <w:color w:val="000000"/>
          <w:u w:val="single"/>
        </w:rPr>
      </w:pPr>
    </w:p>
    <w:p w14:paraId="1077CBD9" w14:textId="6B763AC7" w:rsidR="000034C3" w:rsidRPr="009F054D" w:rsidRDefault="000034C3" w:rsidP="000034C3">
      <w:pPr>
        <w:spacing w:line="276" w:lineRule="auto"/>
        <w:rPr>
          <w:rFonts w:ascii="Times New Roman" w:hAnsi="Times New Roman"/>
          <w:b/>
          <w:color w:val="000000"/>
        </w:rPr>
      </w:pPr>
      <w:r w:rsidRPr="009F054D">
        <w:rPr>
          <w:rFonts w:ascii="Times New Roman" w:hAnsi="Times New Roman"/>
          <w:b/>
          <w:color w:val="000000"/>
        </w:rPr>
        <w:t>Assistive Technology</w:t>
      </w:r>
    </w:p>
    <w:p w14:paraId="5ED4040B"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Modified computer equipment (e.g., alternative keyboard, different type of mouse, different size screen, different size or color of font)</w:t>
      </w:r>
    </w:p>
    <w:p w14:paraId="06AC0D64"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lastRenderedPageBreak/>
        <w:t>Adapted writing instruments (e.g., pencil grips, larger or smaller pencils or pens)</w:t>
      </w:r>
    </w:p>
    <w:p w14:paraId="118A5E51"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Provision of spell checking, word prediction, and related software</w:t>
      </w:r>
    </w:p>
    <w:p w14:paraId="04510A9E"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Provision of software that provides practice on basic skills</w:t>
      </w:r>
    </w:p>
    <w:p w14:paraId="341103ED"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Provision of voice recognition software</w:t>
      </w:r>
    </w:p>
    <w:p w14:paraId="0BD05B3D"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calculator</w:t>
      </w:r>
    </w:p>
    <w:p w14:paraId="5348F938"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tape recorder (e.g., assignments and testing)</w:t>
      </w:r>
    </w:p>
    <w:p w14:paraId="318DACD1" w14:textId="30DCF2B8"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 xml:space="preserve">Use of no/low tech, medium tech, or high tech to support </w:t>
      </w:r>
      <w:r w:rsidR="00F070B2">
        <w:rPr>
          <w:rFonts w:ascii="Times New Roman" w:hAnsi="Times New Roman"/>
          <w:color w:val="000000"/>
        </w:rPr>
        <w:t>child</w:t>
      </w:r>
      <w:r w:rsidRPr="001810B9">
        <w:rPr>
          <w:rFonts w:ascii="Times New Roman" w:hAnsi="Times New Roman"/>
          <w:color w:val="000000"/>
        </w:rPr>
        <w:t xml:space="preserve"> learning and overcome learning barriers (e.g., pencil grip, paper with raised lines or larger or smaller lines, use of a slant board for writing, use of word processing instead of handwriting</w:t>
      </w:r>
      <w:r w:rsidR="00382D2F">
        <w:rPr>
          <w:rFonts w:ascii="Times New Roman" w:hAnsi="Times New Roman"/>
          <w:color w:val="000000"/>
        </w:rPr>
        <w:t>)</w:t>
      </w:r>
    </w:p>
    <w:p w14:paraId="232B8EBE" w14:textId="77777777" w:rsidR="000034C3" w:rsidRPr="001810B9" w:rsidRDefault="000034C3" w:rsidP="001A70EA">
      <w:pPr>
        <w:numPr>
          <w:ilvl w:val="0"/>
          <w:numId w:val="27"/>
        </w:numPr>
        <w:spacing w:line="276" w:lineRule="auto"/>
        <w:ind w:left="360"/>
        <w:rPr>
          <w:rFonts w:ascii="Times New Roman" w:hAnsi="Times New Roman"/>
          <w:color w:val="000000"/>
        </w:rPr>
      </w:pPr>
      <w:r w:rsidRPr="001810B9">
        <w:rPr>
          <w:rFonts w:ascii="Times New Roman" w:hAnsi="Times New Roman"/>
          <w:color w:val="000000"/>
        </w:rPr>
        <w:t>Use of augmentative communication devices (e.g., communication boards)</w:t>
      </w:r>
    </w:p>
    <w:p w14:paraId="590FC712" w14:textId="77777777" w:rsidR="000034C3" w:rsidRPr="001810B9" w:rsidRDefault="000034C3" w:rsidP="000034C3">
      <w:pPr>
        <w:rPr>
          <w:rFonts w:ascii="Times New Roman" w:hAnsi="Times New Roman"/>
          <w:b/>
        </w:rPr>
      </w:pPr>
    </w:p>
    <w:p w14:paraId="65FF4CC9" w14:textId="0E31AC2A" w:rsidR="000034C3" w:rsidRPr="001810B9" w:rsidRDefault="000034C3" w:rsidP="000034C3">
      <w:pPr>
        <w:rPr>
          <w:rFonts w:ascii="Times New Roman" w:hAnsi="Times New Roman"/>
        </w:rPr>
      </w:pPr>
    </w:p>
    <w:p w14:paraId="72518277" w14:textId="67B0DDF7" w:rsidR="00295DFB" w:rsidRPr="001810B9" w:rsidRDefault="00261DE6" w:rsidP="00E57757">
      <w:pPr>
        <w:rPr>
          <w:rFonts w:ascii="Times New Roman" w:hAnsi="Times New Roman"/>
          <w:sz w:val="32"/>
          <w:szCs w:val="32"/>
        </w:rPr>
        <w:sectPr w:rsidR="00295DFB" w:rsidRPr="001810B9" w:rsidSect="007B483F">
          <w:headerReference w:type="default" r:id="rId78"/>
          <w:footerReference w:type="default" r:id="rId79"/>
          <w:headerReference w:type="first" r:id="rId80"/>
          <w:footerReference w:type="first" r:id="rId81"/>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r w:rsidRPr="001810B9">
        <w:rPr>
          <w:rFonts w:ascii="Times New Roman" w:hAnsi="Times New Roman"/>
          <w:sz w:val="32"/>
          <w:szCs w:val="32"/>
        </w:rPr>
        <w:br w:type="page"/>
      </w:r>
    </w:p>
    <w:p w14:paraId="0DA49445" w14:textId="40206BBB" w:rsidR="005A0717" w:rsidRPr="001810B9" w:rsidRDefault="005A0717" w:rsidP="005A0717">
      <w:pPr>
        <w:widowControl w:val="0"/>
        <w:autoSpaceDE w:val="0"/>
        <w:autoSpaceDN w:val="0"/>
        <w:adjustRightInd w:val="0"/>
        <w:spacing w:line="276" w:lineRule="auto"/>
        <w:jc w:val="center"/>
        <w:rPr>
          <w:rFonts w:ascii="Times New Roman" w:hAnsi="Times New Roman"/>
          <w:b/>
          <w:sz w:val="40"/>
          <w:szCs w:val="40"/>
        </w:rPr>
      </w:pPr>
      <w:r>
        <w:rPr>
          <w:rFonts w:ascii="Times New Roman" w:hAnsi="Times New Roman"/>
          <w:b/>
          <w:sz w:val="40"/>
          <w:szCs w:val="40"/>
        </w:rPr>
        <w:lastRenderedPageBreak/>
        <w:t>Least Restrictive Environment Survey</w:t>
      </w:r>
    </w:p>
    <w:p w14:paraId="7DD8C685" w14:textId="77777777" w:rsidR="005A0717" w:rsidRPr="001810B9" w:rsidRDefault="005A0717" w:rsidP="005A0717">
      <w:pPr>
        <w:widowControl w:val="0"/>
        <w:autoSpaceDE w:val="0"/>
        <w:autoSpaceDN w:val="0"/>
        <w:adjustRightInd w:val="0"/>
        <w:spacing w:line="276" w:lineRule="auto"/>
        <w:rPr>
          <w:rFonts w:ascii="Times New Roman" w:hAnsi="Times New Roman"/>
          <w:b/>
        </w:rPr>
      </w:pPr>
    </w:p>
    <w:p w14:paraId="6ED214C8" w14:textId="55CCD9BC" w:rsidR="005A0717" w:rsidRDefault="005A0717" w:rsidP="002F78D3">
      <w:pPr>
        <w:autoSpaceDE w:val="0"/>
        <w:autoSpaceDN w:val="0"/>
        <w:adjustRightInd w:val="0"/>
        <w:spacing w:line="276" w:lineRule="auto"/>
        <w:rPr>
          <w:rFonts w:ascii="Times New Roman" w:hAnsi="Times New Roman"/>
          <w:bCs/>
          <w:iCs/>
        </w:rPr>
      </w:pPr>
      <w:r w:rsidRPr="0090126E">
        <w:rPr>
          <w:rFonts w:ascii="Times New Roman" w:hAnsi="Times New Roman"/>
          <w:bCs/>
          <w:iCs/>
        </w:rPr>
        <w:t xml:space="preserve">The </w:t>
      </w:r>
      <w:r>
        <w:rPr>
          <w:rFonts w:ascii="Times New Roman" w:hAnsi="Times New Roman"/>
          <w:bCs/>
          <w:i/>
          <w:iCs/>
        </w:rPr>
        <w:t>Least Restrictive Environment Survey</w:t>
      </w:r>
      <w:r w:rsidRPr="00BF53BF">
        <w:rPr>
          <w:rFonts w:ascii="Times New Roman" w:hAnsi="Times New Roman"/>
          <w:bCs/>
          <w:i/>
          <w:iCs/>
        </w:rPr>
        <w:t xml:space="preserve"> </w:t>
      </w:r>
      <w:r w:rsidRPr="0090126E">
        <w:rPr>
          <w:rFonts w:ascii="Times New Roman" w:hAnsi="Times New Roman"/>
          <w:bCs/>
          <w:iCs/>
        </w:rPr>
        <w:t>document</w:t>
      </w:r>
      <w:r>
        <w:rPr>
          <w:rFonts w:ascii="Times New Roman" w:hAnsi="Times New Roman"/>
          <w:bCs/>
          <w:iCs/>
        </w:rPr>
        <w:t>s</w:t>
      </w:r>
      <w:r w:rsidRPr="0090126E">
        <w:rPr>
          <w:rFonts w:ascii="Times New Roman" w:hAnsi="Times New Roman"/>
          <w:bCs/>
          <w:iCs/>
        </w:rPr>
        <w:t xml:space="preserve"> </w:t>
      </w:r>
      <w:r>
        <w:rPr>
          <w:rFonts w:ascii="Times New Roman" w:hAnsi="Times New Roman"/>
          <w:bCs/>
          <w:iCs/>
        </w:rPr>
        <w:t>the IEP Committee</w:t>
      </w:r>
      <w:r w:rsidR="00A57BF3">
        <w:rPr>
          <w:rFonts w:ascii="Times New Roman" w:hAnsi="Times New Roman"/>
          <w:bCs/>
          <w:iCs/>
        </w:rPr>
        <w:t>’s decision</w:t>
      </w:r>
      <w:r w:rsidR="00272937">
        <w:rPr>
          <w:rFonts w:ascii="Times New Roman" w:hAnsi="Times New Roman"/>
          <w:bCs/>
          <w:iCs/>
        </w:rPr>
        <w:t>-</w:t>
      </w:r>
      <w:r w:rsidR="00A57BF3">
        <w:rPr>
          <w:rFonts w:ascii="Times New Roman" w:hAnsi="Times New Roman"/>
          <w:bCs/>
          <w:iCs/>
        </w:rPr>
        <w:t>making process for determining a child’s LRE</w:t>
      </w:r>
      <w:r>
        <w:rPr>
          <w:rFonts w:ascii="Times New Roman" w:hAnsi="Times New Roman"/>
          <w:bCs/>
          <w:iCs/>
        </w:rPr>
        <w:t xml:space="preserve">. </w:t>
      </w:r>
      <w:r w:rsidRPr="0090126E">
        <w:rPr>
          <w:rFonts w:ascii="Times New Roman" w:hAnsi="Times New Roman"/>
          <w:bCs/>
          <w:iCs/>
        </w:rPr>
        <w:t xml:space="preserve">It </w:t>
      </w:r>
      <w:r w:rsidR="00A57BF3">
        <w:rPr>
          <w:rFonts w:ascii="Times New Roman" w:hAnsi="Times New Roman"/>
          <w:bCs/>
          <w:iCs/>
        </w:rPr>
        <w:t>may</w:t>
      </w:r>
      <w:r w:rsidRPr="0090126E">
        <w:rPr>
          <w:rFonts w:ascii="Times New Roman" w:hAnsi="Times New Roman"/>
          <w:bCs/>
          <w:iCs/>
        </w:rPr>
        <w:t xml:space="preserve"> be used to </w:t>
      </w:r>
      <w:r w:rsidR="00A57BF3">
        <w:rPr>
          <w:rFonts w:ascii="Times New Roman" w:hAnsi="Times New Roman"/>
          <w:bCs/>
          <w:iCs/>
        </w:rPr>
        <w:t xml:space="preserve">record </w:t>
      </w:r>
      <w:r>
        <w:rPr>
          <w:rFonts w:ascii="Times New Roman" w:hAnsi="Times New Roman"/>
          <w:bCs/>
          <w:iCs/>
        </w:rPr>
        <w:t xml:space="preserve">any </w:t>
      </w:r>
      <w:r w:rsidR="00A57BF3">
        <w:rPr>
          <w:rFonts w:ascii="Times New Roman" w:hAnsi="Times New Roman"/>
          <w:bCs/>
          <w:iCs/>
        </w:rPr>
        <w:t xml:space="preserve">discussions and evidence cited to </w:t>
      </w:r>
      <w:r w:rsidR="00715BED">
        <w:rPr>
          <w:rFonts w:ascii="Times New Roman" w:hAnsi="Times New Roman"/>
          <w:bCs/>
          <w:iCs/>
        </w:rPr>
        <w:t>support the decision for selecting the child’s LRE from the continuum of educational options.</w:t>
      </w:r>
      <w:r w:rsidRPr="0090126E">
        <w:rPr>
          <w:rFonts w:ascii="Times New Roman" w:hAnsi="Times New Roman"/>
          <w:bCs/>
          <w:iCs/>
        </w:rPr>
        <w:t xml:space="preserve"> The </w:t>
      </w:r>
      <w:r w:rsidR="00715BED" w:rsidRPr="00715BED">
        <w:rPr>
          <w:rFonts w:ascii="Times New Roman" w:hAnsi="Times New Roman"/>
          <w:bCs/>
          <w:i/>
          <w:iCs/>
        </w:rPr>
        <w:t>Least Restrictive Environment Survey</w:t>
      </w:r>
      <w:r w:rsidRPr="0090126E">
        <w:rPr>
          <w:rFonts w:ascii="Times New Roman" w:hAnsi="Times New Roman"/>
          <w:bCs/>
          <w:iCs/>
        </w:rPr>
        <w:t xml:space="preserve"> </w:t>
      </w:r>
      <w:r w:rsidR="002F78D3">
        <w:rPr>
          <w:rFonts w:ascii="Times New Roman" w:hAnsi="Times New Roman"/>
          <w:bCs/>
          <w:iCs/>
        </w:rPr>
        <w:t>may</w:t>
      </w:r>
      <w:r w:rsidRPr="0090126E">
        <w:rPr>
          <w:rFonts w:ascii="Times New Roman" w:hAnsi="Times New Roman"/>
          <w:bCs/>
          <w:iCs/>
        </w:rPr>
        <w:t xml:space="preserve"> be used when </w:t>
      </w:r>
      <w:r>
        <w:rPr>
          <w:rFonts w:ascii="Times New Roman" w:hAnsi="Times New Roman"/>
          <w:bCs/>
          <w:iCs/>
        </w:rPr>
        <w:t xml:space="preserve">the IEP Committee is </w:t>
      </w:r>
      <w:r w:rsidR="002F78D3">
        <w:rPr>
          <w:rFonts w:ascii="Times New Roman" w:hAnsi="Times New Roman"/>
          <w:bCs/>
          <w:iCs/>
        </w:rPr>
        <w:t>determining a child’s initial LRE or considering a change in placement</w:t>
      </w:r>
      <w:r w:rsidRPr="0090126E">
        <w:rPr>
          <w:rFonts w:ascii="Times New Roman" w:hAnsi="Times New Roman"/>
          <w:bCs/>
          <w:iCs/>
        </w:rPr>
        <w:t>.</w:t>
      </w:r>
      <w:r w:rsidR="00D200C6">
        <w:rPr>
          <w:rFonts w:ascii="Times New Roman" w:hAnsi="Times New Roman"/>
          <w:bCs/>
          <w:iCs/>
        </w:rPr>
        <w:t xml:space="preserve"> </w:t>
      </w:r>
      <w:r w:rsidR="00A0168F">
        <w:rPr>
          <w:rFonts w:ascii="Times New Roman" w:hAnsi="Times New Roman"/>
          <w:bCs/>
          <w:iCs/>
        </w:rPr>
        <w:t>Refer to Free and Appropriate Education, pages 6-8,</w:t>
      </w:r>
      <w:r w:rsidR="00D200C6">
        <w:rPr>
          <w:rFonts w:ascii="Times New Roman" w:hAnsi="Times New Roman"/>
          <w:bCs/>
          <w:iCs/>
        </w:rPr>
        <w:t xml:space="preserve"> and </w:t>
      </w:r>
      <w:r w:rsidR="00A0168F">
        <w:rPr>
          <w:rFonts w:ascii="Times New Roman" w:hAnsi="Times New Roman"/>
          <w:bCs/>
          <w:iCs/>
        </w:rPr>
        <w:t xml:space="preserve">Least Restrictive Environment </w:t>
      </w:r>
      <w:r w:rsidR="00D200C6">
        <w:rPr>
          <w:rFonts w:ascii="Times New Roman" w:hAnsi="Times New Roman"/>
          <w:bCs/>
          <w:iCs/>
        </w:rPr>
        <w:t>pages 33-35, for additional information</w:t>
      </w:r>
      <w:r w:rsidR="00A0168F">
        <w:rPr>
          <w:rFonts w:ascii="Times New Roman" w:hAnsi="Times New Roman"/>
          <w:bCs/>
          <w:iCs/>
        </w:rPr>
        <w:t>.</w:t>
      </w:r>
    </w:p>
    <w:p w14:paraId="440BAB34" w14:textId="77777777" w:rsidR="008A1F21" w:rsidRDefault="008A1F21" w:rsidP="002F78D3">
      <w:pPr>
        <w:autoSpaceDE w:val="0"/>
        <w:autoSpaceDN w:val="0"/>
        <w:adjustRightInd w:val="0"/>
        <w:spacing w:line="276" w:lineRule="auto"/>
        <w:rPr>
          <w:rFonts w:ascii="Times New Roman" w:hAnsi="Times New Roman"/>
          <w:bCs/>
          <w:iCs/>
        </w:rPr>
      </w:pPr>
    </w:p>
    <w:p w14:paraId="0EB3D079" w14:textId="77777777" w:rsidR="008A1F21" w:rsidRPr="0080544B" w:rsidRDefault="008A1F21" w:rsidP="002F78D3">
      <w:pPr>
        <w:autoSpaceDE w:val="0"/>
        <w:autoSpaceDN w:val="0"/>
        <w:adjustRightInd w:val="0"/>
        <w:spacing w:line="276" w:lineRule="auto"/>
        <w:rPr>
          <w:rFonts w:ascii="Times New Roman" w:hAnsi="Times New Roman"/>
        </w:rPr>
      </w:pPr>
    </w:p>
    <w:p w14:paraId="4CC31980" w14:textId="4A7A799C" w:rsidR="005A0717" w:rsidRDefault="005A0717" w:rsidP="002F78D3">
      <w:pPr>
        <w:spacing w:line="276" w:lineRule="auto"/>
      </w:pPr>
    </w:p>
    <w:p w14:paraId="717777A6" w14:textId="77777777" w:rsidR="005A0717" w:rsidRPr="001810B9" w:rsidRDefault="005A0717" w:rsidP="005A0717">
      <w:pPr>
        <w:rPr>
          <w:rFonts w:ascii="Times New Roman" w:hAnsi="Times New Roman"/>
          <w:sz w:val="32"/>
          <w:szCs w:val="32"/>
        </w:rPr>
        <w:sectPr w:rsidR="005A0717" w:rsidRPr="001810B9" w:rsidSect="007B483F">
          <w:headerReference w:type="first" r:id="rId82"/>
          <w:footerReference w:type="first" r:id="rId83"/>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4C20600F" w14:textId="77777777" w:rsidR="00395774" w:rsidRPr="00395774" w:rsidRDefault="00395774" w:rsidP="001E03E6">
      <w:pPr>
        <w:spacing w:line="276" w:lineRule="auto"/>
        <w:jc w:val="center"/>
        <w:rPr>
          <w:rFonts w:ascii="Arial" w:hAnsi="Arial" w:cs="Arial"/>
          <w:b/>
          <w:sz w:val="28"/>
          <w:szCs w:val="28"/>
        </w:rPr>
      </w:pPr>
      <w:r w:rsidRPr="00395774">
        <w:rPr>
          <w:rFonts w:ascii="Arial" w:hAnsi="Arial" w:cs="Arial"/>
          <w:b/>
          <w:sz w:val="28"/>
          <w:szCs w:val="28"/>
        </w:rPr>
        <w:lastRenderedPageBreak/>
        <w:t>LEAST RESTRICTIVE ENVIRONMENT SURVEY</w:t>
      </w:r>
    </w:p>
    <w:p w14:paraId="3C205F70" w14:textId="7C9D8619" w:rsidR="001E03E6" w:rsidRPr="00395774" w:rsidRDefault="001E03E6" w:rsidP="001E03E6">
      <w:pPr>
        <w:spacing w:line="276" w:lineRule="auto"/>
        <w:jc w:val="center"/>
        <w:rPr>
          <w:rFonts w:ascii="Arial" w:hAnsi="Arial" w:cs="Arial"/>
          <w:b/>
          <w:sz w:val="20"/>
          <w:szCs w:val="20"/>
        </w:rPr>
      </w:pPr>
    </w:p>
    <w:tbl>
      <w:tblPr>
        <w:tblStyle w:val="TableGrid"/>
        <w:tblW w:w="1109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8"/>
        <w:gridCol w:w="5771"/>
      </w:tblGrid>
      <w:tr w:rsidR="003079F5" w:rsidRPr="00395774" w14:paraId="5498DF14" w14:textId="77777777" w:rsidTr="00F6651C">
        <w:trPr>
          <w:trHeight w:val="317"/>
        </w:trPr>
        <w:tc>
          <w:tcPr>
            <w:tcW w:w="11099" w:type="dxa"/>
            <w:gridSpan w:val="2"/>
            <w:tcBorders>
              <w:top w:val="single" w:sz="18" w:space="0" w:color="auto"/>
              <w:bottom w:val="single" w:sz="8" w:space="0" w:color="auto"/>
            </w:tcBorders>
            <w:shd w:val="clear" w:color="auto" w:fill="D9D9D9" w:themeFill="background1" w:themeFillShade="D9"/>
            <w:vAlign w:val="center"/>
          </w:tcPr>
          <w:p w14:paraId="40FA1232" w14:textId="33A77A35" w:rsidR="001E03E6" w:rsidRPr="00395774" w:rsidRDefault="00395774" w:rsidP="00F6651C">
            <w:pPr>
              <w:spacing w:before="40" w:after="40"/>
              <w:jc w:val="center"/>
              <w:rPr>
                <w:rFonts w:ascii="Arial" w:hAnsi="Arial" w:cs="Arial"/>
                <w:b/>
                <w:sz w:val="20"/>
                <w:szCs w:val="20"/>
              </w:rPr>
            </w:pPr>
            <w:r w:rsidRPr="00395774">
              <w:rPr>
                <w:rFonts w:ascii="Arial" w:hAnsi="Arial" w:cs="Arial"/>
                <w:b/>
                <w:sz w:val="20"/>
                <w:szCs w:val="20"/>
              </w:rPr>
              <w:t>IEP REVIEW AND SETTING INFORMATION</w:t>
            </w:r>
          </w:p>
        </w:tc>
      </w:tr>
      <w:tr w:rsidR="00F6651C" w:rsidRPr="00395774" w14:paraId="3FED35B6" w14:textId="77777777" w:rsidTr="00F6651C">
        <w:trPr>
          <w:trHeight w:val="34"/>
        </w:trPr>
        <w:tc>
          <w:tcPr>
            <w:tcW w:w="5328" w:type="dxa"/>
            <w:tcBorders>
              <w:top w:val="single" w:sz="8" w:space="0" w:color="auto"/>
              <w:right w:val="single" w:sz="8" w:space="0" w:color="auto"/>
            </w:tcBorders>
            <w:vAlign w:val="center"/>
          </w:tcPr>
          <w:p w14:paraId="07B2F715" w14:textId="2D0432F5"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 xml:space="preserve">What are the characteristics and needs of the child (e.g., how the child learns, what </w:t>
            </w:r>
            <w:r>
              <w:rPr>
                <w:rFonts w:ascii="Arial" w:hAnsi="Arial" w:cs="Arial"/>
                <w:sz w:val="20"/>
                <w:szCs w:val="20"/>
              </w:rPr>
              <w:t xml:space="preserve">are </w:t>
            </w:r>
            <w:r w:rsidRPr="00395774">
              <w:rPr>
                <w:rFonts w:ascii="Arial" w:hAnsi="Arial" w:cs="Arial"/>
                <w:sz w:val="20"/>
                <w:szCs w:val="20"/>
              </w:rPr>
              <w:t>the children</w:t>
            </w:r>
            <w:r>
              <w:rPr>
                <w:rFonts w:ascii="Arial" w:hAnsi="Arial" w:cs="Arial"/>
                <w:sz w:val="20"/>
                <w:szCs w:val="20"/>
              </w:rPr>
              <w:t>’s</w:t>
            </w:r>
            <w:r w:rsidRPr="00395774">
              <w:rPr>
                <w:rFonts w:ascii="Arial" w:hAnsi="Arial" w:cs="Arial"/>
                <w:sz w:val="20"/>
                <w:szCs w:val="20"/>
              </w:rPr>
              <w:t xml:space="preserve"> strengths and preferences)?</w:t>
            </w:r>
          </w:p>
        </w:tc>
        <w:tc>
          <w:tcPr>
            <w:tcW w:w="5771" w:type="dxa"/>
            <w:tcBorders>
              <w:top w:val="single" w:sz="8" w:space="0" w:color="auto"/>
              <w:left w:val="single" w:sz="8" w:space="0" w:color="auto"/>
            </w:tcBorders>
            <w:vAlign w:val="center"/>
          </w:tcPr>
          <w:p w14:paraId="121D1BED" w14:textId="77777777" w:rsidR="00F6651C" w:rsidRPr="00F6651C" w:rsidRDefault="00F6651C" w:rsidP="00F6651C">
            <w:pPr>
              <w:spacing w:before="40" w:after="40"/>
              <w:rPr>
                <w:rFonts w:ascii="Arial" w:hAnsi="Arial" w:cs="Arial"/>
                <w:sz w:val="18"/>
                <w:szCs w:val="18"/>
              </w:rPr>
            </w:pPr>
          </w:p>
          <w:p w14:paraId="01C50E12" w14:textId="77777777" w:rsidR="00F6651C" w:rsidRPr="00F6651C" w:rsidRDefault="00F6651C" w:rsidP="00F6651C">
            <w:pPr>
              <w:spacing w:before="40" w:after="40"/>
              <w:rPr>
                <w:rFonts w:ascii="Arial" w:hAnsi="Arial" w:cs="Arial"/>
                <w:sz w:val="18"/>
                <w:szCs w:val="18"/>
              </w:rPr>
            </w:pPr>
          </w:p>
          <w:p w14:paraId="7FB97A23" w14:textId="77777777" w:rsidR="00F6651C" w:rsidRPr="00F6651C" w:rsidRDefault="00F6651C" w:rsidP="00F6651C">
            <w:pPr>
              <w:spacing w:before="40" w:after="40"/>
              <w:rPr>
                <w:rFonts w:ascii="Arial" w:hAnsi="Arial" w:cs="Arial"/>
                <w:sz w:val="18"/>
                <w:szCs w:val="18"/>
              </w:rPr>
            </w:pPr>
          </w:p>
          <w:p w14:paraId="77BD9AEC" w14:textId="77777777" w:rsidR="00F6651C" w:rsidRPr="00F6651C" w:rsidRDefault="00F6651C" w:rsidP="00F6651C">
            <w:pPr>
              <w:spacing w:before="40" w:after="40"/>
              <w:rPr>
                <w:rFonts w:ascii="Arial" w:hAnsi="Arial" w:cs="Arial"/>
                <w:sz w:val="18"/>
                <w:szCs w:val="18"/>
              </w:rPr>
            </w:pPr>
          </w:p>
        </w:tc>
      </w:tr>
      <w:tr w:rsidR="00F6651C" w:rsidRPr="00395774" w14:paraId="0B040E37" w14:textId="77777777" w:rsidTr="00F6651C">
        <w:trPr>
          <w:trHeight w:val="44"/>
        </w:trPr>
        <w:tc>
          <w:tcPr>
            <w:tcW w:w="5328" w:type="dxa"/>
            <w:tcBorders>
              <w:bottom w:val="single" w:sz="4" w:space="0" w:color="auto"/>
              <w:right w:val="single" w:sz="8" w:space="0" w:color="auto"/>
            </w:tcBorders>
            <w:vAlign w:val="center"/>
          </w:tcPr>
          <w:p w14:paraId="0A326934" w14:textId="49678F9A"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 xml:space="preserve">What are the characteristics of the general education setting (e.g., </w:t>
            </w:r>
            <w:r>
              <w:rPr>
                <w:rFonts w:ascii="Arial" w:hAnsi="Arial" w:cs="Arial"/>
                <w:sz w:val="20"/>
                <w:szCs w:val="20"/>
              </w:rPr>
              <w:t xml:space="preserve">the </w:t>
            </w:r>
            <w:r w:rsidRPr="00395774">
              <w:rPr>
                <w:rFonts w:ascii="Arial" w:hAnsi="Arial" w:cs="Arial"/>
                <w:sz w:val="20"/>
                <w:szCs w:val="20"/>
              </w:rPr>
              <w:t xml:space="preserve">physical setting, requirements of the curriculum, </w:t>
            </w:r>
            <w:r>
              <w:rPr>
                <w:rFonts w:ascii="Arial" w:hAnsi="Arial" w:cs="Arial"/>
                <w:sz w:val="20"/>
                <w:szCs w:val="20"/>
              </w:rPr>
              <w:t xml:space="preserve">and </w:t>
            </w:r>
            <w:r w:rsidRPr="00395774">
              <w:rPr>
                <w:rFonts w:ascii="Arial" w:hAnsi="Arial" w:cs="Arial"/>
                <w:sz w:val="20"/>
                <w:szCs w:val="20"/>
              </w:rPr>
              <w:t xml:space="preserve">integration of social, behavior, and functional goals)? </w:t>
            </w:r>
          </w:p>
        </w:tc>
        <w:tc>
          <w:tcPr>
            <w:tcW w:w="5771" w:type="dxa"/>
            <w:tcBorders>
              <w:left w:val="single" w:sz="8" w:space="0" w:color="auto"/>
              <w:bottom w:val="single" w:sz="4" w:space="0" w:color="auto"/>
            </w:tcBorders>
            <w:vAlign w:val="center"/>
          </w:tcPr>
          <w:p w14:paraId="098F9A5D" w14:textId="77777777" w:rsidR="00F6651C" w:rsidRPr="00F6651C" w:rsidRDefault="00F6651C" w:rsidP="00F6651C">
            <w:pPr>
              <w:spacing w:before="40" w:after="40"/>
              <w:rPr>
                <w:rFonts w:ascii="Arial" w:hAnsi="Arial" w:cs="Arial"/>
                <w:sz w:val="18"/>
                <w:szCs w:val="18"/>
              </w:rPr>
            </w:pPr>
          </w:p>
          <w:p w14:paraId="65219FC0" w14:textId="77777777" w:rsidR="00F6651C" w:rsidRPr="00F6651C" w:rsidRDefault="00F6651C" w:rsidP="00F6651C">
            <w:pPr>
              <w:spacing w:before="40" w:after="40"/>
              <w:rPr>
                <w:rFonts w:ascii="Arial" w:hAnsi="Arial" w:cs="Arial"/>
                <w:sz w:val="18"/>
                <w:szCs w:val="18"/>
              </w:rPr>
            </w:pPr>
          </w:p>
          <w:p w14:paraId="55FA6AE8" w14:textId="77777777" w:rsidR="00F6651C" w:rsidRPr="00F6651C" w:rsidRDefault="00F6651C" w:rsidP="00F6651C">
            <w:pPr>
              <w:spacing w:before="40" w:after="40"/>
              <w:rPr>
                <w:rFonts w:ascii="Arial" w:hAnsi="Arial" w:cs="Arial"/>
                <w:sz w:val="18"/>
                <w:szCs w:val="18"/>
              </w:rPr>
            </w:pPr>
          </w:p>
          <w:p w14:paraId="4AFA9A73" w14:textId="77777777" w:rsidR="00F6651C" w:rsidRPr="00F6651C" w:rsidRDefault="00F6651C" w:rsidP="00F6651C">
            <w:pPr>
              <w:spacing w:before="40" w:after="40"/>
              <w:rPr>
                <w:rFonts w:ascii="Arial" w:hAnsi="Arial" w:cs="Arial"/>
                <w:sz w:val="18"/>
                <w:szCs w:val="18"/>
              </w:rPr>
            </w:pPr>
          </w:p>
        </w:tc>
      </w:tr>
      <w:tr w:rsidR="00F6651C" w:rsidRPr="00395774" w14:paraId="04AA6389" w14:textId="77777777" w:rsidTr="00F6651C">
        <w:trPr>
          <w:trHeight w:val="656"/>
        </w:trPr>
        <w:tc>
          <w:tcPr>
            <w:tcW w:w="5328" w:type="dxa"/>
            <w:tcBorders>
              <w:top w:val="single" w:sz="4" w:space="0" w:color="auto"/>
              <w:bottom w:val="single" w:sz="12" w:space="0" w:color="auto"/>
              <w:right w:val="single" w:sz="8" w:space="0" w:color="auto"/>
            </w:tcBorders>
            <w:vAlign w:val="center"/>
          </w:tcPr>
          <w:p w14:paraId="35A1FEB1" w14:textId="4BAEAC79"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What are possible nonacademic and extracurricular settings that must be considered in addition to the general education classroom (e.g., lunch, recess, physical education, field tr</w:t>
            </w:r>
            <w:r>
              <w:rPr>
                <w:rFonts w:ascii="Arial" w:hAnsi="Arial" w:cs="Arial"/>
                <w:sz w:val="20"/>
                <w:szCs w:val="20"/>
              </w:rPr>
              <w:t>ips, clubs, and athletics</w:t>
            </w:r>
            <w:r w:rsidRPr="00395774">
              <w:rPr>
                <w:rFonts w:ascii="Arial" w:hAnsi="Arial" w:cs="Arial"/>
                <w:sz w:val="20"/>
                <w:szCs w:val="20"/>
              </w:rPr>
              <w:t>)?</w:t>
            </w:r>
          </w:p>
        </w:tc>
        <w:tc>
          <w:tcPr>
            <w:tcW w:w="5771" w:type="dxa"/>
            <w:tcBorders>
              <w:top w:val="single" w:sz="4" w:space="0" w:color="auto"/>
              <w:left w:val="single" w:sz="8" w:space="0" w:color="auto"/>
              <w:bottom w:val="single" w:sz="12" w:space="0" w:color="auto"/>
            </w:tcBorders>
            <w:vAlign w:val="center"/>
          </w:tcPr>
          <w:p w14:paraId="02E41E2D" w14:textId="77777777" w:rsidR="00F6651C" w:rsidRPr="00F6651C" w:rsidRDefault="00F6651C" w:rsidP="00F6651C">
            <w:pPr>
              <w:spacing w:before="40" w:after="40"/>
              <w:rPr>
                <w:rFonts w:ascii="Arial" w:hAnsi="Arial" w:cs="Arial"/>
                <w:sz w:val="18"/>
                <w:szCs w:val="18"/>
              </w:rPr>
            </w:pPr>
          </w:p>
          <w:p w14:paraId="04665A4D" w14:textId="77777777" w:rsidR="00F6651C" w:rsidRPr="00F6651C" w:rsidRDefault="00F6651C" w:rsidP="00F6651C">
            <w:pPr>
              <w:spacing w:before="40" w:after="40"/>
              <w:rPr>
                <w:rFonts w:ascii="Arial" w:hAnsi="Arial" w:cs="Arial"/>
                <w:sz w:val="18"/>
                <w:szCs w:val="18"/>
              </w:rPr>
            </w:pPr>
          </w:p>
          <w:p w14:paraId="65A2E70F" w14:textId="77777777" w:rsidR="00F6651C" w:rsidRPr="00F6651C" w:rsidRDefault="00F6651C" w:rsidP="00F6651C">
            <w:pPr>
              <w:spacing w:before="40" w:after="40"/>
              <w:rPr>
                <w:rFonts w:ascii="Arial" w:hAnsi="Arial" w:cs="Arial"/>
                <w:sz w:val="18"/>
                <w:szCs w:val="18"/>
              </w:rPr>
            </w:pPr>
          </w:p>
          <w:p w14:paraId="22B4944F" w14:textId="77777777" w:rsidR="00F6651C" w:rsidRPr="00F6651C" w:rsidRDefault="00F6651C" w:rsidP="00F6651C">
            <w:pPr>
              <w:spacing w:before="40" w:after="40"/>
              <w:rPr>
                <w:rFonts w:ascii="Arial" w:hAnsi="Arial" w:cs="Arial"/>
                <w:sz w:val="18"/>
                <w:szCs w:val="18"/>
              </w:rPr>
            </w:pPr>
          </w:p>
        </w:tc>
      </w:tr>
      <w:tr w:rsidR="003079F5" w:rsidRPr="00395774" w14:paraId="343A0A0C" w14:textId="77777777" w:rsidTr="00F6651C">
        <w:trPr>
          <w:trHeight w:val="317"/>
        </w:trPr>
        <w:tc>
          <w:tcPr>
            <w:tcW w:w="11099" w:type="dxa"/>
            <w:gridSpan w:val="2"/>
            <w:tcBorders>
              <w:top w:val="single" w:sz="12" w:space="0" w:color="auto"/>
              <w:bottom w:val="single" w:sz="8" w:space="0" w:color="auto"/>
            </w:tcBorders>
            <w:shd w:val="clear" w:color="auto" w:fill="D9D9D9" w:themeFill="background1" w:themeFillShade="D9"/>
            <w:vAlign w:val="center"/>
          </w:tcPr>
          <w:p w14:paraId="17B9212A" w14:textId="3D8B1ED8" w:rsidR="001E03E6" w:rsidRPr="00395774" w:rsidRDefault="00395774" w:rsidP="00F6651C">
            <w:pPr>
              <w:spacing w:before="40" w:after="40"/>
              <w:jc w:val="center"/>
              <w:rPr>
                <w:rFonts w:ascii="Arial" w:hAnsi="Arial" w:cs="Arial"/>
                <w:b/>
                <w:sz w:val="20"/>
                <w:szCs w:val="20"/>
              </w:rPr>
            </w:pPr>
            <w:r w:rsidRPr="00395774">
              <w:rPr>
                <w:rFonts w:ascii="Arial" w:hAnsi="Arial" w:cs="Arial"/>
                <w:b/>
                <w:sz w:val="20"/>
                <w:szCs w:val="20"/>
              </w:rPr>
              <w:t>SUPPLEMENTARY AIDS AND SERVICES</w:t>
            </w:r>
          </w:p>
        </w:tc>
      </w:tr>
      <w:tr w:rsidR="00F6651C" w:rsidRPr="00395774" w14:paraId="69DDDD00" w14:textId="77777777" w:rsidTr="00F6651C">
        <w:trPr>
          <w:trHeight w:val="34"/>
        </w:trPr>
        <w:tc>
          <w:tcPr>
            <w:tcW w:w="5328" w:type="dxa"/>
            <w:tcBorders>
              <w:top w:val="single" w:sz="8" w:space="0" w:color="auto"/>
              <w:right w:val="single" w:sz="8" w:space="0" w:color="auto"/>
            </w:tcBorders>
            <w:vAlign w:val="center"/>
          </w:tcPr>
          <w:p w14:paraId="31A03445" w14:textId="7B3EFE10"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 xml:space="preserve">What supplementary aids and services </w:t>
            </w:r>
            <w:r>
              <w:rPr>
                <w:rFonts w:ascii="Arial" w:hAnsi="Arial" w:cs="Arial"/>
                <w:sz w:val="20"/>
                <w:szCs w:val="20"/>
              </w:rPr>
              <w:t>might be</w:t>
            </w:r>
            <w:r w:rsidRPr="00395774">
              <w:rPr>
                <w:rFonts w:ascii="Arial" w:hAnsi="Arial" w:cs="Arial"/>
                <w:sz w:val="20"/>
                <w:szCs w:val="20"/>
              </w:rPr>
              <w:t xml:space="preserve"> needed to enable the child to be successful</w:t>
            </w:r>
            <w:r>
              <w:rPr>
                <w:rFonts w:ascii="Arial" w:hAnsi="Arial" w:cs="Arial"/>
                <w:sz w:val="20"/>
                <w:szCs w:val="20"/>
              </w:rPr>
              <w:t xml:space="preserve"> in the general education and other considered settings</w:t>
            </w:r>
            <w:r w:rsidRPr="00395774">
              <w:rPr>
                <w:rFonts w:ascii="Arial" w:hAnsi="Arial" w:cs="Arial"/>
                <w:sz w:val="20"/>
                <w:szCs w:val="20"/>
              </w:rPr>
              <w:t>?</w:t>
            </w:r>
          </w:p>
        </w:tc>
        <w:tc>
          <w:tcPr>
            <w:tcW w:w="5771" w:type="dxa"/>
            <w:tcBorders>
              <w:top w:val="single" w:sz="8" w:space="0" w:color="auto"/>
              <w:left w:val="single" w:sz="8" w:space="0" w:color="auto"/>
            </w:tcBorders>
            <w:vAlign w:val="center"/>
          </w:tcPr>
          <w:p w14:paraId="044A5E3D" w14:textId="77777777" w:rsidR="00F6651C" w:rsidRPr="00F6651C" w:rsidRDefault="00F6651C" w:rsidP="00F6651C">
            <w:pPr>
              <w:spacing w:before="40" w:after="40"/>
              <w:rPr>
                <w:rFonts w:ascii="Arial" w:hAnsi="Arial" w:cs="Arial"/>
                <w:sz w:val="18"/>
                <w:szCs w:val="18"/>
              </w:rPr>
            </w:pPr>
          </w:p>
          <w:p w14:paraId="340DEC54" w14:textId="77777777" w:rsidR="00F6651C" w:rsidRPr="00F6651C" w:rsidRDefault="00F6651C" w:rsidP="00F6651C">
            <w:pPr>
              <w:spacing w:before="40" w:after="40"/>
              <w:rPr>
                <w:rFonts w:ascii="Arial" w:hAnsi="Arial" w:cs="Arial"/>
                <w:sz w:val="18"/>
                <w:szCs w:val="18"/>
              </w:rPr>
            </w:pPr>
          </w:p>
          <w:p w14:paraId="153025C4" w14:textId="77777777" w:rsidR="00F6651C" w:rsidRPr="00F6651C" w:rsidRDefault="00F6651C" w:rsidP="00F6651C">
            <w:pPr>
              <w:spacing w:before="40" w:after="40"/>
              <w:rPr>
                <w:rFonts w:ascii="Arial" w:hAnsi="Arial" w:cs="Arial"/>
                <w:sz w:val="18"/>
                <w:szCs w:val="18"/>
              </w:rPr>
            </w:pPr>
          </w:p>
          <w:p w14:paraId="6A020099" w14:textId="77777777" w:rsidR="00F6651C" w:rsidRPr="00F6651C" w:rsidRDefault="00F6651C" w:rsidP="00F6651C">
            <w:pPr>
              <w:spacing w:line="276" w:lineRule="auto"/>
              <w:rPr>
                <w:rFonts w:ascii="Arial" w:hAnsi="Arial" w:cs="Arial"/>
                <w:sz w:val="18"/>
                <w:szCs w:val="18"/>
              </w:rPr>
            </w:pPr>
          </w:p>
        </w:tc>
      </w:tr>
      <w:tr w:rsidR="00F6651C" w:rsidRPr="00395774" w14:paraId="4F2CBB2E" w14:textId="77777777" w:rsidTr="00F6651C">
        <w:trPr>
          <w:trHeight w:val="44"/>
        </w:trPr>
        <w:tc>
          <w:tcPr>
            <w:tcW w:w="5328" w:type="dxa"/>
            <w:tcBorders>
              <w:right w:val="single" w:sz="8" w:space="0" w:color="auto"/>
            </w:tcBorders>
            <w:vAlign w:val="center"/>
          </w:tcPr>
          <w:p w14:paraId="7F7426A8" w14:textId="22D325CF" w:rsidR="00F6651C" w:rsidRPr="00395774" w:rsidRDefault="00F6651C" w:rsidP="00F6651C">
            <w:pPr>
              <w:spacing w:before="80" w:after="80"/>
              <w:rPr>
                <w:rFonts w:ascii="Arial" w:hAnsi="Arial" w:cs="Arial"/>
                <w:sz w:val="20"/>
                <w:szCs w:val="20"/>
              </w:rPr>
            </w:pPr>
            <w:r>
              <w:rPr>
                <w:rFonts w:ascii="Arial" w:hAnsi="Arial" w:cs="Arial"/>
                <w:sz w:val="20"/>
                <w:szCs w:val="20"/>
              </w:rPr>
              <w:t xml:space="preserve">Have </w:t>
            </w:r>
            <w:r w:rsidRPr="00395774">
              <w:rPr>
                <w:rFonts w:ascii="Arial" w:hAnsi="Arial" w:cs="Arial"/>
                <w:bCs/>
                <w:sz w:val="20"/>
                <w:szCs w:val="20"/>
              </w:rPr>
              <w:t>accommodations and/or modifications been implemented</w:t>
            </w:r>
            <w:r>
              <w:rPr>
                <w:rFonts w:ascii="Arial" w:hAnsi="Arial" w:cs="Arial"/>
                <w:bCs/>
                <w:sz w:val="20"/>
                <w:szCs w:val="20"/>
              </w:rPr>
              <w:t xml:space="preserve">? If so, </w:t>
            </w:r>
            <w:r w:rsidRPr="00395774">
              <w:rPr>
                <w:rFonts w:ascii="Arial" w:hAnsi="Arial" w:cs="Arial"/>
                <w:sz w:val="20"/>
                <w:szCs w:val="20"/>
              </w:rPr>
              <w:t xml:space="preserve">what </w:t>
            </w:r>
            <w:r>
              <w:rPr>
                <w:rFonts w:ascii="Arial" w:hAnsi="Arial" w:cs="Arial"/>
                <w:sz w:val="20"/>
                <w:szCs w:val="20"/>
              </w:rPr>
              <w:t xml:space="preserve">was </w:t>
            </w:r>
            <w:r w:rsidRPr="00395774">
              <w:rPr>
                <w:rFonts w:ascii="Arial" w:hAnsi="Arial" w:cs="Arial"/>
                <w:sz w:val="20"/>
                <w:szCs w:val="20"/>
              </w:rPr>
              <w:t>the</w:t>
            </w:r>
            <w:r>
              <w:rPr>
                <w:rFonts w:ascii="Arial" w:hAnsi="Arial" w:cs="Arial"/>
                <w:sz w:val="20"/>
                <w:szCs w:val="20"/>
              </w:rPr>
              <w:t>ir</w:t>
            </w:r>
            <w:r w:rsidRPr="00395774">
              <w:rPr>
                <w:rFonts w:ascii="Arial" w:hAnsi="Arial" w:cs="Arial"/>
                <w:sz w:val="20"/>
                <w:szCs w:val="20"/>
              </w:rPr>
              <w:t xml:space="preserve"> impact on </w:t>
            </w:r>
            <w:r>
              <w:rPr>
                <w:rFonts w:ascii="Arial" w:hAnsi="Arial" w:cs="Arial"/>
                <w:sz w:val="20"/>
                <w:szCs w:val="20"/>
              </w:rPr>
              <w:t>the child’s performance and/or progress</w:t>
            </w:r>
            <w:r w:rsidRPr="00395774">
              <w:rPr>
                <w:rFonts w:ascii="Arial" w:hAnsi="Arial" w:cs="Arial"/>
                <w:sz w:val="20"/>
                <w:szCs w:val="20"/>
              </w:rPr>
              <w:t>?</w:t>
            </w:r>
          </w:p>
        </w:tc>
        <w:tc>
          <w:tcPr>
            <w:tcW w:w="5771" w:type="dxa"/>
            <w:tcBorders>
              <w:left w:val="single" w:sz="8" w:space="0" w:color="auto"/>
            </w:tcBorders>
            <w:vAlign w:val="center"/>
          </w:tcPr>
          <w:p w14:paraId="73257C1C" w14:textId="77777777" w:rsidR="00F6651C" w:rsidRPr="00F6651C" w:rsidRDefault="00F6651C" w:rsidP="00F6651C">
            <w:pPr>
              <w:spacing w:before="40" w:after="40"/>
              <w:rPr>
                <w:rFonts w:ascii="Arial" w:hAnsi="Arial" w:cs="Arial"/>
                <w:sz w:val="18"/>
                <w:szCs w:val="18"/>
              </w:rPr>
            </w:pPr>
          </w:p>
          <w:p w14:paraId="001728F3" w14:textId="77777777" w:rsidR="00F6651C" w:rsidRPr="00F6651C" w:rsidRDefault="00F6651C" w:rsidP="00F6651C">
            <w:pPr>
              <w:spacing w:before="40" w:after="40"/>
              <w:rPr>
                <w:rFonts w:ascii="Arial" w:hAnsi="Arial" w:cs="Arial"/>
                <w:sz w:val="18"/>
                <w:szCs w:val="18"/>
              </w:rPr>
            </w:pPr>
          </w:p>
          <w:p w14:paraId="138A9F9D" w14:textId="77777777" w:rsidR="00F6651C" w:rsidRPr="00F6651C" w:rsidRDefault="00F6651C" w:rsidP="00F6651C">
            <w:pPr>
              <w:spacing w:before="40" w:after="40"/>
              <w:rPr>
                <w:rFonts w:ascii="Arial" w:hAnsi="Arial" w:cs="Arial"/>
                <w:sz w:val="18"/>
                <w:szCs w:val="18"/>
              </w:rPr>
            </w:pPr>
          </w:p>
          <w:p w14:paraId="25FBFD2F" w14:textId="77777777" w:rsidR="00F6651C" w:rsidRPr="00F6651C" w:rsidRDefault="00F6651C" w:rsidP="00F6651C">
            <w:pPr>
              <w:spacing w:line="276" w:lineRule="auto"/>
              <w:rPr>
                <w:rFonts w:ascii="Arial" w:hAnsi="Arial" w:cs="Arial"/>
                <w:sz w:val="18"/>
                <w:szCs w:val="18"/>
              </w:rPr>
            </w:pPr>
          </w:p>
        </w:tc>
      </w:tr>
      <w:tr w:rsidR="00F6651C" w:rsidRPr="00395774" w14:paraId="5A43BE7B" w14:textId="77777777" w:rsidTr="00F6651C">
        <w:trPr>
          <w:trHeight w:val="44"/>
        </w:trPr>
        <w:tc>
          <w:tcPr>
            <w:tcW w:w="5328" w:type="dxa"/>
            <w:tcBorders>
              <w:bottom w:val="single" w:sz="4" w:space="0" w:color="auto"/>
              <w:right w:val="single" w:sz="8" w:space="0" w:color="auto"/>
            </w:tcBorders>
            <w:vAlign w:val="center"/>
          </w:tcPr>
          <w:p w14:paraId="0215BC04" w14:textId="2F235639" w:rsidR="00F6651C" w:rsidRPr="00395774" w:rsidRDefault="00F6651C" w:rsidP="00F6651C">
            <w:pPr>
              <w:spacing w:before="80" w:after="80"/>
              <w:rPr>
                <w:rFonts w:ascii="Arial" w:hAnsi="Arial" w:cs="Arial"/>
                <w:sz w:val="20"/>
                <w:szCs w:val="20"/>
              </w:rPr>
            </w:pPr>
            <w:r>
              <w:rPr>
                <w:rFonts w:ascii="Arial" w:hAnsi="Arial" w:cs="Arial"/>
                <w:sz w:val="20"/>
                <w:szCs w:val="20"/>
              </w:rPr>
              <w:t xml:space="preserve">Can (additional) </w:t>
            </w:r>
            <w:r w:rsidRPr="00395774">
              <w:rPr>
                <w:rFonts w:ascii="Arial" w:hAnsi="Arial" w:cs="Arial"/>
                <w:sz w:val="20"/>
                <w:szCs w:val="20"/>
              </w:rPr>
              <w:t>accommodations and/or modifications be made in the general education setting</w:t>
            </w:r>
            <w:r>
              <w:rPr>
                <w:rFonts w:ascii="Arial" w:hAnsi="Arial" w:cs="Arial"/>
                <w:sz w:val="20"/>
                <w:szCs w:val="20"/>
              </w:rPr>
              <w:t xml:space="preserve">? If no, </w:t>
            </w:r>
            <w:r w:rsidRPr="00395774">
              <w:rPr>
                <w:rFonts w:ascii="Arial" w:hAnsi="Arial" w:cs="Arial"/>
                <w:sz w:val="20"/>
                <w:szCs w:val="20"/>
              </w:rPr>
              <w:t>why</w:t>
            </w:r>
            <w:r>
              <w:rPr>
                <w:rFonts w:ascii="Arial" w:hAnsi="Arial" w:cs="Arial"/>
                <w:sz w:val="20"/>
                <w:szCs w:val="20"/>
              </w:rPr>
              <w:t xml:space="preserve"> not</w:t>
            </w:r>
            <w:r w:rsidRPr="00395774">
              <w:rPr>
                <w:rFonts w:ascii="Arial" w:hAnsi="Arial" w:cs="Arial"/>
                <w:sz w:val="20"/>
                <w:szCs w:val="20"/>
              </w:rPr>
              <w:t>?</w:t>
            </w:r>
          </w:p>
        </w:tc>
        <w:tc>
          <w:tcPr>
            <w:tcW w:w="5771" w:type="dxa"/>
            <w:tcBorders>
              <w:left w:val="single" w:sz="8" w:space="0" w:color="auto"/>
              <w:bottom w:val="single" w:sz="4" w:space="0" w:color="auto"/>
            </w:tcBorders>
            <w:vAlign w:val="center"/>
          </w:tcPr>
          <w:p w14:paraId="4819F964" w14:textId="77777777" w:rsidR="00F6651C" w:rsidRPr="00F6651C" w:rsidRDefault="00F6651C" w:rsidP="00F6651C">
            <w:pPr>
              <w:spacing w:before="40" w:after="40"/>
              <w:rPr>
                <w:rFonts w:ascii="Arial" w:hAnsi="Arial" w:cs="Arial"/>
                <w:sz w:val="18"/>
                <w:szCs w:val="18"/>
              </w:rPr>
            </w:pPr>
          </w:p>
          <w:p w14:paraId="27815108" w14:textId="77777777" w:rsidR="00F6651C" w:rsidRPr="00F6651C" w:rsidRDefault="00F6651C" w:rsidP="00F6651C">
            <w:pPr>
              <w:spacing w:before="40" w:after="40"/>
              <w:rPr>
                <w:rFonts w:ascii="Arial" w:hAnsi="Arial" w:cs="Arial"/>
                <w:sz w:val="18"/>
                <w:szCs w:val="18"/>
              </w:rPr>
            </w:pPr>
          </w:p>
          <w:p w14:paraId="270E7028" w14:textId="77777777" w:rsidR="00F6651C" w:rsidRPr="00F6651C" w:rsidRDefault="00F6651C" w:rsidP="00F6651C">
            <w:pPr>
              <w:spacing w:before="40" w:after="40"/>
              <w:rPr>
                <w:rFonts w:ascii="Arial" w:hAnsi="Arial" w:cs="Arial"/>
                <w:sz w:val="18"/>
                <w:szCs w:val="18"/>
              </w:rPr>
            </w:pPr>
          </w:p>
          <w:p w14:paraId="16DA92F0" w14:textId="77777777" w:rsidR="00F6651C" w:rsidRPr="00F6651C" w:rsidRDefault="00F6651C" w:rsidP="00F6651C">
            <w:pPr>
              <w:spacing w:line="276" w:lineRule="auto"/>
              <w:rPr>
                <w:rFonts w:ascii="Arial" w:hAnsi="Arial" w:cs="Arial"/>
                <w:sz w:val="18"/>
                <w:szCs w:val="18"/>
              </w:rPr>
            </w:pPr>
          </w:p>
        </w:tc>
      </w:tr>
      <w:tr w:rsidR="00F6651C" w:rsidRPr="00395774" w14:paraId="4D4099FE" w14:textId="77777777" w:rsidTr="00F6651C">
        <w:trPr>
          <w:trHeight w:val="44"/>
        </w:trPr>
        <w:tc>
          <w:tcPr>
            <w:tcW w:w="5328" w:type="dxa"/>
            <w:tcBorders>
              <w:top w:val="single" w:sz="4" w:space="0" w:color="auto"/>
              <w:bottom w:val="single" w:sz="12" w:space="0" w:color="auto"/>
              <w:right w:val="single" w:sz="8" w:space="0" w:color="auto"/>
            </w:tcBorders>
            <w:vAlign w:val="center"/>
          </w:tcPr>
          <w:p w14:paraId="73EF557D" w14:textId="0D7C54E3" w:rsidR="00F6651C" w:rsidRPr="00395774" w:rsidRDefault="00F6651C" w:rsidP="00F6651C">
            <w:pPr>
              <w:spacing w:before="80" w:after="80"/>
              <w:rPr>
                <w:rFonts w:ascii="Arial" w:hAnsi="Arial" w:cs="Arial"/>
                <w:b/>
                <w:sz w:val="20"/>
                <w:szCs w:val="20"/>
              </w:rPr>
            </w:pPr>
            <w:r w:rsidRPr="00395774">
              <w:rPr>
                <w:rFonts w:ascii="Arial" w:hAnsi="Arial" w:cs="Arial"/>
                <w:sz w:val="20"/>
                <w:szCs w:val="20"/>
              </w:rPr>
              <w:t xml:space="preserve">What supports (e.g., equipment, personnel, professional development) might the teacher </w:t>
            </w:r>
            <w:r>
              <w:rPr>
                <w:rFonts w:ascii="Arial" w:hAnsi="Arial" w:cs="Arial"/>
                <w:sz w:val="20"/>
                <w:szCs w:val="20"/>
              </w:rPr>
              <w:t xml:space="preserve">require </w:t>
            </w:r>
            <w:r w:rsidRPr="00395774">
              <w:rPr>
                <w:rFonts w:ascii="Arial" w:hAnsi="Arial" w:cs="Arial"/>
                <w:sz w:val="20"/>
                <w:szCs w:val="20"/>
              </w:rPr>
              <w:t>to provide appropriate accommodations and/or modifications?</w:t>
            </w:r>
          </w:p>
        </w:tc>
        <w:tc>
          <w:tcPr>
            <w:tcW w:w="5771" w:type="dxa"/>
            <w:tcBorders>
              <w:top w:val="single" w:sz="4" w:space="0" w:color="auto"/>
              <w:left w:val="single" w:sz="8" w:space="0" w:color="auto"/>
              <w:bottom w:val="single" w:sz="12" w:space="0" w:color="auto"/>
            </w:tcBorders>
            <w:vAlign w:val="center"/>
          </w:tcPr>
          <w:p w14:paraId="6FF1769C" w14:textId="77777777" w:rsidR="00F6651C" w:rsidRPr="00F6651C" w:rsidRDefault="00F6651C" w:rsidP="00F6651C">
            <w:pPr>
              <w:spacing w:before="40" w:after="40"/>
              <w:rPr>
                <w:rFonts w:ascii="Arial" w:hAnsi="Arial" w:cs="Arial"/>
                <w:sz w:val="18"/>
                <w:szCs w:val="18"/>
              </w:rPr>
            </w:pPr>
          </w:p>
          <w:p w14:paraId="1D6034D6" w14:textId="77777777" w:rsidR="00F6651C" w:rsidRPr="00F6651C" w:rsidRDefault="00F6651C" w:rsidP="00F6651C">
            <w:pPr>
              <w:spacing w:before="40" w:after="40"/>
              <w:rPr>
                <w:rFonts w:ascii="Arial" w:hAnsi="Arial" w:cs="Arial"/>
                <w:sz w:val="18"/>
                <w:szCs w:val="18"/>
              </w:rPr>
            </w:pPr>
          </w:p>
          <w:p w14:paraId="0ED7BA74" w14:textId="77777777" w:rsidR="00F6651C" w:rsidRPr="00F6651C" w:rsidRDefault="00F6651C" w:rsidP="00F6651C">
            <w:pPr>
              <w:spacing w:before="40" w:after="40"/>
              <w:rPr>
                <w:rFonts w:ascii="Arial" w:hAnsi="Arial" w:cs="Arial"/>
                <w:sz w:val="18"/>
                <w:szCs w:val="18"/>
              </w:rPr>
            </w:pPr>
          </w:p>
          <w:p w14:paraId="3FAF9053" w14:textId="77777777" w:rsidR="00F6651C" w:rsidRPr="00F6651C" w:rsidRDefault="00F6651C" w:rsidP="00F6651C">
            <w:pPr>
              <w:spacing w:line="276" w:lineRule="auto"/>
              <w:rPr>
                <w:rFonts w:ascii="Arial" w:hAnsi="Arial" w:cs="Arial"/>
                <w:sz w:val="18"/>
                <w:szCs w:val="18"/>
              </w:rPr>
            </w:pPr>
          </w:p>
        </w:tc>
      </w:tr>
      <w:tr w:rsidR="003079F5" w:rsidRPr="00395774" w14:paraId="09BFFB4F" w14:textId="77777777" w:rsidTr="00F6651C">
        <w:trPr>
          <w:trHeight w:val="295"/>
        </w:trPr>
        <w:tc>
          <w:tcPr>
            <w:tcW w:w="11099" w:type="dxa"/>
            <w:gridSpan w:val="2"/>
            <w:tcBorders>
              <w:top w:val="single" w:sz="12" w:space="0" w:color="auto"/>
              <w:bottom w:val="single" w:sz="8" w:space="0" w:color="auto"/>
            </w:tcBorders>
            <w:shd w:val="clear" w:color="auto" w:fill="D9D9D9" w:themeFill="background1" w:themeFillShade="D9"/>
            <w:vAlign w:val="center"/>
          </w:tcPr>
          <w:p w14:paraId="426076F2" w14:textId="12020237" w:rsidR="001E03E6" w:rsidRPr="00395774" w:rsidRDefault="00395774" w:rsidP="00F6651C">
            <w:pPr>
              <w:spacing w:before="40" w:after="40"/>
              <w:jc w:val="center"/>
              <w:rPr>
                <w:rFonts w:ascii="Arial" w:hAnsi="Arial" w:cs="Arial"/>
                <w:b/>
                <w:sz w:val="20"/>
                <w:szCs w:val="20"/>
              </w:rPr>
            </w:pPr>
            <w:r w:rsidRPr="00395774">
              <w:rPr>
                <w:rFonts w:ascii="Arial" w:hAnsi="Arial" w:cs="Arial"/>
                <w:b/>
                <w:sz w:val="20"/>
                <w:szCs w:val="20"/>
              </w:rPr>
              <w:t>ADDITIONAL FACTORS</w:t>
            </w:r>
          </w:p>
        </w:tc>
      </w:tr>
      <w:tr w:rsidR="00F6651C" w:rsidRPr="00395774" w14:paraId="7BE50D26" w14:textId="77777777" w:rsidTr="00F6651C">
        <w:trPr>
          <w:trHeight w:val="34"/>
        </w:trPr>
        <w:tc>
          <w:tcPr>
            <w:tcW w:w="5328" w:type="dxa"/>
            <w:tcBorders>
              <w:top w:val="single" w:sz="8" w:space="0" w:color="auto"/>
              <w:right w:val="single" w:sz="8" w:space="0" w:color="auto"/>
            </w:tcBorders>
            <w:vAlign w:val="center"/>
          </w:tcPr>
          <w:p w14:paraId="2518AD90" w14:textId="22D77FF7" w:rsidR="00F6651C" w:rsidRPr="00395774" w:rsidRDefault="00F6651C" w:rsidP="00F6651C">
            <w:pPr>
              <w:spacing w:before="80" w:after="80"/>
              <w:rPr>
                <w:rFonts w:ascii="Arial" w:hAnsi="Arial" w:cs="Arial"/>
                <w:sz w:val="20"/>
                <w:szCs w:val="20"/>
              </w:rPr>
            </w:pPr>
            <w:r>
              <w:rPr>
                <w:rFonts w:ascii="Arial" w:hAnsi="Arial" w:cs="Arial"/>
                <w:sz w:val="20"/>
                <w:szCs w:val="20"/>
              </w:rPr>
              <w:t>If considering a placement other than the general education setting, h</w:t>
            </w:r>
            <w:r w:rsidRPr="00395774">
              <w:rPr>
                <w:rFonts w:ascii="Arial" w:hAnsi="Arial" w:cs="Arial"/>
                <w:sz w:val="20"/>
                <w:szCs w:val="20"/>
              </w:rPr>
              <w:t xml:space="preserve">ow long is it anticipated that this child should be placed in </w:t>
            </w:r>
            <w:r>
              <w:rPr>
                <w:rFonts w:ascii="Arial" w:hAnsi="Arial" w:cs="Arial"/>
                <w:sz w:val="20"/>
                <w:szCs w:val="20"/>
              </w:rPr>
              <w:t>this</w:t>
            </w:r>
            <w:r w:rsidRPr="00395774">
              <w:rPr>
                <w:rFonts w:ascii="Arial" w:hAnsi="Arial" w:cs="Arial"/>
                <w:sz w:val="20"/>
                <w:szCs w:val="20"/>
              </w:rPr>
              <w:t xml:space="preserve"> setting?</w:t>
            </w:r>
          </w:p>
        </w:tc>
        <w:tc>
          <w:tcPr>
            <w:tcW w:w="5771" w:type="dxa"/>
            <w:tcBorders>
              <w:top w:val="single" w:sz="8" w:space="0" w:color="auto"/>
              <w:left w:val="single" w:sz="8" w:space="0" w:color="auto"/>
            </w:tcBorders>
            <w:vAlign w:val="center"/>
          </w:tcPr>
          <w:p w14:paraId="4338DA54" w14:textId="77777777" w:rsidR="00F6651C" w:rsidRPr="00F6651C" w:rsidRDefault="00F6651C" w:rsidP="00F6651C">
            <w:pPr>
              <w:spacing w:before="40" w:after="40"/>
              <w:rPr>
                <w:rFonts w:ascii="Arial" w:hAnsi="Arial" w:cs="Arial"/>
                <w:sz w:val="18"/>
                <w:szCs w:val="18"/>
              </w:rPr>
            </w:pPr>
          </w:p>
          <w:p w14:paraId="771CB23D" w14:textId="77777777" w:rsidR="00F6651C" w:rsidRPr="00F6651C" w:rsidRDefault="00F6651C" w:rsidP="00F6651C">
            <w:pPr>
              <w:spacing w:before="40" w:after="40"/>
              <w:rPr>
                <w:rFonts w:ascii="Arial" w:hAnsi="Arial" w:cs="Arial"/>
                <w:sz w:val="18"/>
                <w:szCs w:val="18"/>
              </w:rPr>
            </w:pPr>
          </w:p>
          <w:p w14:paraId="22EEB351" w14:textId="77777777" w:rsidR="00F6651C" w:rsidRPr="00F6651C" w:rsidRDefault="00F6651C" w:rsidP="00F6651C">
            <w:pPr>
              <w:spacing w:before="40" w:after="40"/>
              <w:rPr>
                <w:rFonts w:ascii="Arial" w:hAnsi="Arial" w:cs="Arial"/>
                <w:sz w:val="18"/>
                <w:szCs w:val="18"/>
              </w:rPr>
            </w:pPr>
          </w:p>
          <w:p w14:paraId="3EC73911" w14:textId="77777777" w:rsidR="00F6651C" w:rsidRPr="00F6651C" w:rsidRDefault="00F6651C" w:rsidP="00F6651C">
            <w:pPr>
              <w:spacing w:line="276" w:lineRule="auto"/>
              <w:rPr>
                <w:rFonts w:ascii="Arial" w:hAnsi="Arial" w:cs="Arial"/>
                <w:sz w:val="18"/>
                <w:szCs w:val="18"/>
              </w:rPr>
            </w:pPr>
          </w:p>
        </w:tc>
      </w:tr>
      <w:tr w:rsidR="00F6651C" w:rsidRPr="00395774" w14:paraId="50EACD09" w14:textId="77777777" w:rsidTr="00F6651C">
        <w:trPr>
          <w:trHeight w:val="44"/>
        </w:trPr>
        <w:tc>
          <w:tcPr>
            <w:tcW w:w="5328" w:type="dxa"/>
            <w:tcBorders>
              <w:right w:val="single" w:sz="8" w:space="0" w:color="auto"/>
            </w:tcBorders>
            <w:vAlign w:val="center"/>
          </w:tcPr>
          <w:p w14:paraId="1D36720D" w14:textId="042AD0F6" w:rsidR="00F6651C" w:rsidRPr="00395774" w:rsidRDefault="00F6651C" w:rsidP="00F6651C">
            <w:pPr>
              <w:spacing w:before="80" w:after="80"/>
              <w:rPr>
                <w:rFonts w:ascii="Arial" w:hAnsi="Arial" w:cs="Arial"/>
                <w:sz w:val="20"/>
                <w:szCs w:val="20"/>
              </w:rPr>
            </w:pPr>
            <w:r w:rsidRPr="00206B06">
              <w:rPr>
                <w:rFonts w:ascii="Arial" w:hAnsi="Arial" w:cs="Arial"/>
                <w:sz w:val="20"/>
                <w:szCs w:val="20"/>
              </w:rPr>
              <w:t xml:space="preserve">What criteria will be used to judge the child’s rate of progress in the setting? How will the child’s progress be documented? How frequently will the child’s progress be reviewed? What level of progress will be sufficient to consider changing the child’s placement back to the general education </w:t>
            </w:r>
            <w:r>
              <w:rPr>
                <w:rFonts w:ascii="Arial" w:hAnsi="Arial" w:cs="Arial"/>
                <w:sz w:val="20"/>
                <w:szCs w:val="20"/>
              </w:rPr>
              <w:t>setting</w:t>
            </w:r>
            <w:r w:rsidRPr="00206B06">
              <w:rPr>
                <w:rFonts w:ascii="Arial" w:hAnsi="Arial" w:cs="Arial"/>
                <w:sz w:val="20"/>
                <w:szCs w:val="20"/>
              </w:rPr>
              <w:t>?</w:t>
            </w:r>
            <w:r w:rsidRPr="00395774">
              <w:rPr>
                <w:rFonts w:ascii="Arial" w:hAnsi="Arial" w:cs="Arial"/>
                <w:sz w:val="20"/>
                <w:szCs w:val="20"/>
              </w:rPr>
              <w:t xml:space="preserve">  </w:t>
            </w:r>
          </w:p>
        </w:tc>
        <w:tc>
          <w:tcPr>
            <w:tcW w:w="5771" w:type="dxa"/>
            <w:tcBorders>
              <w:left w:val="single" w:sz="8" w:space="0" w:color="auto"/>
            </w:tcBorders>
            <w:vAlign w:val="center"/>
          </w:tcPr>
          <w:p w14:paraId="3A61E64B" w14:textId="77777777" w:rsidR="00F6651C" w:rsidRPr="00F6651C" w:rsidRDefault="00F6651C" w:rsidP="00F6651C">
            <w:pPr>
              <w:spacing w:before="40" w:after="40"/>
              <w:rPr>
                <w:rFonts w:ascii="Arial" w:hAnsi="Arial" w:cs="Arial"/>
                <w:sz w:val="18"/>
                <w:szCs w:val="18"/>
              </w:rPr>
            </w:pPr>
          </w:p>
          <w:p w14:paraId="58CCAA1B" w14:textId="77777777" w:rsidR="00F6651C" w:rsidRPr="00F6651C" w:rsidRDefault="00F6651C" w:rsidP="00F6651C">
            <w:pPr>
              <w:spacing w:before="40" w:after="40"/>
              <w:rPr>
                <w:rFonts w:ascii="Arial" w:hAnsi="Arial" w:cs="Arial"/>
                <w:sz w:val="18"/>
                <w:szCs w:val="18"/>
              </w:rPr>
            </w:pPr>
          </w:p>
          <w:p w14:paraId="3EA6A600" w14:textId="77777777" w:rsidR="00F6651C" w:rsidRPr="00F6651C" w:rsidRDefault="00F6651C" w:rsidP="00F6651C">
            <w:pPr>
              <w:spacing w:before="40" w:after="40"/>
              <w:rPr>
                <w:rFonts w:ascii="Arial" w:hAnsi="Arial" w:cs="Arial"/>
                <w:sz w:val="18"/>
                <w:szCs w:val="18"/>
              </w:rPr>
            </w:pPr>
          </w:p>
          <w:p w14:paraId="4CC23151" w14:textId="77777777" w:rsidR="00F6651C" w:rsidRPr="00F6651C" w:rsidRDefault="00F6651C" w:rsidP="00F6651C">
            <w:pPr>
              <w:spacing w:line="276" w:lineRule="auto"/>
              <w:rPr>
                <w:rFonts w:ascii="Arial" w:hAnsi="Arial" w:cs="Arial"/>
                <w:sz w:val="18"/>
                <w:szCs w:val="18"/>
              </w:rPr>
            </w:pPr>
          </w:p>
        </w:tc>
      </w:tr>
      <w:tr w:rsidR="00F6651C" w:rsidRPr="00395774" w14:paraId="38DBE66E" w14:textId="77777777" w:rsidTr="00F6651C">
        <w:trPr>
          <w:trHeight w:val="44"/>
        </w:trPr>
        <w:tc>
          <w:tcPr>
            <w:tcW w:w="5328" w:type="dxa"/>
            <w:tcBorders>
              <w:right w:val="single" w:sz="8" w:space="0" w:color="auto"/>
            </w:tcBorders>
            <w:vAlign w:val="center"/>
          </w:tcPr>
          <w:p w14:paraId="5AC8BF97" w14:textId="1AA5E7DD"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 xml:space="preserve">What </w:t>
            </w:r>
            <w:r>
              <w:rPr>
                <w:rFonts w:ascii="Arial" w:hAnsi="Arial" w:cs="Arial"/>
                <w:sz w:val="20"/>
                <w:szCs w:val="20"/>
              </w:rPr>
              <w:t>may be</w:t>
            </w:r>
            <w:r w:rsidRPr="00395774">
              <w:rPr>
                <w:rFonts w:ascii="Arial" w:hAnsi="Arial" w:cs="Arial"/>
                <w:sz w:val="20"/>
                <w:szCs w:val="20"/>
              </w:rPr>
              <w:t xml:space="preserve"> the cost to the child of </w:t>
            </w:r>
            <w:r>
              <w:rPr>
                <w:rFonts w:ascii="Arial" w:hAnsi="Arial" w:cs="Arial"/>
                <w:sz w:val="20"/>
                <w:szCs w:val="20"/>
              </w:rPr>
              <w:t xml:space="preserve">a </w:t>
            </w:r>
            <w:r w:rsidRPr="00395774">
              <w:rPr>
                <w:rFonts w:ascii="Arial" w:hAnsi="Arial" w:cs="Arial"/>
                <w:sz w:val="20"/>
                <w:szCs w:val="20"/>
              </w:rPr>
              <w:t xml:space="preserve">placement outside </w:t>
            </w:r>
            <w:r>
              <w:rPr>
                <w:rFonts w:ascii="Arial" w:hAnsi="Arial" w:cs="Arial"/>
                <w:sz w:val="20"/>
                <w:szCs w:val="20"/>
              </w:rPr>
              <w:t xml:space="preserve">of the </w:t>
            </w:r>
            <w:r w:rsidRPr="00395774">
              <w:rPr>
                <w:rFonts w:ascii="Arial" w:hAnsi="Arial" w:cs="Arial"/>
                <w:sz w:val="20"/>
                <w:szCs w:val="20"/>
              </w:rPr>
              <w:t>general education</w:t>
            </w:r>
            <w:r>
              <w:rPr>
                <w:rFonts w:ascii="Arial" w:hAnsi="Arial" w:cs="Arial"/>
                <w:sz w:val="20"/>
                <w:szCs w:val="20"/>
              </w:rPr>
              <w:t xml:space="preserve"> setting</w:t>
            </w:r>
            <w:r w:rsidRPr="00395774">
              <w:rPr>
                <w:rFonts w:ascii="Arial" w:hAnsi="Arial" w:cs="Arial"/>
                <w:sz w:val="20"/>
                <w:szCs w:val="20"/>
              </w:rPr>
              <w:t>? How c</w:t>
            </w:r>
            <w:r>
              <w:rPr>
                <w:rFonts w:ascii="Arial" w:hAnsi="Arial" w:cs="Arial"/>
                <w:sz w:val="20"/>
                <w:szCs w:val="20"/>
              </w:rPr>
              <w:t>ould</w:t>
            </w:r>
            <w:r w:rsidRPr="00395774">
              <w:rPr>
                <w:rFonts w:ascii="Arial" w:hAnsi="Arial" w:cs="Arial"/>
                <w:sz w:val="20"/>
                <w:szCs w:val="20"/>
              </w:rPr>
              <w:t xml:space="preserve"> that cost be minimized?</w:t>
            </w:r>
          </w:p>
        </w:tc>
        <w:tc>
          <w:tcPr>
            <w:tcW w:w="5771" w:type="dxa"/>
            <w:tcBorders>
              <w:left w:val="single" w:sz="8" w:space="0" w:color="auto"/>
            </w:tcBorders>
            <w:vAlign w:val="center"/>
          </w:tcPr>
          <w:p w14:paraId="1A3B1FD3" w14:textId="77777777" w:rsidR="00F6651C" w:rsidRPr="00F6651C" w:rsidRDefault="00F6651C" w:rsidP="00F6651C">
            <w:pPr>
              <w:spacing w:before="40" w:after="40"/>
              <w:rPr>
                <w:rFonts w:ascii="Arial" w:hAnsi="Arial" w:cs="Arial"/>
                <w:sz w:val="18"/>
                <w:szCs w:val="18"/>
              </w:rPr>
            </w:pPr>
          </w:p>
          <w:p w14:paraId="6940A29D" w14:textId="77777777" w:rsidR="00F6651C" w:rsidRPr="00F6651C" w:rsidRDefault="00F6651C" w:rsidP="00F6651C">
            <w:pPr>
              <w:spacing w:before="40" w:after="40"/>
              <w:rPr>
                <w:rFonts w:ascii="Arial" w:hAnsi="Arial" w:cs="Arial"/>
                <w:sz w:val="18"/>
                <w:szCs w:val="18"/>
              </w:rPr>
            </w:pPr>
          </w:p>
          <w:p w14:paraId="6FAB4D61" w14:textId="77777777" w:rsidR="00F6651C" w:rsidRPr="00F6651C" w:rsidRDefault="00F6651C" w:rsidP="00F6651C">
            <w:pPr>
              <w:spacing w:before="40" w:after="40"/>
              <w:rPr>
                <w:rFonts w:ascii="Arial" w:hAnsi="Arial" w:cs="Arial"/>
                <w:sz w:val="18"/>
                <w:szCs w:val="18"/>
              </w:rPr>
            </w:pPr>
          </w:p>
          <w:p w14:paraId="626ADE38" w14:textId="77777777" w:rsidR="00F6651C" w:rsidRPr="00F6651C" w:rsidRDefault="00F6651C" w:rsidP="00F6651C">
            <w:pPr>
              <w:spacing w:line="276" w:lineRule="auto"/>
              <w:rPr>
                <w:rFonts w:ascii="Arial" w:hAnsi="Arial" w:cs="Arial"/>
                <w:sz w:val="18"/>
                <w:szCs w:val="18"/>
              </w:rPr>
            </w:pPr>
          </w:p>
        </w:tc>
      </w:tr>
      <w:tr w:rsidR="00F6651C" w:rsidRPr="00395774" w14:paraId="666BCE99" w14:textId="77777777" w:rsidTr="00F6651C">
        <w:trPr>
          <w:trHeight w:val="44"/>
        </w:trPr>
        <w:tc>
          <w:tcPr>
            <w:tcW w:w="5328" w:type="dxa"/>
            <w:tcBorders>
              <w:right w:val="single" w:sz="8" w:space="0" w:color="auto"/>
            </w:tcBorders>
            <w:vAlign w:val="center"/>
          </w:tcPr>
          <w:p w14:paraId="6723ECDD" w14:textId="5D39D1ED" w:rsidR="00F6651C" w:rsidRPr="00395774" w:rsidRDefault="00F6651C" w:rsidP="00F6651C">
            <w:pPr>
              <w:spacing w:before="80" w:after="80"/>
              <w:rPr>
                <w:rFonts w:ascii="Arial" w:hAnsi="Arial" w:cs="Arial"/>
                <w:sz w:val="20"/>
                <w:szCs w:val="20"/>
              </w:rPr>
            </w:pPr>
            <w:r w:rsidRPr="00395774">
              <w:rPr>
                <w:rFonts w:ascii="Arial" w:hAnsi="Arial" w:cs="Arial"/>
                <w:sz w:val="20"/>
                <w:szCs w:val="20"/>
              </w:rPr>
              <w:t xml:space="preserve">What are the potential harmful effects of the </w:t>
            </w:r>
            <w:r>
              <w:rPr>
                <w:rFonts w:ascii="Arial" w:hAnsi="Arial" w:cs="Arial"/>
                <w:sz w:val="20"/>
                <w:szCs w:val="20"/>
              </w:rPr>
              <w:t>considered</w:t>
            </w:r>
            <w:r w:rsidRPr="00395774">
              <w:rPr>
                <w:rFonts w:ascii="Arial" w:hAnsi="Arial" w:cs="Arial"/>
                <w:sz w:val="20"/>
                <w:szCs w:val="20"/>
              </w:rPr>
              <w:t xml:space="preserve"> setting</w:t>
            </w:r>
            <w:r>
              <w:rPr>
                <w:rFonts w:ascii="Arial" w:hAnsi="Arial" w:cs="Arial"/>
                <w:sz w:val="20"/>
                <w:szCs w:val="20"/>
              </w:rPr>
              <w:t>s</w:t>
            </w:r>
            <w:r w:rsidRPr="00395774">
              <w:rPr>
                <w:rFonts w:ascii="Arial" w:hAnsi="Arial" w:cs="Arial"/>
                <w:sz w:val="20"/>
                <w:szCs w:val="20"/>
              </w:rPr>
              <w:t xml:space="preserve"> on the child and the educational process (e.g., </w:t>
            </w:r>
            <w:r>
              <w:rPr>
                <w:rFonts w:ascii="Arial" w:hAnsi="Arial" w:cs="Arial"/>
                <w:sz w:val="20"/>
                <w:szCs w:val="20"/>
              </w:rPr>
              <w:t xml:space="preserve">lengthy bus ride </w:t>
            </w:r>
            <w:r w:rsidRPr="00395774">
              <w:rPr>
                <w:rFonts w:ascii="Arial" w:hAnsi="Arial" w:cs="Arial"/>
                <w:sz w:val="20"/>
                <w:szCs w:val="20"/>
              </w:rPr>
              <w:t>to a different school that would detract from educational goals?)?</w:t>
            </w:r>
          </w:p>
        </w:tc>
        <w:tc>
          <w:tcPr>
            <w:tcW w:w="5771" w:type="dxa"/>
            <w:tcBorders>
              <w:left w:val="single" w:sz="8" w:space="0" w:color="auto"/>
            </w:tcBorders>
            <w:vAlign w:val="center"/>
          </w:tcPr>
          <w:p w14:paraId="19C4751B" w14:textId="77777777" w:rsidR="00F6651C" w:rsidRPr="00F6651C" w:rsidRDefault="00F6651C" w:rsidP="00F6651C">
            <w:pPr>
              <w:spacing w:before="40" w:after="40"/>
              <w:rPr>
                <w:rFonts w:ascii="Arial" w:hAnsi="Arial" w:cs="Arial"/>
                <w:sz w:val="18"/>
                <w:szCs w:val="18"/>
              </w:rPr>
            </w:pPr>
          </w:p>
          <w:p w14:paraId="20CD51D2" w14:textId="77777777" w:rsidR="00F6651C" w:rsidRPr="00F6651C" w:rsidRDefault="00F6651C" w:rsidP="00F6651C">
            <w:pPr>
              <w:spacing w:before="40" w:after="40"/>
              <w:rPr>
                <w:rFonts w:ascii="Arial" w:hAnsi="Arial" w:cs="Arial"/>
                <w:sz w:val="18"/>
                <w:szCs w:val="18"/>
              </w:rPr>
            </w:pPr>
          </w:p>
          <w:p w14:paraId="7FC8A3ED" w14:textId="77777777" w:rsidR="00F6651C" w:rsidRPr="00F6651C" w:rsidRDefault="00F6651C" w:rsidP="00F6651C">
            <w:pPr>
              <w:spacing w:before="40" w:after="40"/>
              <w:rPr>
                <w:rFonts w:ascii="Arial" w:hAnsi="Arial" w:cs="Arial"/>
                <w:sz w:val="18"/>
                <w:szCs w:val="18"/>
              </w:rPr>
            </w:pPr>
          </w:p>
          <w:p w14:paraId="6842D17E" w14:textId="77777777" w:rsidR="00F6651C" w:rsidRPr="00F6651C" w:rsidRDefault="00F6651C" w:rsidP="00F6651C">
            <w:pPr>
              <w:spacing w:line="276" w:lineRule="auto"/>
              <w:rPr>
                <w:rFonts w:ascii="Arial" w:hAnsi="Arial" w:cs="Arial"/>
                <w:sz w:val="18"/>
                <w:szCs w:val="18"/>
              </w:rPr>
            </w:pPr>
          </w:p>
        </w:tc>
      </w:tr>
    </w:tbl>
    <w:p w14:paraId="1EF0E288" w14:textId="77777777" w:rsidR="00022624" w:rsidRPr="001810B9" w:rsidRDefault="00022624" w:rsidP="001E03E6">
      <w:pPr>
        <w:spacing w:line="276" w:lineRule="auto"/>
        <w:rPr>
          <w:rFonts w:ascii="Times New Roman" w:hAnsi="Times New Roman"/>
          <w:sz w:val="2"/>
          <w:szCs w:val="2"/>
        </w:rPr>
        <w:sectPr w:rsidR="00022624" w:rsidRPr="001810B9" w:rsidSect="00395774">
          <w:headerReference w:type="default" r:id="rId84"/>
          <w:footerReference w:type="default" r:id="rId85"/>
          <w:pgSz w:w="12240" w:h="15840"/>
          <w:pgMar w:top="720" w:right="720" w:bottom="720" w:left="720" w:header="720" w:footer="720" w:gutter="0"/>
          <w:cols w:space="720"/>
          <w:docGrid w:linePitch="360"/>
        </w:sectPr>
      </w:pPr>
    </w:p>
    <w:p w14:paraId="5B58D770" w14:textId="77777777" w:rsidR="004042F6" w:rsidRPr="001810B9" w:rsidRDefault="004042F6" w:rsidP="00B16A40">
      <w:pPr>
        <w:tabs>
          <w:tab w:val="left" w:pos="720"/>
          <w:tab w:val="left" w:leader="dot" w:pos="8784"/>
        </w:tabs>
        <w:spacing w:line="276" w:lineRule="auto"/>
        <w:rPr>
          <w:rFonts w:ascii="Times New Roman" w:hAnsi="Times New Roman"/>
          <w:sz w:val="32"/>
          <w:szCs w:val="32"/>
        </w:rPr>
      </w:pPr>
    </w:p>
    <w:p w14:paraId="7A4DDD4B" w14:textId="77777777" w:rsidR="004042F6" w:rsidRPr="001810B9" w:rsidRDefault="004042F6" w:rsidP="004042F6">
      <w:pPr>
        <w:spacing w:line="276" w:lineRule="auto"/>
        <w:jc w:val="center"/>
        <w:rPr>
          <w:rFonts w:ascii="Times New Roman" w:hAnsi="Times New Roman"/>
          <w:sz w:val="32"/>
          <w:szCs w:val="32"/>
        </w:rPr>
      </w:pPr>
    </w:p>
    <w:p w14:paraId="182F7EE2" w14:textId="79406831" w:rsidR="004042F6" w:rsidRPr="001938D6" w:rsidRDefault="004042F6" w:rsidP="004042F6">
      <w:pPr>
        <w:spacing w:line="276" w:lineRule="auto"/>
        <w:jc w:val="center"/>
        <w:rPr>
          <w:rFonts w:ascii="Times New Roman" w:hAnsi="Times New Roman"/>
          <w:b/>
          <w:sz w:val="32"/>
          <w:szCs w:val="32"/>
        </w:rPr>
      </w:pPr>
      <w:r w:rsidRPr="001938D6">
        <w:rPr>
          <w:rFonts w:ascii="Times New Roman" w:hAnsi="Times New Roman"/>
          <w:b/>
          <w:sz w:val="32"/>
          <w:szCs w:val="32"/>
        </w:rPr>
        <w:t xml:space="preserve">CHAPTER </w:t>
      </w:r>
      <w:r>
        <w:rPr>
          <w:rFonts w:ascii="Times New Roman" w:hAnsi="Times New Roman"/>
          <w:b/>
          <w:sz w:val="32"/>
          <w:szCs w:val="32"/>
        </w:rPr>
        <w:t>6</w:t>
      </w:r>
      <w:r w:rsidRPr="001938D6">
        <w:rPr>
          <w:rFonts w:ascii="Times New Roman" w:hAnsi="Times New Roman"/>
          <w:b/>
          <w:sz w:val="32"/>
          <w:szCs w:val="32"/>
        </w:rPr>
        <w:t>:</w:t>
      </w:r>
    </w:p>
    <w:p w14:paraId="712368A9" w14:textId="38B08F99" w:rsidR="004042F6" w:rsidRPr="001938D6" w:rsidRDefault="004042F6" w:rsidP="004042F6">
      <w:pPr>
        <w:spacing w:line="276" w:lineRule="auto"/>
        <w:jc w:val="center"/>
        <w:rPr>
          <w:rFonts w:ascii="Times New Roman" w:hAnsi="Times New Roman"/>
          <w:b/>
          <w:sz w:val="32"/>
          <w:szCs w:val="32"/>
        </w:rPr>
      </w:pPr>
      <w:r>
        <w:rPr>
          <w:rFonts w:ascii="Times New Roman" w:hAnsi="Times New Roman"/>
          <w:b/>
          <w:sz w:val="32"/>
          <w:szCs w:val="32"/>
        </w:rPr>
        <w:t>EXTENDED SCHOOL YEAR SERVICES</w:t>
      </w:r>
      <w:r w:rsidRPr="001938D6">
        <w:rPr>
          <w:rFonts w:ascii="Times New Roman" w:hAnsi="Times New Roman"/>
          <w:b/>
          <w:sz w:val="32"/>
          <w:szCs w:val="32"/>
        </w:rPr>
        <w:t xml:space="preserve"> (</w:t>
      </w:r>
      <w:r>
        <w:rPr>
          <w:rFonts w:ascii="Times New Roman" w:hAnsi="Times New Roman"/>
          <w:b/>
          <w:sz w:val="32"/>
          <w:szCs w:val="32"/>
        </w:rPr>
        <w:t>ESY</w:t>
      </w:r>
      <w:r w:rsidRPr="001938D6">
        <w:rPr>
          <w:rFonts w:ascii="Times New Roman" w:hAnsi="Times New Roman"/>
          <w:b/>
          <w:sz w:val="32"/>
          <w:szCs w:val="32"/>
        </w:rPr>
        <w:t>)</w:t>
      </w:r>
    </w:p>
    <w:p w14:paraId="7672FCF3" w14:textId="77777777" w:rsidR="004042F6" w:rsidRPr="000A3BAB" w:rsidRDefault="004042F6" w:rsidP="004042F6">
      <w:pPr>
        <w:spacing w:line="276" w:lineRule="auto"/>
        <w:jc w:val="cente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4042F6" w:rsidRPr="000A3BAB" w14:paraId="3742BF8A" w14:textId="77777777" w:rsidTr="007E04E3">
        <w:tc>
          <w:tcPr>
            <w:tcW w:w="9576" w:type="dxa"/>
            <w:tcBorders>
              <w:top w:val="single" w:sz="8" w:space="0" w:color="auto"/>
              <w:left w:val="single" w:sz="8" w:space="0" w:color="auto"/>
              <w:bottom w:val="single" w:sz="8" w:space="0" w:color="auto"/>
              <w:right w:val="single" w:sz="8" w:space="0" w:color="auto"/>
            </w:tcBorders>
            <w:shd w:val="clear" w:color="auto" w:fill="auto"/>
          </w:tcPr>
          <w:p w14:paraId="345EE34D" w14:textId="0C23EC4C" w:rsidR="00831FCE" w:rsidRPr="000A3BAB" w:rsidRDefault="00831FCE" w:rsidP="004042F6">
            <w:pPr>
              <w:widowControl w:val="0"/>
              <w:autoSpaceDE w:val="0"/>
              <w:autoSpaceDN w:val="0"/>
              <w:adjustRightInd w:val="0"/>
              <w:spacing w:line="276" w:lineRule="auto"/>
              <w:ind w:left="120" w:right="314"/>
              <w:rPr>
                <w:rFonts w:ascii="Times New Roman" w:hAnsi="Times New Roman"/>
                <w:color w:val="000000"/>
              </w:rPr>
            </w:pPr>
            <w:r w:rsidRPr="00831FCE">
              <w:rPr>
                <w:rFonts w:ascii="Times New Roman" w:hAnsi="Times New Roman"/>
                <w:color w:val="000000"/>
              </w:rPr>
              <w:t>Public Agency in this document refers to agencies responsible for providing education to children with disabilities including the Mississippi Department of Education (MDE), Local Education Agencies (LEAs), Educational Service Agencies (ESAs), State Schools, State Agency schools, and nonprofit public charter schools that are not a part of an LEA or ESA.</w:t>
            </w:r>
          </w:p>
        </w:tc>
      </w:tr>
    </w:tbl>
    <w:p w14:paraId="16BADE50" w14:textId="77777777" w:rsidR="004042F6" w:rsidRPr="000A3BAB" w:rsidRDefault="004042F6" w:rsidP="004042F6">
      <w:pPr>
        <w:spacing w:line="276" w:lineRule="auto"/>
        <w:jc w:val="center"/>
        <w:rPr>
          <w:rFonts w:ascii="Times New Roman" w:hAnsi="Times New Roman"/>
        </w:rPr>
      </w:pPr>
    </w:p>
    <w:p w14:paraId="08E90E97" w14:textId="77777777" w:rsidR="001C1E5B" w:rsidRDefault="001C1E5B" w:rsidP="004042F6">
      <w:pPr>
        <w:spacing w:line="276" w:lineRule="auto"/>
        <w:jc w:val="center"/>
        <w:rPr>
          <w:rFonts w:ascii="Times New Roman" w:hAnsi="Times New Roman"/>
        </w:rPr>
      </w:pPr>
    </w:p>
    <w:p w14:paraId="52894209" w14:textId="6D0B26E1" w:rsidR="004042F6" w:rsidRPr="004042F6" w:rsidRDefault="004042F6" w:rsidP="004042F6">
      <w:pPr>
        <w:spacing w:line="276" w:lineRule="auto"/>
        <w:jc w:val="center"/>
        <w:rPr>
          <w:rFonts w:ascii="Times New Roman" w:hAnsi="Times New Roman"/>
          <w:b/>
        </w:rPr>
      </w:pPr>
      <w:r w:rsidRPr="004042F6">
        <w:rPr>
          <w:rFonts w:ascii="Times New Roman" w:hAnsi="Times New Roman"/>
          <w:b/>
        </w:rPr>
        <w:t>Extended School Year Services</w:t>
      </w:r>
    </w:p>
    <w:p w14:paraId="6881B1A7" w14:textId="77777777" w:rsidR="004042F6" w:rsidRPr="001810B9" w:rsidRDefault="004042F6" w:rsidP="00022624">
      <w:pPr>
        <w:spacing w:line="276" w:lineRule="auto"/>
        <w:rPr>
          <w:rFonts w:ascii="Times New Roman" w:hAnsi="Times New Roman"/>
        </w:rPr>
      </w:pPr>
    </w:p>
    <w:p w14:paraId="297C70BD" w14:textId="4F86D47F" w:rsidR="00F7013E" w:rsidRPr="001810B9" w:rsidRDefault="0036649B" w:rsidP="00831FCE">
      <w:pPr>
        <w:tabs>
          <w:tab w:val="left" w:pos="1980"/>
          <w:tab w:val="left" w:leader="dot" w:pos="8640"/>
        </w:tabs>
        <w:spacing w:line="276" w:lineRule="auto"/>
        <w:rPr>
          <w:rFonts w:ascii="Times New Roman" w:hAnsi="Times New Roman"/>
        </w:rPr>
      </w:pPr>
      <w:r w:rsidRPr="008A36CA">
        <w:rPr>
          <w:rFonts w:ascii="Times New Roman" w:hAnsi="Times New Roman"/>
        </w:rPr>
        <w:t xml:space="preserve">Extended School Year (ESY) services are special education and related services provided to the child beyond the normal school year, in accordance with the child’s IEP in order to provide a </w:t>
      </w:r>
      <w:r w:rsidR="003F75F4" w:rsidRPr="001810B9">
        <w:rPr>
          <w:rFonts w:ascii="Times New Roman" w:hAnsi="Times New Roman"/>
        </w:rPr>
        <w:t>free appropriate public education (FAPE)</w:t>
      </w:r>
      <w:r w:rsidRPr="008A36CA">
        <w:rPr>
          <w:rFonts w:ascii="Times New Roman" w:hAnsi="Times New Roman"/>
        </w:rPr>
        <w:t xml:space="preserve">, and at no cost to the parent. </w:t>
      </w:r>
      <w:r w:rsidR="00F7013E" w:rsidRPr="001810B9">
        <w:rPr>
          <w:rFonts w:ascii="Times New Roman" w:hAnsi="Times New Roman"/>
        </w:rPr>
        <w:t xml:space="preserve">ESY services </w:t>
      </w:r>
      <w:r w:rsidR="003F75F4">
        <w:rPr>
          <w:rFonts w:ascii="Times New Roman" w:hAnsi="Times New Roman"/>
        </w:rPr>
        <w:t xml:space="preserve">may be required for </w:t>
      </w:r>
      <w:r w:rsidR="003F75F4" w:rsidRPr="001810B9">
        <w:rPr>
          <w:rFonts w:ascii="Times New Roman" w:hAnsi="Times New Roman"/>
        </w:rPr>
        <w:t xml:space="preserve">some, but not all, </w:t>
      </w:r>
      <w:r w:rsidR="003F75F4">
        <w:rPr>
          <w:rFonts w:ascii="Times New Roman" w:hAnsi="Times New Roman"/>
        </w:rPr>
        <w:t>children</w:t>
      </w:r>
      <w:r w:rsidR="003F75F4" w:rsidRPr="001810B9">
        <w:rPr>
          <w:rFonts w:ascii="Times New Roman" w:hAnsi="Times New Roman"/>
        </w:rPr>
        <w:t xml:space="preserve"> with disabilities</w:t>
      </w:r>
      <w:r w:rsidR="003F75F4">
        <w:rPr>
          <w:rFonts w:ascii="Times New Roman" w:hAnsi="Times New Roman"/>
        </w:rPr>
        <w:t xml:space="preserve"> in order to receive a </w:t>
      </w:r>
      <w:r w:rsidR="003F75F4" w:rsidRPr="008A36CA">
        <w:rPr>
          <w:rFonts w:ascii="Times New Roman" w:hAnsi="Times New Roman"/>
        </w:rPr>
        <w:t>FAPE</w:t>
      </w:r>
      <w:r w:rsidR="00F7013E" w:rsidRPr="001810B9">
        <w:rPr>
          <w:rFonts w:ascii="Times New Roman" w:hAnsi="Times New Roman"/>
        </w:rPr>
        <w:t xml:space="preserve">. ESY services must be provided if a </w:t>
      </w:r>
      <w:r w:rsidR="00F070B2">
        <w:rPr>
          <w:rFonts w:ascii="Times New Roman" w:hAnsi="Times New Roman"/>
        </w:rPr>
        <w:t>child</w:t>
      </w:r>
      <w:r w:rsidR="00F7013E" w:rsidRPr="001810B9">
        <w:rPr>
          <w:rFonts w:ascii="Times New Roman" w:hAnsi="Times New Roman"/>
        </w:rPr>
        <w:t xml:space="preserve">’s </w:t>
      </w:r>
      <w:r w:rsidR="007B24DE">
        <w:rPr>
          <w:rFonts w:ascii="Times New Roman" w:hAnsi="Times New Roman"/>
        </w:rPr>
        <w:t>IEP Committee</w:t>
      </w:r>
      <w:r w:rsidR="00F7013E" w:rsidRPr="001810B9">
        <w:rPr>
          <w:rFonts w:ascii="Times New Roman" w:hAnsi="Times New Roman"/>
        </w:rPr>
        <w:t xml:space="preserve"> determines, on an individual basis</w:t>
      </w:r>
      <w:r w:rsidR="003F75F4">
        <w:rPr>
          <w:rFonts w:ascii="Times New Roman" w:hAnsi="Times New Roman"/>
        </w:rPr>
        <w:t>,</w:t>
      </w:r>
      <w:r w:rsidR="00F7013E" w:rsidRPr="001810B9">
        <w:rPr>
          <w:rFonts w:ascii="Times New Roman" w:hAnsi="Times New Roman"/>
        </w:rPr>
        <w:t xml:space="preserve"> that </w:t>
      </w:r>
      <w:r w:rsidR="003F75F4">
        <w:rPr>
          <w:rFonts w:ascii="Times New Roman" w:hAnsi="Times New Roman"/>
        </w:rPr>
        <w:t xml:space="preserve">these </w:t>
      </w:r>
      <w:r w:rsidR="00F7013E" w:rsidRPr="001810B9">
        <w:rPr>
          <w:rFonts w:ascii="Times New Roman" w:hAnsi="Times New Roman"/>
        </w:rPr>
        <w:t xml:space="preserve">services are necessary </w:t>
      </w:r>
      <w:r w:rsidR="003F75F4">
        <w:rPr>
          <w:rFonts w:ascii="Times New Roman" w:hAnsi="Times New Roman"/>
        </w:rPr>
        <w:t xml:space="preserve">to ensure educational benefit. </w:t>
      </w:r>
      <w:r w:rsidR="00F7013E" w:rsidRPr="001810B9">
        <w:rPr>
          <w:rFonts w:ascii="Times New Roman" w:hAnsi="Times New Roman"/>
        </w:rPr>
        <w:t xml:space="preserve">Public agencies may not limit ESY services to </w:t>
      </w:r>
      <w:r w:rsidR="003F75F4">
        <w:rPr>
          <w:rFonts w:ascii="Times New Roman" w:hAnsi="Times New Roman"/>
        </w:rPr>
        <w:t xml:space="preserve">children with a </w:t>
      </w:r>
      <w:r w:rsidR="00F7013E" w:rsidRPr="001810B9">
        <w:rPr>
          <w:rFonts w:ascii="Times New Roman" w:hAnsi="Times New Roman"/>
        </w:rPr>
        <w:t xml:space="preserve">particular </w:t>
      </w:r>
      <w:r w:rsidR="003F75F4" w:rsidRPr="001810B9">
        <w:rPr>
          <w:rFonts w:ascii="Times New Roman" w:hAnsi="Times New Roman"/>
        </w:rPr>
        <w:t xml:space="preserve">disability </w:t>
      </w:r>
      <w:r w:rsidR="00F7013E" w:rsidRPr="001810B9">
        <w:rPr>
          <w:rFonts w:ascii="Times New Roman" w:hAnsi="Times New Roman"/>
        </w:rPr>
        <w:t>categor</w:t>
      </w:r>
      <w:r w:rsidR="003F75F4">
        <w:rPr>
          <w:rFonts w:ascii="Times New Roman" w:hAnsi="Times New Roman"/>
        </w:rPr>
        <w:t>y</w:t>
      </w:r>
      <w:r w:rsidR="00F7013E" w:rsidRPr="001810B9">
        <w:rPr>
          <w:rFonts w:ascii="Times New Roman" w:hAnsi="Times New Roman"/>
        </w:rPr>
        <w:t xml:space="preserve"> </w:t>
      </w:r>
      <w:r w:rsidR="003F75F4">
        <w:rPr>
          <w:rFonts w:ascii="Times New Roman" w:hAnsi="Times New Roman"/>
        </w:rPr>
        <w:t xml:space="preserve">(e.g., limiting the provision of ESY services to children with Orthopedic Impairments or Multiple Disabilities) </w:t>
      </w:r>
      <w:r w:rsidR="00F7013E" w:rsidRPr="001810B9">
        <w:rPr>
          <w:rFonts w:ascii="Times New Roman" w:hAnsi="Times New Roman"/>
        </w:rPr>
        <w:t xml:space="preserve">or </w:t>
      </w:r>
      <w:r w:rsidR="003F75F4">
        <w:rPr>
          <w:rFonts w:ascii="Times New Roman" w:hAnsi="Times New Roman"/>
        </w:rPr>
        <w:t xml:space="preserve">set predetermined limits on the </w:t>
      </w:r>
      <w:r w:rsidR="00F7013E" w:rsidRPr="001810B9">
        <w:rPr>
          <w:rFonts w:ascii="Times New Roman" w:hAnsi="Times New Roman"/>
        </w:rPr>
        <w:t>type, amount</w:t>
      </w:r>
      <w:r w:rsidR="003F75F4">
        <w:rPr>
          <w:rFonts w:ascii="Times New Roman" w:hAnsi="Times New Roman"/>
        </w:rPr>
        <w:t>,</w:t>
      </w:r>
      <w:r w:rsidR="00F7013E" w:rsidRPr="001810B9">
        <w:rPr>
          <w:rFonts w:ascii="Times New Roman" w:hAnsi="Times New Roman"/>
        </w:rPr>
        <w:t xml:space="preserve"> or duration of </w:t>
      </w:r>
      <w:r w:rsidR="003F75F4">
        <w:rPr>
          <w:rFonts w:ascii="Times New Roman" w:hAnsi="Times New Roman"/>
        </w:rPr>
        <w:t>ESY</w:t>
      </w:r>
      <w:r w:rsidR="00F7013E" w:rsidRPr="001810B9">
        <w:rPr>
          <w:rFonts w:ascii="Times New Roman" w:hAnsi="Times New Roman"/>
        </w:rPr>
        <w:t xml:space="preserve"> services</w:t>
      </w:r>
      <w:r w:rsidR="003F75F4">
        <w:rPr>
          <w:rFonts w:ascii="Times New Roman" w:hAnsi="Times New Roman"/>
        </w:rPr>
        <w:t xml:space="preserve"> (e.g., limiting the provision of ESY services to a maximum of two weeks for all children eligible for ESY)</w:t>
      </w:r>
      <w:r w:rsidR="001C1E5B" w:rsidRPr="001810B9">
        <w:rPr>
          <w:rFonts w:ascii="Times New Roman" w:hAnsi="Times New Roman"/>
        </w:rPr>
        <w:t>.</w:t>
      </w:r>
      <w:r w:rsidR="00B75E89" w:rsidRPr="00B75E89">
        <w:rPr>
          <w:rFonts w:ascii="Times New Roman" w:hAnsi="Times New Roman"/>
        </w:rPr>
        <w:t xml:space="preserve"> </w:t>
      </w:r>
      <w:r w:rsidR="00B75E89">
        <w:rPr>
          <w:rFonts w:ascii="Times New Roman" w:hAnsi="Times New Roman"/>
        </w:rPr>
        <w:t xml:space="preserve">See </w:t>
      </w:r>
      <w:r w:rsidR="00B75E89" w:rsidRPr="00B75E89">
        <w:rPr>
          <w:rFonts w:ascii="Times New Roman" w:hAnsi="Times New Roman"/>
          <w:i/>
        </w:rPr>
        <w:t>Extended School Year Standards</w:t>
      </w:r>
      <w:r w:rsidR="00B75E89">
        <w:rPr>
          <w:rFonts w:ascii="Times New Roman" w:hAnsi="Times New Roman"/>
        </w:rPr>
        <w:t xml:space="preserve"> (Appendix ESY.B) for the standards approved by the State Board of Education.</w:t>
      </w:r>
    </w:p>
    <w:p w14:paraId="63CCEFCC" w14:textId="77777777" w:rsidR="00F7013E" w:rsidRPr="001810B9" w:rsidRDefault="00F7013E" w:rsidP="001C1E5B">
      <w:pPr>
        <w:spacing w:line="276" w:lineRule="auto"/>
        <w:rPr>
          <w:rFonts w:ascii="Times New Roman" w:hAnsi="Times New Roman"/>
        </w:rPr>
      </w:pPr>
    </w:p>
    <w:p w14:paraId="15C97930" w14:textId="7C2CCA29" w:rsidR="00DA0918" w:rsidRDefault="00F7013E" w:rsidP="001C1E5B">
      <w:pPr>
        <w:spacing w:line="276" w:lineRule="auto"/>
        <w:rPr>
          <w:rFonts w:ascii="Times New Roman" w:hAnsi="Times New Roman"/>
        </w:rPr>
      </w:pPr>
      <w:r w:rsidRPr="001810B9">
        <w:rPr>
          <w:rFonts w:ascii="Times New Roman" w:hAnsi="Times New Roman"/>
        </w:rPr>
        <w:t xml:space="preserve">Consistent with the obligation to provide </w:t>
      </w:r>
      <w:r w:rsidR="003F75F4">
        <w:rPr>
          <w:rFonts w:ascii="Times New Roman" w:hAnsi="Times New Roman"/>
        </w:rPr>
        <w:t xml:space="preserve">a </w:t>
      </w:r>
      <w:r w:rsidRPr="001810B9">
        <w:rPr>
          <w:rFonts w:ascii="Times New Roman" w:hAnsi="Times New Roman"/>
        </w:rPr>
        <w:t xml:space="preserve">FAPE, ESY services must be determined annually and provided in the least restrictive environment (LRE) as determined by the </w:t>
      </w:r>
      <w:r w:rsidR="00F070B2">
        <w:rPr>
          <w:rFonts w:ascii="Times New Roman" w:hAnsi="Times New Roman"/>
        </w:rPr>
        <w:t>child</w:t>
      </w:r>
      <w:r w:rsidRPr="001810B9">
        <w:rPr>
          <w:rFonts w:ascii="Times New Roman" w:hAnsi="Times New Roman"/>
        </w:rPr>
        <w:t xml:space="preserve">’s </w:t>
      </w:r>
      <w:r w:rsidR="007B24DE">
        <w:rPr>
          <w:rFonts w:ascii="Times New Roman" w:hAnsi="Times New Roman"/>
        </w:rPr>
        <w:t>IEP Committee</w:t>
      </w:r>
      <w:r w:rsidRPr="001810B9">
        <w:rPr>
          <w:rFonts w:ascii="Times New Roman" w:hAnsi="Times New Roman"/>
        </w:rPr>
        <w:t xml:space="preserve">. </w:t>
      </w:r>
      <w:r w:rsidR="00DA0918" w:rsidRPr="00DA0918">
        <w:rPr>
          <w:rFonts w:ascii="Times New Roman" w:hAnsi="Times New Roman"/>
        </w:rPr>
        <w:t xml:space="preserve">The IEP Committee should determine the need for ESY services early enough to ensure that the parent can meaningfully exercise </w:t>
      </w:r>
      <w:r w:rsidR="00DA0918">
        <w:rPr>
          <w:rFonts w:ascii="Times New Roman" w:hAnsi="Times New Roman"/>
        </w:rPr>
        <w:t>his/her due process rights if s/he</w:t>
      </w:r>
      <w:r w:rsidR="00DA0918" w:rsidRPr="00DA0918">
        <w:rPr>
          <w:rFonts w:ascii="Times New Roman" w:hAnsi="Times New Roman"/>
        </w:rPr>
        <w:t xml:space="preserve"> wish</w:t>
      </w:r>
      <w:r w:rsidR="00DA0918">
        <w:rPr>
          <w:rFonts w:ascii="Times New Roman" w:hAnsi="Times New Roman"/>
        </w:rPr>
        <w:t>es</w:t>
      </w:r>
      <w:r w:rsidR="00DA0918" w:rsidRPr="00DA0918">
        <w:rPr>
          <w:rFonts w:ascii="Times New Roman" w:hAnsi="Times New Roman"/>
        </w:rPr>
        <w:t xml:space="preserve"> to challenge the ESY decision. The public agency’s financial resources must not be a consideration in determining the need for ESY services, the type of </w:t>
      </w:r>
      <w:r w:rsidR="00DA0918">
        <w:rPr>
          <w:rFonts w:ascii="Times New Roman" w:hAnsi="Times New Roman"/>
        </w:rPr>
        <w:t xml:space="preserve">ESY </w:t>
      </w:r>
      <w:r w:rsidR="00DA0918" w:rsidRPr="00DA0918">
        <w:rPr>
          <w:rFonts w:ascii="Times New Roman" w:hAnsi="Times New Roman"/>
        </w:rPr>
        <w:t xml:space="preserve">services to be provided, or the duration of </w:t>
      </w:r>
      <w:r w:rsidR="00DA0918">
        <w:rPr>
          <w:rFonts w:ascii="Times New Roman" w:hAnsi="Times New Roman"/>
        </w:rPr>
        <w:t xml:space="preserve">ESY </w:t>
      </w:r>
      <w:r w:rsidR="00DA0918" w:rsidRPr="00DA0918">
        <w:rPr>
          <w:rFonts w:ascii="Times New Roman" w:hAnsi="Times New Roman"/>
        </w:rPr>
        <w:t>services.</w:t>
      </w:r>
      <w:r w:rsidR="00B75E89">
        <w:rPr>
          <w:rFonts w:ascii="Times New Roman" w:hAnsi="Times New Roman"/>
        </w:rPr>
        <w:t xml:space="preserve"> See </w:t>
      </w:r>
      <w:r w:rsidR="00B75E89" w:rsidRPr="00B75E89">
        <w:rPr>
          <w:rFonts w:ascii="Times New Roman" w:hAnsi="Times New Roman"/>
          <w:i/>
        </w:rPr>
        <w:t xml:space="preserve">Extended School Year </w:t>
      </w:r>
      <w:r w:rsidR="00B75E89">
        <w:rPr>
          <w:rFonts w:ascii="Times New Roman" w:hAnsi="Times New Roman"/>
          <w:i/>
        </w:rPr>
        <w:t xml:space="preserve">Fact </w:t>
      </w:r>
      <w:r w:rsidR="00042E80">
        <w:rPr>
          <w:rFonts w:ascii="Times New Roman" w:hAnsi="Times New Roman"/>
          <w:i/>
        </w:rPr>
        <w:t>Sheet</w:t>
      </w:r>
      <w:r w:rsidR="00B75E89">
        <w:rPr>
          <w:rFonts w:ascii="Times New Roman" w:hAnsi="Times New Roman"/>
        </w:rPr>
        <w:t xml:space="preserve"> (Appendix ESY.</w:t>
      </w:r>
      <w:r w:rsidR="00042E80">
        <w:rPr>
          <w:rFonts w:ascii="Times New Roman" w:hAnsi="Times New Roman"/>
        </w:rPr>
        <w:t>C</w:t>
      </w:r>
      <w:r w:rsidR="00B75E89">
        <w:rPr>
          <w:rFonts w:ascii="Times New Roman" w:hAnsi="Times New Roman"/>
        </w:rPr>
        <w:t xml:space="preserve">) for </w:t>
      </w:r>
      <w:r w:rsidR="00042E80">
        <w:rPr>
          <w:rFonts w:ascii="Times New Roman" w:hAnsi="Times New Roman"/>
        </w:rPr>
        <w:t>additional information clarifying the definition of ESY services</w:t>
      </w:r>
      <w:r w:rsidR="00B75E89">
        <w:rPr>
          <w:rFonts w:ascii="Times New Roman" w:hAnsi="Times New Roman"/>
        </w:rPr>
        <w:t>.</w:t>
      </w:r>
    </w:p>
    <w:p w14:paraId="6BFE348E" w14:textId="77777777" w:rsidR="00173839" w:rsidRPr="001810B9" w:rsidRDefault="00173839" w:rsidP="001C1E5B">
      <w:pPr>
        <w:spacing w:line="276" w:lineRule="auto"/>
        <w:rPr>
          <w:rFonts w:ascii="Times New Roman" w:hAnsi="Times New Roman"/>
        </w:rPr>
      </w:pPr>
    </w:p>
    <w:p w14:paraId="481857C0" w14:textId="41D2D966" w:rsidR="00F7013E" w:rsidRDefault="00173839" w:rsidP="00F92B6B">
      <w:pPr>
        <w:spacing w:line="276" w:lineRule="auto"/>
        <w:rPr>
          <w:rFonts w:ascii="Times New Roman" w:hAnsi="Times New Roman"/>
          <w:i/>
        </w:rPr>
      </w:pPr>
      <w:r w:rsidRPr="00DA0918">
        <w:rPr>
          <w:rFonts w:ascii="Times New Roman" w:hAnsi="Times New Roman"/>
          <w:i/>
        </w:rPr>
        <w:t xml:space="preserve">NOTE: </w:t>
      </w:r>
      <w:r w:rsidR="00DA0918">
        <w:rPr>
          <w:rFonts w:ascii="Times New Roman" w:hAnsi="Times New Roman"/>
          <w:i/>
        </w:rPr>
        <w:t>P</w:t>
      </w:r>
      <w:r w:rsidR="00DA0918" w:rsidRPr="00DA0918">
        <w:rPr>
          <w:rFonts w:ascii="Times New Roman" w:hAnsi="Times New Roman"/>
          <w:i/>
        </w:rPr>
        <w:t xml:space="preserve">ublic agencies are not required to create new </w:t>
      </w:r>
      <w:r w:rsidR="00DA0918">
        <w:rPr>
          <w:rFonts w:ascii="Times New Roman" w:hAnsi="Times New Roman"/>
          <w:i/>
        </w:rPr>
        <w:t xml:space="preserve">summer </w:t>
      </w:r>
      <w:r w:rsidR="00DA0918" w:rsidRPr="00DA0918">
        <w:rPr>
          <w:rFonts w:ascii="Times New Roman" w:hAnsi="Times New Roman"/>
          <w:i/>
        </w:rPr>
        <w:t xml:space="preserve">programs </w:t>
      </w:r>
      <w:r w:rsidR="00DA0918">
        <w:rPr>
          <w:rFonts w:ascii="Times New Roman" w:hAnsi="Times New Roman"/>
          <w:i/>
        </w:rPr>
        <w:t xml:space="preserve">for nondisabled peers </w:t>
      </w:r>
      <w:r w:rsidR="00DA0918" w:rsidRPr="00DA0918">
        <w:rPr>
          <w:rFonts w:ascii="Times New Roman" w:hAnsi="Times New Roman"/>
          <w:i/>
        </w:rPr>
        <w:t>as a means of providing ESY services to children with disabilities in integrated programs</w:t>
      </w:r>
      <w:r w:rsidR="00DA0918">
        <w:rPr>
          <w:rFonts w:ascii="Times New Roman" w:hAnsi="Times New Roman"/>
          <w:i/>
        </w:rPr>
        <w:t>. If</w:t>
      </w:r>
      <w:r w:rsidR="00DA0918" w:rsidRPr="00DA0918">
        <w:rPr>
          <w:rFonts w:ascii="Times New Roman" w:hAnsi="Times New Roman"/>
          <w:i/>
        </w:rPr>
        <w:t xml:space="preserve"> the public agency does not provide services for its nondisabled children</w:t>
      </w:r>
      <w:r w:rsidR="00734B2B">
        <w:rPr>
          <w:rFonts w:ascii="Times New Roman" w:hAnsi="Times New Roman"/>
          <w:i/>
        </w:rPr>
        <w:t xml:space="preserve">, the </w:t>
      </w:r>
      <w:r w:rsidR="00F92B6B">
        <w:rPr>
          <w:rFonts w:ascii="Times New Roman" w:hAnsi="Times New Roman"/>
          <w:i/>
        </w:rPr>
        <w:t>IEP Committee</w:t>
      </w:r>
      <w:r w:rsidR="00734B2B">
        <w:rPr>
          <w:rFonts w:ascii="Times New Roman" w:hAnsi="Times New Roman"/>
          <w:i/>
        </w:rPr>
        <w:t xml:space="preserve"> m</w:t>
      </w:r>
      <w:r w:rsidR="00734B2B" w:rsidRPr="00734B2B">
        <w:rPr>
          <w:rFonts w:ascii="Times New Roman" w:hAnsi="Times New Roman"/>
          <w:i/>
        </w:rPr>
        <w:t xml:space="preserve">ust </w:t>
      </w:r>
      <w:r w:rsidR="00734B2B" w:rsidRPr="00734B2B">
        <w:rPr>
          <w:rFonts w:ascii="Times New Roman" w:hAnsi="Times New Roman"/>
          <w:i/>
        </w:rPr>
        <w:lastRenderedPageBreak/>
        <w:t>consider traditional and non-traditional approaches to achieve</w:t>
      </w:r>
      <w:r w:rsidR="00F92B6B">
        <w:rPr>
          <w:rFonts w:ascii="Times New Roman" w:hAnsi="Times New Roman"/>
          <w:i/>
        </w:rPr>
        <w:t xml:space="preserve"> </w:t>
      </w:r>
      <w:r w:rsidR="00F92B6B" w:rsidRPr="00F92B6B">
        <w:rPr>
          <w:rFonts w:ascii="Times New Roman" w:hAnsi="Times New Roman"/>
          <w:i/>
        </w:rPr>
        <w:t xml:space="preserve">LRE. See Section: LRE </w:t>
      </w:r>
      <w:r w:rsidR="00BD4505">
        <w:rPr>
          <w:rFonts w:ascii="Times New Roman" w:hAnsi="Times New Roman"/>
          <w:i/>
        </w:rPr>
        <w:t>and</w:t>
      </w:r>
      <w:r w:rsidR="00F92B6B" w:rsidRPr="00F92B6B">
        <w:rPr>
          <w:rFonts w:ascii="Times New Roman" w:hAnsi="Times New Roman"/>
          <w:i/>
        </w:rPr>
        <w:t xml:space="preserve"> ESY Service </w:t>
      </w:r>
      <w:r w:rsidR="00F92B6B" w:rsidRPr="006D796B">
        <w:rPr>
          <w:rFonts w:ascii="Times New Roman" w:hAnsi="Times New Roman"/>
          <w:i/>
        </w:rPr>
        <w:t xml:space="preserve">Provision </w:t>
      </w:r>
      <w:r w:rsidR="006D796B" w:rsidRPr="006D796B">
        <w:rPr>
          <w:rFonts w:ascii="Times New Roman" w:hAnsi="Times New Roman"/>
          <w:i/>
        </w:rPr>
        <w:t>(p. 4</w:t>
      </w:r>
      <w:r w:rsidR="006C4E23">
        <w:rPr>
          <w:rFonts w:ascii="Times New Roman" w:hAnsi="Times New Roman"/>
          <w:i/>
        </w:rPr>
        <w:t>5</w:t>
      </w:r>
      <w:r w:rsidR="00F92B6B" w:rsidRPr="006D796B">
        <w:rPr>
          <w:rFonts w:ascii="Times New Roman" w:hAnsi="Times New Roman"/>
          <w:i/>
        </w:rPr>
        <w:t>)</w:t>
      </w:r>
      <w:r w:rsidR="00F92B6B" w:rsidRPr="00F92B6B">
        <w:rPr>
          <w:rFonts w:ascii="Times New Roman" w:hAnsi="Times New Roman"/>
          <w:i/>
        </w:rPr>
        <w:t xml:space="preserve"> for more information</w:t>
      </w:r>
      <w:r w:rsidR="00F92B6B">
        <w:rPr>
          <w:rFonts w:ascii="Times New Roman" w:hAnsi="Times New Roman"/>
          <w:i/>
        </w:rPr>
        <w:t>.</w:t>
      </w:r>
    </w:p>
    <w:p w14:paraId="63424DD0" w14:textId="77777777" w:rsidR="007D0652" w:rsidRDefault="007D0652" w:rsidP="00F92B6B">
      <w:pPr>
        <w:spacing w:line="276" w:lineRule="auto"/>
        <w:rPr>
          <w:rFonts w:ascii="Times New Roman" w:hAnsi="Times New Roman"/>
          <w:i/>
        </w:rPr>
      </w:pPr>
    </w:p>
    <w:p w14:paraId="01B011E3" w14:textId="77777777" w:rsidR="007D0652" w:rsidRPr="00F92B6B" w:rsidRDefault="007D0652" w:rsidP="00F92B6B">
      <w:pPr>
        <w:spacing w:line="276" w:lineRule="auto"/>
        <w:rPr>
          <w:rFonts w:ascii="Times New Roman" w:hAnsi="Times New Roman"/>
          <w:i/>
        </w:rPr>
      </w:pPr>
    </w:p>
    <w:p w14:paraId="563E6016" w14:textId="35DA4D6F" w:rsidR="000C3E7F" w:rsidRPr="00DA0918" w:rsidRDefault="000C3E7F" w:rsidP="001C1E5B">
      <w:pPr>
        <w:spacing w:line="276" w:lineRule="auto"/>
        <w:jc w:val="center"/>
        <w:rPr>
          <w:rFonts w:ascii="Times New Roman" w:hAnsi="Times New Roman"/>
          <w:b/>
        </w:rPr>
      </w:pPr>
      <w:r w:rsidRPr="00DA0918">
        <w:rPr>
          <w:rFonts w:ascii="Times New Roman" w:hAnsi="Times New Roman"/>
          <w:b/>
        </w:rPr>
        <w:t>Qualifying Criteria</w:t>
      </w:r>
    </w:p>
    <w:p w14:paraId="39087210" w14:textId="77777777" w:rsidR="000C3E7F" w:rsidRPr="00DA0918" w:rsidRDefault="000C3E7F" w:rsidP="001C1E5B">
      <w:pPr>
        <w:spacing w:line="276" w:lineRule="auto"/>
        <w:contextualSpacing/>
        <w:rPr>
          <w:rFonts w:ascii="Times New Roman" w:hAnsi="Times New Roman"/>
          <w:b/>
        </w:rPr>
      </w:pPr>
    </w:p>
    <w:p w14:paraId="2BCF18DB" w14:textId="4F7678E7" w:rsidR="0036649B" w:rsidRPr="008A36CA" w:rsidRDefault="004D733D" w:rsidP="004D733D">
      <w:pPr>
        <w:spacing w:line="276" w:lineRule="auto"/>
        <w:contextualSpacing/>
        <w:rPr>
          <w:rFonts w:ascii="Times New Roman" w:hAnsi="Times New Roman"/>
        </w:rPr>
      </w:pPr>
      <w:r w:rsidRPr="001810B9">
        <w:rPr>
          <w:rFonts w:ascii="Times New Roman" w:hAnsi="Times New Roman"/>
        </w:rPr>
        <w:t xml:space="preserve">There are three (3) </w:t>
      </w:r>
      <w:r>
        <w:rPr>
          <w:rFonts w:ascii="Times New Roman" w:hAnsi="Times New Roman"/>
        </w:rPr>
        <w:t xml:space="preserve">qualifying </w:t>
      </w:r>
      <w:r w:rsidRPr="001810B9">
        <w:rPr>
          <w:rFonts w:ascii="Times New Roman" w:hAnsi="Times New Roman"/>
        </w:rPr>
        <w:t xml:space="preserve">criteria used to determine a </w:t>
      </w:r>
      <w:r>
        <w:rPr>
          <w:rFonts w:ascii="Times New Roman" w:hAnsi="Times New Roman"/>
        </w:rPr>
        <w:t>child</w:t>
      </w:r>
      <w:r w:rsidRPr="001810B9">
        <w:rPr>
          <w:rFonts w:ascii="Times New Roman" w:hAnsi="Times New Roman"/>
        </w:rPr>
        <w:t xml:space="preserve">’s need for ESY services. The </w:t>
      </w:r>
      <w:r>
        <w:rPr>
          <w:rFonts w:ascii="Times New Roman" w:hAnsi="Times New Roman"/>
        </w:rPr>
        <w:t>IEP Committee</w:t>
      </w:r>
      <w:r w:rsidRPr="001810B9">
        <w:rPr>
          <w:rFonts w:ascii="Times New Roman" w:hAnsi="Times New Roman"/>
        </w:rPr>
        <w:t xml:space="preserve"> must review the child’s IEP and </w:t>
      </w:r>
      <w:r>
        <w:rPr>
          <w:rFonts w:ascii="Times New Roman" w:hAnsi="Times New Roman"/>
        </w:rPr>
        <w:t xml:space="preserve">any </w:t>
      </w:r>
      <w:r w:rsidRPr="001810B9">
        <w:rPr>
          <w:rFonts w:ascii="Times New Roman" w:hAnsi="Times New Roman"/>
        </w:rPr>
        <w:t>available</w:t>
      </w:r>
      <w:r>
        <w:rPr>
          <w:rFonts w:ascii="Times New Roman" w:hAnsi="Times New Roman"/>
        </w:rPr>
        <w:t xml:space="preserve"> </w:t>
      </w:r>
      <w:r w:rsidR="00677E75" w:rsidRPr="001810B9">
        <w:rPr>
          <w:rFonts w:ascii="Times New Roman" w:hAnsi="Times New Roman"/>
        </w:rPr>
        <w:t>data</w:t>
      </w:r>
      <w:r w:rsidR="00677E75">
        <w:rPr>
          <w:rFonts w:ascii="Times New Roman" w:hAnsi="Times New Roman"/>
        </w:rPr>
        <w:t xml:space="preserve"> of the </w:t>
      </w:r>
      <w:r>
        <w:rPr>
          <w:rFonts w:ascii="Times New Roman" w:hAnsi="Times New Roman"/>
        </w:rPr>
        <w:t>child</w:t>
      </w:r>
      <w:r w:rsidR="00677E75">
        <w:rPr>
          <w:rFonts w:ascii="Times New Roman" w:hAnsi="Times New Roman"/>
        </w:rPr>
        <w:t>’s</w:t>
      </w:r>
      <w:r w:rsidRPr="001810B9">
        <w:rPr>
          <w:rFonts w:ascii="Times New Roman" w:hAnsi="Times New Roman"/>
        </w:rPr>
        <w:t xml:space="preserve"> performance. All </w:t>
      </w:r>
      <w:r>
        <w:rPr>
          <w:rFonts w:ascii="Times New Roman" w:hAnsi="Times New Roman"/>
        </w:rPr>
        <w:t>IEP Committee</w:t>
      </w:r>
      <w:r w:rsidRPr="004D733D">
        <w:rPr>
          <w:rFonts w:ascii="Times New Roman" w:hAnsi="Times New Roman"/>
        </w:rPr>
        <w:t xml:space="preserve"> </w:t>
      </w:r>
      <w:r w:rsidRPr="001810B9">
        <w:rPr>
          <w:rFonts w:ascii="Times New Roman" w:hAnsi="Times New Roman"/>
        </w:rPr>
        <w:t xml:space="preserve">members, including the child’s </w:t>
      </w:r>
      <w:r>
        <w:rPr>
          <w:rFonts w:ascii="Times New Roman" w:hAnsi="Times New Roman"/>
        </w:rPr>
        <w:t>parent</w:t>
      </w:r>
      <w:r w:rsidRPr="001810B9">
        <w:rPr>
          <w:rFonts w:ascii="Times New Roman" w:hAnsi="Times New Roman"/>
        </w:rPr>
        <w:t xml:space="preserve">, </w:t>
      </w:r>
      <w:r>
        <w:rPr>
          <w:rFonts w:ascii="Times New Roman" w:hAnsi="Times New Roman"/>
        </w:rPr>
        <w:t xml:space="preserve">must have the opportunity to provide </w:t>
      </w:r>
      <w:r w:rsidRPr="001810B9">
        <w:rPr>
          <w:rFonts w:ascii="Times New Roman" w:hAnsi="Times New Roman"/>
        </w:rPr>
        <w:t xml:space="preserve">input </w:t>
      </w:r>
      <w:r w:rsidR="00677E75">
        <w:rPr>
          <w:rFonts w:ascii="Times New Roman" w:hAnsi="Times New Roman"/>
        </w:rPr>
        <w:t>in the</w:t>
      </w:r>
      <w:r>
        <w:rPr>
          <w:rFonts w:ascii="Times New Roman" w:hAnsi="Times New Roman"/>
        </w:rPr>
        <w:t xml:space="preserve"> determin</w:t>
      </w:r>
      <w:r w:rsidR="00677E75">
        <w:rPr>
          <w:rFonts w:ascii="Times New Roman" w:hAnsi="Times New Roman"/>
        </w:rPr>
        <w:t>ation of</w:t>
      </w:r>
      <w:r>
        <w:rPr>
          <w:rFonts w:ascii="Times New Roman" w:hAnsi="Times New Roman"/>
        </w:rPr>
        <w:t xml:space="preserve"> the need for ESY services</w:t>
      </w:r>
      <w:r w:rsidRPr="001810B9">
        <w:rPr>
          <w:rFonts w:ascii="Times New Roman" w:hAnsi="Times New Roman"/>
        </w:rPr>
        <w:t xml:space="preserve">. The </w:t>
      </w:r>
      <w:r>
        <w:rPr>
          <w:rFonts w:ascii="Times New Roman" w:hAnsi="Times New Roman"/>
        </w:rPr>
        <w:t>IEP Committee</w:t>
      </w:r>
      <w:r w:rsidRPr="001810B9">
        <w:rPr>
          <w:rFonts w:ascii="Times New Roman" w:hAnsi="Times New Roman"/>
        </w:rPr>
        <w:t xml:space="preserve"> must consider </w:t>
      </w:r>
      <w:r w:rsidRPr="00AB1573">
        <w:rPr>
          <w:rFonts w:ascii="Times New Roman" w:hAnsi="Times New Roman"/>
          <w:b/>
          <w:u w:val="single"/>
        </w:rPr>
        <w:t>all</w:t>
      </w:r>
      <w:r w:rsidRPr="00AB1573">
        <w:rPr>
          <w:rFonts w:ascii="Times New Roman" w:hAnsi="Times New Roman"/>
        </w:rPr>
        <w:t xml:space="preserve"> three qualifying criteria</w:t>
      </w:r>
      <w:r w:rsidRPr="001810B9">
        <w:rPr>
          <w:rFonts w:ascii="Times New Roman" w:hAnsi="Times New Roman"/>
        </w:rPr>
        <w:t xml:space="preserve"> in determining the need for ESY services</w:t>
      </w:r>
      <w:r>
        <w:rPr>
          <w:rFonts w:ascii="Times New Roman" w:hAnsi="Times New Roman"/>
        </w:rPr>
        <w:t>:</w:t>
      </w:r>
    </w:p>
    <w:p w14:paraId="42F94547" w14:textId="34E479E9" w:rsidR="0036649B" w:rsidRPr="008A36CA" w:rsidRDefault="004A3D81" w:rsidP="001A70EA">
      <w:pPr>
        <w:pStyle w:val="ListParagraph"/>
        <w:numPr>
          <w:ilvl w:val="0"/>
          <w:numId w:val="66"/>
        </w:numPr>
        <w:tabs>
          <w:tab w:val="left" w:pos="1980"/>
          <w:tab w:val="left" w:leader="dot" w:pos="8640"/>
        </w:tabs>
        <w:spacing w:line="276" w:lineRule="auto"/>
      </w:pPr>
      <w:r>
        <w:rPr>
          <w:b/>
        </w:rPr>
        <w:t xml:space="preserve">Pattern of </w:t>
      </w:r>
      <w:r w:rsidR="0036649B" w:rsidRPr="008A36CA">
        <w:rPr>
          <w:b/>
        </w:rPr>
        <w:t>Regression-Recoupment</w:t>
      </w:r>
      <w:r w:rsidR="0036649B" w:rsidRPr="008A36CA">
        <w:t>: Refers to a child’s loss of skills addressed on the child’s IEP after at least two (2) breaks in instruction without regaining the documented level of skills within a period of time equal to the amount of time of the break</w:t>
      </w:r>
      <w:r w:rsidR="00677E75">
        <w:t xml:space="preserve"> or a </w:t>
      </w:r>
      <w:r w:rsidR="0036649B" w:rsidRPr="008A36CA">
        <w:t>maximum of four (4) weeks.</w:t>
      </w:r>
    </w:p>
    <w:p w14:paraId="73E0B0E6" w14:textId="4041DD1D" w:rsidR="004D733D" w:rsidRPr="004D733D" w:rsidRDefault="0036649B" w:rsidP="001A70EA">
      <w:pPr>
        <w:pStyle w:val="ListParagraph"/>
        <w:numPr>
          <w:ilvl w:val="0"/>
          <w:numId w:val="66"/>
        </w:numPr>
        <w:tabs>
          <w:tab w:val="left" w:pos="1980"/>
          <w:tab w:val="left" w:leader="dot" w:pos="8640"/>
        </w:tabs>
        <w:spacing w:line="276" w:lineRule="auto"/>
      </w:pPr>
      <w:r w:rsidRPr="008A36CA">
        <w:rPr>
          <w:b/>
        </w:rPr>
        <w:t>Critical Point of Instruction</w:t>
      </w:r>
      <w:r w:rsidR="00E97E3F">
        <w:rPr>
          <w:b/>
        </w:rPr>
        <w:t>:</w:t>
      </w:r>
    </w:p>
    <w:p w14:paraId="48EE2AD4" w14:textId="4A7628C1" w:rsidR="004D733D" w:rsidRDefault="00E97E3F" w:rsidP="001A70EA">
      <w:pPr>
        <w:pStyle w:val="ListParagraph"/>
        <w:numPr>
          <w:ilvl w:val="1"/>
          <w:numId w:val="65"/>
        </w:numPr>
        <w:tabs>
          <w:tab w:val="left" w:pos="1980"/>
          <w:tab w:val="left" w:leader="dot" w:pos="8640"/>
        </w:tabs>
        <w:spacing w:line="276" w:lineRule="auto"/>
        <w:ind w:left="720"/>
      </w:pPr>
      <w:r>
        <w:rPr>
          <w:b/>
        </w:rPr>
        <w:t>CPI-</w:t>
      </w:r>
      <w:r w:rsidR="0036649B" w:rsidRPr="008A36CA">
        <w:rPr>
          <w:b/>
        </w:rPr>
        <w:t>1</w:t>
      </w:r>
      <w:r w:rsidR="0036649B" w:rsidRPr="008A36CA">
        <w:t xml:space="preserve">: Refers to a need to maintain a child’s skills to prevent a loss of general education class time or an increase in </w:t>
      </w:r>
      <w:r w:rsidR="00677E75">
        <w:t>special education service time.</w:t>
      </w:r>
    </w:p>
    <w:p w14:paraId="068D9DEB" w14:textId="65AC4EB4" w:rsidR="0036649B" w:rsidRDefault="00E97E3F" w:rsidP="001A70EA">
      <w:pPr>
        <w:pStyle w:val="ListParagraph"/>
        <w:numPr>
          <w:ilvl w:val="1"/>
          <w:numId w:val="65"/>
        </w:numPr>
        <w:tabs>
          <w:tab w:val="left" w:pos="1980"/>
          <w:tab w:val="left" w:leader="dot" w:pos="8640"/>
        </w:tabs>
        <w:spacing w:line="276" w:lineRule="auto"/>
        <w:ind w:left="720"/>
      </w:pPr>
      <w:r>
        <w:rPr>
          <w:b/>
        </w:rPr>
        <w:t>CPI-2</w:t>
      </w:r>
      <w:r w:rsidR="0036649B" w:rsidRPr="008A36CA">
        <w:t>: Refers to a point in the acquisition or maintenance of a critical skill during which a lengthy break in instruction would lead to a significant loss of progress.</w:t>
      </w:r>
    </w:p>
    <w:p w14:paraId="01EFEB29" w14:textId="77777777" w:rsidR="0036649B" w:rsidRPr="008A36CA" w:rsidRDefault="0036649B" w:rsidP="001A70EA">
      <w:pPr>
        <w:pStyle w:val="ListParagraph"/>
        <w:numPr>
          <w:ilvl w:val="0"/>
          <w:numId w:val="66"/>
        </w:numPr>
        <w:tabs>
          <w:tab w:val="left" w:pos="1980"/>
          <w:tab w:val="left" w:leader="dot" w:pos="8640"/>
        </w:tabs>
        <w:spacing w:line="276" w:lineRule="auto"/>
      </w:pPr>
      <w:r>
        <w:rPr>
          <w:b/>
        </w:rPr>
        <w:t>Extenuating Circumstances</w:t>
      </w:r>
      <w:r>
        <w:t xml:space="preserve">: Refers to </w:t>
      </w:r>
      <w:r w:rsidRPr="00370FE3">
        <w:t xml:space="preserve">special situations that jeopardize the child’s receipt of </w:t>
      </w:r>
      <w:r>
        <w:t xml:space="preserve">a </w:t>
      </w:r>
      <w:r w:rsidRPr="00370FE3">
        <w:t>FAPE unless ESY services are provided</w:t>
      </w:r>
      <w:r>
        <w:t>.</w:t>
      </w:r>
    </w:p>
    <w:p w14:paraId="6C1D2C81" w14:textId="77777777" w:rsidR="0036649B" w:rsidRDefault="0036649B" w:rsidP="004D733D">
      <w:pPr>
        <w:spacing w:line="276" w:lineRule="auto"/>
        <w:contextualSpacing/>
        <w:jc w:val="center"/>
        <w:rPr>
          <w:rFonts w:ascii="Times New Roman" w:hAnsi="Times New Roman"/>
        </w:rPr>
      </w:pPr>
    </w:p>
    <w:p w14:paraId="3EDD7EFA" w14:textId="77777777" w:rsidR="00BC0FE7" w:rsidRPr="001810B9" w:rsidRDefault="00BC0FE7" w:rsidP="004D733D">
      <w:pPr>
        <w:spacing w:line="276" w:lineRule="auto"/>
        <w:contextualSpacing/>
        <w:jc w:val="center"/>
        <w:rPr>
          <w:rFonts w:ascii="Times New Roman" w:hAnsi="Times New Roman"/>
        </w:rPr>
      </w:pPr>
    </w:p>
    <w:p w14:paraId="411F174D" w14:textId="2C1F7964" w:rsidR="004D733D" w:rsidRPr="00DA0918" w:rsidRDefault="004D733D" w:rsidP="004D733D">
      <w:pPr>
        <w:spacing w:line="276" w:lineRule="auto"/>
        <w:jc w:val="center"/>
        <w:rPr>
          <w:rFonts w:ascii="Times New Roman" w:hAnsi="Times New Roman"/>
          <w:b/>
        </w:rPr>
      </w:pPr>
      <w:r w:rsidRPr="00DA0918">
        <w:rPr>
          <w:rFonts w:ascii="Times New Roman" w:hAnsi="Times New Roman"/>
          <w:b/>
        </w:rPr>
        <w:t xml:space="preserve">Determination of </w:t>
      </w:r>
      <w:r w:rsidR="00DB5175">
        <w:rPr>
          <w:rFonts w:ascii="Times New Roman" w:hAnsi="Times New Roman"/>
          <w:b/>
        </w:rPr>
        <w:t xml:space="preserve">the </w:t>
      </w:r>
      <w:r w:rsidRPr="00DA0918">
        <w:rPr>
          <w:rFonts w:ascii="Times New Roman" w:hAnsi="Times New Roman"/>
          <w:b/>
        </w:rPr>
        <w:t>Need for ESY Services</w:t>
      </w:r>
    </w:p>
    <w:p w14:paraId="6B3466A7" w14:textId="77777777" w:rsidR="00DC6FCB" w:rsidRDefault="00DC6FCB" w:rsidP="00DC6FCB">
      <w:pPr>
        <w:spacing w:line="276" w:lineRule="auto"/>
        <w:contextualSpacing/>
        <w:rPr>
          <w:rFonts w:ascii="Times New Roman" w:hAnsi="Times New Roman"/>
        </w:rPr>
      </w:pPr>
    </w:p>
    <w:p w14:paraId="55CE6CE5" w14:textId="1B62DD08" w:rsidR="00DC6FCB" w:rsidRDefault="00DC6FCB" w:rsidP="00DC6FCB">
      <w:pPr>
        <w:spacing w:line="276" w:lineRule="auto"/>
        <w:contextualSpacing/>
        <w:rPr>
          <w:rFonts w:ascii="Times New Roman" w:hAnsi="Times New Roman"/>
        </w:rPr>
      </w:pPr>
      <w:r w:rsidRPr="001810B9">
        <w:rPr>
          <w:rFonts w:ascii="Times New Roman" w:hAnsi="Times New Roman"/>
        </w:rPr>
        <w:t xml:space="preserve">A </w:t>
      </w:r>
      <w:r>
        <w:rPr>
          <w:rFonts w:ascii="Times New Roman" w:hAnsi="Times New Roman"/>
        </w:rPr>
        <w:t>child</w:t>
      </w:r>
      <w:r w:rsidRPr="001810B9">
        <w:rPr>
          <w:rFonts w:ascii="Times New Roman" w:hAnsi="Times New Roman"/>
        </w:rPr>
        <w:t xml:space="preserve"> with a disability may be eligible for ESY services if there is evidence that ESY services are needed to allow the </w:t>
      </w:r>
      <w:r>
        <w:rPr>
          <w:rFonts w:ascii="Times New Roman" w:hAnsi="Times New Roman"/>
        </w:rPr>
        <w:t>child</w:t>
      </w:r>
      <w:r w:rsidRPr="001810B9">
        <w:rPr>
          <w:rFonts w:ascii="Times New Roman" w:hAnsi="Times New Roman"/>
        </w:rPr>
        <w:t xml:space="preserve"> to </w:t>
      </w:r>
      <w:r>
        <w:rPr>
          <w:rFonts w:ascii="Times New Roman" w:hAnsi="Times New Roman"/>
        </w:rPr>
        <w:t>benefit from his/her special education services.</w:t>
      </w:r>
    </w:p>
    <w:p w14:paraId="3A767901" w14:textId="77777777" w:rsidR="008E3321" w:rsidRDefault="008E3321" w:rsidP="00DC6FCB">
      <w:pPr>
        <w:spacing w:line="276" w:lineRule="auto"/>
        <w:contextualSpacing/>
        <w:rPr>
          <w:rFonts w:ascii="Times New Roman" w:hAnsi="Times New Roman"/>
        </w:rPr>
      </w:pPr>
    </w:p>
    <w:p w14:paraId="010DEA3E" w14:textId="77777777" w:rsidR="008E3321" w:rsidRPr="00DE6A68" w:rsidRDefault="008E3321" w:rsidP="008E3321">
      <w:pPr>
        <w:spacing w:line="276" w:lineRule="auto"/>
        <w:contextualSpacing/>
        <w:rPr>
          <w:rFonts w:ascii="Times New Roman" w:hAnsi="Times New Roman"/>
          <w:i/>
        </w:rPr>
      </w:pPr>
      <w:r w:rsidRPr="00DE6A68">
        <w:rPr>
          <w:rFonts w:ascii="Times New Roman" w:hAnsi="Times New Roman"/>
          <w:i/>
        </w:rPr>
        <w:t xml:space="preserve">NOTE: </w:t>
      </w:r>
      <w:r>
        <w:rPr>
          <w:rFonts w:ascii="Times New Roman" w:hAnsi="Times New Roman"/>
          <w:i/>
        </w:rPr>
        <w:t xml:space="preserve">The determination for the need of </w:t>
      </w:r>
      <w:r w:rsidRPr="00DE6A68">
        <w:rPr>
          <w:rFonts w:ascii="Times New Roman" w:hAnsi="Times New Roman"/>
          <w:i/>
        </w:rPr>
        <w:t xml:space="preserve">ESY services </w:t>
      </w:r>
      <w:r>
        <w:rPr>
          <w:rFonts w:ascii="Times New Roman" w:hAnsi="Times New Roman"/>
          <w:i/>
        </w:rPr>
        <w:t xml:space="preserve">for the </w:t>
      </w:r>
      <w:r w:rsidRPr="00DE6A68">
        <w:rPr>
          <w:rFonts w:ascii="Times New Roman" w:hAnsi="Times New Roman"/>
          <w:i/>
        </w:rPr>
        <w:t>provision of</w:t>
      </w:r>
      <w:r>
        <w:rPr>
          <w:rFonts w:ascii="Times New Roman" w:hAnsi="Times New Roman"/>
          <w:i/>
        </w:rPr>
        <w:t xml:space="preserve"> a</w:t>
      </w:r>
      <w:r w:rsidRPr="00DE6A68">
        <w:rPr>
          <w:rFonts w:ascii="Times New Roman" w:hAnsi="Times New Roman"/>
          <w:i/>
        </w:rPr>
        <w:t xml:space="preserve"> FAPE</w:t>
      </w:r>
      <w:r>
        <w:rPr>
          <w:rFonts w:ascii="Times New Roman" w:hAnsi="Times New Roman"/>
          <w:i/>
        </w:rPr>
        <w:t xml:space="preserve"> must</w:t>
      </w:r>
      <w:r w:rsidRPr="00DE6A68">
        <w:rPr>
          <w:rFonts w:ascii="Times New Roman" w:hAnsi="Times New Roman"/>
          <w:i/>
        </w:rPr>
        <w:t xml:space="preserve"> be incorporated within </w:t>
      </w:r>
      <w:r>
        <w:rPr>
          <w:rFonts w:ascii="Times New Roman" w:hAnsi="Times New Roman"/>
          <w:i/>
        </w:rPr>
        <w:t>IEP development and revisions</w:t>
      </w:r>
      <w:r w:rsidRPr="00DE6A68">
        <w:rPr>
          <w:rFonts w:ascii="Times New Roman" w:hAnsi="Times New Roman"/>
          <w:i/>
        </w:rPr>
        <w:t>. This process</w:t>
      </w:r>
      <w:r>
        <w:rPr>
          <w:rFonts w:ascii="Times New Roman" w:hAnsi="Times New Roman"/>
          <w:i/>
        </w:rPr>
        <w:t xml:space="preserve"> is </w:t>
      </w:r>
      <w:r w:rsidRPr="00D3084C">
        <w:rPr>
          <w:rFonts w:ascii="Times New Roman" w:hAnsi="Times New Roman"/>
          <w:i/>
          <w:u w:val="single"/>
        </w:rPr>
        <w:t>not</w:t>
      </w:r>
      <w:r w:rsidRPr="00D3084C">
        <w:rPr>
          <w:rFonts w:ascii="Times New Roman" w:hAnsi="Times New Roman"/>
          <w:i/>
        </w:rPr>
        <w:t xml:space="preserve"> limited to </w:t>
      </w:r>
      <w:r>
        <w:rPr>
          <w:rFonts w:ascii="Times New Roman" w:hAnsi="Times New Roman"/>
          <w:i/>
        </w:rPr>
        <w:t>a</w:t>
      </w:r>
      <w:r w:rsidRPr="00D3084C">
        <w:rPr>
          <w:rFonts w:ascii="Times New Roman" w:hAnsi="Times New Roman"/>
          <w:i/>
        </w:rPr>
        <w:t xml:space="preserve"> time period between January 15</w:t>
      </w:r>
      <w:r w:rsidRPr="00D3084C">
        <w:rPr>
          <w:rFonts w:ascii="Times New Roman" w:hAnsi="Times New Roman"/>
          <w:i/>
          <w:vertAlign w:val="superscript"/>
        </w:rPr>
        <w:t>th</w:t>
      </w:r>
      <w:r w:rsidRPr="00D3084C">
        <w:rPr>
          <w:rFonts w:ascii="Times New Roman" w:hAnsi="Times New Roman"/>
          <w:i/>
        </w:rPr>
        <w:t xml:space="preserve"> and April 15</w:t>
      </w:r>
      <w:r w:rsidRPr="00D3084C">
        <w:rPr>
          <w:rFonts w:ascii="Times New Roman" w:hAnsi="Times New Roman"/>
          <w:i/>
          <w:vertAlign w:val="superscript"/>
        </w:rPr>
        <w:t>th</w:t>
      </w:r>
      <w:r>
        <w:rPr>
          <w:rFonts w:ascii="Times New Roman" w:hAnsi="Times New Roman"/>
          <w:i/>
        </w:rPr>
        <w:t xml:space="preserve">; the need for ESY services should </w:t>
      </w:r>
      <w:r w:rsidRPr="00DE6A68">
        <w:rPr>
          <w:rFonts w:ascii="Times New Roman" w:hAnsi="Times New Roman"/>
          <w:i/>
        </w:rPr>
        <w:t xml:space="preserve">be considered during the annual IEP meeting or </w:t>
      </w:r>
      <w:r>
        <w:rPr>
          <w:rFonts w:ascii="Times New Roman" w:hAnsi="Times New Roman"/>
          <w:i/>
        </w:rPr>
        <w:t xml:space="preserve">when other </w:t>
      </w:r>
      <w:r w:rsidRPr="00DE6A68">
        <w:rPr>
          <w:rFonts w:ascii="Times New Roman" w:hAnsi="Times New Roman"/>
          <w:i/>
        </w:rPr>
        <w:t xml:space="preserve">revisions </w:t>
      </w:r>
      <w:r>
        <w:rPr>
          <w:rFonts w:ascii="Times New Roman" w:hAnsi="Times New Roman"/>
          <w:i/>
        </w:rPr>
        <w:t>are considered for the child’s educational program.</w:t>
      </w:r>
    </w:p>
    <w:p w14:paraId="60CDB6CB" w14:textId="77777777" w:rsidR="004D733D" w:rsidRDefault="004D733D" w:rsidP="004D733D">
      <w:pPr>
        <w:spacing w:line="276" w:lineRule="auto"/>
        <w:rPr>
          <w:rFonts w:ascii="Times New Roman" w:hAnsi="Times New Roman"/>
          <w:b/>
          <w:noProof/>
        </w:rPr>
      </w:pPr>
    </w:p>
    <w:p w14:paraId="7F97113B" w14:textId="4C87E5D9" w:rsidR="00F7013E" w:rsidRPr="001810B9" w:rsidRDefault="00F7013E" w:rsidP="001C1E5B">
      <w:pPr>
        <w:spacing w:line="276" w:lineRule="auto"/>
        <w:contextualSpacing/>
        <w:rPr>
          <w:rFonts w:ascii="Times New Roman" w:hAnsi="Times New Roman"/>
          <w:b/>
        </w:rPr>
      </w:pPr>
      <w:r w:rsidRPr="001810B9">
        <w:rPr>
          <w:rFonts w:ascii="Times New Roman" w:hAnsi="Times New Roman"/>
          <w:b/>
        </w:rPr>
        <w:t>Regression-Recoupment</w:t>
      </w:r>
    </w:p>
    <w:p w14:paraId="21275480" w14:textId="77777777" w:rsidR="000C3E7F" w:rsidRPr="001810B9" w:rsidRDefault="000C3E7F" w:rsidP="001C1E5B">
      <w:pPr>
        <w:spacing w:line="276" w:lineRule="auto"/>
        <w:contextualSpacing/>
        <w:rPr>
          <w:rFonts w:ascii="Times New Roman" w:hAnsi="Times New Roman"/>
        </w:rPr>
      </w:pPr>
    </w:p>
    <w:p w14:paraId="0FECE72C" w14:textId="7360000F" w:rsidR="00677E75" w:rsidRPr="00DC6FCB" w:rsidRDefault="00677E75" w:rsidP="001A70EA">
      <w:pPr>
        <w:pStyle w:val="ListParagraph"/>
        <w:numPr>
          <w:ilvl w:val="0"/>
          <w:numId w:val="79"/>
        </w:numPr>
        <w:spacing w:line="276" w:lineRule="auto"/>
        <w:ind w:left="360"/>
      </w:pPr>
      <w:r w:rsidRPr="00DC6FCB">
        <w:rPr>
          <w:i/>
        </w:rPr>
        <w:t>Regression</w:t>
      </w:r>
      <w:r w:rsidRPr="00DC6FCB">
        <w:t xml:space="preserve"> is defined as a loss of skill(s) on an IEP objective after a break in instruction of at least five (5) consecutive days. </w:t>
      </w:r>
    </w:p>
    <w:p w14:paraId="6F2A7FF6" w14:textId="77777777" w:rsidR="00677E75" w:rsidRPr="00DC6FCB" w:rsidRDefault="00677E75" w:rsidP="001A70EA">
      <w:pPr>
        <w:pStyle w:val="ListParagraph"/>
        <w:numPr>
          <w:ilvl w:val="0"/>
          <w:numId w:val="79"/>
        </w:numPr>
        <w:spacing w:line="276" w:lineRule="auto"/>
        <w:ind w:left="360"/>
      </w:pPr>
      <w:r w:rsidRPr="00DC6FCB">
        <w:rPr>
          <w:i/>
        </w:rPr>
        <w:t>Recoupment</w:t>
      </w:r>
      <w:r w:rsidRPr="00DC6FCB">
        <w:t xml:space="preserve"> is defined as the period of time the child requires to regain the level of performance on the IEP objective that was attained prior to the break.</w:t>
      </w:r>
    </w:p>
    <w:p w14:paraId="4BE3F626" w14:textId="77777777" w:rsidR="00677E75" w:rsidRDefault="00677E75" w:rsidP="00677E75">
      <w:pPr>
        <w:spacing w:line="276" w:lineRule="auto"/>
        <w:contextualSpacing/>
        <w:rPr>
          <w:rFonts w:ascii="Times New Roman" w:hAnsi="Times New Roman"/>
        </w:rPr>
      </w:pPr>
    </w:p>
    <w:p w14:paraId="30DE2999" w14:textId="0712BCA0" w:rsidR="00F7013E" w:rsidRPr="00DC6FCB" w:rsidRDefault="00DC6FCB" w:rsidP="00677E75">
      <w:pPr>
        <w:spacing w:line="276" w:lineRule="auto"/>
        <w:contextualSpacing/>
        <w:rPr>
          <w:rFonts w:ascii="Times New Roman" w:hAnsi="Times New Roman"/>
        </w:rPr>
      </w:pPr>
      <w:r>
        <w:rPr>
          <w:rFonts w:ascii="Times New Roman" w:hAnsi="Times New Roman"/>
        </w:rPr>
        <w:t>T</w:t>
      </w:r>
      <w:r w:rsidR="00677E75" w:rsidRPr="00DC6FCB">
        <w:rPr>
          <w:rFonts w:ascii="Times New Roman" w:hAnsi="Times New Roman"/>
        </w:rPr>
        <w:t xml:space="preserve">he child’s </w:t>
      </w:r>
      <w:r w:rsidR="00F7013E" w:rsidRPr="00DC6FCB">
        <w:rPr>
          <w:rFonts w:ascii="Times New Roman" w:hAnsi="Times New Roman"/>
        </w:rPr>
        <w:t xml:space="preserve">recoupment period </w:t>
      </w:r>
      <w:r>
        <w:rPr>
          <w:rFonts w:ascii="Times New Roman" w:hAnsi="Times New Roman"/>
        </w:rPr>
        <w:t xml:space="preserve">must be compared to the length of time </w:t>
      </w:r>
      <w:r w:rsidR="00F7013E" w:rsidRPr="00DC6FCB">
        <w:rPr>
          <w:rFonts w:ascii="Times New Roman" w:hAnsi="Times New Roman"/>
        </w:rPr>
        <w:t xml:space="preserve">of </w:t>
      </w:r>
      <w:r>
        <w:rPr>
          <w:rFonts w:ascii="Times New Roman" w:hAnsi="Times New Roman"/>
        </w:rPr>
        <w:t>a</w:t>
      </w:r>
      <w:r w:rsidR="00F7013E" w:rsidRPr="00DC6FCB">
        <w:rPr>
          <w:rFonts w:ascii="Times New Roman" w:hAnsi="Times New Roman"/>
        </w:rPr>
        <w:t xml:space="preserve"> break</w:t>
      </w:r>
      <w:r>
        <w:rPr>
          <w:rFonts w:ascii="Times New Roman" w:hAnsi="Times New Roman"/>
        </w:rPr>
        <w:t xml:space="preserve"> in which a regression was noticed</w:t>
      </w:r>
      <w:r w:rsidR="00F7013E" w:rsidRPr="00DC6FCB">
        <w:rPr>
          <w:rFonts w:ascii="Times New Roman" w:hAnsi="Times New Roman"/>
        </w:rPr>
        <w:t xml:space="preserve"> (</w:t>
      </w:r>
      <w:r w:rsidR="001C1E5B" w:rsidRPr="00DC6FCB">
        <w:rPr>
          <w:rFonts w:ascii="Times New Roman" w:hAnsi="Times New Roman"/>
        </w:rPr>
        <w:t xml:space="preserve">i.e., </w:t>
      </w:r>
      <w:r>
        <w:rPr>
          <w:rFonts w:ascii="Times New Roman" w:hAnsi="Times New Roman"/>
        </w:rPr>
        <w:t>a comparison o</w:t>
      </w:r>
      <w:r w:rsidR="00677E75" w:rsidRPr="00DC6FCB">
        <w:rPr>
          <w:rFonts w:ascii="Times New Roman" w:hAnsi="Times New Roman"/>
        </w:rPr>
        <w:t xml:space="preserve">f the number of days </w:t>
      </w:r>
      <w:r>
        <w:rPr>
          <w:rFonts w:ascii="Times New Roman" w:hAnsi="Times New Roman"/>
        </w:rPr>
        <w:t xml:space="preserve">required </w:t>
      </w:r>
      <w:r w:rsidR="00677E75" w:rsidRPr="00DC6FCB">
        <w:rPr>
          <w:rFonts w:ascii="Times New Roman" w:hAnsi="Times New Roman"/>
        </w:rPr>
        <w:t xml:space="preserve">to recoup </w:t>
      </w:r>
      <w:r>
        <w:rPr>
          <w:rFonts w:ascii="Times New Roman" w:hAnsi="Times New Roman"/>
        </w:rPr>
        <w:t>a</w:t>
      </w:r>
      <w:r w:rsidR="00677E75" w:rsidRPr="00DC6FCB">
        <w:rPr>
          <w:rFonts w:ascii="Times New Roman" w:hAnsi="Times New Roman"/>
        </w:rPr>
        <w:t xml:space="preserve"> skill</w:t>
      </w:r>
      <w:r w:rsidRPr="00DC6FCB">
        <w:rPr>
          <w:rFonts w:ascii="Times New Roman" w:hAnsi="Times New Roman"/>
        </w:rPr>
        <w:t xml:space="preserve"> </w:t>
      </w:r>
      <w:r>
        <w:rPr>
          <w:rFonts w:ascii="Times New Roman" w:hAnsi="Times New Roman"/>
        </w:rPr>
        <w:t xml:space="preserve">lost during a break to the </w:t>
      </w:r>
      <w:r w:rsidRPr="00DC6FCB">
        <w:rPr>
          <w:rFonts w:ascii="Times New Roman" w:hAnsi="Times New Roman"/>
        </w:rPr>
        <w:t>nu</w:t>
      </w:r>
      <w:r w:rsidR="00F7013E" w:rsidRPr="00DC6FCB">
        <w:rPr>
          <w:rFonts w:ascii="Times New Roman" w:hAnsi="Times New Roman"/>
        </w:rPr>
        <w:t>mber of days in the break</w:t>
      </w:r>
      <w:r w:rsidR="001C1E5B" w:rsidRPr="00DC6FCB">
        <w:rPr>
          <w:rFonts w:ascii="Times New Roman" w:hAnsi="Times New Roman"/>
        </w:rPr>
        <w:t>)</w:t>
      </w:r>
      <w:r w:rsidR="000D2BEC" w:rsidRPr="00DC6FCB">
        <w:rPr>
          <w:rFonts w:ascii="Times New Roman" w:hAnsi="Times New Roman"/>
        </w:rPr>
        <w:t xml:space="preserve"> </w:t>
      </w:r>
      <w:r w:rsidRPr="00DC6FCB">
        <w:rPr>
          <w:rFonts w:ascii="Times New Roman" w:hAnsi="Times New Roman"/>
        </w:rPr>
        <w:t xml:space="preserve">or </w:t>
      </w:r>
      <w:r>
        <w:rPr>
          <w:rFonts w:ascii="Times New Roman" w:hAnsi="Times New Roman"/>
        </w:rPr>
        <w:t xml:space="preserve">a maximum time frame of </w:t>
      </w:r>
      <w:r w:rsidR="000D2BEC" w:rsidRPr="00DC6FCB">
        <w:rPr>
          <w:rFonts w:ascii="Times New Roman" w:hAnsi="Times New Roman"/>
        </w:rPr>
        <w:t>four (4) weeks</w:t>
      </w:r>
      <w:r>
        <w:rPr>
          <w:rFonts w:ascii="Times New Roman" w:hAnsi="Times New Roman"/>
        </w:rPr>
        <w:t xml:space="preserve"> (i.e., twenty-eight (28) calendar days)</w:t>
      </w:r>
      <w:r w:rsidR="00F7013E" w:rsidRPr="00DC6FCB">
        <w:rPr>
          <w:rFonts w:ascii="Times New Roman" w:hAnsi="Times New Roman"/>
        </w:rPr>
        <w:t>.</w:t>
      </w:r>
    </w:p>
    <w:p w14:paraId="3C25B669" w14:textId="77777777" w:rsidR="004A3D81" w:rsidRDefault="004A3D81" w:rsidP="00DA51E6">
      <w:pPr>
        <w:spacing w:line="276" w:lineRule="auto"/>
        <w:ind w:left="360"/>
        <w:rPr>
          <w:rFonts w:ascii="Times New Roman" w:hAnsi="Times New Roman"/>
          <w:u w:val="single"/>
        </w:rPr>
      </w:pPr>
    </w:p>
    <w:p w14:paraId="1BEC1253" w14:textId="01C2F6BC" w:rsidR="00DA51E6" w:rsidRPr="001810B9" w:rsidRDefault="00DA51E6" w:rsidP="00DA51E6">
      <w:pPr>
        <w:spacing w:line="276" w:lineRule="auto"/>
        <w:ind w:left="360"/>
        <w:rPr>
          <w:rFonts w:ascii="Times New Roman" w:hAnsi="Times New Roman"/>
          <w:u w:val="single"/>
        </w:rPr>
      </w:pPr>
      <w:r w:rsidRPr="001810B9">
        <w:rPr>
          <w:rFonts w:ascii="Times New Roman" w:hAnsi="Times New Roman"/>
          <w:u w:val="single"/>
        </w:rPr>
        <w:t>Example</w:t>
      </w:r>
      <w:r w:rsidR="008E3321">
        <w:rPr>
          <w:rFonts w:ascii="Times New Roman" w:hAnsi="Times New Roman"/>
          <w:u w:val="single"/>
        </w:rPr>
        <w:t xml:space="preserve"> of Regression-Recoupment</w:t>
      </w:r>
    </w:p>
    <w:p w14:paraId="1BEA5028" w14:textId="010E6308" w:rsidR="001C1E5B" w:rsidRDefault="00674CE8" w:rsidP="001A72E5">
      <w:pPr>
        <w:spacing w:line="276" w:lineRule="auto"/>
        <w:ind w:left="360"/>
        <w:rPr>
          <w:rFonts w:ascii="Times New Roman" w:hAnsi="Times New Roman"/>
          <w:i/>
        </w:rPr>
      </w:pPr>
      <w:r w:rsidRPr="001810B9">
        <w:rPr>
          <w:rFonts w:ascii="Times New Roman" w:hAnsi="Times New Roman"/>
          <w:i/>
        </w:rPr>
        <w:t xml:space="preserve">Before the two-week Christmas </w:t>
      </w:r>
      <w:r w:rsidR="00A40653">
        <w:rPr>
          <w:rFonts w:ascii="Times New Roman" w:hAnsi="Times New Roman"/>
          <w:i/>
        </w:rPr>
        <w:t xml:space="preserve">Holiday </w:t>
      </w:r>
      <w:r w:rsidRPr="001810B9">
        <w:rPr>
          <w:rFonts w:ascii="Times New Roman" w:hAnsi="Times New Roman"/>
          <w:i/>
        </w:rPr>
        <w:t xml:space="preserve">break, a </w:t>
      </w:r>
      <w:r w:rsidR="00F070B2">
        <w:rPr>
          <w:rFonts w:ascii="Times New Roman" w:hAnsi="Times New Roman"/>
          <w:i/>
        </w:rPr>
        <w:t>child</w:t>
      </w:r>
      <w:r w:rsidRPr="001810B9">
        <w:rPr>
          <w:rFonts w:ascii="Times New Roman" w:hAnsi="Times New Roman"/>
          <w:i/>
        </w:rPr>
        <w:t xml:space="preserve"> demonstrated significant progress toward mastery of a skill on the </w:t>
      </w:r>
      <w:r w:rsidR="00F070B2">
        <w:rPr>
          <w:rFonts w:ascii="Times New Roman" w:hAnsi="Times New Roman"/>
          <w:i/>
        </w:rPr>
        <w:t>child</w:t>
      </w:r>
      <w:r w:rsidRPr="001810B9">
        <w:rPr>
          <w:rFonts w:ascii="Times New Roman" w:hAnsi="Times New Roman"/>
          <w:i/>
        </w:rPr>
        <w:t>’s IEP (</w:t>
      </w:r>
      <w:r w:rsidR="00DC6FCB">
        <w:rPr>
          <w:rFonts w:ascii="Times New Roman" w:hAnsi="Times New Roman"/>
          <w:i/>
        </w:rPr>
        <w:t>i.</w:t>
      </w:r>
      <w:r w:rsidRPr="001810B9">
        <w:rPr>
          <w:rFonts w:ascii="Times New Roman" w:hAnsi="Times New Roman"/>
          <w:i/>
        </w:rPr>
        <w:t>e., read</w:t>
      </w:r>
      <w:r w:rsidR="00DC6FCB">
        <w:rPr>
          <w:rFonts w:ascii="Times New Roman" w:hAnsi="Times New Roman"/>
          <w:i/>
        </w:rPr>
        <w:t>ing</w:t>
      </w:r>
      <w:r w:rsidRPr="001810B9">
        <w:rPr>
          <w:rFonts w:ascii="Times New Roman" w:hAnsi="Times New Roman"/>
          <w:i/>
        </w:rPr>
        <w:t xml:space="preserve"> 60 words per minute on a second grade </w:t>
      </w:r>
      <w:r w:rsidR="00DC6FCB">
        <w:rPr>
          <w:rFonts w:ascii="Times New Roman" w:hAnsi="Times New Roman"/>
          <w:i/>
        </w:rPr>
        <w:t>connected text</w:t>
      </w:r>
      <w:r w:rsidRPr="001810B9">
        <w:rPr>
          <w:rFonts w:ascii="Times New Roman" w:hAnsi="Times New Roman"/>
          <w:i/>
        </w:rPr>
        <w:t xml:space="preserve"> probe). </w:t>
      </w:r>
      <w:r w:rsidR="001C1E5B" w:rsidRPr="001810B9">
        <w:rPr>
          <w:rFonts w:ascii="Times New Roman" w:hAnsi="Times New Roman"/>
          <w:i/>
        </w:rPr>
        <w:t xml:space="preserve">After the break, </w:t>
      </w:r>
      <w:r w:rsidR="008E3321">
        <w:rPr>
          <w:rFonts w:ascii="Times New Roman" w:hAnsi="Times New Roman"/>
          <w:i/>
        </w:rPr>
        <w:t>the</w:t>
      </w:r>
      <w:r w:rsidR="001C1E5B" w:rsidRPr="001810B9">
        <w:rPr>
          <w:rFonts w:ascii="Times New Roman" w:hAnsi="Times New Roman"/>
          <w:i/>
        </w:rPr>
        <w:t xml:space="preserve"> </w:t>
      </w:r>
      <w:r w:rsidR="00F070B2">
        <w:rPr>
          <w:rFonts w:ascii="Times New Roman" w:hAnsi="Times New Roman"/>
          <w:i/>
        </w:rPr>
        <w:t>child</w:t>
      </w:r>
      <w:r w:rsidR="001C1E5B" w:rsidRPr="001810B9">
        <w:rPr>
          <w:rFonts w:ascii="Times New Roman" w:hAnsi="Times New Roman"/>
          <w:i/>
        </w:rPr>
        <w:t xml:space="preserve"> </w:t>
      </w:r>
      <w:r w:rsidRPr="001810B9">
        <w:rPr>
          <w:rFonts w:ascii="Times New Roman" w:hAnsi="Times New Roman"/>
          <w:i/>
        </w:rPr>
        <w:t xml:space="preserve">demonstrated </w:t>
      </w:r>
      <w:r w:rsidR="00DC6FCB">
        <w:rPr>
          <w:rFonts w:ascii="Times New Roman" w:hAnsi="Times New Roman"/>
          <w:i/>
        </w:rPr>
        <w:t xml:space="preserve">a regression in performance </w:t>
      </w:r>
      <w:r w:rsidRPr="001810B9">
        <w:rPr>
          <w:rFonts w:ascii="Times New Roman" w:hAnsi="Times New Roman"/>
          <w:i/>
        </w:rPr>
        <w:t>(</w:t>
      </w:r>
      <w:r w:rsidR="00DC6FCB">
        <w:rPr>
          <w:rFonts w:ascii="Times New Roman" w:hAnsi="Times New Roman"/>
          <w:i/>
        </w:rPr>
        <w:t>i.</w:t>
      </w:r>
      <w:r w:rsidRPr="001810B9">
        <w:rPr>
          <w:rFonts w:ascii="Times New Roman" w:hAnsi="Times New Roman"/>
          <w:i/>
        </w:rPr>
        <w:t xml:space="preserve">e., </w:t>
      </w:r>
      <w:r w:rsidR="001C1E5B" w:rsidRPr="001810B9">
        <w:rPr>
          <w:rFonts w:ascii="Times New Roman" w:hAnsi="Times New Roman"/>
          <w:i/>
        </w:rPr>
        <w:t>re</w:t>
      </w:r>
      <w:r w:rsidRPr="001810B9">
        <w:rPr>
          <w:rFonts w:ascii="Times New Roman" w:hAnsi="Times New Roman"/>
          <w:i/>
        </w:rPr>
        <w:t>ad</w:t>
      </w:r>
      <w:r w:rsidR="00DC6FCB">
        <w:rPr>
          <w:rFonts w:ascii="Times New Roman" w:hAnsi="Times New Roman"/>
          <w:i/>
        </w:rPr>
        <w:t>ing</w:t>
      </w:r>
      <w:r w:rsidRPr="001810B9">
        <w:rPr>
          <w:rFonts w:ascii="Times New Roman" w:hAnsi="Times New Roman"/>
          <w:i/>
        </w:rPr>
        <w:t xml:space="preserve"> 45 words per minute on a second grade </w:t>
      </w:r>
      <w:r w:rsidR="00DC6FCB">
        <w:rPr>
          <w:rFonts w:ascii="Times New Roman" w:hAnsi="Times New Roman"/>
          <w:i/>
        </w:rPr>
        <w:t>connected text</w:t>
      </w:r>
      <w:r w:rsidRPr="001810B9">
        <w:rPr>
          <w:rFonts w:ascii="Times New Roman" w:hAnsi="Times New Roman"/>
          <w:i/>
        </w:rPr>
        <w:t xml:space="preserve"> probe). The </w:t>
      </w:r>
      <w:r w:rsidR="00F070B2">
        <w:rPr>
          <w:rFonts w:ascii="Times New Roman" w:hAnsi="Times New Roman"/>
          <w:i/>
        </w:rPr>
        <w:t>child</w:t>
      </w:r>
      <w:r w:rsidRPr="001810B9">
        <w:rPr>
          <w:rFonts w:ascii="Times New Roman" w:hAnsi="Times New Roman"/>
          <w:i/>
        </w:rPr>
        <w:t xml:space="preserve"> re</w:t>
      </w:r>
      <w:r w:rsidR="001C1E5B" w:rsidRPr="001810B9">
        <w:rPr>
          <w:rFonts w:ascii="Times New Roman" w:hAnsi="Times New Roman"/>
          <w:i/>
        </w:rPr>
        <w:t xml:space="preserve">quired repeated instruction </w:t>
      </w:r>
      <w:r w:rsidRPr="001810B9">
        <w:rPr>
          <w:rFonts w:ascii="Times New Roman" w:hAnsi="Times New Roman"/>
          <w:i/>
        </w:rPr>
        <w:t>over four weeks to reco</w:t>
      </w:r>
      <w:r w:rsidR="007204F4">
        <w:rPr>
          <w:rFonts w:ascii="Times New Roman" w:hAnsi="Times New Roman"/>
          <w:i/>
        </w:rPr>
        <w:t>up—or reco</w:t>
      </w:r>
      <w:r w:rsidRPr="001810B9">
        <w:rPr>
          <w:rFonts w:ascii="Times New Roman" w:hAnsi="Times New Roman"/>
          <w:i/>
        </w:rPr>
        <w:t>ver</w:t>
      </w:r>
      <w:r w:rsidR="007204F4">
        <w:rPr>
          <w:rFonts w:ascii="Times New Roman" w:hAnsi="Times New Roman"/>
          <w:i/>
        </w:rPr>
        <w:t>—his previous level of progress.</w:t>
      </w:r>
    </w:p>
    <w:p w14:paraId="2F803DB3" w14:textId="77777777" w:rsidR="004A3D81" w:rsidRDefault="004A3D81" w:rsidP="001A72E5">
      <w:pPr>
        <w:spacing w:line="276" w:lineRule="auto"/>
        <w:ind w:left="360"/>
        <w:rPr>
          <w:rFonts w:ascii="Times New Roman" w:hAnsi="Times New Roman"/>
          <w:i/>
        </w:rPr>
      </w:pPr>
    </w:p>
    <w:p w14:paraId="65CBC6BB" w14:textId="0B92A2FB" w:rsidR="004A3D81" w:rsidRPr="001810B9" w:rsidRDefault="004A3D81" w:rsidP="001A72E5">
      <w:pPr>
        <w:spacing w:line="276" w:lineRule="auto"/>
        <w:ind w:left="360"/>
        <w:rPr>
          <w:rFonts w:ascii="Times New Roman" w:hAnsi="Times New Roman"/>
          <w:i/>
        </w:rPr>
      </w:pPr>
      <w:r>
        <w:rPr>
          <w:rFonts w:ascii="Times New Roman" w:hAnsi="Times New Roman"/>
          <w:i/>
        </w:rPr>
        <w:t xml:space="preserve">NOTE: The above example is an illustration of regression-recoupment; however, to be eligible for ESY services a child must demonstrate a </w:t>
      </w:r>
      <w:r w:rsidRPr="004A3D81">
        <w:rPr>
          <w:rFonts w:ascii="Times New Roman" w:hAnsi="Times New Roman"/>
          <w:i/>
          <w:u w:val="single"/>
        </w:rPr>
        <w:t>pattern</w:t>
      </w:r>
      <w:r>
        <w:rPr>
          <w:rFonts w:ascii="Times New Roman" w:hAnsi="Times New Roman"/>
          <w:i/>
        </w:rPr>
        <w:t xml:space="preserve"> of regression-recoupment.</w:t>
      </w:r>
    </w:p>
    <w:p w14:paraId="0A4F067B" w14:textId="77777777" w:rsidR="00DC6FCB" w:rsidRDefault="00DC6FCB" w:rsidP="000D2BEC">
      <w:pPr>
        <w:spacing w:line="276" w:lineRule="auto"/>
        <w:contextualSpacing/>
        <w:rPr>
          <w:rFonts w:ascii="Times New Roman" w:hAnsi="Times New Roman"/>
        </w:rPr>
      </w:pPr>
    </w:p>
    <w:p w14:paraId="55EE9125" w14:textId="202A2F4B" w:rsidR="00F7013E" w:rsidRPr="001810B9" w:rsidRDefault="00DB5175" w:rsidP="000D2BEC">
      <w:pPr>
        <w:spacing w:line="276" w:lineRule="auto"/>
        <w:contextualSpacing/>
        <w:rPr>
          <w:rFonts w:ascii="Times New Roman" w:hAnsi="Times New Roman"/>
        </w:rPr>
      </w:pPr>
      <w:r>
        <w:rPr>
          <w:rFonts w:ascii="Times New Roman" w:hAnsi="Times New Roman"/>
        </w:rPr>
        <w:t>A</w:t>
      </w:r>
      <w:r w:rsidR="00F7013E" w:rsidRPr="001810B9">
        <w:rPr>
          <w:rFonts w:ascii="Times New Roman" w:hAnsi="Times New Roman"/>
        </w:rPr>
        <w:t xml:space="preserve"> </w:t>
      </w:r>
      <w:r w:rsidR="007204F4">
        <w:rPr>
          <w:rFonts w:ascii="Times New Roman" w:hAnsi="Times New Roman"/>
        </w:rPr>
        <w:t>pattern of r</w:t>
      </w:r>
      <w:r w:rsidR="00F7013E" w:rsidRPr="001810B9">
        <w:rPr>
          <w:rFonts w:ascii="Times New Roman" w:hAnsi="Times New Roman"/>
        </w:rPr>
        <w:t>egression-</w:t>
      </w:r>
      <w:r w:rsidR="007204F4">
        <w:rPr>
          <w:rFonts w:ascii="Times New Roman" w:hAnsi="Times New Roman"/>
        </w:rPr>
        <w:t>r</w:t>
      </w:r>
      <w:r w:rsidR="00F7013E" w:rsidRPr="001810B9">
        <w:rPr>
          <w:rFonts w:ascii="Times New Roman" w:hAnsi="Times New Roman"/>
        </w:rPr>
        <w:t xml:space="preserve">ecoupment is </w:t>
      </w:r>
      <w:r w:rsidR="007204F4">
        <w:rPr>
          <w:rFonts w:ascii="Times New Roman" w:hAnsi="Times New Roman"/>
        </w:rPr>
        <w:t xml:space="preserve">characterized as a repeated regression, or </w:t>
      </w:r>
      <w:r w:rsidR="00F7013E" w:rsidRPr="001810B9">
        <w:rPr>
          <w:rFonts w:ascii="Times New Roman" w:hAnsi="Times New Roman"/>
        </w:rPr>
        <w:t>loss of skill(s)</w:t>
      </w:r>
      <w:r w:rsidR="007204F4">
        <w:rPr>
          <w:rFonts w:ascii="Times New Roman" w:hAnsi="Times New Roman"/>
        </w:rPr>
        <w:t>,</w:t>
      </w:r>
      <w:r w:rsidR="00F7013E" w:rsidRPr="001810B9">
        <w:rPr>
          <w:rFonts w:ascii="Times New Roman" w:hAnsi="Times New Roman"/>
        </w:rPr>
        <w:t xml:space="preserve"> </w:t>
      </w:r>
      <w:r w:rsidR="007204F4">
        <w:rPr>
          <w:rFonts w:ascii="Times New Roman" w:hAnsi="Times New Roman"/>
        </w:rPr>
        <w:t>on an</w:t>
      </w:r>
      <w:r w:rsidR="00F7013E" w:rsidRPr="001810B9">
        <w:rPr>
          <w:rFonts w:ascii="Times New Roman" w:hAnsi="Times New Roman"/>
        </w:rPr>
        <w:t xml:space="preserve"> IEP</w:t>
      </w:r>
      <w:r w:rsidR="002E7FB8" w:rsidRPr="001810B9">
        <w:rPr>
          <w:rFonts w:ascii="Times New Roman" w:hAnsi="Times New Roman"/>
        </w:rPr>
        <w:t xml:space="preserve"> </w:t>
      </w:r>
      <w:r w:rsidR="007204F4">
        <w:rPr>
          <w:rFonts w:ascii="Times New Roman" w:hAnsi="Times New Roman"/>
        </w:rPr>
        <w:t xml:space="preserve">objective or objectives </w:t>
      </w:r>
      <w:r w:rsidR="00F7013E" w:rsidRPr="001810B9">
        <w:rPr>
          <w:rFonts w:ascii="Times New Roman" w:hAnsi="Times New Roman"/>
        </w:rPr>
        <w:t xml:space="preserve">after </w:t>
      </w:r>
      <w:r w:rsidR="007204F4">
        <w:rPr>
          <w:rFonts w:ascii="Times New Roman" w:hAnsi="Times New Roman"/>
        </w:rPr>
        <w:t xml:space="preserve">multiple breaks in instruction requiring more time to recoup, or recover, the lost skill(s) than the length of time of the breaks in instruction. To qualify for ESY services due to a pattern of regression-recoupment, the IEP Committee must document </w:t>
      </w:r>
      <w:r w:rsidR="00F7013E" w:rsidRPr="001810B9">
        <w:rPr>
          <w:rFonts w:ascii="Times New Roman" w:hAnsi="Times New Roman"/>
        </w:rPr>
        <w:t xml:space="preserve">at least two (2) breaks in instruction </w:t>
      </w:r>
      <w:r w:rsidR="007204F4">
        <w:rPr>
          <w:rFonts w:ascii="Times New Roman" w:hAnsi="Times New Roman"/>
        </w:rPr>
        <w:t xml:space="preserve">resulting in a loss of skill(s) that require more time to recover than </w:t>
      </w:r>
      <w:r w:rsidR="002E7FB8" w:rsidRPr="001810B9">
        <w:rPr>
          <w:rFonts w:ascii="Times New Roman" w:hAnsi="Times New Roman"/>
        </w:rPr>
        <w:t>a period of time equal to the time of the breaks</w:t>
      </w:r>
      <w:r w:rsidR="00084D7C" w:rsidRPr="001810B9">
        <w:rPr>
          <w:rFonts w:ascii="Times New Roman" w:hAnsi="Times New Roman"/>
        </w:rPr>
        <w:t xml:space="preserve"> or four (4) weeks</w:t>
      </w:r>
      <w:r w:rsidR="007204F4">
        <w:rPr>
          <w:rFonts w:ascii="Times New Roman" w:hAnsi="Times New Roman"/>
        </w:rPr>
        <w:t xml:space="preserve"> (i.e., twenty-eight (28) calendar days)</w:t>
      </w:r>
      <w:r w:rsidR="00084D7C" w:rsidRPr="001810B9">
        <w:rPr>
          <w:rFonts w:ascii="Times New Roman" w:hAnsi="Times New Roman"/>
        </w:rPr>
        <w:t>, if the break is longer</w:t>
      </w:r>
      <w:r w:rsidR="002E7FB8" w:rsidRPr="001810B9">
        <w:rPr>
          <w:rFonts w:ascii="Times New Roman" w:hAnsi="Times New Roman"/>
        </w:rPr>
        <w:t xml:space="preserve">. </w:t>
      </w:r>
      <w:r w:rsidR="007204F4">
        <w:rPr>
          <w:rFonts w:ascii="Times New Roman" w:hAnsi="Times New Roman"/>
        </w:rPr>
        <w:t xml:space="preserve">For example, if a child experienced regression in skills due </w:t>
      </w:r>
      <w:r w:rsidR="00084D7C" w:rsidRPr="001810B9">
        <w:rPr>
          <w:rFonts w:ascii="Times New Roman" w:hAnsi="Times New Roman"/>
        </w:rPr>
        <w:t>two (</w:t>
      </w:r>
      <w:r w:rsidR="00F7013E" w:rsidRPr="001810B9">
        <w:rPr>
          <w:rFonts w:ascii="Times New Roman" w:hAnsi="Times New Roman"/>
        </w:rPr>
        <w:t>2</w:t>
      </w:r>
      <w:r w:rsidR="00084D7C" w:rsidRPr="001810B9">
        <w:rPr>
          <w:rFonts w:ascii="Times New Roman" w:hAnsi="Times New Roman"/>
        </w:rPr>
        <w:t>)</w:t>
      </w:r>
      <w:r w:rsidR="00F7013E" w:rsidRPr="001810B9">
        <w:rPr>
          <w:rFonts w:ascii="Times New Roman" w:hAnsi="Times New Roman"/>
        </w:rPr>
        <w:t xml:space="preserve"> breaks of </w:t>
      </w:r>
      <w:r w:rsidR="00084D7C" w:rsidRPr="001810B9">
        <w:rPr>
          <w:rFonts w:ascii="Times New Roman" w:hAnsi="Times New Roman"/>
        </w:rPr>
        <w:t>five (</w:t>
      </w:r>
      <w:r w:rsidR="00F7013E" w:rsidRPr="001810B9">
        <w:rPr>
          <w:rFonts w:ascii="Times New Roman" w:hAnsi="Times New Roman"/>
        </w:rPr>
        <w:t>5</w:t>
      </w:r>
      <w:r w:rsidR="00084D7C" w:rsidRPr="001810B9">
        <w:rPr>
          <w:rFonts w:ascii="Times New Roman" w:hAnsi="Times New Roman"/>
        </w:rPr>
        <w:t>)</w:t>
      </w:r>
      <w:r w:rsidR="007204F4">
        <w:rPr>
          <w:rFonts w:ascii="Times New Roman" w:hAnsi="Times New Roman"/>
        </w:rPr>
        <w:t xml:space="preserve"> consecutive days, </w:t>
      </w:r>
      <w:r w:rsidR="00F7013E" w:rsidRPr="001810B9">
        <w:rPr>
          <w:rFonts w:ascii="Times New Roman" w:hAnsi="Times New Roman"/>
        </w:rPr>
        <w:t xml:space="preserve">the </w:t>
      </w:r>
      <w:r w:rsidR="00F070B2">
        <w:rPr>
          <w:rFonts w:ascii="Times New Roman" w:hAnsi="Times New Roman"/>
        </w:rPr>
        <w:t>child</w:t>
      </w:r>
      <w:r w:rsidR="00F7013E" w:rsidRPr="001810B9">
        <w:rPr>
          <w:rFonts w:ascii="Times New Roman" w:hAnsi="Times New Roman"/>
        </w:rPr>
        <w:t xml:space="preserve"> </w:t>
      </w:r>
      <w:r w:rsidR="007204F4">
        <w:rPr>
          <w:rFonts w:ascii="Times New Roman" w:hAnsi="Times New Roman"/>
        </w:rPr>
        <w:t xml:space="preserve">would be expected to </w:t>
      </w:r>
      <w:r w:rsidR="00F7013E" w:rsidRPr="001810B9">
        <w:rPr>
          <w:rFonts w:ascii="Times New Roman" w:hAnsi="Times New Roman"/>
        </w:rPr>
        <w:t xml:space="preserve">recoup </w:t>
      </w:r>
      <w:r w:rsidR="007204F4">
        <w:rPr>
          <w:rFonts w:ascii="Times New Roman" w:hAnsi="Times New Roman"/>
        </w:rPr>
        <w:t>any lost</w:t>
      </w:r>
      <w:r w:rsidR="00F7013E" w:rsidRPr="001810B9">
        <w:rPr>
          <w:rFonts w:ascii="Times New Roman" w:hAnsi="Times New Roman"/>
        </w:rPr>
        <w:t xml:space="preserve"> skill</w:t>
      </w:r>
      <w:r w:rsidR="007204F4">
        <w:rPr>
          <w:rFonts w:ascii="Times New Roman" w:hAnsi="Times New Roman"/>
        </w:rPr>
        <w:t>s</w:t>
      </w:r>
      <w:r w:rsidR="00F7013E" w:rsidRPr="001810B9">
        <w:rPr>
          <w:rFonts w:ascii="Times New Roman" w:hAnsi="Times New Roman"/>
        </w:rPr>
        <w:t xml:space="preserve"> within </w:t>
      </w:r>
      <w:r w:rsidR="007204F4">
        <w:rPr>
          <w:rFonts w:ascii="Times New Roman" w:hAnsi="Times New Roman"/>
        </w:rPr>
        <w:t xml:space="preserve">a total of </w:t>
      </w:r>
      <w:r w:rsidR="00F7013E" w:rsidRPr="001810B9">
        <w:rPr>
          <w:rFonts w:ascii="Times New Roman" w:hAnsi="Times New Roman"/>
        </w:rPr>
        <w:t>ten (10) instructional days.</w:t>
      </w:r>
      <w:r w:rsidR="000D2BEC" w:rsidRPr="001810B9">
        <w:rPr>
          <w:rFonts w:ascii="Times New Roman" w:hAnsi="Times New Roman"/>
        </w:rPr>
        <w:t xml:space="preserve"> </w:t>
      </w:r>
      <w:r w:rsidR="00F7013E" w:rsidRPr="001810B9">
        <w:rPr>
          <w:rFonts w:ascii="Times New Roman" w:hAnsi="Times New Roman"/>
        </w:rPr>
        <w:t xml:space="preserve">After a summer break, </w:t>
      </w:r>
      <w:r w:rsidR="007204F4">
        <w:rPr>
          <w:rFonts w:ascii="Times New Roman" w:hAnsi="Times New Roman"/>
        </w:rPr>
        <w:t xml:space="preserve">any </w:t>
      </w:r>
      <w:r w:rsidR="00F7013E" w:rsidRPr="001810B9">
        <w:rPr>
          <w:rFonts w:ascii="Times New Roman" w:hAnsi="Times New Roman"/>
        </w:rPr>
        <w:t>recoupment must occur within four (4) weeks o</w:t>
      </w:r>
      <w:r w:rsidR="000D2BEC" w:rsidRPr="001810B9">
        <w:rPr>
          <w:rFonts w:ascii="Times New Roman" w:hAnsi="Times New Roman"/>
        </w:rPr>
        <w:t>r</w:t>
      </w:r>
      <w:r w:rsidR="00F7013E" w:rsidRPr="001810B9">
        <w:rPr>
          <w:rFonts w:ascii="Times New Roman" w:hAnsi="Times New Roman"/>
        </w:rPr>
        <w:t xml:space="preserve"> twenty (20) instructional days.</w:t>
      </w:r>
    </w:p>
    <w:p w14:paraId="3C432BFB" w14:textId="77777777" w:rsidR="00F7013E" w:rsidRPr="001810B9" w:rsidRDefault="00F7013E" w:rsidP="001C1E5B">
      <w:pPr>
        <w:spacing w:line="276" w:lineRule="auto"/>
        <w:contextualSpacing/>
        <w:rPr>
          <w:rFonts w:ascii="Times New Roman" w:hAnsi="Times New Roman"/>
        </w:rPr>
      </w:pPr>
    </w:p>
    <w:p w14:paraId="41089C31" w14:textId="71C471B3" w:rsidR="008E3321" w:rsidRPr="001810B9" w:rsidRDefault="008E3321" w:rsidP="008E3321">
      <w:pPr>
        <w:spacing w:line="276" w:lineRule="auto"/>
        <w:ind w:left="360"/>
        <w:rPr>
          <w:rFonts w:ascii="Times New Roman" w:hAnsi="Times New Roman"/>
          <w:u w:val="single"/>
        </w:rPr>
      </w:pPr>
      <w:r w:rsidRPr="001810B9">
        <w:rPr>
          <w:rFonts w:ascii="Times New Roman" w:hAnsi="Times New Roman"/>
          <w:u w:val="single"/>
        </w:rPr>
        <w:t>Example</w:t>
      </w:r>
      <w:r>
        <w:rPr>
          <w:rFonts w:ascii="Times New Roman" w:hAnsi="Times New Roman"/>
          <w:u w:val="single"/>
        </w:rPr>
        <w:t xml:space="preserve"> of Regression-Recoupment Pattern</w:t>
      </w:r>
    </w:p>
    <w:p w14:paraId="025CCFEF" w14:textId="753DB34B" w:rsidR="008E3321" w:rsidRPr="001810B9" w:rsidRDefault="00A40653" w:rsidP="008E3321">
      <w:pPr>
        <w:spacing w:line="276" w:lineRule="auto"/>
        <w:ind w:left="360"/>
        <w:rPr>
          <w:rFonts w:ascii="Times New Roman" w:hAnsi="Times New Roman"/>
          <w:i/>
        </w:rPr>
      </w:pPr>
      <w:r>
        <w:rPr>
          <w:rFonts w:ascii="Times New Roman" w:hAnsi="Times New Roman"/>
          <w:i/>
        </w:rPr>
        <w:t xml:space="preserve">A child who </w:t>
      </w:r>
      <w:r w:rsidR="008E3321" w:rsidRPr="001810B9">
        <w:rPr>
          <w:rFonts w:ascii="Times New Roman" w:hAnsi="Times New Roman"/>
          <w:i/>
        </w:rPr>
        <w:t xml:space="preserve">demonstrated significant </w:t>
      </w:r>
      <w:r>
        <w:rPr>
          <w:rFonts w:ascii="Times New Roman" w:hAnsi="Times New Roman"/>
          <w:i/>
        </w:rPr>
        <w:t xml:space="preserve">loss of </w:t>
      </w:r>
      <w:r w:rsidR="008E3321" w:rsidRPr="001810B9">
        <w:rPr>
          <w:rFonts w:ascii="Times New Roman" w:hAnsi="Times New Roman"/>
          <w:i/>
        </w:rPr>
        <w:t xml:space="preserve">progress </w:t>
      </w:r>
      <w:r>
        <w:rPr>
          <w:rFonts w:ascii="Times New Roman" w:hAnsi="Times New Roman"/>
          <w:i/>
        </w:rPr>
        <w:t>a</w:t>
      </w:r>
      <w:r w:rsidR="008E3321" w:rsidRPr="001810B9">
        <w:rPr>
          <w:rFonts w:ascii="Times New Roman" w:hAnsi="Times New Roman"/>
          <w:i/>
        </w:rPr>
        <w:t xml:space="preserve">fter </w:t>
      </w:r>
      <w:r>
        <w:rPr>
          <w:rFonts w:ascii="Times New Roman" w:hAnsi="Times New Roman"/>
          <w:i/>
        </w:rPr>
        <w:t>a</w:t>
      </w:r>
      <w:r w:rsidRPr="001810B9">
        <w:rPr>
          <w:rFonts w:ascii="Times New Roman" w:hAnsi="Times New Roman"/>
          <w:i/>
        </w:rPr>
        <w:t xml:space="preserve"> two-week Christmas </w:t>
      </w:r>
      <w:r>
        <w:rPr>
          <w:rFonts w:ascii="Times New Roman" w:hAnsi="Times New Roman"/>
          <w:i/>
        </w:rPr>
        <w:t xml:space="preserve">Holiday </w:t>
      </w:r>
      <w:r w:rsidRPr="001810B9">
        <w:rPr>
          <w:rFonts w:ascii="Times New Roman" w:hAnsi="Times New Roman"/>
          <w:i/>
        </w:rPr>
        <w:t xml:space="preserve">break </w:t>
      </w:r>
      <w:r w:rsidR="008E3321" w:rsidRPr="001810B9">
        <w:rPr>
          <w:rFonts w:ascii="Times New Roman" w:hAnsi="Times New Roman"/>
          <w:i/>
        </w:rPr>
        <w:t>required repeated instruction over four weeks to reco</w:t>
      </w:r>
      <w:r w:rsidR="008E3321">
        <w:rPr>
          <w:rFonts w:ascii="Times New Roman" w:hAnsi="Times New Roman"/>
          <w:i/>
        </w:rPr>
        <w:t>up</w:t>
      </w:r>
      <w:r>
        <w:rPr>
          <w:rFonts w:ascii="Times New Roman" w:hAnsi="Times New Roman"/>
          <w:i/>
        </w:rPr>
        <w:t xml:space="preserve"> </w:t>
      </w:r>
      <w:r w:rsidR="008E3321">
        <w:rPr>
          <w:rFonts w:ascii="Times New Roman" w:hAnsi="Times New Roman"/>
          <w:i/>
        </w:rPr>
        <w:t xml:space="preserve">his previous level of progress. </w:t>
      </w:r>
      <w:r>
        <w:rPr>
          <w:rFonts w:ascii="Times New Roman" w:hAnsi="Times New Roman"/>
          <w:i/>
        </w:rPr>
        <w:t>After a subsequent</w:t>
      </w:r>
      <w:r w:rsidRPr="001810B9">
        <w:rPr>
          <w:rFonts w:ascii="Times New Roman" w:hAnsi="Times New Roman"/>
          <w:i/>
        </w:rPr>
        <w:t xml:space="preserve"> week</w:t>
      </w:r>
      <w:r>
        <w:rPr>
          <w:rFonts w:ascii="Times New Roman" w:hAnsi="Times New Roman"/>
          <w:i/>
        </w:rPr>
        <w:t>-long</w:t>
      </w:r>
      <w:r w:rsidRPr="001810B9">
        <w:rPr>
          <w:rFonts w:ascii="Times New Roman" w:hAnsi="Times New Roman"/>
          <w:i/>
        </w:rPr>
        <w:t xml:space="preserve"> </w:t>
      </w:r>
      <w:r>
        <w:rPr>
          <w:rFonts w:ascii="Times New Roman" w:hAnsi="Times New Roman"/>
          <w:i/>
        </w:rPr>
        <w:t>Spring</w:t>
      </w:r>
      <w:r w:rsidRPr="001810B9">
        <w:rPr>
          <w:rFonts w:ascii="Times New Roman" w:hAnsi="Times New Roman"/>
          <w:i/>
        </w:rPr>
        <w:t xml:space="preserve"> </w:t>
      </w:r>
      <w:r>
        <w:rPr>
          <w:rFonts w:ascii="Times New Roman" w:hAnsi="Times New Roman"/>
          <w:i/>
        </w:rPr>
        <w:t>B</w:t>
      </w:r>
      <w:r w:rsidRPr="001810B9">
        <w:rPr>
          <w:rFonts w:ascii="Times New Roman" w:hAnsi="Times New Roman"/>
          <w:i/>
        </w:rPr>
        <w:t>reak</w:t>
      </w:r>
      <w:r>
        <w:rPr>
          <w:rFonts w:ascii="Times New Roman" w:hAnsi="Times New Roman"/>
          <w:i/>
        </w:rPr>
        <w:t xml:space="preserve"> Holiday, the child again demonstrated </w:t>
      </w:r>
      <w:r w:rsidRPr="001810B9">
        <w:rPr>
          <w:rFonts w:ascii="Times New Roman" w:hAnsi="Times New Roman"/>
          <w:i/>
        </w:rPr>
        <w:t xml:space="preserve">a </w:t>
      </w:r>
      <w:r>
        <w:rPr>
          <w:rFonts w:ascii="Times New Roman" w:hAnsi="Times New Roman"/>
          <w:i/>
        </w:rPr>
        <w:t xml:space="preserve">loss of progress which </w:t>
      </w:r>
      <w:r w:rsidRPr="001810B9">
        <w:rPr>
          <w:rFonts w:ascii="Times New Roman" w:hAnsi="Times New Roman"/>
          <w:i/>
        </w:rPr>
        <w:t xml:space="preserve">required </w:t>
      </w:r>
      <w:r>
        <w:rPr>
          <w:rFonts w:ascii="Times New Roman" w:hAnsi="Times New Roman"/>
          <w:i/>
        </w:rPr>
        <w:t>a two week period for recoupment.</w:t>
      </w:r>
    </w:p>
    <w:p w14:paraId="3DA1A5EB" w14:textId="77777777" w:rsidR="008E3321" w:rsidRDefault="008E3321" w:rsidP="008E3321">
      <w:pPr>
        <w:spacing w:line="276" w:lineRule="auto"/>
        <w:contextualSpacing/>
        <w:rPr>
          <w:rFonts w:ascii="Times New Roman" w:hAnsi="Times New Roman"/>
        </w:rPr>
      </w:pPr>
    </w:p>
    <w:p w14:paraId="7F37992F" w14:textId="5C225872" w:rsidR="00042E80" w:rsidRDefault="00042E80" w:rsidP="00042E80">
      <w:pPr>
        <w:spacing w:line="276" w:lineRule="auto"/>
        <w:rPr>
          <w:rFonts w:ascii="Times New Roman" w:hAnsi="Times New Roman"/>
          <w:b/>
          <w:noProof/>
        </w:rPr>
      </w:pPr>
      <w:r>
        <w:rPr>
          <w:rFonts w:ascii="Times New Roman" w:hAnsi="Times New Roman"/>
        </w:rPr>
        <w:t xml:space="preserve">The IEP Committee may use the </w:t>
      </w:r>
      <w:r>
        <w:rPr>
          <w:rFonts w:ascii="Times New Roman" w:hAnsi="Times New Roman"/>
          <w:i/>
        </w:rPr>
        <w:t>Regression-Recoupment</w:t>
      </w:r>
      <w:r w:rsidR="00AB1573">
        <w:rPr>
          <w:rFonts w:ascii="Times New Roman" w:hAnsi="Times New Roman"/>
          <w:i/>
        </w:rPr>
        <w:t xml:space="preserve"> Determination Form</w:t>
      </w:r>
      <w:r>
        <w:rPr>
          <w:rFonts w:ascii="Times New Roman" w:hAnsi="Times New Roman"/>
        </w:rPr>
        <w:t xml:space="preserve"> (Appendix </w:t>
      </w:r>
      <w:r w:rsidR="00AB1573">
        <w:rPr>
          <w:rFonts w:ascii="Times New Roman" w:hAnsi="Times New Roman"/>
        </w:rPr>
        <w:t>ESY</w:t>
      </w:r>
      <w:r>
        <w:rPr>
          <w:rFonts w:ascii="Times New Roman" w:hAnsi="Times New Roman"/>
        </w:rPr>
        <w:t>.D) to document th</w:t>
      </w:r>
      <w:r w:rsidR="00AB1573">
        <w:rPr>
          <w:rFonts w:ascii="Times New Roman" w:hAnsi="Times New Roman"/>
        </w:rPr>
        <w:t xml:space="preserve">e </w:t>
      </w:r>
      <w:r w:rsidR="009901DB">
        <w:rPr>
          <w:rFonts w:ascii="Times New Roman" w:hAnsi="Times New Roman"/>
        </w:rPr>
        <w:t xml:space="preserve">basis for a determination of a </w:t>
      </w:r>
      <w:r w:rsidR="00AB1573">
        <w:rPr>
          <w:rFonts w:ascii="Times New Roman" w:hAnsi="Times New Roman"/>
        </w:rPr>
        <w:t xml:space="preserve">child’s </w:t>
      </w:r>
      <w:r w:rsidR="009901DB">
        <w:rPr>
          <w:rFonts w:ascii="Times New Roman" w:hAnsi="Times New Roman"/>
        </w:rPr>
        <w:t xml:space="preserve">need for ESY services due to a pattern of </w:t>
      </w:r>
      <w:r w:rsidR="00AB1573">
        <w:rPr>
          <w:rFonts w:ascii="Times New Roman" w:hAnsi="Times New Roman"/>
        </w:rPr>
        <w:t>regression and recoupment o</w:t>
      </w:r>
      <w:r w:rsidR="009901DB">
        <w:rPr>
          <w:rFonts w:ascii="Times New Roman" w:hAnsi="Times New Roman"/>
        </w:rPr>
        <w:t>f</w:t>
      </w:r>
      <w:r w:rsidR="00AB1573">
        <w:rPr>
          <w:rFonts w:ascii="Times New Roman" w:hAnsi="Times New Roman"/>
        </w:rPr>
        <w:t xml:space="preserve"> IEP objectives</w:t>
      </w:r>
      <w:r w:rsidR="009901DB">
        <w:rPr>
          <w:rFonts w:ascii="Times New Roman" w:hAnsi="Times New Roman"/>
        </w:rPr>
        <w:t xml:space="preserve"> after a break</w:t>
      </w:r>
      <w:r>
        <w:rPr>
          <w:rFonts w:ascii="Times New Roman" w:hAnsi="Times New Roman"/>
        </w:rPr>
        <w:t>.</w:t>
      </w:r>
    </w:p>
    <w:p w14:paraId="12FCA5E6" w14:textId="77777777" w:rsidR="00042E80" w:rsidRDefault="00042E80" w:rsidP="00042E80">
      <w:pPr>
        <w:spacing w:line="276" w:lineRule="auto"/>
        <w:rPr>
          <w:rFonts w:ascii="Times New Roman" w:hAnsi="Times New Roman"/>
          <w:b/>
          <w:noProof/>
        </w:rPr>
      </w:pPr>
    </w:p>
    <w:p w14:paraId="50EAE383" w14:textId="77777777" w:rsidR="006C4E23" w:rsidRPr="00DA0918" w:rsidRDefault="006C4E23" w:rsidP="00042E80">
      <w:pPr>
        <w:spacing w:line="276" w:lineRule="auto"/>
        <w:rPr>
          <w:rFonts w:ascii="Times New Roman" w:hAnsi="Times New Roman"/>
          <w:b/>
          <w:noProof/>
        </w:rPr>
      </w:pPr>
    </w:p>
    <w:p w14:paraId="7BF3B953" w14:textId="77777777" w:rsidR="00BC68B2" w:rsidRDefault="00BC68B2" w:rsidP="001C1E5B">
      <w:pPr>
        <w:spacing w:line="276" w:lineRule="auto"/>
        <w:contextualSpacing/>
        <w:rPr>
          <w:rFonts w:ascii="Times New Roman" w:hAnsi="Times New Roman"/>
          <w:b/>
        </w:rPr>
      </w:pPr>
    </w:p>
    <w:p w14:paraId="50199D69" w14:textId="77777777" w:rsidR="00BC68B2" w:rsidRDefault="00BC68B2" w:rsidP="001C1E5B">
      <w:pPr>
        <w:spacing w:line="276" w:lineRule="auto"/>
        <w:contextualSpacing/>
        <w:rPr>
          <w:rFonts w:ascii="Times New Roman" w:hAnsi="Times New Roman"/>
          <w:b/>
        </w:rPr>
      </w:pPr>
    </w:p>
    <w:p w14:paraId="77FB1977" w14:textId="77777777" w:rsidR="00F7013E" w:rsidRPr="001810B9" w:rsidRDefault="00F7013E" w:rsidP="001C1E5B">
      <w:pPr>
        <w:spacing w:line="276" w:lineRule="auto"/>
        <w:contextualSpacing/>
        <w:rPr>
          <w:rFonts w:ascii="Times New Roman" w:hAnsi="Times New Roman"/>
          <w:b/>
        </w:rPr>
      </w:pPr>
      <w:r w:rsidRPr="001810B9">
        <w:rPr>
          <w:rFonts w:ascii="Times New Roman" w:hAnsi="Times New Roman"/>
          <w:b/>
        </w:rPr>
        <w:t>Critical Point of Instruction</w:t>
      </w:r>
    </w:p>
    <w:p w14:paraId="770CEFE6" w14:textId="77777777" w:rsidR="00F7013E" w:rsidRPr="001810B9" w:rsidRDefault="00F7013E" w:rsidP="001C1E5B">
      <w:pPr>
        <w:spacing w:line="276" w:lineRule="auto"/>
        <w:contextualSpacing/>
        <w:jc w:val="center"/>
        <w:rPr>
          <w:rFonts w:ascii="Times New Roman" w:hAnsi="Times New Roman"/>
          <w:b/>
        </w:rPr>
      </w:pPr>
    </w:p>
    <w:p w14:paraId="465C4C8E" w14:textId="0D339095" w:rsidR="00F7013E" w:rsidRPr="001810B9" w:rsidRDefault="00F7013E" w:rsidP="001C1E5B">
      <w:pPr>
        <w:spacing w:line="276" w:lineRule="auto"/>
        <w:contextualSpacing/>
        <w:rPr>
          <w:rFonts w:ascii="Times New Roman" w:hAnsi="Times New Roman"/>
        </w:rPr>
      </w:pPr>
      <w:r w:rsidRPr="001810B9">
        <w:rPr>
          <w:rFonts w:ascii="Times New Roman" w:hAnsi="Times New Roman"/>
        </w:rPr>
        <w:t>There are two (2) definitions of Critical Point of Instruction:</w:t>
      </w:r>
    </w:p>
    <w:p w14:paraId="6C5E90C6" w14:textId="77777777" w:rsidR="00C51025" w:rsidRPr="001810B9" w:rsidRDefault="00C51025" w:rsidP="001C1E5B">
      <w:pPr>
        <w:spacing w:line="276" w:lineRule="auto"/>
        <w:contextualSpacing/>
        <w:rPr>
          <w:rFonts w:ascii="Times New Roman" w:hAnsi="Times New Roman"/>
        </w:rPr>
      </w:pPr>
    </w:p>
    <w:p w14:paraId="5DF1C31E" w14:textId="3505778A" w:rsidR="00F7013E" w:rsidRPr="001810B9" w:rsidRDefault="00903A52" w:rsidP="00903A52">
      <w:pPr>
        <w:pStyle w:val="ListParagraph"/>
        <w:numPr>
          <w:ilvl w:val="0"/>
          <w:numId w:val="37"/>
        </w:numPr>
        <w:spacing w:line="276" w:lineRule="auto"/>
      </w:pPr>
      <w:r w:rsidRPr="00903A52">
        <w:rPr>
          <w:i/>
        </w:rPr>
        <w:t>Critical Point of Instruction</w:t>
      </w:r>
      <w:r w:rsidR="00084D7C" w:rsidRPr="001810B9">
        <w:rPr>
          <w:i/>
        </w:rPr>
        <w:t>-1</w:t>
      </w:r>
      <w:r w:rsidR="00F7013E" w:rsidRPr="001810B9">
        <w:t xml:space="preserve"> may </w:t>
      </w:r>
      <w:r w:rsidR="00084D7C" w:rsidRPr="001810B9">
        <w:t xml:space="preserve">be </w:t>
      </w:r>
      <w:r w:rsidR="00084D7C" w:rsidRPr="00DB5175">
        <w:t xml:space="preserve">defined as a need to </w:t>
      </w:r>
      <w:r w:rsidR="00F7013E" w:rsidRPr="00DB5175">
        <w:t xml:space="preserve">maintain skills which prevent a loss of general education class time </w:t>
      </w:r>
      <w:r w:rsidR="00F7013E" w:rsidRPr="00DB5175">
        <w:rPr>
          <w:u w:val="single"/>
        </w:rPr>
        <w:t>or</w:t>
      </w:r>
      <w:r w:rsidR="00F7013E" w:rsidRPr="00DB5175">
        <w:t xml:space="preserve"> an increase in special education service time</w:t>
      </w:r>
      <w:r w:rsidR="007A59E6">
        <w:t xml:space="preserve"> (</w:t>
      </w:r>
      <w:r w:rsidR="00A40653">
        <w:t>i.</w:t>
      </w:r>
      <w:r w:rsidR="00DB5175">
        <w:t>e.,</w:t>
      </w:r>
      <w:r w:rsidR="00F7013E" w:rsidRPr="00DB5175">
        <w:t xml:space="preserve"> intensive work in specific</w:t>
      </w:r>
      <w:r w:rsidR="00F7013E" w:rsidRPr="001810B9">
        <w:t xml:space="preserve"> areas</w:t>
      </w:r>
      <w:r w:rsidR="00A40653">
        <w:t>,</w:t>
      </w:r>
      <w:r w:rsidR="00F7013E" w:rsidRPr="001810B9">
        <w:t xml:space="preserve"> such as math, reading</w:t>
      </w:r>
      <w:r w:rsidR="00DB5175">
        <w:t>,</w:t>
      </w:r>
      <w:r w:rsidR="00F7013E" w:rsidRPr="001810B9">
        <w:t xml:space="preserve"> or social skills</w:t>
      </w:r>
      <w:r w:rsidR="00A40653">
        <w:t>,</w:t>
      </w:r>
      <w:r w:rsidR="00F7013E" w:rsidRPr="001810B9">
        <w:t xml:space="preserve"> </w:t>
      </w:r>
      <w:r w:rsidR="00A40653">
        <w:t xml:space="preserve">would </w:t>
      </w:r>
      <w:r w:rsidR="00F7013E" w:rsidRPr="001810B9">
        <w:t>prevent the loss of time in general education classes</w:t>
      </w:r>
      <w:r w:rsidR="00DB5175">
        <w:t>).</w:t>
      </w:r>
    </w:p>
    <w:p w14:paraId="41E81505" w14:textId="77777777" w:rsidR="00903A52" w:rsidRDefault="00903A52" w:rsidP="00DB5175">
      <w:pPr>
        <w:spacing w:line="276" w:lineRule="auto"/>
        <w:ind w:left="360"/>
        <w:rPr>
          <w:rFonts w:ascii="Times New Roman" w:hAnsi="Times New Roman"/>
          <w:u w:val="single"/>
        </w:rPr>
      </w:pPr>
    </w:p>
    <w:p w14:paraId="41EA0E16" w14:textId="6549EC51" w:rsidR="00DB5175" w:rsidRPr="001810B9" w:rsidRDefault="00DB5175" w:rsidP="00DB5175">
      <w:pPr>
        <w:spacing w:line="276" w:lineRule="auto"/>
        <w:ind w:left="360"/>
        <w:rPr>
          <w:rFonts w:ascii="Times New Roman" w:hAnsi="Times New Roman"/>
          <w:u w:val="single"/>
        </w:rPr>
      </w:pPr>
      <w:r w:rsidRPr="001810B9">
        <w:rPr>
          <w:rFonts w:ascii="Times New Roman" w:hAnsi="Times New Roman"/>
          <w:u w:val="single"/>
        </w:rPr>
        <w:t xml:space="preserve">Example of </w:t>
      </w:r>
      <w:r w:rsidR="00903A52" w:rsidRPr="00903A52">
        <w:rPr>
          <w:rFonts w:ascii="Times New Roman" w:hAnsi="Times New Roman"/>
          <w:u w:val="single"/>
        </w:rPr>
        <w:t>Critical Point of Instruction</w:t>
      </w:r>
      <w:r w:rsidRPr="001810B9">
        <w:rPr>
          <w:rFonts w:ascii="Times New Roman" w:hAnsi="Times New Roman"/>
          <w:u w:val="single"/>
        </w:rPr>
        <w:t>-1</w:t>
      </w:r>
    </w:p>
    <w:p w14:paraId="4B2B292C" w14:textId="77777777" w:rsidR="00DB5175" w:rsidRPr="001810B9" w:rsidRDefault="00DB5175" w:rsidP="00DB5175">
      <w:pPr>
        <w:spacing w:line="276" w:lineRule="auto"/>
        <w:ind w:left="360"/>
        <w:rPr>
          <w:rFonts w:ascii="Times New Roman" w:hAnsi="Times New Roman"/>
          <w:i/>
        </w:rPr>
      </w:pPr>
      <w:r>
        <w:rPr>
          <w:rFonts w:ascii="Times New Roman" w:hAnsi="Times New Roman"/>
          <w:i/>
        </w:rPr>
        <w:t>Child</w:t>
      </w:r>
      <w:r w:rsidRPr="001810B9">
        <w:rPr>
          <w:rFonts w:ascii="Times New Roman" w:hAnsi="Times New Roman"/>
          <w:i/>
        </w:rPr>
        <w:t xml:space="preserve"> with Autism who has met a social/behavioral objective on his IEP designed to reduce the frequency of disruptive behavior. Unless he receives extended school year services to enable him to maintain his behavior, he is likely to resume this behavior at the previous level over the summer break which would require significantly less time in general education classes upon his return.</w:t>
      </w:r>
    </w:p>
    <w:p w14:paraId="78DCEDE7" w14:textId="77777777" w:rsidR="00DB5175" w:rsidRPr="001810B9" w:rsidRDefault="00DB5175" w:rsidP="00C51025">
      <w:pPr>
        <w:pStyle w:val="ListParagraph"/>
        <w:spacing w:line="276" w:lineRule="auto"/>
      </w:pPr>
    </w:p>
    <w:p w14:paraId="1ED74671" w14:textId="0B5C0C3D" w:rsidR="00F7013E" w:rsidRPr="001810B9" w:rsidRDefault="00903A52" w:rsidP="00903A52">
      <w:pPr>
        <w:pStyle w:val="ListParagraph"/>
        <w:numPr>
          <w:ilvl w:val="0"/>
          <w:numId w:val="37"/>
        </w:numPr>
        <w:spacing w:line="276" w:lineRule="auto"/>
      </w:pPr>
      <w:r w:rsidRPr="00903A52">
        <w:rPr>
          <w:i/>
        </w:rPr>
        <w:t>Critical Point of Instruction</w:t>
      </w:r>
      <w:r w:rsidR="00084D7C" w:rsidRPr="001810B9">
        <w:rPr>
          <w:i/>
        </w:rPr>
        <w:t>-2</w:t>
      </w:r>
      <w:r w:rsidR="00F7013E" w:rsidRPr="001810B9">
        <w:rPr>
          <w:i/>
        </w:rPr>
        <w:t xml:space="preserve"> </w:t>
      </w:r>
      <w:r w:rsidR="00F7013E" w:rsidRPr="001810B9">
        <w:t xml:space="preserve">may be </w:t>
      </w:r>
      <w:r w:rsidR="00C51025" w:rsidRPr="001810B9">
        <w:t xml:space="preserve">defined as </w:t>
      </w:r>
      <w:r w:rsidR="00F7013E" w:rsidRPr="001810B9">
        <w:t>a point, during the acquisition or maintenance of a critical skill, at which a lengthy break in instruction (</w:t>
      </w:r>
      <w:r w:rsidR="00DB5175">
        <w:t xml:space="preserve">e.g., </w:t>
      </w:r>
      <w:r w:rsidR="00F7013E" w:rsidRPr="001810B9">
        <w:t xml:space="preserve">summer break) will precipitate a </w:t>
      </w:r>
      <w:r w:rsidR="00C51025" w:rsidRPr="001810B9">
        <w:t xml:space="preserve">significant </w:t>
      </w:r>
      <w:r w:rsidR="00F7013E" w:rsidRPr="001810B9">
        <w:t>loss of progress</w:t>
      </w:r>
      <w:r w:rsidR="00DB5175">
        <w:t xml:space="preserve"> (</w:t>
      </w:r>
      <w:r w:rsidR="00A40653">
        <w:t>i.</w:t>
      </w:r>
      <w:r w:rsidR="00DB5175">
        <w:t>e</w:t>
      </w:r>
      <w:r w:rsidR="00F7013E" w:rsidRPr="001810B9">
        <w:t>.</w:t>
      </w:r>
      <w:r w:rsidR="00DB5175">
        <w:t>,</w:t>
      </w:r>
      <w:r w:rsidR="00C51025" w:rsidRPr="001810B9">
        <w:t xml:space="preserve"> a significant loss of progress toward the acquisition and/or maintenance of critical self-help, community access, or social skill</w:t>
      </w:r>
      <w:r w:rsidR="00A40653">
        <w:t>s</w:t>
      </w:r>
      <w:r w:rsidR="00C51025" w:rsidRPr="001810B9">
        <w:t xml:space="preserve"> </w:t>
      </w:r>
      <w:r w:rsidR="00A40653">
        <w:t xml:space="preserve">would </w:t>
      </w:r>
      <w:r w:rsidR="00C51025" w:rsidRPr="001810B9">
        <w:t>occur during the summer break</w:t>
      </w:r>
      <w:r w:rsidR="00DB5175">
        <w:t>).</w:t>
      </w:r>
    </w:p>
    <w:p w14:paraId="078C899F" w14:textId="77777777" w:rsidR="00A40653" w:rsidRDefault="00A40653" w:rsidP="00C51025">
      <w:pPr>
        <w:spacing w:line="276" w:lineRule="auto"/>
        <w:ind w:left="360"/>
        <w:rPr>
          <w:rFonts w:ascii="Times New Roman" w:hAnsi="Times New Roman"/>
          <w:u w:val="single"/>
        </w:rPr>
      </w:pPr>
    </w:p>
    <w:p w14:paraId="2E33AA30" w14:textId="49BFFC96" w:rsidR="00C51025" w:rsidRPr="001810B9" w:rsidRDefault="00C51025" w:rsidP="00C51025">
      <w:pPr>
        <w:spacing w:line="276" w:lineRule="auto"/>
        <w:ind w:left="360"/>
        <w:rPr>
          <w:rFonts w:ascii="Times New Roman" w:hAnsi="Times New Roman"/>
          <w:u w:val="single"/>
        </w:rPr>
      </w:pPr>
      <w:r w:rsidRPr="001810B9">
        <w:rPr>
          <w:rFonts w:ascii="Times New Roman" w:hAnsi="Times New Roman"/>
          <w:u w:val="single"/>
        </w:rPr>
        <w:t>Example</w:t>
      </w:r>
      <w:r w:rsidR="00DB5175">
        <w:rPr>
          <w:rFonts w:ascii="Times New Roman" w:hAnsi="Times New Roman"/>
          <w:u w:val="single"/>
        </w:rPr>
        <w:t xml:space="preserve"> A </w:t>
      </w:r>
      <w:r w:rsidRPr="001810B9">
        <w:rPr>
          <w:rFonts w:ascii="Times New Roman" w:hAnsi="Times New Roman"/>
          <w:u w:val="single"/>
        </w:rPr>
        <w:t xml:space="preserve">of </w:t>
      </w:r>
      <w:r w:rsidR="00903A52" w:rsidRPr="00903A52">
        <w:rPr>
          <w:rFonts w:ascii="Times New Roman" w:hAnsi="Times New Roman"/>
          <w:u w:val="single"/>
        </w:rPr>
        <w:t>Critical Point of Instruction</w:t>
      </w:r>
      <w:r w:rsidRPr="001810B9">
        <w:rPr>
          <w:rFonts w:ascii="Times New Roman" w:hAnsi="Times New Roman"/>
          <w:u w:val="single"/>
        </w:rPr>
        <w:t>-2</w:t>
      </w:r>
    </w:p>
    <w:p w14:paraId="7A12E238" w14:textId="25598292" w:rsidR="005911ED" w:rsidRPr="001810B9" w:rsidRDefault="005911ED" w:rsidP="00C51025">
      <w:pPr>
        <w:spacing w:line="276" w:lineRule="auto"/>
        <w:ind w:left="360"/>
        <w:rPr>
          <w:rFonts w:ascii="Times New Roman" w:hAnsi="Times New Roman"/>
          <w:i/>
        </w:rPr>
      </w:pPr>
      <w:r w:rsidRPr="001810B9">
        <w:rPr>
          <w:rFonts w:ascii="Times New Roman" w:hAnsi="Times New Roman"/>
          <w:i/>
        </w:rPr>
        <w:t xml:space="preserve">Ten-year-old </w:t>
      </w:r>
      <w:r w:rsidR="00F070B2">
        <w:rPr>
          <w:rFonts w:ascii="Times New Roman" w:hAnsi="Times New Roman"/>
          <w:i/>
        </w:rPr>
        <w:t>child</w:t>
      </w:r>
      <w:r w:rsidRPr="001810B9">
        <w:rPr>
          <w:rFonts w:ascii="Times New Roman" w:hAnsi="Times New Roman"/>
          <w:i/>
        </w:rPr>
        <w:t xml:space="preserve"> with </w:t>
      </w:r>
      <w:r w:rsidR="0058695B" w:rsidRPr="001810B9">
        <w:rPr>
          <w:rFonts w:ascii="Times New Roman" w:hAnsi="Times New Roman"/>
          <w:i/>
        </w:rPr>
        <w:t>Multiple Disabilities</w:t>
      </w:r>
      <w:r w:rsidRPr="001810B9">
        <w:rPr>
          <w:rFonts w:ascii="Times New Roman" w:hAnsi="Times New Roman"/>
          <w:i/>
        </w:rPr>
        <w:t xml:space="preserve"> has just learned to activate an augmentative communication device to answer basic questions and will not retain this skill unless it is practiced consistently in a structured setting</w:t>
      </w:r>
      <w:r w:rsidR="00C51025" w:rsidRPr="001810B9">
        <w:rPr>
          <w:rFonts w:ascii="Times New Roman" w:hAnsi="Times New Roman"/>
          <w:i/>
        </w:rPr>
        <w:t>.</w:t>
      </w:r>
    </w:p>
    <w:p w14:paraId="1BD52F5C" w14:textId="77777777" w:rsidR="007A59E6" w:rsidRDefault="007A59E6" w:rsidP="00DB5175">
      <w:pPr>
        <w:spacing w:line="276" w:lineRule="auto"/>
        <w:ind w:left="360"/>
        <w:rPr>
          <w:rFonts w:ascii="Times New Roman" w:hAnsi="Times New Roman"/>
          <w:u w:val="single"/>
        </w:rPr>
      </w:pPr>
    </w:p>
    <w:p w14:paraId="4FA46987" w14:textId="5F75B16C" w:rsidR="00DB5175" w:rsidRPr="001810B9" w:rsidRDefault="00DB5175" w:rsidP="00DB5175">
      <w:pPr>
        <w:spacing w:line="276" w:lineRule="auto"/>
        <w:ind w:left="360"/>
        <w:rPr>
          <w:rFonts w:ascii="Times New Roman" w:hAnsi="Times New Roman"/>
          <w:u w:val="single"/>
        </w:rPr>
      </w:pPr>
      <w:r w:rsidRPr="001810B9">
        <w:rPr>
          <w:rFonts w:ascii="Times New Roman" w:hAnsi="Times New Roman"/>
          <w:u w:val="single"/>
        </w:rPr>
        <w:t>Example</w:t>
      </w:r>
      <w:r>
        <w:rPr>
          <w:rFonts w:ascii="Times New Roman" w:hAnsi="Times New Roman"/>
          <w:u w:val="single"/>
        </w:rPr>
        <w:t xml:space="preserve"> B </w:t>
      </w:r>
      <w:r w:rsidRPr="001810B9">
        <w:rPr>
          <w:rFonts w:ascii="Times New Roman" w:hAnsi="Times New Roman"/>
          <w:u w:val="single"/>
        </w:rPr>
        <w:t xml:space="preserve">of </w:t>
      </w:r>
      <w:r w:rsidR="00903A52" w:rsidRPr="00903A52">
        <w:rPr>
          <w:rFonts w:ascii="Times New Roman" w:hAnsi="Times New Roman"/>
          <w:u w:val="single"/>
        </w:rPr>
        <w:t>Critical Point of Instruction</w:t>
      </w:r>
      <w:r w:rsidRPr="001810B9">
        <w:rPr>
          <w:rFonts w:ascii="Times New Roman" w:hAnsi="Times New Roman"/>
          <w:u w:val="single"/>
        </w:rPr>
        <w:t>-2</w:t>
      </w:r>
    </w:p>
    <w:p w14:paraId="1A4D8951" w14:textId="2ADC8CEF" w:rsidR="009369B8" w:rsidRPr="001810B9" w:rsidRDefault="009369B8" w:rsidP="009369B8">
      <w:pPr>
        <w:spacing w:line="276" w:lineRule="auto"/>
        <w:ind w:left="360"/>
        <w:rPr>
          <w:rFonts w:ascii="Times New Roman" w:hAnsi="Times New Roman"/>
          <w:i/>
        </w:rPr>
      </w:pPr>
      <w:r w:rsidRPr="001810B9">
        <w:rPr>
          <w:rFonts w:ascii="Times New Roman" w:hAnsi="Times New Roman"/>
          <w:i/>
        </w:rPr>
        <w:t xml:space="preserve">A child with a disability transitioning from Part C services with the MS State Department of Health (MSDH) Early Intervention Program (First Steps) to the school district Part B program will turn three at the beginning of June. The educational records </w:t>
      </w:r>
      <w:r w:rsidR="009558A6">
        <w:rPr>
          <w:rFonts w:ascii="Times New Roman" w:hAnsi="Times New Roman"/>
          <w:i/>
        </w:rPr>
        <w:t>from First Steps indicate that s</w:t>
      </w:r>
      <w:r w:rsidRPr="001810B9">
        <w:rPr>
          <w:rFonts w:ascii="Times New Roman" w:hAnsi="Times New Roman"/>
          <w:i/>
        </w:rPr>
        <w:t>he needs physical therapy and that these services need to continue without a break in instruction</w:t>
      </w:r>
      <w:r w:rsidR="00B55980">
        <w:rPr>
          <w:rFonts w:ascii="Times New Roman" w:hAnsi="Times New Roman"/>
          <w:i/>
        </w:rPr>
        <w:t xml:space="preserve"> to ensure </w:t>
      </w:r>
      <w:r w:rsidR="009558A6">
        <w:rPr>
          <w:rFonts w:ascii="Times New Roman" w:hAnsi="Times New Roman"/>
          <w:i/>
        </w:rPr>
        <w:t>s</w:t>
      </w:r>
      <w:r w:rsidR="00B55980">
        <w:rPr>
          <w:rFonts w:ascii="Times New Roman" w:hAnsi="Times New Roman"/>
          <w:i/>
        </w:rPr>
        <w:t>he will maintain her range of motion</w:t>
      </w:r>
      <w:r w:rsidRPr="001810B9">
        <w:rPr>
          <w:rFonts w:ascii="Times New Roman" w:hAnsi="Times New Roman"/>
          <w:i/>
        </w:rPr>
        <w:t xml:space="preserve">. </w:t>
      </w:r>
    </w:p>
    <w:p w14:paraId="6B047372" w14:textId="77777777" w:rsidR="00C51025" w:rsidRPr="001810B9" w:rsidRDefault="00C51025" w:rsidP="00C51025">
      <w:pPr>
        <w:spacing w:line="276" w:lineRule="auto"/>
        <w:ind w:left="360"/>
        <w:rPr>
          <w:rFonts w:ascii="Times New Roman" w:hAnsi="Times New Roman"/>
          <w:i/>
        </w:rPr>
      </w:pPr>
    </w:p>
    <w:p w14:paraId="29286D45" w14:textId="0445D558" w:rsidR="009901DB" w:rsidRDefault="009901DB" w:rsidP="009901DB">
      <w:pPr>
        <w:spacing w:line="276" w:lineRule="auto"/>
        <w:rPr>
          <w:rFonts w:ascii="Times New Roman" w:hAnsi="Times New Roman"/>
          <w:b/>
          <w:noProof/>
        </w:rPr>
      </w:pPr>
      <w:r>
        <w:rPr>
          <w:rFonts w:ascii="Times New Roman" w:hAnsi="Times New Roman"/>
        </w:rPr>
        <w:t xml:space="preserve">The IEP Committee may use the </w:t>
      </w:r>
      <w:r>
        <w:rPr>
          <w:rFonts w:ascii="Times New Roman" w:hAnsi="Times New Roman"/>
          <w:i/>
        </w:rPr>
        <w:t xml:space="preserve">Determination of Critical </w:t>
      </w:r>
      <w:r w:rsidR="00F13138">
        <w:rPr>
          <w:rFonts w:ascii="Times New Roman" w:hAnsi="Times New Roman"/>
          <w:i/>
        </w:rPr>
        <w:t>Objectives</w:t>
      </w:r>
      <w:r>
        <w:rPr>
          <w:rFonts w:ascii="Times New Roman" w:hAnsi="Times New Roman"/>
        </w:rPr>
        <w:t xml:space="preserve"> (Appendix ESY.E) to document the</w:t>
      </w:r>
      <w:r w:rsidR="00F13138">
        <w:rPr>
          <w:rFonts w:ascii="Times New Roman" w:hAnsi="Times New Roman"/>
        </w:rPr>
        <w:t>ir</w:t>
      </w:r>
      <w:r>
        <w:rPr>
          <w:rFonts w:ascii="Times New Roman" w:hAnsi="Times New Roman"/>
        </w:rPr>
        <w:t xml:space="preserve"> determination of a </w:t>
      </w:r>
      <w:r w:rsidR="00F13138">
        <w:rPr>
          <w:rFonts w:ascii="Times New Roman" w:hAnsi="Times New Roman"/>
        </w:rPr>
        <w:t xml:space="preserve">critical objectives for a </w:t>
      </w:r>
      <w:r>
        <w:rPr>
          <w:rFonts w:ascii="Times New Roman" w:hAnsi="Times New Roman"/>
        </w:rPr>
        <w:t>child</w:t>
      </w:r>
      <w:r w:rsidR="00F13138">
        <w:rPr>
          <w:rFonts w:ascii="Times New Roman" w:hAnsi="Times New Roman"/>
        </w:rPr>
        <w:t xml:space="preserve"> and the </w:t>
      </w:r>
      <w:r w:rsidR="00F13138">
        <w:rPr>
          <w:rFonts w:ascii="Times New Roman" w:hAnsi="Times New Roman"/>
          <w:i/>
        </w:rPr>
        <w:t>Critical Point of Instruction</w:t>
      </w:r>
      <w:r w:rsidR="00F13138">
        <w:rPr>
          <w:rFonts w:ascii="Times New Roman" w:hAnsi="Times New Roman"/>
        </w:rPr>
        <w:t xml:space="preserve"> </w:t>
      </w:r>
      <w:r w:rsidR="00F13138">
        <w:rPr>
          <w:rFonts w:ascii="Times New Roman" w:hAnsi="Times New Roman"/>
          <w:i/>
        </w:rPr>
        <w:t xml:space="preserve">Determination Form </w:t>
      </w:r>
      <w:r w:rsidR="00F13138">
        <w:rPr>
          <w:rFonts w:ascii="Times New Roman" w:hAnsi="Times New Roman"/>
        </w:rPr>
        <w:t>(Appendix ESY.F) to document a child’</w:t>
      </w:r>
      <w:r>
        <w:rPr>
          <w:rFonts w:ascii="Times New Roman" w:hAnsi="Times New Roman"/>
        </w:rPr>
        <w:t xml:space="preserve">s need for ESY services due to a </w:t>
      </w:r>
      <w:r w:rsidR="00F13138">
        <w:rPr>
          <w:rFonts w:ascii="Times New Roman" w:hAnsi="Times New Roman"/>
        </w:rPr>
        <w:t>critical point of instruction</w:t>
      </w:r>
      <w:r>
        <w:rPr>
          <w:rFonts w:ascii="Times New Roman" w:hAnsi="Times New Roman"/>
        </w:rPr>
        <w:t>.</w:t>
      </w:r>
    </w:p>
    <w:p w14:paraId="0EF4B6F4" w14:textId="77777777" w:rsidR="009901DB" w:rsidRDefault="009901DB" w:rsidP="001C1E5B">
      <w:pPr>
        <w:spacing w:line="276" w:lineRule="auto"/>
        <w:contextualSpacing/>
        <w:rPr>
          <w:rFonts w:ascii="Times New Roman" w:hAnsi="Times New Roman"/>
          <w:b/>
        </w:rPr>
      </w:pPr>
    </w:p>
    <w:p w14:paraId="036D0E79" w14:textId="77777777" w:rsidR="007D0652" w:rsidRDefault="007D0652" w:rsidP="001C1E5B">
      <w:pPr>
        <w:spacing w:line="276" w:lineRule="auto"/>
        <w:contextualSpacing/>
        <w:rPr>
          <w:rFonts w:ascii="Times New Roman" w:hAnsi="Times New Roman"/>
          <w:b/>
        </w:rPr>
      </w:pPr>
    </w:p>
    <w:p w14:paraId="09D0E6B7" w14:textId="77777777" w:rsidR="007D0652" w:rsidRDefault="007D0652" w:rsidP="001C1E5B">
      <w:pPr>
        <w:spacing w:line="276" w:lineRule="auto"/>
        <w:contextualSpacing/>
        <w:rPr>
          <w:rFonts w:ascii="Times New Roman" w:hAnsi="Times New Roman"/>
          <w:b/>
        </w:rPr>
      </w:pPr>
    </w:p>
    <w:p w14:paraId="2E2FBB25" w14:textId="77777777" w:rsidR="007D0652" w:rsidRDefault="007D0652" w:rsidP="001C1E5B">
      <w:pPr>
        <w:spacing w:line="276" w:lineRule="auto"/>
        <w:contextualSpacing/>
        <w:rPr>
          <w:rFonts w:ascii="Times New Roman" w:hAnsi="Times New Roman"/>
          <w:b/>
        </w:rPr>
      </w:pPr>
    </w:p>
    <w:p w14:paraId="3F61E624" w14:textId="77777777" w:rsidR="00F7013E" w:rsidRPr="00382D2F" w:rsidRDefault="00F7013E" w:rsidP="001C1E5B">
      <w:pPr>
        <w:spacing w:line="276" w:lineRule="auto"/>
        <w:contextualSpacing/>
        <w:rPr>
          <w:rFonts w:ascii="Times New Roman" w:hAnsi="Times New Roman"/>
          <w:b/>
        </w:rPr>
      </w:pPr>
      <w:r w:rsidRPr="00382D2F">
        <w:rPr>
          <w:rFonts w:ascii="Times New Roman" w:hAnsi="Times New Roman"/>
          <w:b/>
        </w:rPr>
        <w:t>Extenuating Circumstances</w:t>
      </w:r>
    </w:p>
    <w:p w14:paraId="29C6BFBB" w14:textId="77777777" w:rsidR="00F7013E" w:rsidRPr="00382D2F" w:rsidRDefault="00F7013E" w:rsidP="001C1E5B">
      <w:pPr>
        <w:spacing w:line="276" w:lineRule="auto"/>
        <w:contextualSpacing/>
        <w:jc w:val="center"/>
        <w:rPr>
          <w:rFonts w:ascii="Times New Roman" w:hAnsi="Times New Roman"/>
        </w:rPr>
      </w:pPr>
    </w:p>
    <w:p w14:paraId="365E3478" w14:textId="1553E037" w:rsidR="00DA51E6" w:rsidRPr="00382D2F" w:rsidRDefault="00F7013E" w:rsidP="001C1E5B">
      <w:pPr>
        <w:spacing w:line="276" w:lineRule="auto"/>
        <w:contextualSpacing/>
        <w:rPr>
          <w:rFonts w:ascii="Times New Roman" w:hAnsi="Times New Roman"/>
        </w:rPr>
      </w:pPr>
      <w:r w:rsidRPr="00382D2F">
        <w:rPr>
          <w:rFonts w:ascii="Times New Roman" w:hAnsi="Times New Roman"/>
        </w:rPr>
        <w:t xml:space="preserve">At times there are other </w:t>
      </w:r>
      <w:r w:rsidR="007A59E6">
        <w:rPr>
          <w:rFonts w:ascii="Times New Roman" w:hAnsi="Times New Roman"/>
        </w:rPr>
        <w:t xml:space="preserve">special </w:t>
      </w:r>
      <w:r w:rsidRPr="00382D2F">
        <w:rPr>
          <w:rFonts w:ascii="Times New Roman" w:hAnsi="Times New Roman"/>
        </w:rPr>
        <w:t xml:space="preserve">circumstances </w:t>
      </w:r>
      <w:r w:rsidR="007A59E6">
        <w:rPr>
          <w:rFonts w:ascii="Times New Roman" w:hAnsi="Times New Roman"/>
        </w:rPr>
        <w:t xml:space="preserve">that when considered by the IEP Committee indicate a </w:t>
      </w:r>
      <w:r w:rsidRPr="00382D2F">
        <w:rPr>
          <w:rFonts w:ascii="Times New Roman" w:hAnsi="Times New Roman"/>
        </w:rPr>
        <w:t>need for E</w:t>
      </w:r>
      <w:r w:rsidR="0046155E" w:rsidRPr="00382D2F">
        <w:rPr>
          <w:rFonts w:ascii="Times New Roman" w:hAnsi="Times New Roman"/>
        </w:rPr>
        <w:t>SY</w:t>
      </w:r>
      <w:r w:rsidRPr="00382D2F">
        <w:rPr>
          <w:rFonts w:ascii="Times New Roman" w:hAnsi="Times New Roman"/>
        </w:rPr>
        <w:t xml:space="preserve"> services. When developing the IEP for a </w:t>
      </w:r>
      <w:r w:rsidR="00F070B2" w:rsidRPr="00382D2F">
        <w:rPr>
          <w:rFonts w:ascii="Times New Roman" w:hAnsi="Times New Roman"/>
        </w:rPr>
        <w:t>child</w:t>
      </w:r>
      <w:r w:rsidRPr="00382D2F">
        <w:rPr>
          <w:rFonts w:ascii="Times New Roman" w:hAnsi="Times New Roman"/>
        </w:rPr>
        <w:t xml:space="preserve">, the </w:t>
      </w:r>
      <w:r w:rsidR="007B24DE" w:rsidRPr="00382D2F">
        <w:rPr>
          <w:rFonts w:ascii="Times New Roman" w:hAnsi="Times New Roman"/>
        </w:rPr>
        <w:t>IEP Committee</w:t>
      </w:r>
      <w:r w:rsidRPr="00382D2F">
        <w:rPr>
          <w:rFonts w:ascii="Times New Roman" w:hAnsi="Times New Roman"/>
        </w:rPr>
        <w:t xml:space="preserve"> must con</w:t>
      </w:r>
      <w:r w:rsidR="0046155E" w:rsidRPr="00382D2F">
        <w:rPr>
          <w:rFonts w:ascii="Times New Roman" w:hAnsi="Times New Roman"/>
        </w:rPr>
        <w:t xml:space="preserve">sider </w:t>
      </w:r>
      <w:r w:rsidR="007A59E6">
        <w:rPr>
          <w:rFonts w:ascii="Times New Roman" w:hAnsi="Times New Roman"/>
        </w:rPr>
        <w:t xml:space="preserve">any </w:t>
      </w:r>
      <w:r w:rsidR="0046155E" w:rsidRPr="00382D2F">
        <w:rPr>
          <w:rFonts w:ascii="Times New Roman" w:hAnsi="Times New Roman"/>
        </w:rPr>
        <w:t>extenuating circumstances</w:t>
      </w:r>
      <w:r w:rsidR="007A59E6">
        <w:rPr>
          <w:rFonts w:ascii="Times New Roman" w:hAnsi="Times New Roman"/>
        </w:rPr>
        <w:t xml:space="preserve"> in addition to regression-recoupment or a critical point of instruction. For example, the IEP Committee may determine that a break in instruction will have a negative impact on the child functioning, progress, or learning due to the child’s special circumstances</w:t>
      </w:r>
      <w:r w:rsidR="00F54E35">
        <w:rPr>
          <w:rFonts w:ascii="Times New Roman" w:hAnsi="Times New Roman"/>
        </w:rPr>
        <w:t>.</w:t>
      </w:r>
    </w:p>
    <w:p w14:paraId="10275610" w14:textId="77777777" w:rsidR="00DA51E6" w:rsidRPr="00382D2F" w:rsidRDefault="00DA51E6" w:rsidP="001C1E5B">
      <w:pPr>
        <w:spacing w:line="276" w:lineRule="auto"/>
        <w:contextualSpacing/>
        <w:rPr>
          <w:rFonts w:ascii="Times New Roman" w:hAnsi="Times New Roman"/>
        </w:rPr>
      </w:pPr>
    </w:p>
    <w:p w14:paraId="7ACD5AD1" w14:textId="692E9433" w:rsidR="00DA51E6" w:rsidRPr="007A59E6" w:rsidRDefault="00DA51E6" w:rsidP="007A59E6">
      <w:pPr>
        <w:spacing w:line="276" w:lineRule="auto"/>
        <w:contextualSpacing/>
        <w:rPr>
          <w:rFonts w:ascii="Times New Roman" w:hAnsi="Times New Roman"/>
        </w:rPr>
      </w:pPr>
      <w:r w:rsidRPr="007A59E6">
        <w:rPr>
          <w:rFonts w:ascii="Times New Roman" w:hAnsi="Times New Roman"/>
          <w:i/>
        </w:rPr>
        <w:t xml:space="preserve">Extenuating Circumstances </w:t>
      </w:r>
      <w:r w:rsidR="007A59E6" w:rsidRPr="007A59E6">
        <w:rPr>
          <w:rFonts w:ascii="Times New Roman" w:hAnsi="Times New Roman"/>
        </w:rPr>
        <w:t>are defined as s</w:t>
      </w:r>
      <w:r w:rsidRPr="007A59E6">
        <w:rPr>
          <w:rFonts w:ascii="Times New Roman" w:hAnsi="Times New Roman"/>
        </w:rPr>
        <w:t xml:space="preserve">pecial circumstances that would significantly jeopardize the </w:t>
      </w:r>
      <w:r w:rsidR="00F070B2" w:rsidRPr="007A59E6">
        <w:rPr>
          <w:rFonts w:ascii="Times New Roman" w:hAnsi="Times New Roman"/>
        </w:rPr>
        <w:t>child</w:t>
      </w:r>
      <w:r w:rsidRPr="007A59E6">
        <w:rPr>
          <w:rFonts w:ascii="Times New Roman" w:hAnsi="Times New Roman"/>
        </w:rPr>
        <w:t xml:space="preserve">’s receipt of benefit from his/her educational program during the regular school year </w:t>
      </w:r>
      <w:r w:rsidR="007A59E6" w:rsidRPr="007A59E6">
        <w:rPr>
          <w:rFonts w:ascii="Times New Roman" w:hAnsi="Times New Roman"/>
        </w:rPr>
        <w:t xml:space="preserve">without the provision of </w:t>
      </w:r>
      <w:r w:rsidRPr="007A59E6">
        <w:rPr>
          <w:rFonts w:ascii="Times New Roman" w:hAnsi="Times New Roman"/>
        </w:rPr>
        <w:t>ESY services.</w:t>
      </w:r>
      <w:r w:rsidR="007A59E6" w:rsidRPr="007A59E6">
        <w:rPr>
          <w:rFonts w:ascii="Times New Roman" w:hAnsi="Times New Roman"/>
        </w:rPr>
        <w:t xml:space="preserve"> The IEP Committee must provide </w:t>
      </w:r>
      <w:r w:rsidR="007A59E6">
        <w:rPr>
          <w:rFonts w:ascii="Times New Roman" w:hAnsi="Times New Roman"/>
        </w:rPr>
        <w:t xml:space="preserve">a </w:t>
      </w:r>
      <w:r w:rsidR="007A59E6" w:rsidRPr="007A59E6">
        <w:rPr>
          <w:rFonts w:ascii="Times New Roman" w:hAnsi="Times New Roman"/>
        </w:rPr>
        <w:t>j</w:t>
      </w:r>
      <w:r w:rsidRPr="007A59E6">
        <w:rPr>
          <w:rFonts w:ascii="Times New Roman" w:hAnsi="Times New Roman"/>
        </w:rPr>
        <w:t>ustification</w:t>
      </w:r>
      <w:r w:rsidR="007A59E6">
        <w:rPr>
          <w:rFonts w:ascii="Times New Roman" w:hAnsi="Times New Roman"/>
        </w:rPr>
        <w:t xml:space="preserve"> </w:t>
      </w:r>
      <w:r w:rsidRPr="007A59E6">
        <w:rPr>
          <w:rFonts w:ascii="Times New Roman" w:hAnsi="Times New Roman"/>
        </w:rPr>
        <w:t xml:space="preserve">based on the need to mitigate </w:t>
      </w:r>
      <w:r w:rsidR="004F630F">
        <w:rPr>
          <w:rFonts w:ascii="Times New Roman" w:hAnsi="Times New Roman"/>
        </w:rPr>
        <w:t xml:space="preserve">the </w:t>
      </w:r>
      <w:r w:rsidRPr="007A59E6">
        <w:rPr>
          <w:rFonts w:ascii="Times New Roman" w:hAnsi="Times New Roman"/>
        </w:rPr>
        <w:t>negative impacts of a significant break in services.</w:t>
      </w:r>
    </w:p>
    <w:p w14:paraId="49B09859" w14:textId="77777777" w:rsidR="00DA51E6" w:rsidRPr="00382D2F" w:rsidRDefault="00DA51E6" w:rsidP="00DA51E6">
      <w:pPr>
        <w:spacing w:line="276" w:lineRule="auto"/>
        <w:contextualSpacing/>
        <w:rPr>
          <w:rFonts w:ascii="Times New Roman" w:hAnsi="Times New Roman"/>
        </w:rPr>
      </w:pPr>
    </w:p>
    <w:p w14:paraId="22FF895E" w14:textId="76D59CD9" w:rsidR="00185F36" w:rsidRPr="00382D2F" w:rsidRDefault="00185F36" w:rsidP="00185F36">
      <w:pPr>
        <w:spacing w:line="276" w:lineRule="auto"/>
        <w:ind w:left="360"/>
        <w:rPr>
          <w:rFonts w:ascii="Times New Roman" w:hAnsi="Times New Roman"/>
          <w:u w:val="single"/>
        </w:rPr>
      </w:pPr>
      <w:r w:rsidRPr="00382D2F">
        <w:rPr>
          <w:rFonts w:ascii="Times New Roman" w:hAnsi="Times New Roman"/>
          <w:u w:val="single"/>
        </w:rPr>
        <w:t xml:space="preserve">Example </w:t>
      </w:r>
      <w:r w:rsidR="00DB5175">
        <w:rPr>
          <w:rFonts w:ascii="Times New Roman" w:hAnsi="Times New Roman"/>
          <w:u w:val="single"/>
        </w:rPr>
        <w:t>A</w:t>
      </w:r>
    </w:p>
    <w:p w14:paraId="122123A2" w14:textId="5499919A" w:rsidR="00F7013E" w:rsidRPr="00382D2F" w:rsidRDefault="00F7013E" w:rsidP="00185F36">
      <w:pPr>
        <w:spacing w:line="276" w:lineRule="auto"/>
        <w:ind w:left="360"/>
        <w:rPr>
          <w:rFonts w:ascii="Times New Roman" w:hAnsi="Times New Roman"/>
          <w:i/>
        </w:rPr>
      </w:pPr>
      <w:r w:rsidRPr="00382D2F">
        <w:rPr>
          <w:rFonts w:ascii="Times New Roman" w:hAnsi="Times New Roman"/>
          <w:i/>
        </w:rPr>
        <w:t xml:space="preserve">A </w:t>
      </w:r>
      <w:r w:rsidR="00F070B2" w:rsidRPr="00382D2F">
        <w:rPr>
          <w:rFonts w:ascii="Times New Roman" w:hAnsi="Times New Roman"/>
          <w:i/>
        </w:rPr>
        <w:t>child</w:t>
      </w:r>
      <w:r w:rsidRPr="00382D2F">
        <w:rPr>
          <w:rFonts w:ascii="Times New Roman" w:hAnsi="Times New Roman"/>
          <w:i/>
        </w:rPr>
        <w:t xml:space="preserve"> enters the school at some point during the year with little or no assessment data or information from the sending school district and the </w:t>
      </w:r>
      <w:r w:rsidR="007B24DE" w:rsidRPr="00382D2F">
        <w:rPr>
          <w:rFonts w:ascii="Times New Roman" w:hAnsi="Times New Roman"/>
          <w:i/>
        </w:rPr>
        <w:t>IEP Committee</w:t>
      </w:r>
      <w:r w:rsidRPr="00382D2F">
        <w:rPr>
          <w:rFonts w:ascii="Times New Roman" w:hAnsi="Times New Roman"/>
          <w:i/>
        </w:rPr>
        <w:t xml:space="preserve"> does not have the time to collect </w:t>
      </w:r>
      <w:r w:rsidR="00185F36" w:rsidRPr="00382D2F">
        <w:rPr>
          <w:rFonts w:ascii="Times New Roman" w:hAnsi="Times New Roman"/>
          <w:i/>
        </w:rPr>
        <w:t>the</w:t>
      </w:r>
      <w:r w:rsidRPr="00382D2F">
        <w:rPr>
          <w:rFonts w:ascii="Times New Roman" w:hAnsi="Times New Roman"/>
          <w:i/>
        </w:rPr>
        <w:t xml:space="preserve"> data as needed to determine regression-recoupment </w:t>
      </w:r>
      <w:r w:rsidR="00185F36" w:rsidRPr="00382D2F">
        <w:rPr>
          <w:rFonts w:ascii="Times New Roman" w:hAnsi="Times New Roman"/>
          <w:i/>
        </w:rPr>
        <w:t>(</w:t>
      </w:r>
      <w:r w:rsidRPr="00382D2F">
        <w:rPr>
          <w:rFonts w:ascii="Times New Roman" w:hAnsi="Times New Roman"/>
          <w:i/>
        </w:rPr>
        <w:t>e.g., they did not have two (2) breaks in instruction from which to collect data</w:t>
      </w:r>
      <w:r w:rsidR="00185F36" w:rsidRPr="00382D2F">
        <w:rPr>
          <w:rFonts w:ascii="Times New Roman" w:hAnsi="Times New Roman"/>
          <w:i/>
        </w:rPr>
        <w:t>) or critical point of instruction</w:t>
      </w:r>
      <w:r w:rsidRPr="00382D2F">
        <w:rPr>
          <w:rFonts w:ascii="Times New Roman" w:hAnsi="Times New Roman"/>
          <w:i/>
        </w:rPr>
        <w:t>.</w:t>
      </w:r>
      <w:r w:rsidR="004F630F">
        <w:rPr>
          <w:rFonts w:ascii="Times New Roman" w:hAnsi="Times New Roman"/>
          <w:i/>
        </w:rPr>
        <w:t xml:space="preserve"> However, the IEP Committee has </w:t>
      </w:r>
      <w:r w:rsidR="00A02FD7">
        <w:rPr>
          <w:rFonts w:ascii="Times New Roman" w:hAnsi="Times New Roman"/>
          <w:i/>
        </w:rPr>
        <w:t>some</w:t>
      </w:r>
      <w:r w:rsidR="004F630F">
        <w:rPr>
          <w:rFonts w:ascii="Times New Roman" w:hAnsi="Times New Roman"/>
          <w:i/>
        </w:rPr>
        <w:t xml:space="preserve"> data that indicate the child will experience regression on critical skills without the continued provision of special education services.</w:t>
      </w:r>
    </w:p>
    <w:p w14:paraId="0255DAA7" w14:textId="77777777" w:rsidR="00185F36" w:rsidRPr="00382D2F" w:rsidRDefault="00185F36" w:rsidP="00185F36">
      <w:pPr>
        <w:spacing w:line="276" w:lineRule="auto"/>
        <w:ind w:left="360"/>
        <w:rPr>
          <w:rFonts w:ascii="Times New Roman" w:hAnsi="Times New Roman"/>
          <w:i/>
        </w:rPr>
      </w:pPr>
    </w:p>
    <w:p w14:paraId="4F6441C3" w14:textId="217580D0" w:rsidR="00185F36" w:rsidRPr="00382D2F" w:rsidRDefault="00185F36" w:rsidP="00185F36">
      <w:pPr>
        <w:spacing w:line="276" w:lineRule="auto"/>
        <w:ind w:left="360"/>
        <w:rPr>
          <w:rFonts w:ascii="Times New Roman" w:hAnsi="Times New Roman"/>
          <w:u w:val="single"/>
        </w:rPr>
      </w:pPr>
      <w:r w:rsidRPr="00382D2F">
        <w:rPr>
          <w:rFonts w:ascii="Times New Roman" w:hAnsi="Times New Roman"/>
          <w:u w:val="single"/>
        </w:rPr>
        <w:t xml:space="preserve">Example </w:t>
      </w:r>
      <w:r w:rsidR="00DB5175">
        <w:rPr>
          <w:rFonts w:ascii="Times New Roman" w:hAnsi="Times New Roman"/>
          <w:u w:val="single"/>
        </w:rPr>
        <w:t>B</w:t>
      </w:r>
    </w:p>
    <w:p w14:paraId="543BAC4E" w14:textId="3AC17CB1" w:rsidR="00185F36" w:rsidRPr="00382D2F" w:rsidRDefault="00185F36" w:rsidP="00185F36">
      <w:pPr>
        <w:spacing w:line="276" w:lineRule="auto"/>
        <w:ind w:left="360"/>
        <w:rPr>
          <w:rFonts w:ascii="Times New Roman" w:hAnsi="Times New Roman"/>
          <w:i/>
          <w:u w:val="single"/>
        </w:rPr>
      </w:pPr>
      <w:r w:rsidRPr="00382D2F">
        <w:rPr>
          <w:rFonts w:ascii="Times New Roman" w:hAnsi="Times New Roman"/>
          <w:i/>
        </w:rPr>
        <w:t xml:space="preserve">A </w:t>
      </w:r>
      <w:r w:rsidR="00F070B2" w:rsidRPr="00382D2F">
        <w:rPr>
          <w:rFonts w:ascii="Times New Roman" w:hAnsi="Times New Roman"/>
          <w:i/>
        </w:rPr>
        <w:t>child</w:t>
      </w:r>
      <w:r w:rsidRPr="00382D2F">
        <w:rPr>
          <w:rFonts w:ascii="Times New Roman" w:hAnsi="Times New Roman"/>
          <w:i/>
        </w:rPr>
        <w:t xml:space="preserve"> with developmental and physical disabilities was demonstrating a steady rate of progress on educational activities prior to a major surgery during the school year. She was unable to participate in educational activities for several months because of pain and post-surgery complications. Upon return, she required extensive instruction </w:t>
      </w:r>
      <w:r w:rsidR="004F630F">
        <w:rPr>
          <w:rFonts w:ascii="Times New Roman" w:hAnsi="Times New Roman"/>
          <w:i/>
        </w:rPr>
        <w:t>to begin to recover her previous skills</w:t>
      </w:r>
      <w:r w:rsidR="009558A6">
        <w:rPr>
          <w:rFonts w:ascii="Times New Roman" w:hAnsi="Times New Roman"/>
          <w:i/>
        </w:rPr>
        <w:t>. T</w:t>
      </w:r>
      <w:r w:rsidR="004F630F">
        <w:rPr>
          <w:rFonts w:ascii="Times New Roman" w:hAnsi="Times New Roman"/>
          <w:i/>
        </w:rPr>
        <w:t xml:space="preserve">he IEP Committee </w:t>
      </w:r>
      <w:r w:rsidR="009558A6">
        <w:rPr>
          <w:rFonts w:ascii="Times New Roman" w:hAnsi="Times New Roman"/>
          <w:i/>
        </w:rPr>
        <w:t>members believe a break in instruction over the summer will disrupt all of the progress that is now being made</w:t>
      </w:r>
      <w:r w:rsidR="00F53963" w:rsidRPr="00382D2F">
        <w:rPr>
          <w:rFonts w:ascii="Times New Roman" w:hAnsi="Times New Roman"/>
          <w:i/>
        </w:rPr>
        <w:t>.</w:t>
      </w:r>
    </w:p>
    <w:p w14:paraId="4B6415E2" w14:textId="77777777" w:rsidR="00F54E35" w:rsidRPr="00382D2F" w:rsidRDefault="00F54E35" w:rsidP="00185F36">
      <w:pPr>
        <w:spacing w:line="276" w:lineRule="auto"/>
        <w:ind w:left="360"/>
        <w:rPr>
          <w:rFonts w:ascii="Times New Roman" w:hAnsi="Times New Roman"/>
        </w:rPr>
      </w:pPr>
    </w:p>
    <w:p w14:paraId="63E964F2" w14:textId="049734C1" w:rsidR="00185F36" w:rsidRPr="00382D2F" w:rsidRDefault="00185F36" w:rsidP="00185F36">
      <w:pPr>
        <w:spacing w:line="276" w:lineRule="auto"/>
        <w:ind w:left="360"/>
        <w:rPr>
          <w:rFonts w:ascii="Times New Roman" w:hAnsi="Times New Roman"/>
          <w:u w:val="single"/>
        </w:rPr>
      </w:pPr>
      <w:r w:rsidRPr="00382D2F">
        <w:rPr>
          <w:rFonts w:ascii="Times New Roman" w:hAnsi="Times New Roman"/>
          <w:u w:val="single"/>
        </w:rPr>
        <w:t xml:space="preserve">Example </w:t>
      </w:r>
      <w:r w:rsidR="00DB5175">
        <w:rPr>
          <w:rFonts w:ascii="Times New Roman" w:hAnsi="Times New Roman"/>
          <w:u w:val="single"/>
        </w:rPr>
        <w:t>C</w:t>
      </w:r>
    </w:p>
    <w:p w14:paraId="3E5955C5" w14:textId="60F53449" w:rsidR="009369B8" w:rsidRPr="00382D2F" w:rsidRDefault="00F7013E" w:rsidP="00185F36">
      <w:pPr>
        <w:spacing w:line="276" w:lineRule="auto"/>
        <w:ind w:left="360"/>
        <w:rPr>
          <w:rFonts w:ascii="Times New Roman" w:hAnsi="Times New Roman"/>
          <w:i/>
        </w:rPr>
      </w:pPr>
      <w:r w:rsidRPr="00382D2F">
        <w:rPr>
          <w:rFonts w:ascii="Times New Roman" w:hAnsi="Times New Roman"/>
          <w:i/>
        </w:rPr>
        <w:t xml:space="preserve">A child </w:t>
      </w:r>
      <w:r w:rsidR="009369B8" w:rsidRPr="00382D2F">
        <w:rPr>
          <w:rFonts w:ascii="Times New Roman" w:hAnsi="Times New Roman"/>
          <w:i/>
        </w:rPr>
        <w:t>r</w:t>
      </w:r>
      <w:r w:rsidR="00D950D9">
        <w:rPr>
          <w:rFonts w:ascii="Times New Roman" w:hAnsi="Times New Roman"/>
          <w:i/>
        </w:rPr>
        <w:t>ecently placed in DHS custody with few records was r</w:t>
      </w:r>
      <w:r w:rsidR="009369B8" w:rsidRPr="00382D2F">
        <w:rPr>
          <w:rFonts w:ascii="Times New Roman" w:hAnsi="Times New Roman"/>
          <w:i/>
        </w:rPr>
        <w:t xml:space="preserve">eferred to First Steps (the MSDH Early Intervention Program providing Part C services) </w:t>
      </w:r>
      <w:r w:rsidR="008E3321">
        <w:rPr>
          <w:rFonts w:ascii="Times New Roman" w:hAnsi="Times New Roman"/>
          <w:i/>
        </w:rPr>
        <w:t>at thirty-</w:t>
      </w:r>
      <w:r w:rsidR="009369B8" w:rsidRPr="00382D2F">
        <w:rPr>
          <w:rFonts w:ascii="Times New Roman" w:hAnsi="Times New Roman"/>
          <w:i/>
        </w:rPr>
        <w:t>three (</w:t>
      </w:r>
      <w:r w:rsidR="008E3321">
        <w:rPr>
          <w:rFonts w:ascii="Times New Roman" w:hAnsi="Times New Roman"/>
          <w:i/>
        </w:rPr>
        <w:t>3</w:t>
      </w:r>
      <w:r w:rsidR="009369B8" w:rsidRPr="00382D2F">
        <w:rPr>
          <w:rFonts w:ascii="Times New Roman" w:hAnsi="Times New Roman"/>
          <w:i/>
        </w:rPr>
        <w:t>3) months</w:t>
      </w:r>
      <w:r w:rsidR="00D950D9">
        <w:rPr>
          <w:rFonts w:ascii="Times New Roman" w:hAnsi="Times New Roman"/>
          <w:i/>
        </w:rPr>
        <w:t>. He</w:t>
      </w:r>
      <w:r w:rsidR="009369B8" w:rsidRPr="00382D2F">
        <w:rPr>
          <w:rFonts w:ascii="Times New Roman" w:hAnsi="Times New Roman"/>
          <w:i/>
        </w:rPr>
        <w:t xml:space="preserve"> </w:t>
      </w:r>
      <w:r w:rsidR="008E3321">
        <w:rPr>
          <w:rFonts w:ascii="Times New Roman" w:hAnsi="Times New Roman"/>
          <w:i/>
        </w:rPr>
        <w:t>was jointly</w:t>
      </w:r>
      <w:r w:rsidR="009369B8" w:rsidRPr="00382D2F">
        <w:rPr>
          <w:rFonts w:ascii="Times New Roman" w:hAnsi="Times New Roman"/>
          <w:i/>
        </w:rPr>
        <w:t xml:space="preserve"> evaluat</w:t>
      </w:r>
      <w:r w:rsidR="008E3321">
        <w:rPr>
          <w:rFonts w:ascii="Times New Roman" w:hAnsi="Times New Roman"/>
          <w:i/>
        </w:rPr>
        <w:t xml:space="preserve">ed and </w:t>
      </w:r>
      <w:r w:rsidR="009369B8" w:rsidRPr="00382D2F">
        <w:rPr>
          <w:rFonts w:ascii="Times New Roman" w:hAnsi="Times New Roman"/>
          <w:i/>
        </w:rPr>
        <w:t>determined t</w:t>
      </w:r>
      <w:r w:rsidR="008E3321">
        <w:rPr>
          <w:rFonts w:ascii="Times New Roman" w:hAnsi="Times New Roman"/>
          <w:i/>
        </w:rPr>
        <w:t xml:space="preserve">o be eligible </w:t>
      </w:r>
      <w:r w:rsidR="009369B8" w:rsidRPr="00382D2F">
        <w:rPr>
          <w:rFonts w:ascii="Times New Roman" w:hAnsi="Times New Roman"/>
          <w:i/>
        </w:rPr>
        <w:t xml:space="preserve">for </w:t>
      </w:r>
      <w:r w:rsidR="004F630F">
        <w:rPr>
          <w:rFonts w:ascii="Times New Roman" w:hAnsi="Times New Roman"/>
          <w:i/>
        </w:rPr>
        <w:t xml:space="preserve">both Part C and </w:t>
      </w:r>
      <w:r w:rsidR="009369B8" w:rsidRPr="00382D2F">
        <w:rPr>
          <w:rFonts w:ascii="Times New Roman" w:hAnsi="Times New Roman"/>
          <w:i/>
        </w:rPr>
        <w:t>Part B services</w:t>
      </w:r>
      <w:r w:rsidR="004F630F">
        <w:rPr>
          <w:rFonts w:ascii="Times New Roman" w:hAnsi="Times New Roman"/>
          <w:i/>
        </w:rPr>
        <w:t xml:space="preserve">. After only </w:t>
      </w:r>
      <w:r w:rsidR="004F630F" w:rsidRPr="00382D2F">
        <w:rPr>
          <w:rFonts w:ascii="Times New Roman" w:hAnsi="Times New Roman"/>
          <w:i/>
        </w:rPr>
        <w:t>six (6) weeks</w:t>
      </w:r>
      <w:r w:rsidR="004F630F">
        <w:rPr>
          <w:rFonts w:ascii="Times New Roman" w:hAnsi="Times New Roman"/>
          <w:i/>
        </w:rPr>
        <w:t xml:space="preserve"> of service provision</w:t>
      </w:r>
      <w:r w:rsidR="004F630F" w:rsidRPr="004F630F">
        <w:rPr>
          <w:rFonts w:ascii="Times New Roman" w:hAnsi="Times New Roman"/>
          <w:i/>
        </w:rPr>
        <w:t xml:space="preserve"> </w:t>
      </w:r>
      <w:r w:rsidR="004F630F" w:rsidRPr="00382D2F">
        <w:rPr>
          <w:rFonts w:ascii="Times New Roman" w:hAnsi="Times New Roman"/>
          <w:i/>
        </w:rPr>
        <w:t>before transitioning the child to Part B</w:t>
      </w:r>
      <w:r w:rsidR="008E3321">
        <w:rPr>
          <w:rFonts w:ascii="Times New Roman" w:hAnsi="Times New Roman"/>
          <w:i/>
        </w:rPr>
        <w:t xml:space="preserve"> in late April</w:t>
      </w:r>
      <w:r w:rsidR="004F630F">
        <w:rPr>
          <w:rFonts w:ascii="Times New Roman" w:hAnsi="Times New Roman"/>
          <w:i/>
        </w:rPr>
        <w:t>, the</w:t>
      </w:r>
      <w:r w:rsidR="009369B8" w:rsidRPr="00382D2F">
        <w:rPr>
          <w:rFonts w:ascii="Times New Roman" w:hAnsi="Times New Roman"/>
          <w:i/>
        </w:rPr>
        <w:t xml:space="preserve"> First Steps early intervention service providers have </w:t>
      </w:r>
      <w:r w:rsidR="00D950D9">
        <w:rPr>
          <w:rFonts w:ascii="Times New Roman" w:hAnsi="Times New Roman"/>
          <w:i/>
        </w:rPr>
        <w:t xml:space="preserve">very </w:t>
      </w:r>
      <w:r w:rsidR="009369B8" w:rsidRPr="00382D2F">
        <w:rPr>
          <w:rFonts w:ascii="Times New Roman" w:hAnsi="Times New Roman"/>
          <w:i/>
        </w:rPr>
        <w:t xml:space="preserve">little information to share </w:t>
      </w:r>
      <w:r w:rsidR="004F630F">
        <w:rPr>
          <w:rFonts w:ascii="Times New Roman" w:hAnsi="Times New Roman"/>
          <w:i/>
        </w:rPr>
        <w:t>about the child’s educational needs</w:t>
      </w:r>
      <w:r w:rsidR="008E3321">
        <w:rPr>
          <w:rFonts w:ascii="Times New Roman" w:hAnsi="Times New Roman"/>
          <w:i/>
        </w:rPr>
        <w:t xml:space="preserve"> and respons</w:t>
      </w:r>
      <w:r w:rsidR="00D950D9">
        <w:rPr>
          <w:rFonts w:ascii="Times New Roman" w:hAnsi="Times New Roman"/>
          <w:i/>
        </w:rPr>
        <w:t>iv</w:t>
      </w:r>
      <w:r w:rsidR="008E3321">
        <w:rPr>
          <w:rFonts w:ascii="Times New Roman" w:hAnsi="Times New Roman"/>
          <w:i/>
        </w:rPr>
        <w:t>e</w:t>
      </w:r>
      <w:r w:rsidR="00D950D9">
        <w:rPr>
          <w:rFonts w:ascii="Times New Roman" w:hAnsi="Times New Roman"/>
          <w:i/>
        </w:rPr>
        <w:t>ness</w:t>
      </w:r>
      <w:r w:rsidR="008E3321">
        <w:rPr>
          <w:rFonts w:ascii="Times New Roman" w:hAnsi="Times New Roman"/>
          <w:i/>
        </w:rPr>
        <w:t xml:space="preserve"> to services</w:t>
      </w:r>
      <w:r w:rsidR="004F630F">
        <w:rPr>
          <w:rFonts w:ascii="Times New Roman" w:hAnsi="Times New Roman"/>
          <w:i/>
        </w:rPr>
        <w:t xml:space="preserve">; however, all </w:t>
      </w:r>
      <w:r w:rsidR="008E3321">
        <w:rPr>
          <w:rFonts w:ascii="Times New Roman" w:hAnsi="Times New Roman"/>
          <w:i/>
        </w:rPr>
        <w:t xml:space="preserve">of the </w:t>
      </w:r>
      <w:r w:rsidR="004F630F">
        <w:rPr>
          <w:rFonts w:ascii="Times New Roman" w:hAnsi="Times New Roman"/>
          <w:i/>
        </w:rPr>
        <w:lastRenderedPageBreak/>
        <w:t xml:space="preserve">IEP </w:t>
      </w:r>
      <w:r w:rsidR="008E3321">
        <w:rPr>
          <w:rFonts w:ascii="Times New Roman" w:hAnsi="Times New Roman"/>
          <w:i/>
        </w:rPr>
        <w:t>Committee members have great concerns that the child will experience serious negative impacts without the provision of services over the summer</w:t>
      </w:r>
      <w:r w:rsidR="009369B8" w:rsidRPr="00382D2F">
        <w:rPr>
          <w:rFonts w:ascii="Times New Roman" w:hAnsi="Times New Roman"/>
          <w:i/>
        </w:rPr>
        <w:t>.</w:t>
      </w:r>
    </w:p>
    <w:p w14:paraId="163AAA8F" w14:textId="77777777" w:rsidR="009369B8" w:rsidRPr="00382D2F" w:rsidRDefault="009369B8" w:rsidP="00185F36">
      <w:pPr>
        <w:spacing w:line="276" w:lineRule="auto"/>
        <w:ind w:left="360"/>
        <w:rPr>
          <w:rFonts w:ascii="Times New Roman" w:hAnsi="Times New Roman"/>
          <w:i/>
        </w:rPr>
      </w:pPr>
    </w:p>
    <w:p w14:paraId="736E0D00" w14:textId="2AE9A2A6" w:rsidR="002924AF" w:rsidRDefault="00F7013E" w:rsidP="001C1E5B">
      <w:pPr>
        <w:spacing w:line="276" w:lineRule="auto"/>
        <w:rPr>
          <w:rFonts w:ascii="Times New Roman" w:hAnsi="Times New Roman"/>
        </w:rPr>
      </w:pPr>
      <w:r w:rsidRPr="00382D2F">
        <w:rPr>
          <w:rFonts w:ascii="Times New Roman" w:hAnsi="Times New Roman"/>
        </w:rPr>
        <w:t>In cases</w:t>
      </w:r>
      <w:r w:rsidR="00D950D9">
        <w:rPr>
          <w:rFonts w:ascii="Times New Roman" w:hAnsi="Times New Roman"/>
        </w:rPr>
        <w:t xml:space="preserve"> such as these</w:t>
      </w:r>
      <w:r w:rsidRPr="00382D2F">
        <w:rPr>
          <w:rFonts w:ascii="Times New Roman" w:hAnsi="Times New Roman"/>
        </w:rPr>
        <w:t xml:space="preserve"> the </w:t>
      </w:r>
      <w:r w:rsidR="007B24DE" w:rsidRPr="00382D2F">
        <w:rPr>
          <w:rFonts w:ascii="Times New Roman" w:hAnsi="Times New Roman"/>
        </w:rPr>
        <w:t>IEP Committee</w:t>
      </w:r>
      <w:r w:rsidRPr="00382D2F">
        <w:rPr>
          <w:rFonts w:ascii="Times New Roman" w:hAnsi="Times New Roman"/>
        </w:rPr>
        <w:t xml:space="preserve"> must use all available data, </w:t>
      </w:r>
      <w:r w:rsidR="00D950D9" w:rsidRPr="00382D2F">
        <w:rPr>
          <w:rFonts w:ascii="Times New Roman" w:hAnsi="Times New Roman"/>
        </w:rPr>
        <w:t xml:space="preserve">their </w:t>
      </w:r>
      <w:r w:rsidR="00D950D9">
        <w:rPr>
          <w:rFonts w:ascii="Times New Roman" w:hAnsi="Times New Roman"/>
        </w:rPr>
        <w:t xml:space="preserve">disability </w:t>
      </w:r>
      <w:r w:rsidR="00D950D9" w:rsidRPr="00382D2F">
        <w:rPr>
          <w:rFonts w:ascii="Times New Roman" w:hAnsi="Times New Roman"/>
        </w:rPr>
        <w:t>knowledge</w:t>
      </w:r>
      <w:r w:rsidR="00D950D9">
        <w:rPr>
          <w:rFonts w:ascii="Times New Roman" w:hAnsi="Times New Roman"/>
        </w:rPr>
        <w:t>, their knowledge of th</w:t>
      </w:r>
      <w:r w:rsidR="00D950D9" w:rsidRPr="00382D2F">
        <w:rPr>
          <w:rFonts w:ascii="Times New Roman" w:hAnsi="Times New Roman"/>
        </w:rPr>
        <w:t>e child</w:t>
      </w:r>
      <w:r w:rsidR="00D950D9">
        <w:rPr>
          <w:rFonts w:ascii="Times New Roman" w:hAnsi="Times New Roman"/>
        </w:rPr>
        <w:t xml:space="preserve">, and </w:t>
      </w:r>
      <w:r w:rsidR="00D950D9" w:rsidRPr="00382D2F">
        <w:rPr>
          <w:rFonts w:ascii="Times New Roman" w:hAnsi="Times New Roman"/>
        </w:rPr>
        <w:t>their professional judgment</w:t>
      </w:r>
      <w:r w:rsidRPr="00382D2F">
        <w:rPr>
          <w:rFonts w:ascii="Times New Roman" w:hAnsi="Times New Roman"/>
        </w:rPr>
        <w:t xml:space="preserve"> to </w:t>
      </w:r>
      <w:r w:rsidR="004D23C1">
        <w:rPr>
          <w:rFonts w:ascii="Times New Roman" w:hAnsi="Times New Roman"/>
        </w:rPr>
        <w:t>determine</w:t>
      </w:r>
      <w:r w:rsidRPr="00382D2F">
        <w:rPr>
          <w:rFonts w:ascii="Times New Roman" w:hAnsi="Times New Roman"/>
        </w:rPr>
        <w:t xml:space="preserve"> the </w:t>
      </w:r>
      <w:r w:rsidR="00D950D9">
        <w:rPr>
          <w:rFonts w:ascii="Times New Roman" w:hAnsi="Times New Roman"/>
        </w:rPr>
        <w:t xml:space="preserve">child’s </w:t>
      </w:r>
      <w:r w:rsidRPr="00382D2F">
        <w:rPr>
          <w:rFonts w:ascii="Times New Roman" w:hAnsi="Times New Roman"/>
        </w:rPr>
        <w:t xml:space="preserve">need for </w:t>
      </w:r>
      <w:r w:rsidR="00D87AD6" w:rsidRPr="00382D2F">
        <w:rPr>
          <w:rFonts w:ascii="Times New Roman" w:hAnsi="Times New Roman"/>
        </w:rPr>
        <w:t>ESY</w:t>
      </w:r>
      <w:r w:rsidRPr="00382D2F">
        <w:rPr>
          <w:rFonts w:ascii="Times New Roman" w:hAnsi="Times New Roman"/>
        </w:rPr>
        <w:t xml:space="preserve"> services.</w:t>
      </w:r>
      <w:r w:rsidR="00F54E35" w:rsidRPr="00F54E35">
        <w:rPr>
          <w:rFonts w:ascii="Times New Roman" w:hAnsi="Times New Roman"/>
        </w:rPr>
        <w:t xml:space="preserve"> </w:t>
      </w:r>
      <w:r w:rsidR="00F54E35">
        <w:rPr>
          <w:rFonts w:ascii="Times New Roman" w:hAnsi="Times New Roman"/>
        </w:rPr>
        <w:t xml:space="preserve">The IEP Committee may use the </w:t>
      </w:r>
      <w:r w:rsidR="00F54E35">
        <w:rPr>
          <w:rFonts w:ascii="Times New Roman" w:hAnsi="Times New Roman"/>
          <w:i/>
        </w:rPr>
        <w:t>Extenuating Circumstances</w:t>
      </w:r>
      <w:r w:rsidR="00F54E35">
        <w:rPr>
          <w:rFonts w:ascii="Times New Roman" w:hAnsi="Times New Roman"/>
        </w:rPr>
        <w:t xml:space="preserve"> </w:t>
      </w:r>
      <w:r w:rsidR="00F54E35">
        <w:rPr>
          <w:rFonts w:ascii="Times New Roman" w:hAnsi="Times New Roman"/>
          <w:i/>
        </w:rPr>
        <w:t xml:space="preserve">Documentation Form </w:t>
      </w:r>
      <w:r w:rsidR="00F54E35">
        <w:rPr>
          <w:rFonts w:ascii="Times New Roman" w:hAnsi="Times New Roman"/>
        </w:rPr>
        <w:t xml:space="preserve">(Appendix ESY.G) to document </w:t>
      </w:r>
      <w:r w:rsidR="008E3321">
        <w:rPr>
          <w:rFonts w:ascii="Times New Roman" w:hAnsi="Times New Roman"/>
        </w:rPr>
        <w:t xml:space="preserve">the </w:t>
      </w:r>
      <w:r w:rsidR="00F54E35">
        <w:rPr>
          <w:rFonts w:ascii="Times New Roman" w:hAnsi="Times New Roman"/>
        </w:rPr>
        <w:t xml:space="preserve">child’s </w:t>
      </w:r>
      <w:r w:rsidR="008E3321">
        <w:rPr>
          <w:rFonts w:ascii="Times New Roman" w:hAnsi="Times New Roman"/>
        </w:rPr>
        <w:t xml:space="preserve">special </w:t>
      </w:r>
      <w:r w:rsidR="00F54E35">
        <w:rPr>
          <w:rFonts w:ascii="Times New Roman" w:hAnsi="Times New Roman"/>
        </w:rPr>
        <w:t xml:space="preserve">circumstances and the justification for </w:t>
      </w:r>
      <w:r w:rsidR="00D950D9">
        <w:rPr>
          <w:rFonts w:ascii="Times New Roman" w:hAnsi="Times New Roman"/>
        </w:rPr>
        <w:t xml:space="preserve">the </w:t>
      </w:r>
      <w:r w:rsidR="00F54E35">
        <w:rPr>
          <w:rFonts w:ascii="Times New Roman" w:hAnsi="Times New Roman"/>
        </w:rPr>
        <w:t>provi</w:t>
      </w:r>
      <w:r w:rsidR="00D950D9">
        <w:rPr>
          <w:rFonts w:ascii="Times New Roman" w:hAnsi="Times New Roman"/>
        </w:rPr>
        <w:t>sion of</w:t>
      </w:r>
      <w:r w:rsidR="00F54E35">
        <w:rPr>
          <w:rFonts w:ascii="Times New Roman" w:hAnsi="Times New Roman"/>
        </w:rPr>
        <w:t xml:space="preserve"> </w:t>
      </w:r>
      <w:r w:rsidR="008E3321">
        <w:rPr>
          <w:rFonts w:ascii="Times New Roman" w:hAnsi="Times New Roman"/>
        </w:rPr>
        <w:t>ESY</w:t>
      </w:r>
      <w:r w:rsidR="00F54E35">
        <w:rPr>
          <w:rFonts w:ascii="Times New Roman" w:hAnsi="Times New Roman"/>
        </w:rPr>
        <w:t xml:space="preserve"> services.</w:t>
      </w:r>
    </w:p>
    <w:p w14:paraId="201C36A6" w14:textId="77777777" w:rsidR="007D0652" w:rsidRDefault="007D0652" w:rsidP="001C1E5B">
      <w:pPr>
        <w:spacing w:line="276" w:lineRule="auto"/>
        <w:rPr>
          <w:rFonts w:ascii="Times New Roman" w:hAnsi="Times New Roman"/>
        </w:rPr>
      </w:pPr>
    </w:p>
    <w:p w14:paraId="756949D4" w14:textId="77777777" w:rsidR="007D0652" w:rsidRPr="008E3321" w:rsidRDefault="007D0652" w:rsidP="001C1E5B">
      <w:pPr>
        <w:spacing w:line="276" w:lineRule="auto"/>
        <w:rPr>
          <w:rFonts w:ascii="Times New Roman" w:hAnsi="Times New Roman"/>
          <w:b/>
          <w:noProof/>
        </w:rPr>
      </w:pPr>
    </w:p>
    <w:p w14:paraId="6BCC2954" w14:textId="47D73541" w:rsidR="00AD17E6" w:rsidRPr="00DE6A68" w:rsidRDefault="00E46F2F" w:rsidP="00A431E8">
      <w:pPr>
        <w:spacing w:line="276" w:lineRule="auto"/>
        <w:contextualSpacing/>
        <w:jc w:val="center"/>
        <w:rPr>
          <w:rFonts w:ascii="Times New Roman" w:hAnsi="Times New Roman"/>
          <w:b/>
        </w:rPr>
      </w:pPr>
      <w:r w:rsidRPr="00DE6A68">
        <w:rPr>
          <w:rFonts w:ascii="Times New Roman" w:hAnsi="Times New Roman"/>
          <w:b/>
        </w:rPr>
        <w:t>Planning</w:t>
      </w:r>
      <w:r w:rsidR="00AD17E6" w:rsidRPr="00DE6A68">
        <w:rPr>
          <w:rFonts w:ascii="Times New Roman" w:hAnsi="Times New Roman"/>
          <w:b/>
        </w:rPr>
        <w:t xml:space="preserve"> of Extended School Year Services</w:t>
      </w:r>
    </w:p>
    <w:p w14:paraId="4A33651D" w14:textId="77777777" w:rsidR="00A431E8" w:rsidRPr="00DE6A68" w:rsidRDefault="00A431E8" w:rsidP="00A431E8">
      <w:pPr>
        <w:spacing w:line="276" w:lineRule="auto"/>
        <w:contextualSpacing/>
        <w:jc w:val="center"/>
        <w:rPr>
          <w:rFonts w:ascii="Times New Roman" w:hAnsi="Times New Roman"/>
          <w:b/>
        </w:rPr>
      </w:pPr>
    </w:p>
    <w:p w14:paraId="3C5770F3" w14:textId="0225FD05" w:rsidR="00066226" w:rsidRPr="001810B9" w:rsidRDefault="00C9197A" w:rsidP="00A02FD7">
      <w:pPr>
        <w:spacing w:line="276" w:lineRule="auto"/>
        <w:contextualSpacing/>
      </w:pPr>
      <w:r w:rsidRPr="00DE6A68">
        <w:rPr>
          <w:rFonts w:ascii="Times New Roman" w:hAnsi="Times New Roman"/>
        </w:rPr>
        <w:t>The p</w:t>
      </w:r>
      <w:r w:rsidR="00A431E8" w:rsidRPr="00DE6A68">
        <w:rPr>
          <w:rFonts w:ascii="Times New Roman" w:hAnsi="Times New Roman"/>
        </w:rPr>
        <w:t xml:space="preserve">lanning </w:t>
      </w:r>
      <w:r w:rsidRPr="00DE6A68">
        <w:rPr>
          <w:rFonts w:ascii="Times New Roman" w:hAnsi="Times New Roman"/>
        </w:rPr>
        <w:t xml:space="preserve">for ESY </w:t>
      </w:r>
      <w:r w:rsidR="00A431E8" w:rsidRPr="00DE6A68">
        <w:rPr>
          <w:rFonts w:ascii="Times New Roman" w:hAnsi="Times New Roman"/>
        </w:rPr>
        <w:t xml:space="preserve">is based on </w:t>
      </w:r>
      <w:r w:rsidR="00A02FD7">
        <w:rPr>
          <w:rFonts w:ascii="Times New Roman" w:hAnsi="Times New Roman"/>
        </w:rPr>
        <w:t xml:space="preserve">the decision </w:t>
      </w:r>
      <w:r w:rsidR="00D950D9">
        <w:rPr>
          <w:rFonts w:ascii="Times New Roman" w:hAnsi="Times New Roman"/>
        </w:rPr>
        <w:t>by</w:t>
      </w:r>
      <w:r w:rsidR="00A02FD7">
        <w:rPr>
          <w:rFonts w:ascii="Times New Roman" w:hAnsi="Times New Roman"/>
        </w:rPr>
        <w:t xml:space="preserve"> the </w:t>
      </w:r>
      <w:r w:rsidR="007B24DE">
        <w:rPr>
          <w:rFonts w:ascii="Times New Roman" w:hAnsi="Times New Roman"/>
        </w:rPr>
        <w:t>IEP Committee</w:t>
      </w:r>
      <w:r w:rsidR="00A431E8" w:rsidRPr="00DE6A68">
        <w:rPr>
          <w:rFonts w:ascii="Times New Roman" w:hAnsi="Times New Roman"/>
        </w:rPr>
        <w:t xml:space="preserve"> and must </w:t>
      </w:r>
      <w:r w:rsidR="00A02FD7">
        <w:rPr>
          <w:rFonts w:ascii="Times New Roman" w:hAnsi="Times New Roman"/>
        </w:rPr>
        <w:t>e</w:t>
      </w:r>
      <w:r w:rsidR="00A431E8" w:rsidRPr="00DE6A68">
        <w:rPr>
          <w:rFonts w:ascii="Times New Roman" w:hAnsi="Times New Roman"/>
        </w:rPr>
        <w:t>nsure the services to be provided are individually developed</w:t>
      </w:r>
      <w:r w:rsidR="00382D2F">
        <w:rPr>
          <w:rFonts w:ascii="Times New Roman" w:hAnsi="Times New Roman"/>
        </w:rPr>
        <w:t xml:space="preserve"> </w:t>
      </w:r>
      <w:r w:rsidR="00A02FD7">
        <w:rPr>
          <w:rFonts w:ascii="Times New Roman" w:hAnsi="Times New Roman"/>
        </w:rPr>
        <w:t>to</w:t>
      </w:r>
      <w:r w:rsidR="00A431E8" w:rsidRPr="00DE6A68">
        <w:rPr>
          <w:rFonts w:ascii="Times New Roman" w:hAnsi="Times New Roman"/>
        </w:rPr>
        <w:t xml:space="preserve"> meet the requirements of FAPE and LRE. The planning must include decisions concerning the selection of goals and objectives fo</w:t>
      </w:r>
      <w:r w:rsidR="00042E80">
        <w:rPr>
          <w:rFonts w:ascii="Times New Roman" w:hAnsi="Times New Roman"/>
        </w:rPr>
        <w:t xml:space="preserve">r the ESY </w:t>
      </w:r>
      <w:r w:rsidR="00A02FD7">
        <w:rPr>
          <w:rFonts w:ascii="Times New Roman" w:hAnsi="Times New Roman"/>
        </w:rPr>
        <w:t xml:space="preserve">services </w:t>
      </w:r>
      <w:r w:rsidR="00042E80">
        <w:rPr>
          <w:rFonts w:ascii="Times New Roman" w:hAnsi="Times New Roman"/>
        </w:rPr>
        <w:t xml:space="preserve">and </w:t>
      </w:r>
      <w:r w:rsidR="00A431E8" w:rsidRPr="00DE6A68">
        <w:rPr>
          <w:rFonts w:ascii="Times New Roman" w:hAnsi="Times New Roman"/>
        </w:rPr>
        <w:t xml:space="preserve">the methods for delivering services including </w:t>
      </w:r>
      <w:r w:rsidR="00A02FD7">
        <w:rPr>
          <w:rFonts w:ascii="Times New Roman" w:hAnsi="Times New Roman"/>
        </w:rPr>
        <w:t xml:space="preserve">the frequency, </w:t>
      </w:r>
      <w:r w:rsidR="00A431E8" w:rsidRPr="00DE6A68">
        <w:rPr>
          <w:rFonts w:ascii="Times New Roman" w:hAnsi="Times New Roman"/>
        </w:rPr>
        <w:t>duration</w:t>
      </w:r>
      <w:r w:rsidR="00382D2F">
        <w:rPr>
          <w:rFonts w:ascii="Times New Roman" w:hAnsi="Times New Roman"/>
        </w:rPr>
        <w:t>,</w:t>
      </w:r>
      <w:r w:rsidR="00A431E8" w:rsidRPr="00DE6A68">
        <w:rPr>
          <w:rFonts w:ascii="Times New Roman" w:hAnsi="Times New Roman"/>
        </w:rPr>
        <w:t xml:space="preserve"> setting</w:t>
      </w:r>
      <w:r w:rsidR="00382D2F">
        <w:rPr>
          <w:rFonts w:ascii="Times New Roman" w:hAnsi="Times New Roman"/>
        </w:rPr>
        <w:t>,</w:t>
      </w:r>
      <w:r w:rsidR="00A02FD7">
        <w:rPr>
          <w:rFonts w:ascii="Times New Roman" w:hAnsi="Times New Roman"/>
        </w:rPr>
        <w:t xml:space="preserve"> and personnel.</w:t>
      </w:r>
      <w:r w:rsidR="00615513">
        <w:rPr>
          <w:rFonts w:ascii="Times New Roman" w:hAnsi="Times New Roman"/>
        </w:rPr>
        <w:t xml:space="preserve"> ESY goals/objectives and services are recorded in the </w:t>
      </w:r>
      <w:r w:rsidR="00D20772">
        <w:rPr>
          <w:rFonts w:ascii="Times New Roman" w:hAnsi="Times New Roman"/>
        </w:rPr>
        <w:t>E</w:t>
      </w:r>
      <w:r w:rsidR="00615513">
        <w:rPr>
          <w:rFonts w:ascii="Times New Roman" w:hAnsi="Times New Roman"/>
        </w:rPr>
        <w:t>S</w:t>
      </w:r>
      <w:r w:rsidR="00D20772">
        <w:rPr>
          <w:rFonts w:ascii="Times New Roman" w:hAnsi="Times New Roman"/>
        </w:rPr>
        <w:t xml:space="preserve">Y section of </w:t>
      </w:r>
      <w:r w:rsidR="00615513">
        <w:rPr>
          <w:rFonts w:ascii="Times New Roman" w:hAnsi="Times New Roman"/>
        </w:rPr>
        <w:t>the IEP</w:t>
      </w:r>
      <w:r w:rsidR="00D20772">
        <w:rPr>
          <w:rFonts w:ascii="Times New Roman" w:hAnsi="Times New Roman"/>
        </w:rPr>
        <w:t>.</w:t>
      </w:r>
    </w:p>
    <w:p w14:paraId="17C3C0AE" w14:textId="77777777" w:rsidR="00FA27F7" w:rsidRDefault="00FA27F7" w:rsidP="00FA27F7">
      <w:pPr>
        <w:spacing w:line="276" w:lineRule="auto"/>
        <w:rPr>
          <w:rFonts w:ascii="Times New Roman" w:hAnsi="Times New Roman"/>
        </w:rPr>
      </w:pPr>
    </w:p>
    <w:p w14:paraId="4C521C1A" w14:textId="2315900C" w:rsidR="00FA27F7" w:rsidRPr="001810B9" w:rsidRDefault="007B24DE" w:rsidP="00FA27F7">
      <w:pPr>
        <w:spacing w:line="276" w:lineRule="auto"/>
        <w:contextualSpacing/>
        <w:rPr>
          <w:rFonts w:ascii="Times New Roman" w:hAnsi="Times New Roman"/>
          <w:b/>
        </w:rPr>
      </w:pPr>
      <w:r>
        <w:rPr>
          <w:rFonts w:ascii="Times New Roman" w:hAnsi="Times New Roman"/>
          <w:b/>
        </w:rPr>
        <w:t>IEP Committee</w:t>
      </w:r>
      <w:r w:rsidR="00FA27F7" w:rsidRPr="001810B9">
        <w:rPr>
          <w:rFonts w:ascii="Times New Roman" w:hAnsi="Times New Roman"/>
          <w:b/>
        </w:rPr>
        <w:t xml:space="preserve"> </w:t>
      </w:r>
      <w:r w:rsidR="00A02FD7">
        <w:rPr>
          <w:rFonts w:ascii="Times New Roman" w:hAnsi="Times New Roman"/>
          <w:b/>
        </w:rPr>
        <w:t xml:space="preserve">Composition </w:t>
      </w:r>
      <w:r w:rsidR="00FA27F7" w:rsidRPr="001810B9">
        <w:rPr>
          <w:rFonts w:ascii="Times New Roman" w:hAnsi="Times New Roman"/>
          <w:b/>
        </w:rPr>
        <w:t>for Making ESY Decisions</w:t>
      </w:r>
    </w:p>
    <w:p w14:paraId="050CF7CD" w14:textId="77777777" w:rsidR="00FA27F7" w:rsidRPr="001810B9" w:rsidRDefault="00FA27F7" w:rsidP="00FA27F7">
      <w:pPr>
        <w:spacing w:line="276" w:lineRule="auto"/>
        <w:contextualSpacing/>
        <w:rPr>
          <w:rFonts w:ascii="Times New Roman" w:hAnsi="Times New Roman"/>
        </w:rPr>
      </w:pPr>
    </w:p>
    <w:p w14:paraId="3B8B0EA6" w14:textId="5BED249E" w:rsidR="00FA27F7" w:rsidRPr="001810B9" w:rsidRDefault="00FA27F7" w:rsidP="00FA27F7">
      <w:pPr>
        <w:spacing w:line="276" w:lineRule="auto"/>
        <w:rPr>
          <w:rFonts w:ascii="Times New Roman" w:hAnsi="Times New Roman"/>
        </w:rPr>
      </w:pPr>
      <w:r w:rsidRPr="001810B9">
        <w:rPr>
          <w:rFonts w:ascii="Times New Roman" w:hAnsi="Times New Roman"/>
        </w:rPr>
        <w:t xml:space="preserve">The </w:t>
      </w:r>
      <w:r w:rsidR="007B24DE">
        <w:rPr>
          <w:rFonts w:ascii="Times New Roman" w:hAnsi="Times New Roman"/>
        </w:rPr>
        <w:t>IEP Committee</w:t>
      </w:r>
      <w:r w:rsidRPr="001810B9">
        <w:rPr>
          <w:rFonts w:ascii="Times New Roman" w:hAnsi="Times New Roman"/>
        </w:rPr>
        <w:t xml:space="preserve"> </w:t>
      </w:r>
      <w:r w:rsidR="00D950D9">
        <w:rPr>
          <w:rFonts w:ascii="Times New Roman" w:hAnsi="Times New Roman"/>
        </w:rPr>
        <w:t xml:space="preserve">which determines </w:t>
      </w:r>
      <w:r w:rsidRPr="001810B9">
        <w:rPr>
          <w:rFonts w:ascii="Times New Roman" w:hAnsi="Times New Roman"/>
        </w:rPr>
        <w:t xml:space="preserve">the </w:t>
      </w:r>
      <w:r w:rsidR="00D950D9">
        <w:rPr>
          <w:rFonts w:ascii="Times New Roman" w:hAnsi="Times New Roman"/>
        </w:rPr>
        <w:t xml:space="preserve">need </w:t>
      </w:r>
      <w:r w:rsidRPr="001810B9">
        <w:rPr>
          <w:rFonts w:ascii="Times New Roman" w:hAnsi="Times New Roman"/>
        </w:rPr>
        <w:t>for ESY services</w:t>
      </w:r>
      <w:r w:rsidR="00D950D9">
        <w:rPr>
          <w:rFonts w:ascii="Times New Roman" w:hAnsi="Times New Roman"/>
        </w:rPr>
        <w:t xml:space="preserve"> and plans the specific ESY services to be provided</w:t>
      </w:r>
      <w:r w:rsidRPr="001810B9">
        <w:rPr>
          <w:rFonts w:ascii="Times New Roman" w:hAnsi="Times New Roman"/>
        </w:rPr>
        <w:t xml:space="preserve"> must include:</w:t>
      </w:r>
    </w:p>
    <w:p w14:paraId="0CA82E1B" w14:textId="336E9461" w:rsidR="00FA27F7" w:rsidRPr="001810B9" w:rsidRDefault="00BD4505" w:rsidP="001A70EA">
      <w:pPr>
        <w:pStyle w:val="ListParagraph"/>
        <w:numPr>
          <w:ilvl w:val="0"/>
          <w:numId w:val="38"/>
        </w:numPr>
        <w:spacing w:line="276" w:lineRule="auto"/>
      </w:pPr>
      <w:r w:rsidRPr="001810B9">
        <w:t>T</w:t>
      </w:r>
      <w:r w:rsidR="00FA27F7" w:rsidRPr="001810B9">
        <w:t>he</w:t>
      </w:r>
      <w:r>
        <w:t xml:space="preserve"> </w:t>
      </w:r>
      <w:r w:rsidR="008036CF">
        <w:t>parent</w:t>
      </w:r>
      <w:r w:rsidR="00FA27F7" w:rsidRPr="001810B9">
        <w:t>;</w:t>
      </w:r>
    </w:p>
    <w:p w14:paraId="76200A74" w14:textId="101E2A6D" w:rsidR="00FA27F7" w:rsidRPr="001810B9" w:rsidRDefault="00BD4505" w:rsidP="001A70EA">
      <w:pPr>
        <w:pStyle w:val="ListParagraph"/>
        <w:numPr>
          <w:ilvl w:val="0"/>
          <w:numId w:val="38"/>
        </w:numPr>
        <w:spacing w:line="276" w:lineRule="auto"/>
      </w:pPr>
      <w:r w:rsidRPr="001810B9">
        <w:t>T</w:t>
      </w:r>
      <w:r w:rsidR="00FA27F7" w:rsidRPr="001810B9">
        <w:t>he</w:t>
      </w:r>
      <w:r>
        <w:t xml:space="preserve"> </w:t>
      </w:r>
      <w:r w:rsidR="00F070B2">
        <w:t>child</w:t>
      </w:r>
      <w:r w:rsidR="00FA27F7" w:rsidRPr="001810B9">
        <w:t>, if appropriate;</w:t>
      </w:r>
    </w:p>
    <w:p w14:paraId="4417ED79" w14:textId="503F18FB" w:rsidR="00FA27F7" w:rsidRPr="001810B9" w:rsidRDefault="00BD4505" w:rsidP="001A70EA">
      <w:pPr>
        <w:pStyle w:val="ListParagraph"/>
        <w:numPr>
          <w:ilvl w:val="0"/>
          <w:numId w:val="38"/>
        </w:numPr>
        <w:spacing w:line="276" w:lineRule="auto"/>
      </w:pPr>
      <w:r w:rsidRPr="001810B9">
        <w:t>A</w:t>
      </w:r>
      <w:r w:rsidR="00FA27F7" w:rsidRPr="001810B9">
        <w:t>t</w:t>
      </w:r>
      <w:r>
        <w:t xml:space="preserve"> </w:t>
      </w:r>
      <w:r w:rsidR="00FA27F7" w:rsidRPr="001810B9">
        <w:t xml:space="preserve">least one of the </w:t>
      </w:r>
      <w:r w:rsidR="00F070B2">
        <w:t>child</w:t>
      </w:r>
      <w:r w:rsidR="00FA27F7" w:rsidRPr="001810B9">
        <w:t>’s special education teachers;</w:t>
      </w:r>
    </w:p>
    <w:p w14:paraId="00BD3828" w14:textId="18F0F860" w:rsidR="00FA27F7" w:rsidRPr="001810B9" w:rsidRDefault="00BD4505" w:rsidP="001A70EA">
      <w:pPr>
        <w:pStyle w:val="ListParagraph"/>
        <w:numPr>
          <w:ilvl w:val="0"/>
          <w:numId w:val="38"/>
        </w:numPr>
        <w:spacing w:line="276" w:lineRule="auto"/>
      </w:pPr>
      <w:r w:rsidRPr="001810B9">
        <w:t>A</w:t>
      </w:r>
      <w:r w:rsidR="00FA27F7" w:rsidRPr="001810B9">
        <w:t>t</w:t>
      </w:r>
      <w:r>
        <w:t xml:space="preserve"> </w:t>
      </w:r>
      <w:r w:rsidR="00FA27F7" w:rsidRPr="001810B9">
        <w:t xml:space="preserve">least one of the </w:t>
      </w:r>
      <w:r w:rsidR="00F070B2">
        <w:t>child</w:t>
      </w:r>
      <w:r w:rsidR="00FA27F7" w:rsidRPr="001810B9">
        <w:t>’s regular education teachers; and</w:t>
      </w:r>
    </w:p>
    <w:p w14:paraId="2A536788" w14:textId="4F675F73" w:rsidR="00FA27F7" w:rsidRPr="001810B9" w:rsidRDefault="00BD4505" w:rsidP="001A70EA">
      <w:pPr>
        <w:pStyle w:val="ListParagraph"/>
        <w:numPr>
          <w:ilvl w:val="0"/>
          <w:numId w:val="38"/>
        </w:numPr>
        <w:spacing w:line="276" w:lineRule="auto"/>
      </w:pPr>
      <w:r w:rsidRPr="001810B9">
        <w:t>T</w:t>
      </w:r>
      <w:r w:rsidR="00FA27F7" w:rsidRPr="001810B9">
        <w:t>he</w:t>
      </w:r>
      <w:r>
        <w:t xml:space="preserve"> </w:t>
      </w:r>
      <w:r w:rsidR="00FA27F7" w:rsidRPr="001810B9">
        <w:t>local education agency representative.</w:t>
      </w:r>
    </w:p>
    <w:p w14:paraId="0D43DFF3" w14:textId="77777777" w:rsidR="00A02FD7" w:rsidRDefault="00A02FD7" w:rsidP="00FA27F7">
      <w:pPr>
        <w:spacing w:line="276" w:lineRule="auto"/>
        <w:rPr>
          <w:rFonts w:ascii="Times New Roman" w:hAnsi="Times New Roman"/>
        </w:rPr>
      </w:pPr>
    </w:p>
    <w:p w14:paraId="300B4407" w14:textId="0587C771" w:rsidR="00FA27F7" w:rsidRPr="001810B9" w:rsidRDefault="00FA27F7" w:rsidP="00FA27F7">
      <w:pPr>
        <w:spacing w:line="276" w:lineRule="auto"/>
        <w:rPr>
          <w:rFonts w:ascii="Times New Roman" w:hAnsi="Times New Roman"/>
        </w:rPr>
      </w:pPr>
      <w:r w:rsidRPr="001810B9">
        <w:rPr>
          <w:rFonts w:ascii="Times New Roman" w:hAnsi="Times New Roman"/>
        </w:rPr>
        <w:t xml:space="preserve">Other participants who may </w:t>
      </w:r>
      <w:r w:rsidR="006758DB">
        <w:rPr>
          <w:rFonts w:ascii="Times New Roman" w:hAnsi="Times New Roman"/>
        </w:rPr>
        <w:t xml:space="preserve">participate </w:t>
      </w:r>
      <w:r w:rsidRPr="001810B9">
        <w:rPr>
          <w:rFonts w:ascii="Times New Roman" w:hAnsi="Times New Roman"/>
        </w:rPr>
        <w:t xml:space="preserve">in </w:t>
      </w:r>
      <w:r w:rsidR="006758DB">
        <w:rPr>
          <w:rFonts w:ascii="Times New Roman" w:hAnsi="Times New Roman"/>
        </w:rPr>
        <w:t>planning</w:t>
      </w:r>
      <w:r w:rsidRPr="001810B9">
        <w:rPr>
          <w:rFonts w:ascii="Times New Roman" w:hAnsi="Times New Roman"/>
        </w:rPr>
        <w:t xml:space="preserve"> ESY services</w:t>
      </w:r>
      <w:r w:rsidR="006758DB">
        <w:rPr>
          <w:rFonts w:ascii="Times New Roman" w:hAnsi="Times New Roman"/>
        </w:rPr>
        <w:t xml:space="preserve"> include</w:t>
      </w:r>
      <w:r w:rsidRPr="001810B9">
        <w:rPr>
          <w:rFonts w:ascii="Times New Roman" w:hAnsi="Times New Roman"/>
        </w:rPr>
        <w:t xml:space="preserve">, </w:t>
      </w:r>
      <w:r w:rsidR="006758DB">
        <w:rPr>
          <w:rFonts w:ascii="Times New Roman" w:hAnsi="Times New Roman"/>
        </w:rPr>
        <w:t>as</w:t>
      </w:r>
      <w:r w:rsidRPr="001810B9">
        <w:rPr>
          <w:rFonts w:ascii="Times New Roman" w:hAnsi="Times New Roman"/>
        </w:rPr>
        <w:t xml:space="preserve"> appropriate:</w:t>
      </w:r>
    </w:p>
    <w:p w14:paraId="13B85188" w14:textId="0DD5EE01" w:rsidR="00FA27F7" w:rsidRPr="001810B9" w:rsidRDefault="00BD4505" w:rsidP="001A70EA">
      <w:pPr>
        <w:pStyle w:val="ListParagraph"/>
        <w:numPr>
          <w:ilvl w:val="0"/>
          <w:numId w:val="39"/>
        </w:numPr>
        <w:spacing w:line="276" w:lineRule="auto"/>
      </w:pPr>
      <w:r w:rsidRPr="001810B9">
        <w:t>T</w:t>
      </w:r>
      <w:r w:rsidR="00FA27F7" w:rsidRPr="001810B9">
        <w:t>he</w:t>
      </w:r>
      <w:r>
        <w:t xml:space="preserve"> </w:t>
      </w:r>
      <w:r w:rsidR="00F070B2">
        <w:t>child</w:t>
      </w:r>
      <w:r w:rsidR="00FA27F7" w:rsidRPr="001810B9">
        <w:t>’s speech-language therapist;</w:t>
      </w:r>
    </w:p>
    <w:p w14:paraId="211C8DF3" w14:textId="17BE4D5C" w:rsidR="00FA27F7" w:rsidRPr="001810B9" w:rsidRDefault="00BD4505" w:rsidP="001A70EA">
      <w:pPr>
        <w:pStyle w:val="ListParagraph"/>
        <w:numPr>
          <w:ilvl w:val="0"/>
          <w:numId w:val="39"/>
        </w:numPr>
        <w:spacing w:line="276" w:lineRule="auto"/>
      </w:pPr>
      <w:r w:rsidRPr="001810B9">
        <w:t>T</w:t>
      </w:r>
      <w:r w:rsidR="00FA27F7" w:rsidRPr="001810B9">
        <w:t>he</w:t>
      </w:r>
      <w:r>
        <w:t xml:space="preserve"> </w:t>
      </w:r>
      <w:r w:rsidR="00F070B2">
        <w:t>child</w:t>
      </w:r>
      <w:r w:rsidR="00FA27F7" w:rsidRPr="001810B9">
        <w:t>’s occupational therapist;</w:t>
      </w:r>
    </w:p>
    <w:p w14:paraId="5F7E57F3" w14:textId="7DA23A4F" w:rsidR="00FA27F7" w:rsidRPr="001810B9" w:rsidRDefault="00BD4505" w:rsidP="001A70EA">
      <w:pPr>
        <w:pStyle w:val="ListParagraph"/>
        <w:numPr>
          <w:ilvl w:val="0"/>
          <w:numId w:val="39"/>
        </w:numPr>
        <w:spacing w:line="276" w:lineRule="auto"/>
      </w:pPr>
      <w:r w:rsidRPr="001810B9">
        <w:t>T</w:t>
      </w:r>
      <w:r w:rsidR="00FA27F7" w:rsidRPr="001810B9">
        <w:t>he</w:t>
      </w:r>
      <w:r>
        <w:t xml:space="preserve"> </w:t>
      </w:r>
      <w:r w:rsidR="00F070B2">
        <w:t>child</w:t>
      </w:r>
      <w:r w:rsidR="00FA27F7" w:rsidRPr="001810B9">
        <w:t>’s physical therapist;</w:t>
      </w:r>
    </w:p>
    <w:p w14:paraId="5ECF676E" w14:textId="5C3611DC" w:rsidR="00173839" w:rsidRPr="001810B9" w:rsidRDefault="00BD4505" w:rsidP="001A70EA">
      <w:pPr>
        <w:pStyle w:val="ListParagraph"/>
        <w:numPr>
          <w:ilvl w:val="0"/>
          <w:numId w:val="39"/>
        </w:numPr>
        <w:spacing w:line="276" w:lineRule="auto"/>
      </w:pPr>
      <w:r w:rsidRPr="001810B9">
        <w:t>A</w:t>
      </w:r>
      <w:r>
        <w:t xml:space="preserve"> </w:t>
      </w:r>
      <w:r w:rsidR="00173839" w:rsidRPr="001810B9">
        <w:t>behavior specialist;</w:t>
      </w:r>
    </w:p>
    <w:p w14:paraId="7BA093F2" w14:textId="39F531F7" w:rsidR="00FA27F7" w:rsidRPr="001810B9" w:rsidRDefault="00BD4505" w:rsidP="001A70EA">
      <w:pPr>
        <w:pStyle w:val="ListParagraph"/>
        <w:numPr>
          <w:ilvl w:val="0"/>
          <w:numId w:val="39"/>
        </w:numPr>
        <w:spacing w:line="276" w:lineRule="auto"/>
      </w:pPr>
      <w:r w:rsidRPr="001810B9">
        <w:t>A</w:t>
      </w:r>
      <w:r>
        <w:t xml:space="preserve"> </w:t>
      </w:r>
      <w:r w:rsidR="00FA27F7" w:rsidRPr="001810B9">
        <w:t>counselor;</w:t>
      </w:r>
      <w:r w:rsidR="00173839" w:rsidRPr="001810B9">
        <w:t xml:space="preserve"> and</w:t>
      </w:r>
    </w:p>
    <w:p w14:paraId="23998892" w14:textId="221B3D9E" w:rsidR="00FA27F7" w:rsidRPr="001810B9" w:rsidRDefault="00BD4505" w:rsidP="001A70EA">
      <w:pPr>
        <w:pStyle w:val="ListParagraph"/>
        <w:numPr>
          <w:ilvl w:val="0"/>
          <w:numId w:val="39"/>
        </w:numPr>
        <w:spacing w:line="276" w:lineRule="auto"/>
      </w:pPr>
      <w:r w:rsidRPr="001810B9">
        <w:t>T</w:t>
      </w:r>
      <w:r w:rsidR="00173839" w:rsidRPr="001810B9">
        <w:t>he</w:t>
      </w:r>
      <w:r>
        <w:t xml:space="preserve"> </w:t>
      </w:r>
      <w:r w:rsidR="00173839" w:rsidRPr="001810B9">
        <w:t>teacher who will provide ESY services.</w:t>
      </w:r>
    </w:p>
    <w:p w14:paraId="7EA72217" w14:textId="77777777" w:rsidR="00173839" w:rsidRPr="001810B9" w:rsidRDefault="00173839" w:rsidP="00173839">
      <w:pPr>
        <w:spacing w:line="276" w:lineRule="auto"/>
        <w:rPr>
          <w:rFonts w:ascii="Times New Roman" w:hAnsi="Times New Roman"/>
        </w:rPr>
      </w:pPr>
    </w:p>
    <w:p w14:paraId="01B8B385" w14:textId="77777777" w:rsidR="00BC68B2" w:rsidRDefault="00BC68B2" w:rsidP="00173839">
      <w:pPr>
        <w:spacing w:line="276" w:lineRule="auto"/>
        <w:contextualSpacing/>
        <w:rPr>
          <w:rFonts w:ascii="Times New Roman" w:hAnsi="Times New Roman"/>
          <w:b/>
        </w:rPr>
      </w:pPr>
    </w:p>
    <w:p w14:paraId="25CB97C9" w14:textId="77777777" w:rsidR="00BC68B2" w:rsidRDefault="00BC68B2" w:rsidP="00173839">
      <w:pPr>
        <w:spacing w:line="276" w:lineRule="auto"/>
        <w:contextualSpacing/>
        <w:rPr>
          <w:rFonts w:ascii="Times New Roman" w:hAnsi="Times New Roman"/>
          <w:b/>
        </w:rPr>
      </w:pPr>
    </w:p>
    <w:p w14:paraId="0E8AC2C8" w14:textId="77777777" w:rsidR="00BC68B2" w:rsidRDefault="00BC68B2" w:rsidP="00173839">
      <w:pPr>
        <w:spacing w:line="276" w:lineRule="auto"/>
        <w:contextualSpacing/>
        <w:rPr>
          <w:rFonts w:ascii="Times New Roman" w:hAnsi="Times New Roman"/>
          <w:b/>
        </w:rPr>
      </w:pPr>
    </w:p>
    <w:p w14:paraId="7C5F2514" w14:textId="77777777" w:rsidR="00BC68B2" w:rsidRDefault="00BC68B2" w:rsidP="00173839">
      <w:pPr>
        <w:spacing w:line="276" w:lineRule="auto"/>
        <w:contextualSpacing/>
        <w:rPr>
          <w:rFonts w:ascii="Times New Roman" w:hAnsi="Times New Roman"/>
          <w:b/>
        </w:rPr>
      </w:pPr>
    </w:p>
    <w:p w14:paraId="50B84391" w14:textId="31DC063F" w:rsidR="00173839" w:rsidRPr="001810B9" w:rsidRDefault="00173839" w:rsidP="00173839">
      <w:pPr>
        <w:spacing w:line="276" w:lineRule="auto"/>
        <w:contextualSpacing/>
        <w:rPr>
          <w:rFonts w:ascii="Times New Roman" w:hAnsi="Times New Roman"/>
          <w:b/>
        </w:rPr>
      </w:pPr>
      <w:r w:rsidRPr="001810B9">
        <w:rPr>
          <w:rFonts w:ascii="Times New Roman" w:hAnsi="Times New Roman"/>
          <w:b/>
        </w:rPr>
        <w:lastRenderedPageBreak/>
        <w:t>Designing ESY Programs</w:t>
      </w:r>
    </w:p>
    <w:p w14:paraId="4804FDDE" w14:textId="77777777" w:rsidR="00173839" w:rsidRPr="001810B9" w:rsidRDefault="00173839" w:rsidP="00173839">
      <w:pPr>
        <w:spacing w:line="276" w:lineRule="auto"/>
        <w:contextualSpacing/>
        <w:rPr>
          <w:rFonts w:ascii="Times New Roman" w:hAnsi="Times New Roman"/>
        </w:rPr>
      </w:pPr>
    </w:p>
    <w:p w14:paraId="61A1054A" w14:textId="77777777" w:rsidR="00615513" w:rsidRDefault="00173839" w:rsidP="00173839">
      <w:pPr>
        <w:spacing w:line="276" w:lineRule="auto"/>
        <w:rPr>
          <w:rFonts w:ascii="Times New Roman" w:hAnsi="Times New Roman"/>
        </w:rPr>
      </w:pPr>
      <w:r w:rsidRPr="001810B9">
        <w:rPr>
          <w:rFonts w:ascii="Times New Roman" w:hAnsi="Times New Roman"/>
        </w:rPr>
        <w:t xml:space="preserve">In </w:t>
      </w:r>
      <w:r w:rsidR="00362C87" w:rsidRPr="001810B9">
        <w:rPr>
          <w:rFonts w:ascii="Times New Roman" w:hAnsi="Times New Roman"/>
        </w:rPr>
        <w:t>designing</w:t>
      </w:r>
      <w:r w:rsidRPr="001810B9">
        <w:rPr>
          <w:rFonts w:ascii="Times New Roman" w:hAnsi="Times New Roman"/>
        </w:rPr>
        <w:t xml:space="preserve"> the ESY services for the </w:t>
      </w:r>
      <w:r w:rsidR="00F070B2">
        <w:rPr>
          <w:rFonts w:ascii="Times New Roman" w:hAnsi="Times New Roman"/>
        </w:rPr>
        <w:t>child</w:t>
      </w:r>
      <w:r w:rsidRPr="001810B9">
        <w:rPr>
          <w:rFonts w:ascii="Times New Roman" w:hAnsi="Times New Roman"/>
        </w:rPr>
        <w:t xml:space="preserve">, the </w:t>
      </w:r>
      <w:r w:rsidR="007B24DE">
        <w:rPr>
          <w:rFonts w:ascii="Times New Roman" w:hAnsi="Times New Roman"/>
        </w:rPr>
        <w:t>IEP Committee</w:t>
      </w:r>
      <w:r w:rsidRPr="001810B9">
        <w:rPr>
          <w:rFonts w:ascii="Times New Roman" w:hAnsi="Times New Roman"/>
        </w:rPr>
        <w:t xml:space="preserve"> must consider </w:t>
      </w:r>
      <w:r w:rsidR="00362C87" w:rsidRPr="001810B9">
        <w:rPr>
          <w:rFonts w:ascii="Times New Roman" w:hAnsi="Times New Roman"/>
        </w:rPr>
        <w:t>the</w:t>
      </w:r>
      <w:r w:rsidRPr="001810B9">
        <w:rPr>
          <w:rFonts w:ascii="Times New Roman" w:hAnsi="Times New Roman"/>
        </w:rPr>
        <w:t xml:space="preserve"> </w:t>
      </w:r>
      <w:r w:rsidR="00F070B2">
        <w:rPr>
          <w:rFonts w:ascii="Times New Roman" w:hAnsi="Times New Roman"/>
        </w:rPr>
        <w:t>child</w:t>
      </w:r>
      <w:r w:rsidRPr="001810B9">
        <w:rPr>
          <w:rFonts w:ascii="Times New Roman" w:hAnsi="Times New Roman"/>
        </w:rPr>
        <w:t xml:space="preserve">’s educational needs </w:t>
      </w:r>
      <w:r w:rsidR="00362C87" w:rsidRPr="001810B9">
        <w:rPr>
          <w:rFonts w:ascii="Times New Roman" w:hAnsi="Times New Roman"/>
        </w:rPr>
        <w:t>according to</w:t>
      </w:r>
      <w:r w:rsidRPr="001810B9">
        <w:rPr>
          <w:rFonts w:ascii="Times New Roman" w:hAnsi="Times New Roman"/>
        </w:rPr>
        <w:t xml:space="preserve"> the qualifying criteria</w:t>
      </w:r>
      <w:r w:rsidR="0063504F" w:rsidRPr="001810B9">
        <w:rPr>
          <w:rFonts w:ascii="Times New Roman" w:hAnsi="Times New Roman"/>
        </w:rPr>
        <w:t xml:space="preserve"> (i.e., Regression-Recoupment, Critical Point of Instruction, or Extenuating Circumstances)</w:t>
      </w:r>
      <w:r w:rsidRPr="001810B9">
        <w:rPr>
          <w:rFonts w:ascii="Times New Roman" w:hAnsi="Times New Roman"/>
        </w:rPr>
        <w:t xml:space="preserve">. </w:t>
      </w:r>
    </w:p>
    <w:p w14:paraId="44CF19E9" w14:textId="77777777" w:rsidR="00615513" w:rsidRDefault="00615513" w:rsidP="00173839">
      <w:pPr>
        <w:spacing w:line="276" w:lineRule="auto"/>
        <w:rPr>
          <w:rFonts w:ascii="Times New Roman" w:hAnsi="Times New Roman"/>
        </w:rPr>
      </w:pPr>
    </w:p>
    <w:p w14:paraId="4E1A5023" w14:textId="27E021DB" w:rsidR="00173839" w:rsidRDefault="00AA371F" w:rsidP="00173839">
      <w:pPr>
        <w:spacing w:line="276" w:lineRule="auto"/>
        <w:rPr>
          <w:rFonts w:ascii="Times New Roman" w:hAnsi="Times New Roman"/>
        </w:rPr>
      </w:pPr>
      <w:r>
        <w:rPr>
          <w:rFonts w:ascii="Times New Roman" w:hAnsi="Times New Roman"/>
        </w:rPr>
        <w:t xml:space="preserve">Based on these needs, </w:t>
      </w:r>
      <w:r w:rsidR="00615513">
        <w:rPr>
          <w:rFonts w:ascii="Times New Roman" w:hAnsi="Times New Roman"/>
        </w:rPr>
        <w:t xml:space="preserve">the IEP Committee then selects the goals and objectives for the child. </w:t>
      </w:r>
      <w:r w:rsidR="000E51E4" w:rsidRPr="001810B9">
        <w:rPr>
          <w:rFonts w:ascii="Times New Roman" w:hAnsi="Times New Roman"/>
        </w:rPr>
        <w:t xml:space="preserve">The </w:t>
      </w:r>
      <w:r>
        <w:rPr>
          <w:rFonts w:ascii="Times New Roman" w:hAnsi="Times New Roman"/>
        </w:rPr>
        <w:t xml:space="preserve">goals and objectives developed for </w:t>
      </w:r>
      <w:r w:rsidR="000E51E4" w:rsidRPr="001810B9">
        <w:rPr>
          <w:rFonts w:ascii="Times New Roman" w:hAnsi="Times New Roman"/>
        </w:rPr>
        <w:t xml:space="preserve">ESY </w:t>
      </w:r>
      <w:r w:rsidR="0063504F" w:rsidRPr="001810B9">
        <w:rPr>
          <w:rFonts w:ascii="Times New Roman" w:hAnsi="Times New Roman"/>
        </w:rPr>
        <w:t xml:space="preserve">may </w:t>
      </w:r>
      <w:r w:rsidR="000E51E4" w:rsidRPr="001810B9">
        <w:rPr>
          <w:rFonts w:ascii="Times New Roman" w:hAnsi="Times New Roman"/>
        </w:rPr>
        <w:t>include some but</w:t>
      </w:r>
      <w:r>
        <w:rPr>
          <w:rFonts w:ascii="Times New Roman" w:hAnsi="Times New Roman"/>
        </w:rPr>
        <w:t xml:space="preserve"> usually </w:t>
      </w:r>
      <w:r w:rsidR="000E51E4" w:rsidRPr="001810B9">
        <w:rPr>
          <w:rFonts w:ascii="Times New Roman" w:hAnsi="Times New Roman"/>
        </w:rPr>
        <w:t xml:space="preserve">not all of the goals and objectives </w:t>
      </w:r>
      <w:r>
        <w:rPr>
          <w:rFonts w:ascii="Times New Roman" w:hAnsi="Times New Roman"/>
        </w:rPr>
        <w:t xml:space="preserve">listed during </w:t>
      </w:r>
      <w:r w:rsidR="000E51E4" w:rsidRPr="001810B9">
        <w:rPr>
          <w:rFonts w:ascii="Times New Roman" w:hAnsi="Times New Roman"/>
        </w:rPr>
        <w:t>the school year</w:t>
      </w:r>
      <w:r>
        <w:rPr>
          <w:rFonts w:ascii="Times New Roman" w:hAnsi="Times New Roman"/>
        </w:rPr>
        <w:t>. Furthermore,</w:t>
      </w:r>
      <w:r w:rsidR="0063504F" w:rsidRPr="001810B9">
        <w:rPr>
          <w:rFonts w:ascii="Times New Roman" w:hAnsi="Times New Roman"/>
        </w:rPr>
        <w:t xml:space="preserve"> the</w:t>
      </w:r>
      <w:r w:rsidR="000E51E4" w:rsidRPr="001810B9">
        <w:rPr>
          <w:rFonts w:ascii="Times New Roman" w:hAnsi="Times New Roman"/>
        </w:rPr>
        <w:t xml:space="preserve"> goals and objectives </w:t>
      </w:r>
      <w:r w:rsidR="0063504F" w:rsidRPr="001810B9">
        <w:rPr>
          <w:rFonts w:ascii="Times New Roman" w:hAnsi="Times New Roman"/>
        </w:rPr>
        <w:t>should be related to</w:t>
      </w:r>
      <w:r w:rsidR="000E51E4" w:rsidRPr="001810B9">
        <w:rPr>
          <w:rFonts w:ascii="Times New Roman" w:hAnsi="Times New Roman"/>
        </w:rPr>
        <w:t xml:space="preserve"> high</w:t>
      </w:r>
      <w:r>
        <w:rPr>
          <w:rFonts w:ascii="Times New Roman" w:hAnsi="Times New Roman"/>
        </w:rPr>
        <w:t>-</w:t>
      </w:r>
      <w:r w:rsidR="000E51E4" w:rsidRPr="001810B9">
        <w:rPr>
          <w:rFonts w:ascii="Times New Roman" w:hAnsi="Times New Roman"/>
        </w:rPr>
        <w:t>priority needs</w:t>
      </w:r>
      <w:r w:rsidR="0063504F" w:rsidRPr="001810B9">
        <w:rPr>
          <w:rFonts w:ascii="Times New Roman" w:hAnsi="Times New Roman"/>
        </w:rPr>
        <w:t xml:space="preserve">. For example, the </w:t>
      </w:r>
      <w:r w:rsidR="007B24DE">
        <w:rPr>
          <w:rFonts w:ascii="Times New Roman" w:hAnsi="Times New Roman"/>
        </w:rPr>
        <w:t>IEP Committee</w:t>
      </w:r>
      <w:r w:rsidR="0063504F" w:rsidRPr="001810B9">
        <w:rPr>
          <w:rFonts w:ascii="Times New Roman" w:hAnsi="Times New Roman"/>
        </w:rPr>
        <w:t xml:space="preserve"> </w:t>
      </w:r>
      <w:r w:rsidR="00362C87" w:rsidRPr="001810B9">
        <w:rPr>
          <w:rFonts w:ascii="Times New Roman" w:hAnsi="Times New Roman"/>
        </w:rPr>
        <w:t xml:space="preserve">may determine </w:t>
      </w:r>
      <w:r w:rsidR="0063504F" w:rsidRPr="001810B9">
        <w:rPr>
          <w:rFonts w:ascii="Times New Roman" w:hAnsi="Times New Roman"/>
        </w:rPr>
        <w:t xml:space="preserve">a </w:t>
      </w:r>
      <w:r w:rsidR="00F070B2">
        <w:rPr>
          <w:rFonts w:ascii="Times New Roman" w:hAnsi="Times New Roman"/>
        </w:rPr>
        <w:t>child</w:t>
      </w:r>
      <w:r w:rsidR="0063504F" w:rsidRPr="001810B9">
        <w:rPr>
          <w:rFonts w:ascii="Times New Roman" w:hAnsi="Times New Roman"/>
        </w:rPr>
        <w:t xml:space="preserve"> with academic, behavioral, and communication goals </w:t>
      </w:r>
      <w:r w:rsidR="00615513">
        <w:rPr>
          <w:rFonts w:ascii="Times New Roman" w:hAnsi="Times New Roman"/>
        </w:rPr>
        <w:t xml:space="preserve">during the school year </w:t>
      </w:r>
      <w:r w:rsidR="00362C87" w:rsidRPr="001810B9">
        <w:rPr>
          <w:rFonts w:ascii="Times New Roman" w:hAnsi="Times New Roman"/>
        </w:rPr>
        <w:t xml:space="preserve">only </w:t>
      </w:r>
      <w:r w:rsidR="0063504F" w:rsidRPr="001810B9">
        <w:rPr>
          <w:rFonts w:ascii="Times New Roman" w:hAnsi="Times New Roman"/>
        </w:rPr>
        <w:t>needs ESY services for his behavioral and communication goals.</w:t>
      </w:r>
    </w:p>
    <w:p w14:paraId="1CD5A409" w14:textId="77777777" w:rsidR="00AA371F" w:rsidRDefault="00AA371F" w:rsidP="00173839">
      <w:pPr>
        <w:spacing w:line="276" w:lineRule="auto"/>
        <w:rPr>
          <w:rFonts w:ascii="Times New Roman" w:hAnsi="Times New Roman"/>
        </w:rPr>
      </w:pPr>
    </w:p>
    <w:p w14:paraId="4B02BC52" w14:textId="7250AC92" w:rsidR="00AA371F" w:rsidRPr="001810B9" w:rsidRDefault="00AA371F" w:rsidP="00173839">
      <w:pPr>
        <w:spacing w:line="276" w:lineRule="auto"/>
        <w:rPr>
          <w:rFonts w:ascii="Times New Roman" w:hAnsi="Times New Roman"/>
        </w:rPr>
      </w:pPr>
      <w:r>
        <w:rPr>
          <w:rFonts w:ascii="Times New Roman" w:hAnsi="Times New Roman"/>
        </w:rPr>
        <w:t>Once the goals and objectives are determined, t</w:t>
      </w:r>
      <w:r w:rsidRPr="001810B9">
        <w:rPr>
          <w:rFonts w:ascii="Times New Roman" w:hAnsi="Times New Roman"/>
        </w:rPr>
        <w:t xml:space="preserve">he </w:t>
      </w:r>
      <w:r>
        <w:rPr>
          <w:rFonts w:ascii="Times New Roman" w:hAnsi="Times New Roman"/>
        </w:rPr>
        <w:t>IEP Committee</w:t>
      </w:r>
      <w:r w:rsidRPr="001810B9">
        <w:rPr>
          <w:rFonts w:ascii="Times New Roman" w:hAnsi="Times New Roman"/>
        </w:rPr>
        <w:t xml:space="preserve"> determine</w:t>
      </w:r>
      <w:r w:rsidR="00615513">
        <w:rPr>
          <w:rFonts w:ascii="Times New Roman" w:hAnsi="Times New Roman"/>
        </w:rPr>
        <w:t xml:space="preserve">s the </w:t>
      </w:r>
      <w:r w:rsidRPr="001810B9">
        <w:rPr>
          <w:rFonts w:ascii="Times New Roman" w:hAnsi="Times New Roman"/>
        </w:rPr>
        <w:t xml:space="preserve">services necessary to ensure </w:t>
      </w:r>
      <w:r w:rsidR="00615513">
        <w:rPr>
          <w:rFonts w:ascii="Times New Roman" w:hAnsi="Times New Roman"/>
        </w:rPr>
        <w:t xml:space="preserve">a </w:t>
      </w:r>
      <w:r w:rsidRPr="001810B9">
        <w:rPr>
          <w:rFonts w:ascii="Times New Roman" w:hAnsi="Times New Roman"/>
        </w:rPr>
        <w:t xml:space="preserve">FAPE. The </w:t>
      </w:r>
      <w:r>
        <w:rPr>
          <w:rFonts w:ascii="Times New Roman" w:hAnsi="Times New Roman"/>
        </w:rPr>
        <w:t>IEP Committee</w:t>
      </w:r>
      <w:r w:rsidR="00615513">
        <w:rPr>
          <w:rFonts w:ascii="Times New Roman" w:hAnsi="Times New Roman"/>
        </w:rPr>
        <w:t xml:space="preserve"> must determine </w:t>
      </w:r>
      <w:r w:rsidRPr="001810B9">
        <w:rPr>
          <w:rFonts w:ascii="Times New Roman" w:hAnsi="Times New Roman"/>
        </w:rPr>
        <w:t xml:space="preserve">when, where, how </w:t>
      </w:r>
      <w:r w:rsidR="00615513">
        <w:rPr>
          <w:rFonts w:ascii="Times New Roman" w:hAnsi="Times New Roman"/>
        </w:rPr>
        <w:t xml:space="preserve">much, and by whom </w:t>
      </w:r>
      <w:r w:rsidRPr="001810B9">
        <w:rPr>
          <w:rFonts w:ascii="Times New Roman" w:hAnsi="Times New Roman"/>
        </w:rPr>
        <w:t xml:space="preserve">services will be provided. </w:t>
      </w:r>
      <w:r w:rsidR="00615513">
        <w:rPr>
          <w:rFonts w:ascii="Times New Roman" w:hAnsi="Times New Roman"/>
        </w:rPr>
        <w:t>Related services may be needed as well. For example, t</w:t>
      </w:r>
      <w:r w:rsidRPr="001810B9">
        <w:rPr>
          <w:rFonts w:ascii="Times New Roman" w:hAnsi="Times New Roman"/>
        </w:rPr>
        <w:t xml:space="preserve">ransportation may be one of the </w:t>
      </w:r>
      <w:r w:rsidR="00615513">
        <w:rPr>
          <w:rFonts w:ascii="Times New Roman" w:hAnsi="Times New Roman"/>
        </w:rPr>
        <w:t xml:space="preserve">ESY </w:t>
      </w:r>
      <w:r w:rsidRPr="001810B9">
        <w:rPr>
          <w:rFonts w:ascii="Times New Roman" w:hAnsi="Times New Roman"/>
        </w:rPr>
        <w:t xml:space="preserve">services </w:t>
      </w:r>
      <w:r w:rsidR="00615513">
        <w:rPr>
          <w:rFonts w:ascii="Times New Roman" w:hAnsi="Times New Roman"/>
        </w:rPr>
        <w:t xml:space="preserve">determined to be </w:t>
      </w:r>
      <w:r w:rsidRPr="001810B9">
        <w:rPr>
          <w:rFonts w:ascii="Times New Roman" w:hAnsi="Times New Roman"/>
        </w:rPr>
        <w:t xml:space="preserve">necessary for the </w:t>
      </w:r>
      <w:r>
        <w:rPr>
          <w:rFonts w:ascii="Times New Roman" w:hAnsi="Times New Roman"/>
        </w:rPr>
        <w:t>child</w:t>
      </w:r>
      <w:r w:rsidRPr="001810B9">
        <w:rPr>
          <w:rFonts w:ascii="Times New Roman" w:hAnsi="Times New Roman"/>
        </w:rPr>
        <w:t xml:space="preserve"> to participate in the program.</w:t>
      </w:r>
    </w:p>
    <w:p w14:paraId="7B3F2FB4" w14:textId="77777777" w:rsidR="00903A52" w:rsidRDefault="00903A52" w:rsidP="00173839">
      <w:pPr>
        <w:spacing w:line="276" w:lineRule="auto"/>
        <w:contextualSpacing/>
        <w:rPr>
          <w:rFonts w:ascii="Times New Roman" w:hAnsi="Times New Roman"/>
          <w:b/>
        </w:rPr>
      </w:pPr>
    </w:p>
    <w:p w14:paraId="1F466D1F" w14:textId="1142EF51" w:rsidR="00173839" w:rsidRPr="00DE6A68" w:rsidRDefault="00173839" w:rsidP="00173839">
      <w:pPr>
        <w:spacing w:line="276" w:lineRule="auto"/>
        <w:contextualSpacing/>
        <w:rPr>
          <w:rFonts w:ascii="Times New Roman" w:hAnsi="Times New Roman"/>
          <w:b/>
        </w:rPr>
      </w:pPr>
      <w:r w:rsidRPr="00DE6A68">
        <w:rPr>
          <w:rFonts w:ascii="Times New Roman" w:hAnsi="Times New Roman"/>
          <w:b/>
        </w:rPr>
        <w:t>Ongoing Communication</w:t>
      </w:r>
    </w:p>
    <w:p w14:paraId="6BD50D02" w14:textId="77777777" w:rsidR="00173839" w:rsidRPr="00DE6A68" w:rsidRDefault="00173839" w:rsidP="00173839">
      <w:pPr>
        <w:spacing w:line="276" w:lineRule="auto"/>
        <w:contextualSpacing/>
        <w:rPr>
          <w:rFonts w:ascii="Times New Roman" w:hAnsi="Times New Roman"/>
        </w:rPr>
      </w:pPr>
    </w:p>
    <w:p w14:paraId="67610241" w14:textId="5831C8CF" w:rsidR="00173839" w:rsidRPr="00DE6A68" w:rsidRDefault="00F30F2E" w:rsidP="00173839">
      <w:pPr>
        <w:spacing w:line="276" w:lineRule="auto"/>
        <w:rPr>
          <w:rFonts w:ascii="Times New Roman" w:hAnsi="Times New Roman"/>
        </w:rPr>
      </w:pPr>
      <w:r w:rsidRPr="00DE6A68">
        <w:rPr>
          <w:rFonts w:ascii="Times New Roman" w:hAnsi="Times New Roman"/>
        </w:rPr>
        <w:t>The public agency shall ensure there is ongoing communication between regular school year staff and ESY staff sufficient to ensure program continuity</w:t>
      </w:r>
      <w:r w:rsidR="00173839" w:rsidRPr="00DE6A68">
        <w:rPr>
          <w:rFonts w:ascii="Times New Roman" w:hAnsi="Times New Roman"/>
        </w:rPr>
        <w:t xml:space="preserve">. </w:t>
      </w:r>
      <w:r w:rsidR="00CE5C9C" w:rsidRPr="00DE6A68">
        <w:rPr>
          <w:rFonts w:ascii="Times New Roman" w:hAnsi="Times New Roman"/>
        </w:rPr>
        <w:t xml:space="preserve">This communication should provide updates of the </w:t>
      </w:r>
      <w:r w:rsidR="00F070B2">
        <w:rPr>
          <w:rFonts w:ascii="Times New Roman" w:hAnsi="Times New Roman"/>
        </w:rPr>
        <w:t>child</w:t>
      </w:r>
      <w:r w:rsidR="00CE5C9C" w:rsidRPr="00DE6A68">
        <w:rPr>
          <w:rFonts w:ascii="Times New Roman" w:hAnsi="Times New Roman"/>
        </w:rPr>
        <w:t>’s progress toward meeting ESY goals and objectives between the designing of the ESY program and the implementation of ESY services.</w:t>
      </w:r>
    </w:p>
    <w:p w14:paraId="30163E25" w14:textId="77777777" w:rsidR="000E51E4" w:rsidRDefault="000E51E4" w:rsidP="000E51E4">
      <w:pPr>
        <w:spacing w:line="276" w:lineRule="auto"/>
        <w:contextualSpacing/>
        <w:rPr>
          <w:rFonts w:ascii="Times New Roman" w:hAnsi="Times New Roman"/>
          <w:b/>
          <w:i/>
        </w:rPr>
      </w:pPr>
    </w:p>
    <w:p w14:paraId="03D0E8E0" w14:textId="77777777" w:rsidR="00F54E35" w:rsidRPr="00DE6A68" w:rsidRDefault="00F54E35" w:rsidP="000E51E4">
      <w:pPr>
        <w:spacing w:line="276" w:lineRule="auto"/>
        <w:contextualSpacing/>
        <w:rPr>
          <w:rFonts w:ascii="Times New Roman" w:hAnsi="Times New Roman"/>
          <w:b/>
          <w:i/>
        </w:rPr>
      </w:pPr>
    </w:p>
    <w:p w14:paraId="605AD27A" w14:textId="6D0B047F" w:rsidR="000E51E4" w:rsidRPr="00DE6A68" w:rsidRDefault="000E51E4" w:rsidP="000E51E4">
      <w:pPr>
        <w:spacing w:line="276" w:lineRule="auto"/>
        <w:contextualSpacing/>
        <w:jc w:val="center"/>
        <w:rPr>
          <w:rFonts w:ascii="Times New Roman" w:hAnsi="Times New Roman"/>
          <w:b/>
        </w:rPr>
      </w:pPr>
      <w:r w:rsidRPr="00DE6A68">
        <w:rPr>
          <w:rFonts w:ascii="Times New Roman" w:hAnsi="Times New Roman"/>
          <w:b/>
        </w:rPr>
        <w:t>Implementation of Extended School Year Services</w:t>
      </w:r>
    </w:p>
    <w:p w14:paraId="174985A3" w14:textId="77777777" w:rsidR="000E51E4" w:rsidRPr="00DE6A68" w:rsidRDefault="000E51E4" w:rsidP="000E51E4">
      <w:pPr>
        <w:spacing w:line="276" w:lineRule="auto"/>
        <w:contextualSpacing/>
        <w:jc w:val="center"/>
        <w:rPr>
          <w:rFonts w:ascii="Times New Roman" w:hAnsi="Times New Roman"/>
          <w:b/>
        </w:rPr>
      </w:pPr>
    </w:p>
    <w:p w14:paraId="6DBD9480" w14:textId="6DBEF6A7" w:rsidR="00E54F0F" w:rsidRPr="00DE6A68" w:rsidRDefault="00E54F0F" w:rsidP="00E54F0F">
      <w:pPr>
        <w:spacing w:line="276" w:lineRule="auto"/>
        <w:contextualSpacing/>
        <w:rPr>
          <w:rFonts w:ascii="Times New Roman" w:hAnsi="Times New Roman"/>
          <w:b/>
        </w:rPr>
      </w:pPr>
      <w:r w:rsidRPr="00DE6A68">
        <w:rPr>
          <w:rFonts w:ascii="Times New Roman" w:hAnsi="Times New Roman"/>
          <w:b/>
        </w:rPr>
        <w:t>ESY Service Provision</w:t>
      </w:r>
    </w:p>
    <w:p w14:paraId="1CF6E119" w14:textId="77777777" w:rsidR="00E54F0F" w:rsidRPr="00DE6A68" w:rsidRDefault="00E54F0F" w:rsidP="00E54F0F">
      <w:pPr>
        <w:spacing w:line="276" w:lineRule="auto"/>
        <w:contextualSpacing/>
        <w:rPr>
          <w:rFonts w:ascii="Times New Roman" w:hAnsi="Times New Roman"/>
        </w:rPr>
      </w:pPr>
    </w:p>
    <w:p w14:paraId="49398D97" w14:textId="5A06C8E4" w:rsidR="00D25E6F" w:rsidRPr="001810B9" w:rsidRDefault="000A4B8E" w:rsidP="00E54F0F">
      <w:pPr>
        <w:spacing w:line="276" w:lineRule="auto"/>
        <w:rPr>
          <w:rFonts w:ascii="Times New Roman" w:hAnsi="Times New Roman"/>
        </w:rPr>
      </w:pPr>
      <w:r w:rsidRPr="00DE6A68">
        <w:rPr>
          <w:rFonts w:ascii="Times New Roman" w:hAnsi="Times New Roman"/>
        </w:rPr>
        <w:t>Public</w:t>
      </w:r>
      <w:r w:rsidRPr="001810B9">
        <w:rPr>
          <w:rFonts w:ascii="Times New Roman" w:hAnsi="Times New Roman"/>
        </w:rPr>
        <w:t xml:space="preserve"> agencies </w:t>
      </w:r>
      <w:r w:rsidR="00D20772">
        <w:rPr>
          <w:rFonts w:ascii="Times New Roman" w:hAnsi="Times New Roman"/>
        </w:rPr>
        <w:t>must</w:t>
      </w:r>
      <w:r w:rsidRPr="001810B9">
        <w:rPr>
          <w:rFonts w:ascii="Times New Roman" w:hAnsi="Times New Roman"/>
        </w:rPr>
        <w:t xml:space="preserve"> ensure </w:t>
      </w:r>
      <w:r w:rsidR="00615513">
        <w:rPr>
          <w:rFonts w:ascii="Times New Roman" w:hAnsi="Times New Roman"/>
        </w:rPr>
        <w:t xml:space="preserve">any ESY services </w:t>
      </w:r>
      <w:r w:rsidR="00D20772">
        <w:rPr>
          <w:rFonts w:ascii="Times New Roman" w:hAnsi="Times New Roman"/>
        </w:rPr>
        <w:t>recorded</w:t>
      </w:r>
      <w:r w:rsidRPr="001810B9">
        <w:rPr>
          <w:rFonts w:ascii="Times New Roman" w:hAnsi="Times New Roman"/>
        </w:rPr>
        <w:t xml:space="preserve"> on the IEP are provided</w:t>
      </w:r>
      <w:r w:rsidR="00D25E6F" w:rsidRPr="001810B9">
        <w:rPr>
          <w:rFonts w:ascii="Times New Roman" w:hAnsi="Times New Roman"/>
        </w:rPr>
        <w:t xml:space="preserve"> as written including the:</w:t>
      </w:r>
    </w:p>
    <w:p w14:paraId="62960100" w14:textId="002A0DD2" w:rsidR="00D25E6F" w:rsidRPr="001810B9" w:rsidRDefault="00D20772" w:rsidP="001A70EA">
      <w:pPr>
        <w:pStyle w:val="ListParagraph"/>
        <w:numPr>
          <w:ilvl w:val="0"/>
          <w:numId w:val="40"/>
        </w:numPr>
        <w:spacing w:line="276" w:lineRule="auto"/>
      </w:pPr>
      <w:r>
        <w:t>T</w:t>
      </w:r>
      <w:r w:rsidR="00D25E6F" w:rsidRPr="001810B9">
        <w:t>ype</w:t>
      </w:r>
      <w:r>
        <w:t>(</w:t>
      </w:r>
      <w:r w:rsidR="00D25E6F" w:rsidRPr="001810B9">
        <w:t>s</w:t>
      </w:r>
      <w:r>
        <w:t xml:space="preserve">) </w:t>
      </w:r>
      <w:r w:rsidR="00D25E6F" w:rsidRPr="001810B9">
        <w:t>of service(s)</w:t>
      </w:r>
      <w:r>
        <w:t xml:space="preserve"> to be provided</w:t>
      </w:r>
      <w:r w:rsidR="00D25E6F" w:rsidRPr="001810B9">
        <w:t>;</w:t>
      </w:r>
    </w:p>
    <w:p w14:paraId="72448860" w14:textId="6FA17202" w:rsidR="00D25E6F" w:rsidRPr="001810B9" w:rsidRDefault="00D20772" w:rsidP="00D20772">
      <w:pPr>
        <w:pStyle w:val="ListParagraph"/>
        <w:numPr>
          <w:ilvl w:val="0"/>
          <w:numId w:val="40"/>
        </w:numPr>
        <w:spacing w:line="276" w:lineRule="auto"/>
      </w:pPr>
      <w:r w:rsidRPr="001810B9">
        <w:t>L</w:t>
      </w:r>
      <w:r w:rsidR="00D25E6F" w:rsidRPr="001810B9">
        <w:t>ocation</w:t>
      </w:r>
      <w:r>
        <w:t xml:space="preserve"> </w:t>
      </w:r>
      <w:r w:rsidR="00D25E6F" w:rsidRPr="001810B9">
        <w:t>of the service(s)</w:t>
      </w:r>
      <w:r>
        <w:t>, consistent with the child’s LRE</w:t>
      </w:r>
      <w:r w:rsidR="00D25E6F" w:rsidRPr="001810B9">
        <w:t>;</w:t>
      </w:r>
    </w:p>
    <w:p w14:paraId="482F9823" w14:textId="5EF90781" w:rsidR="00D25E6F" w:rsidRPr="001810B9" w:rsidRDefault="00D20772" w:rsidP="001A70EA">
      <w:pPr>
        <w:pStyle w:val="ListParagraph"/>
        <w:numPr>
          <w:ilvl w:val="0"/>
          <w:numId w:val="40"/>
        </w:numPr>
        <w:spacing w:line="276" w:lineRule="auto"/>
      </w:pPr>
      <w:r w:rsidRPr="001810B9">
        <w:t>F</w:t>
      </w:r>
      <w:r w:rsidR="00D25E6F" w:rsidRPr="001810B9">
        <w:t>requency</w:t>
      </w:r>
      <w:r>
        <w:t xml:space="preserve"> </w:t>
      </w:r>
      <w:r w:rsidR="00D25E6F" w:rsidRPr="001810B9">
        <w:t>of service(s), including the number of days and amount of time per day;</w:t>
      </w:r>
      <w:r w:rsidR="00663DF9" w:rsidRPr="001810B9">
        <w:t xml:space="preserve"> and</w:t>
      </w:r>
    </w:p>
    <w:p w14:paraId="4BBADDB8" w14:textId="314E5E2A" w:rsidR="00D25E6F" w:rsidRPr="001810B9" w:rsidRDefault="00D20772" w:rsidP="001A70EA">
      <w:pPr>
        <w:pStyle w:val="ListParagraph"/>
        <w:numPr>
          <w:ilvl w:val="0"/>
          <w:numId w:val="40"/>
        </w:numPr>
        <w:spacing w:line="276" w:lineRule="auto"/>
      </w:pPr>
      <w:r w:rsidRPr="001810B9">
        <w:t>D</w:t>
      </w:r>
      <w:r w:rsidR="00D25E6F" w:rsidRPr="001810B9">
        <w:t>uration</w:t>
      </w:r>
      <w:r>
        <w:t xml:space="preserve"> </w:t>
      </w:r>
      <w:r w:rsidR="00D25E6F" w:rsidRPr="001810B9">
        <w:t>of service(s), number of weeks and beginning/ending dates.</w:t>
      </w:r>
    </w:p>
    <w:p w14:paraId="4290CBE5" w14:textId="77777777" w:rsidR="00E54F0F" w:rsidRPr="001810B9" w:rsidRDefault="00E54F0F" w:rsidP="00E54F0F">
      <w:pPr>
        <w:spacing w:line="276" w:lineRule="auto"/>
        <w:rPr>
          <w:rFonts w:ascii="Times New Roman" w:hAnsi="Times New Roman"/>
        </w:rPr>
      </w:pPr>
    </w:p>
    <w:p w14:paraId="691E79D5" w14:textId="77777777" w:rsidR="00BC68B2" w:rsidRDefault="00BC68B2" w:rsidP="00E54F0F">
      <w:pPr>
        <w:spacing w:line="276" w:lineRule="auto"/>
        <w:contextualSpacing/>
        <w:rPr>
          <w:rFonts w:ascii="Times New Roman" w:hAnsi="Times New Roman"/>
          <w:b/>
        </w:rPr>
      </w:pPr>
    </w:p>
    <w:p w14:paraId="5134CD19" w14:textId="77777777" w:rsidR="00BC68B2" w:rsidRDefault="00BC68B2" w:rsidP="00E54F0F">
      <w:pPr>
        <w:spacing w:line="276" w:lineRule="auto"/>
        <w:contextualSpacing/>
        <w:rPr>
          <w:rFonts w:ascii="Times New Roman" w:hAnsi="Times New Roman"/>
          <w:b/>
        </w:rPr>
      </w:pPr>
    </w:p>
    <w:p w14:paraId="3D4DD3B1" w14:textId="0111A7BD" w:rsidR="00E54F0F" w:rsidRPr="001810B9" w:rsidRDefault="00E54F0F" w:rsidP="00E54F0F">
      <w:pPr>
        <w:spacing w:line="276" w:lineRule="auto"/>
        <w:contextualSpacing/>
        <w:rPr>
          <w:rFonts w:ascii="Times New Roman" w:hAnsi="Times New Roman"/>
          <w:b/>
        </w:rPr>
      </w:pPr>
      <w:r w:rsidRPr="001810B9">
        <w:rPr>
          <w:rFonts w:ascii="Times New Roman" w:hAnsi="Times New Roman"/>
          <w:b/>
        </w:rPr>
        <w:lastRenderedPageBreak/>
        <w:t xml:space="preserve">LRE </w:t>
      </w:r>
      <w:r w:rsidR="00BD4505">
        <w:rPr>
          <w:rFonts w:ascii="Times New Roman" w:hAnsi="Times New Roman"/>
          <w:b/>
        </w:rPr>
        <w:t>and</w:t>
      </w:r>
      <w:r w:rsidRPr="001810B9">
        <w:rPr>
          <w:rFonts w:ascii="Times New Roman" w:hAnsi="Times New Roman"/>
          <w:b/>
        </w:rPr>
        <w:t xml:space="preserve"> ESY Service Provision</w:t>
      </w:r>
    </w:p>
    <w:p w14:paraId="1C712BF1" w14:textId="77777777" w:rsidR="00E54F0F" w:rsidRPr="001810B9" w:rsidRDefault="00E54F0F" w:rsidP="00E54F0F">
      <w:pPr>
        <w:spacing w:line="276" w:lineRule="auto"/>
        <w:contextualSpacing/>
        <w:rPr>
          <w:rFonts w:ascii="Times New Roman" w:hAnsi="Times New Roman"/>
        </w:rPr>
      </w:pPr>
    </w:p>
    <w:p w14:paraId="206EB45E" w14:textId="3EFBD86B" w:rsidR="000C693D" w:rsidRPr="00BD4505" w:rsidRDefault="000C693D" w:rsidP="00663DF9">
      <w:pPr>
        <w:spacing w:line="276" w:lineRule="auto"/>
        <w:rPr>
          <w:rFonts w:ascii="Times New Roman" w:hAnsi="Times New Roman"/>
        </w:rPr>
      </w:pPr>
      <w:r w:rsidRPr="00BD4505">
        <w:rPr>
          <w:rFonts w:ascii="Times New Roman" w:hAnsi="Times New Roman"/>
        </w:rPr>
        <w:t xml:space="preserve">Public agencies </w:t>
      </w:r>
      <w:r w:rsidR="00D20772" w:rsidRPr="00BD4505">
        <w:rPr>
          <w:rFonts w:ascii="Times New Roman" w:hAnsi="Times New Roman"/>
        </w:rPr>
        <w:t xml:space="preserve">must provide ESY services in the child’s </w:t>
      </w:r>
      <w:r w:rsidRPr="00BD4505">
        <w:rPr>
          <w:rFonts w:ascii="Times New Roman" w:hAnsi="Times New Roman"/>
        </w:rPr>
        <w:t xml:space="preserve">LRE. </w:t>
      </w:r>
      <w:r w:rsidR="00D20772" w:rsidRPr="00BD4505">
        <w:rPr>
          <w:rFonts w:ascii="Times New Roman" w:hAnsi="Times New Roman"/>
        </w:rPr>
        <w:t xml:space="preserve">ESY services may be offered in </w:t>
      </w:r>
      <w:r w:rsidR="00663DF9" w:rsidRPr="00BD4505">
        <w:rPr>
          <w:rFonts w:ascii="Times New Roman" w:hAnsi="Times New Roman"/>
        </w:rPr>
        <w:t xml:space="preserve">the same </w:t>
      </w:r>
      <w:r w:rsidR="00D20772" w:rsidRPr="00BD4505">
        <w:rPr>
          <w:rFonts w:ascii="Times New Roman" w:hAnsi="Times New Roman"/>
        </w:rPr>
        <w:t xml:space="preserve">physical </w:t>
      </w:r>
      <w:r w:rsidR="00663DF9" w:rsidRPr="00BD4505">
        <w:rPr>
          <w:rFonts w:ascii="Times New Roman" w:hAnsi="Times New Roman"/>
        </w:rPr>
        <w:t xml:space="preserve">site as summer school programs </w:t>
      </w:r>
      <w:r w:rsidR="00DD5A28" w:rsidRPr="00BD4505">
        <w:rPr>
          <w:rFonts w:ascii="Times New Roman" w:hAnsi="Times New Roman"/>
        </w:rPr>
        <w:t xml:space="preserve">to allow for meaningful interaction with </w:t>
      </w:r>
      <w:r w:rsidR="00D20772" w:rsidRPr="00BD4505">
        <w:rPr>
          <w:rFonts w:ascii="Times New Roman" w:hAnsi="Times New Roman"/>
        </w:rPr>
        <w:t>same age nondisabled peers</w:t>
      </w:r>
      <w:r w:rsidR="00BD4505" w:rsidRPr="00BD4505">
        <w:rPr>
          <w:rFonts w:ascii="Times New Roman" w:hAnsi="Times New Roman"/>
        </w:rPr>
        <w:t xml:space="preserve">; however, public agencies are not required to create new summer programs for nondisabled peers as a means of providing ESY services to children with disabilities in integrated programs. If the public agency does not provide services for its nondisabled children, the IEP Committee must consider traditional and non-traditional approaches to achieve LRE. </w:t>
      </w:r>
      <w:r w:rsidR="00663DF9" w:rsidRPr="00BD4505">
        <w:rPr>
          <w:rFonts w:ascii="Times New Roman" w:hAnsi="Times New Roman"/>
        </w:rPr>
        <w:t>O</w:t>
      </w:r>
      <w:r w:rsidRPr="00BD4505">
        <w:rPr>
          <w:rFonts w:ascii="Times New Roman" w:hAnsi="Times New Roman"/>
        </w:rPr>
        <w:t>ptions m</w:t>
      </w:r>
      <w:r w:rsidR="00BD4505" w:rsidRPr="00BD4505">
        <w:rPr>
          <w:rFonts w:ascii="Times New Roman" w:hAnsi="Times New Roman"/>
        </w:rPr>
        <w:t>ay</w:t>
      </w:r>
      <w:r w:rsidRPr="00BD4505">
        <w:rPr>
          <w:rFonts w:ascii="Times New Roman" w:hAnsi="Times New Roman"/>
        </w:rPr>
        <w:t xml:space="preserve"> include providing services in:</w:t>
      </w:r>
    </w:p>
    <w:p w14:paraId="7C44614C" w14:textId="332F51E1" w:rsidR="00DD5A28" w:rsidRPr="00DE6A68" w:rsidRDefault="00D3084C" w:rsidP="001A70EA">
      <w:pPr>
        <w:pStyle w:val="ListParagraph"/>
        <w:numPr>
          <w:ilvl w:val="0"/>
          <w:numId w:val="78"/>
        </w:numPr>
        <w:spacing w:line="276" w:lineRule="auto"/>
      </w:pPr>
      <w:r>
        <w:t>C</w:t>
      </w:r>
      <w:r w:rsidR="000C693D" w:rsidRPr="00DE6A68">
        <w:t>ommunity-based programs with nondisabled peers</w:t>
      </w:r>
      <w:r w:rsidR="00F54E35">
        <w:t>,</w:t>
      </w:r>
      <w:r w:rsidR="000C693D" w:rsidRPr="00DE6A68">
        <w:t xml:space="preserve"> such as </w:t>
      </w:r>
      <w:r w:rsidR="00F54E35">
        <w:t xml:space="preserve">a </w:t>
      </w:r>
      <w:r w:rsidR="000C693D" w:rsidRPr="00DE6A68">
        <w:t>daycare facilit</w:t>
      </w:r>
      <w:r w:rsidR="00F54E35">
        <w:t>y</w:t>
      </w:r>
      <w:r>
        <w:t xml:space="preserve">, </w:t>
      </w:r>
      <w:r w:rsidRPr="00F54E35">
        <w:t>community recreational settings,</w:t>
      </w:r>
      <w:r>
        <w:t xml:space="preserve"> </w:t>
      </w:r>
      <w:r w:rsidR="000C693D" w:rsidRPr="00DE6A68">
        <w:t>or summer camp the child attend</w:t>
      </w:r>
      <w:r>
        <w:t>s or has access to;</w:t>
      </w:r>
    </w:p>
    <w:p w14:paraId="2965D631" w14:textId="294A8D45" w:rsidR="000C693D" w:rsidRPr="00DE6A68" w:rsidRDefault="00D3084C" w:rsidP="001A70EA">
      <w:pPr>
        <w:pStyle w:val="ListParagraph"/>
        <w:numPr>
          <w:ilvl w:val="0"/>
          <w:numId w:val="78"/>
        </w:numPr>
        <w:spacing w:line="276" w:lineRule="auto"/>
      </w:pPr>
      <w:r w:rsidRPr="00DE6A68">
        <w:t>H</w:t>
      </w:r>
      <w:r w:rsidR="000C693D" w:rsidRPr="00DE6A68">
        <w:t>ome</w:t>
      </w:r>
      <w:r>
        <w:t xml:space="preserve"> </w:t>
      </w:r>
      <w:r w:rsidR="00F54E35">
        <w:t>settings</w:t>
      </w:r>
      <w:r w:rsidR="000C693D" w:rsidRPr="00DE6A68">
        <w:t xml:space="preserve"> with nondisabled siblings, </w:t>
      </w:r>
      <w:r w:rsidR="00F54E35">
        <w:t xml:space="preserve">other </w:t>
      </w:r>
      <w:r w:rsidR="000C693D" w:rsidRPr="00DE6A68">
        <w:t xml:space="preserve">family </w:t>
      </w:r>
      <w:r w:rsidR="00F54E35">
        <w:t xml:space="preserve">members, </w:t>
      </w:r>
      <w:r w:rsidR="000C693D" w:rsidRPr="00DE6A68">
        <w:t>or friends</w:t>
      </w:r>
      <w:r>
        <w:t>;</w:t>
      </w:r>
    </w:p>
    <w:p w14:paraId="466FE965" w14:textId="5C989894" w:rsidR="000C693D" w:rsidRPr="00DE6A68" w:rsidRDefault="00D3084C" w:rsidP="001A70EA">
      <w:pPr>
        <w:pStyle w:val="ListParagraph"/>
        <w:numPr>
          <w:ilvl w:val="0"/>
          <w:numId w:val="78"/>
        </w:numPr>
        <w:spacing w:line="276" w:lineRule="auto"/>
      </w:pPr>
      <w:r>
        <w:t>Vocational settings; or</w:t>
      </w:r>
    </w:p>
    <w:p w14:paraId="529D302C" w14:textId="7F9BCD75" w:rsidR="00734B2B" w:rsidRDefault="00D3084C" w:rsidP="001A70EA">
      <w:pPr>
        <w:pStyle w:val="ListParagraph"/>
        <w:numPr>
          <w:ilvl w:val="0"/>
          <w:numId w:val="78"/>
        </w:numPr>
        <w:spacing w:line="276" w:lineRule="auto"/>
      </w:pPr>
      <w:r w:rsidRPr="00DE6A68">
        <w:t>A</w:t>
      </w:r>
      <w:r w:rsidR="000C693D" w:rsidRPr="00DE6A68">
        <w:t xml:space="preserve">ge-appropriate programs offered by other </w:t>
      </w:r>
      <w:r>
        <w:t xml:space="preserve">public </w:t>
      </w:r>
      <w:r w:rsidR="000C693D" w:rsidRPr="00DE6A68">
        <w:t>agencies</w:t>
      </w:r>
      <w:r>
        <w:t xml:space="preserve"> (e.g., an age-appropriate program offered collaboratively by three local education agencies).</w:t>
      </w:r>
    </w:p>
    <w:p w14:paraId="782B4AE9" w14:textId="77777777" w:rsidR="007D0652" w:rsidRDefault="007D0652" w:rsidP="007D0652">
      <w:pPr>
        <w:spacing w:line="276" w:lineRule="auto"/>
      </w:pPr>
    </w:p>
    <w:p w14:paraId="336FC757" w14:textId="77777777" w:rsidR="007D0652" w:rsidRPr="00F54E35" w:rsidRDefault="007D0652" w:rsidP="007D0652">
      <w:pPr>
        <w:spacing w:line="276" w:lineRule="auto"/>
      </w:pPr>
    </w:p>
    <w:p w14:paraId="484C14DD" w14:textId="7AE618D9" w:rsidR="000E51E4" w:rsidRPr="00DE6A68" w:rsidRDefault="000E51E4" w:rsidP="000E51E4">
      <w:pPr>
        <w:spacing w:line="276" w:lineRule="auto"/>
        <w:contextualSpacing/>
        <w:jc w:val="center"/>
        <w:rPr>
          <w:rFonts w:ascii="Times New Roman" w:hAnsi="Times New Roman"/>
          <w:b/>
        </w:rPr>
      </w:pPr>
      <w:r w:rsidRPr="00DE6A68">
        <w:rPr>
          <w:rFonts w:ascii="Times New Roman" w:hAnsi="Times New Roman"/>
          <w:b/>
        </w:rPr>
        <w:t>Evaluation of Extended School Year Services</w:t>
      </w:r>
    </w:p>
    <w:p w14:paraId="29C94245" w14:textId="77777777" w:rsidR="000E51E4" w:rsidRPr="00DE6A68" w:rsidRDefault="000E51E4" w:rsidP="000E51E4">
      <w:pPr>
        <w:spacing w:line="276" w:lineRule="auto"/>
        <w:contextualSpacing/>
        <w:jc w:val="center"/>
        <w:rPr>
          <w:rFonts w:ascii="Times New Roman" w:hAnsi="Times New Roman"/>
          <w:b/>
        </w:rPr>
      </w:pPr>
    </w:p>
    <w:p w14:paraId="28DFCE0E" w14:textId="4E7B5C53" w:rsidR="00BD4505" w:rsidRPr="00BD4505" w:rsidRDefault="00BD4505" w:rsidP="0036649B">
      <w:pPr>
        <w:tabs>
          <w:tab w:val="left" w:pos="1980"/>
          <w:tab w:val="left" w:leader="dot" w:pos="8640"/>
        </w:tabs>
        <w:spacing w:line="276" w:lineRule="auto"/>
        <w:rPr>
          <w:rFonts w:ascii="Times New Roman" w:hAnsi="Times New Roman"/>
        </w:rPr>
      </w:pPr>
      <w:r>
        <w:rPr>
          <w:rFonts w:ascii="Times New Roman" w:hAnsi="Times New Roman"/>
        </w:rPr>
        <w:t>The effectiveness of ESY services must be monitored and reported to parents regularly.</w:t>
      </w:r>
    </w:p>
    <w:p w14:paraId="2CF0B346" w14:textId="77777777" w:rsidR="00BD4505" w:rsidRDefault="00BD4505" w:rsidP="0036649B">
      <w:pPr>
        <w:tabs>
          <w:tab w:val="left" w:pos="1980"/>
          <w:tab w:val="left" w:leader="dot" w:pos="8640"/>
        </w:tabs>
        <w:spacing w:line="276" w:lineRule="auto"/>
        <w:rPr>
          <w:rFonts w:ascii="Times New Roman" w:hAnsi="Times New Roman"/>
          <w:b/>
        </w:rPr>
      </w:pPr>
    </w:p>
    <w:p w14:paraId="08B3FB32" w14:textId="40A436FB" w:rsidR="0036649B" w:rsidRPr="00DE6A68" w:rsidRDefault="0036649B" w:rsidP="0036649B">
      <w:pPr>
        <w:tabs>
          <w:tab w:val="left" w:pos="1980"/>
          <w:tab w:val="left" w:leader="dot" w:pos="8640"/>
        </w:tabs>
        <w:spacing w:line="276" w:lineRule="auto"/>
        <w:rPr>
          <w:rFonts w:ascii="Times New Roman" w:hAnsi="Times New Roman"/>
          <w:b/>
        </w:rPr>
      </w:pPr>
      <w:r w:rsidRPr="00DE6A68">
        <w:rPr>
          <w:rFonts w:ascii="Times New Roman" w:hAnsi="Times New Roman"/>
          <w:b/>
        </w:rPr>
        <w:t>ESY Goals, STIO/Bs, and Report of Progress</w:t>
      </w:r>
    </w:p>
    <w:p w14:paraId="7BB86C53" w14:textId="77777777" w:rsidR="0036649B" w:rsidRPr="00DE6A68" w:rsidRDefault="0036649B" w:rsidP="0036649B">
      <w:pPr>
        <w:tabs>
          <w:tab w:val="left" w:pos="1980"/>
          <w:tab w:val="left" w:leader="dot" w:pos="8640"/>
        </w:tabs>
        <w:spacing w:line="276" w:lineRule="auto"/>
        <w:rPr>
          <w:rFonts w:ascii="Times New Roman" w:hAnsi="Times New Roman"/>
          <w:color w:val="000000" w:themeColor="text1"/>
        </w:rPr>
      </w:pPr>
    </w:p>
    <w:p w14:paraId="7FA54651" w14:textId="2A5A6A59" w:rsidR="0036649B" w:rsidRPr="00DE6A68" w:rsidRDefault="0036649B" w:rsidP="0036649B">
      <w:pPr>
        <w:spacing w:line="276" w:lineRule="auto"/>
        <w:rPr>
          <w:rFonts w:ascii="Times New Roman" w:hAnsi="Times New Roman"/>
        </w:rPr>
      </w:pPr>
      <w:r w:rsidRPr="00DE6A68">
        <w:rPr>
          <w:rFonts w:ascii="Times New Roman" w:hAnsi="Times New Roman"/>
        </w:rPr>
        <w:t xml:space="preserve">Typically </w:t>
      </w:r>
      <w:r w:rsidR="0073032B">
        <w:rPr>
          <w:rFonts w:ascii="Times New Roman" w:hAnsi="Times New Roman"/>
        </w:rPr>
        <w:t xml:space="preserve">the IEP Committee will select </w:t>
      </w:r>
      <w:r w:rsidRPr="00DE6A68">
        <w:rPr>
          <w:rFonts w:ascii="Times New Roman" w:hAnsi="Times New Roman"/>
        </w:rPr>
        <w:t xml:space="preserve">existing goals or STIO/Bs </w:t>
      </w:r>
      <w:r w:rsidR="0073032B">
        <w:rPr>
          <w:rFonts w:ascii="Times New Roman" w:hAnsi="Times New Roman"/>
        </w:rPr>
        <w:t>to</w:t>
      </w:r>
      <w:r w:rsidRPr="00DE6A68">
        <w:rPr>
          <w:rFonts w:ascii="Times New Roman" w:hAnsi="Times New Roman"/>
        </w:rPr>
        <w:t xml:space="preserve"> be the focus of ESY services; however, the </w:t>
      </w:r>
      <w:r w:rsidR="007B24DE">
        <w:rPr>
          <w:rFonts w:ascii="Times New Roman" w:hAnsi="Times New Roman"/>
        </w:rPr>
        <w:t>IEP Committee</w:t>
      </w:r>
      <w:r w:rsidRPr="00DE6A68">
        <w:rPr>
          <w:rFonts w:ascii="Times New Roman" w:hAnsi="Times New Roman"/>
        </w:rPr>
        <w:t xml:space="preserve"> may determine the child needs to master a new goal or objective to be able to master or maintain the critical skill identified as the basis f</w:t>
      </w:r>
      <w:r w:rsidR="007379E5">
        <w:rPr>
          <w:rFonts w:ascii="Times New Roman" w:hAnsi="Times New Roman"/>
        </w:rPr>
        <w:t xml:space="preserve">or the ESY determination. Only when new goals or objectives are required to master or maintain a critical skill </w:t>
      </w:r>
      <w:r w:rsidRPr="00DE6A68">
        <w:rPr>
          <w:rFonts w:ascii="Times New Roman" w:hAnsi="Times New Roman"/>
        </w:rPr>
        <w:t xml:space="preserve">may the </w:t>
      </w:r>
      <w:r w:rsidR="007B24DE">
        <w:rPr>
          <w:rFonts w:ascii="Times New Roman" w:hAnsi="Times New Roman"/>
        </w:rPr>
        <w:t>IEP Committee</w:t>
      </w:r>
      <w:r w:rsidRPr="00DE6A68">
        <w:rPr>
          <w:rFonts w:ascii="Times New Roman" w:hAnsi="Times New Roman"/>
        </w:rPr>
        <w:t xml:space="preserve"> write a new goal and/or objective </w:t>
      </w:r>
      <w:r w:rsidR="007379E5">
        <w:rPr>
          <w:rFonts w:ascii="Times New Roman" w:hAnsi="Times New Roman"/>
        </w:rPr>
        <w:t xml:space="preserve">to be </w:t>
      </w:r>
      <w:r w:rsidRPr="00DE6A68">
        <w:rPr>
          <w:rFonts w:ascii="Times New Roman" w:hAnsi="Times New Roman"/>
        </w:rPr>
        <w:t>address</w:t>
      </w:r>
      <w:r w:rsidR="007379E5">
        <w:rPr>
          <w:rFonts w:ascii="Times New Roman" w:hAnsi="Times New Roman"/>
        </w:rPr>
        <w:t>ed during ESY implementation</w:t>
      </w:r>
      <w:r w:rsidRPr="00DE6A68">
        <w:rPr>
          <w:rFonts w:ascii="Times New Roman" w:hAnsi="Times New Roman"/>
        </w:rPr>
        <w:t>.</w:t>
      </w:r>
    </w:p>
    <w:p w14:paraId="0287935B" w14:textId="77777777" w:rsidR="0036649B" w:rsidRPr="00DE6A68" w:rsidRDefault="0036649B" w:rsidP="00D25E6F">
      <w:pPr>
        <w:spacing w:line="276" w:lineRule="auto"/>
        <w:contextualSpacing/>
        <w:rPr>
          <w:rFonts w:ascii="Times New Roman" w:hAnsi="Times New Roman"/>
          <w:b/>
        </w:rPr>
      </w:pPr>
    </w:p>
    <w:p w14:paraId="63E383F0" w14:textId="6AFF35CC" w:rsidR="00D25E6F" w:rsidRPr="00DE6A68" w:rsidRDefault="00D25E6F" w:rsidP="00D25E6F">
      <w:pPr>
        <w:spacing w:line="276" w:lineRule="auto"/>
        <w:contextualSpacing/>
        <w:rPr>
          <w:rFonts w:ascii="Times New Roman" w:hAnsi="Times New Roman"/>
          <w:b/>
        </w:rPr>
      </w:pPr>
      <w:r w:rsidRPr="00DE6A68">
        <w:rPr>
          <w:rFonts w:ascii="Times New Roman" w:hAnsi="Times New Roman"/>
          <w:b/>
        </w:rPr>
        <w:t xml:space="preserve">Monitoring </w:t>
      </w:r>
      <w:r w:rsidR="00F070B2">
        <w:rPr>
          <w:rFonts w:ascii="Times New Roman" w:hAnsi="Times New Roman"/>
          <w:b/>
        </w:rPr>
        <w:t>Child</w:t>
      </w:r>
      <w:r w:rsidRPr="00DE6A68">
        <w:rPr>
          <w:rFonts w:ascii="Times New Roman" w:hAnsi="Times New Roman"/>
          <w:b/>
        </w:rPr>
        <w:t xml:space="preserve"> Progress </w:t>
      </w:r>
      <w:r w:rsidR="007379E5">
        <w:rPr>
          <w:rFonts w:ascii="Times New Roman" w:hAnsi="Times New Roman"/>
          <w:b/>
        </w:rPr>
        <w:t>d</w:t>
      </w:r>
      <w:r w:rsidRPr="00DE6A68">
        <w:rPr>
          <w:rFonts w:ascii="Times New Roman" w:hAnsi="Times New Roman"/>
          <w:b/>
        </w:rPr>
        <w:t>uring ESY Service Provision</w:t>
      </w:r>
    </w:p>
    <w:p w14:paraId="2A49767D" w14:textId="77777777" w:rsidR="00D25E6F" w:rsidRPr="00DE6A68" w:rsidRDefault="00D25E6F" w:rsidP="00D25E6F">
      <w:pPr>
        <w:spacing w:line="276" w:lineRule="auto"/>
        <w:contextualSpacing/>
        <w:rPr>
          <w:rFonts w:ascii="Times New Roman" w:hAnsi="Times New Roman"/>
        </w:rPr>
      </w:pPr>
    </w:p>
    <w:p w14:paraId="1549B7EB" w14:textId="6CF0E299" w:rsidR="00663DF9" w:rsidRPr="001810B9" w:rsidRDefault="00663DF9" w:rsidP="00663DF9">
      <w:pPr>
        <w:spacing w:line="276" w:lineRule="auto"/>
        <w:rPr>
          <w:rFonts w:ascii="Times New Roman" w:hAnsi="Times New Roman"/>
        </w:rPr>
      </w:pPr>
      <w:r w:rsidRPr="001810B9">
        <w:rPr>
          <w:rFonts w:ascii="Times New Roman" w:hAnsi="Times New Roman"/>
        </w:rPr>
        <w:t xml:space="preserve">Service providers must ensure that they are providing effective services and strategies to meet the individual needs of each </w:t>
      </w:r>
      <w:r w:rsidR="00F070B2">
        <w:rPr>
          <w:rFonts w:ascii="Times New Roman" w:hAnsi="Times New Roman"/>
        </w:rPr>
        <w:t>child</w:t>
      </w:r>
      <w:r w:rsidRPr="001810B9">
        <w:rPr>
          <w:rFonts w:ascii="Times New Roman" w:hAnsi="Times New Roman"/>
        </w:rPr>
        <w:t>.</w:t>
      </w:r>
      <w:r w:rsidR="000C693D" w:rsidRPr="001810B9">
        <w:rPr>
          <w:rFonts w:ascii="Times New Roman" w:hAnsi="Times New Roman"/>
        </w:rPr>
        <w:t xml:space="preserve"> Measurement of progress must be entered on the ESY services page of the </w:t>
      </w:r>
      <w:r w:rsidR="00F070B2">
        <w:rPr>
          <w:rFonts w:ascii="Times New Roman" w:hAnsi="Times New Roman"/>
        </w:rPr>
        <w:t>child</w:t>
      </w:r>
      <w:r w:rsidR="000C693D" w:rsidRPr="001810B9">
        <w:rPr>
          <w:rFonts w:ascii="Times New Roman" w:hAnsi="Times New Roman"/>
        </w:rPr>
        <w:t>’s IEP using the same codes for Report of Progress, Progress towards Annual Goal and Reason for not meeting the Goal. Progress reports must be disseminated to parents at the intervals specified on the IEP.</w:t>
      </w:r>
    </w:p>
    <w:p w14:paraId="0BD3A552" w14:textId="77777777" w:rsidR="000C693D" w:rsidRPr="001810B9" w:rsidRDefault="000C693D" w:rsidP="00663DF9">
      <w:pPr>
        <w:spacing w:line="276" w:lineRule="auto"/>
        <w:rPr>
          <w:rFonts w:ascii="Times New Roman" w:hAnsi="Times New Roman"/>
        </w:rPr>
      </w:pPr>
    </w:p>
    <w:p w14:paraId="3D856D1A" w14:textId="77777777" w:rsidR="00D3084C" w:rsidRDefault="000C693D" w:rsidP="00D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b/>
        </w:rPr>
      </w:pPr>
      <w:r w:rsidRPr="001810B9">
        <w:rPr>
          <w:rFonts w:ascii="Times New Roman" w:hAnsi="Times New Roman"/>
        </w:rPr>
        <w:t xml:space="preserve">Effectiveness of the ESY services for each </w:t>
      </w:r>
      <w:r w:rsidR="00F070B2">
        <w:rPr>
          <w:rFonts w:ascii="Times New Roman" w:hAnsi="Times New Roman"/>
        </w:rPr>
        <w:t>child</w:t>
      </w:r>
      <w:r w:rsidRPr="001810B9">
        <w:rPr>
          <w:rFonts w:ascii="Times New Roman" w:hAnsi="Times New Roman"/>
        </w:rPr>
        <w:t xml:space="preserve"> should be reflected in the match between the needs of the </w:t>
      </w:r>
      <w:r w:rsidR="00F070B2">
        <w:rPr>
          <w:rFonts w:ascii="Times New Roman" w:hAnsi="Times New Roman"/>
        </w:rPr>
        <w:t>child</w:t>
      </w:r>
      <w:r w:rsidRPr="001810B9">
        <w:rPr>
          <w:rFonts w:ascii="Times New Roman" w:hAnsi="Times New Roman"/>
        </w:rPr>
        <w:t xml:space="preserve"> and the services provided as well as the </w:t>
      </w:r>
      <w:r w:rsidR="00F070B2">
        <w:rPr>
          <w:rFonts w:ascii="Times New Roman" w:hAnsi="Times New Roman"/>
        </w:rPr>
        <w:t>child</w:t>
      </w:r>
      <w:r w:rsidRPr="001810B9">
        <w:rPr>
          <w:rFonts w:ascii="Times New Roman" w:hAnsi="Times New Roman"/>
        </w:rPr>
        <w:t xml:space="preserve">’s progress toward </w:t>
      </w:r>
      <w:r w:rsidR="00042E80">
        <w:rPr>
          <w:rFonts w:ascii="Times New Roman" w:hAnsi="Times New Roman"/>
        </w:rPr>
        <w:t xml:space="preserve">meeting the </w:t>
      </w:r>
      <w:r w:rsidR="00042E80">
        <w:rPr>
          <w:rFonts w:ascii="Times New Roman" w:hAnsi="Times New Roman"/>
        </w:rPr>
        <w:lastRenderedPageBreak/>
        <w:t xml:space="preserve">ESY service goals. </w:t>
      </w:r>
      <w:r w:rsidRPr="001810B9">
        <w:rPr>
          <w:rFonts w:ascii="Times New Roman" w:hAnsi="Times New Roman"/>
        </w:rPr>
        <w:t xml:space="preserve">The overall effectiveness of the program provided to all </w:t>
      </w:r>
      <w:r w:rsidR="00F070B2">
        <w:rPr>
          <w:rFonts w:ascii="Times New Roman" w:hAnsi="Times New Roman"/>
        </w:rPr>
        <w:t>children</w:t>
      </w:r>
      <w:r w:rsidRPr="001810B9">
        <w:rPr>
          <w:rFonts w:ascii="Times New Roman" w:hAnsi="Times New Roman"/>
        </w:rPr>
        <w:t xml:space="preserve"> should be examined to assist </w:t>
      </w:r>
      <w:r w:rsidR="00042E80">
        <w:rPr>
          <w:rFonts w:ascii="Times New Roman" w:hAnsi="Times New Roman"/>
        </w:rPr>
        <w:t xml:space="preserve">the agency in future planning. </w:t>
      </w:r>
      <w:r w:rsidRPr="001810B9">
        <w:rPr>
          <w:rFonts w:ascii="Times New Roman" w:hAnsi="Times New Roman"/>
        </w:rPr>
        <w:t xml:space="preserve">Program effectiveness is evaluated from both the individual </w:t>
      </w:r>
      <w:r w:rsidR="00F070B2">
        <w:rPr>
          <w:rFonts w:ascii="Times New Roman" w:hAnsi="Times New Roman"/>
        </w:rPr>
        <w:t>child</w:t>
      </w:r>
      <w:r w:rsidRPr="001810B9">
        <w:rPr>
          <w:rFonts w:ascii="Times New Roman" w:hAnsi="Times New Roman"/>
        </w:rPr>
        <w:t xml:space="preserve">’s progress as well as the entire program. </w:t>
      </w:r>
    </w:p>
    <w:p w14:paraId="42B75EBA" w14:textId="77777777" w:rsidR="00D3084C" w:rsidRDefault="00D3084C" w:rsidP="00D3084C">
      <w:pPr>
        <w:rPr>
          <w:rFonts w:ascii="Times New Roman" w:hAnsi="Times New Roman"/>
          <w:sz w:val="32"/>
          <w:szCs w:val="32"/>
        </w:rPr>
      </w:pPr>
    </w:p>
    <w:p w14:paraId="5BBFBA49" w14:textId="77777777" w:rsidR="007379E5" w:rsidRPr="001810B9" w:rsidRDefault="007379E5" w:rsidP="00D3084C">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D3084C" w:rsidRPr="001810B9" w14:paraId="2C88EE77" w14:textId="77777777" w:rsidTr="00A40653">
        <w:tc>
          <w:tcPr>
            <w:tcW w:w="9216" w:type="dxa"/>
            <w:tcBorders>
              <w:top w:val="single" w:sz="24" w:space="0" w:color="auto"/>
              <w:left w:val="single" w:sz="24" w:space="0" w:color="auto"/>
              <w:bottom w:val="single" w:sz="24" w:space="0" w:color="auto"/>
              <w:right w:val="single" w:sz="24" w:space="0" w:color="auto"/>
            </w:tcBorders>
            <w:shd w:val="clear" w:color="auto" w:fill="auto"/>
          </w:tcPr>
          <w:p w14:paraId="0FB9EF13" w14:textId="77777777" w:rsidR="00D3084C" w:rsidRPr="001810B9" w:rsidRDefault="00D3084C" w:rsidP="00A40653">
            <w:pPr>
              <w:spacing w:line="276" w:lineRule="auto"/>
              <w:jc w:val="center"/>
              <w:rPr>
                <w:rFonts w:ascii="Times New Roman" w:eastAsia="Times New Roman" w:hAnsi="Times New Roman"/>
                <w:b/>
                <w:smallCaps/>
                <w:sz w:val="20"/>
                <w:szCs w:val="20"/>
              </w:rPr>
            </w:pPr>
            <w:r w:rsidRPr="001810B9">
              <w:rPr>
                <w:rFonts w:ascii="Times New Roman" w:eastAsia="Times New Roman" w:hAnsi="Times New Roman"/>
                <w:b/>
                <w:smallCaps/>
                <w:sz w:val="20"/>
                <w:szCs w:val="20"/>
              </w:rPr>
              <w:t>Regulatory Reference</w:t>
            </w:r>
          </w:p>
          <w:p w14:paraId="6B1555C9" w14:textId="77777777" w:rsidR="00D3084C" w:rsidRPr="001810B9" w:rsidRDefault="00D3084C" w:rsidP="00A40653">
            <w:pPr>
              <w:jc w:val="center"/>
              <w:rPr>
                <w:rFonts w:ascii="Times New Roman" w:eastAsia="Times New Roman" w:hAnsi="Times New Roman"/>
                <w:sz w:val="32"/>
                <w:szCs w:val="32"/>
              </w:rPr>
            </w:pPr>
            <w:r w:rsidRPr="001810B9">
              <w:rPr>
                <w:rFonts w:ascii="Times New Roman" w:eastAsia="Times New Roman" w:hAnsi="Times New Roman"/>
                <w:smallCaps/>
                <w:sz w:val="20"/>
                <w:szCs w:val="20"/>
              </w:rPr>
              <w:t>§§300.114-300.120</w:t>
            </w:r>
          </w:p>
        </w:tc>
      </w:tr>
    </w:tbl>
    <w:p w14:paraId="5179F216" w14:textId="19DB70FF" w:rsidR="000C693D" w:rsidRPr="001810B9" w:rsidRDefault="000C693D" w:rsidP="00663DF9">
      <w:pPr>
        <w:spacing w:line="276" w:lineRule="auto"/>
        <w:rPr>
          <w:rFonts w:ascii="Times New Roman" w:hAnsi="Times New Roman"/>
        </w:rPr>
      </w:pPr>
    </w:p>
    <w:p w14:paraId="3D6708D1" w14:textId="77777777" w:rsidR="000C693D" w:rsidRPr="001810B9" w:rsidRDefault="000C693D" w:rsidP="000E51E4">
      <w:pPr>
        <w:spacing w:line="276" w:lineRule="auto"/>
        <w:contextualSpacing/>
        <w:rPr>
          <w:rFonts w:ascii="Times New Roman" w:hAnsi="Times New Roman"/>
          <w:b/>
        </w:rPr>
      </w:pPr>
    </w:p>
    <w:p w14:paraId="45C7FC84" w14:textId="77777777" w:rsidR="006210F4" w:rsidRDefault="006210F4" w:rsidP="000E51E4">
      <w:pPr>
        <w:spacing w:line="276" w:lineRule="auto"/>
        <w:contextualSpacing/>
        <w:rPr>
          <w:rFonts w:ascii="Times New Roman" w:hAnsi="Times New Roman"/>
          <w:b/>
          <w:i/>
          <w:sz w:val="28"/>
          <w:szCs w:val="28"/>
        </w:rPr>
      </w:pPr>
    </w:p>
    <w:p w14:paraId="7775270F" w14:textId="77777777" w:rsidR="00A56409" w:rsidRDefault="00A56409" w:rsidP="000E51E4">
      <w:pPr>
        <w:spacing w:line="276" w:lineRule="auto"/>
        <w:contextualSpacing/>
        <w:rPr>
          <w:rFonts w:ascii="Times New Roman" w:hAnsi="Times New Roman"/>
          <w:b/>
          <w:i/>
          <w:sz w:val="28"/>
          <w:szCs w:val="28"/>
        </w:rPr>
      </w:pPr>
    </w:p>
    <w:p w14:paraId="6468639B" w14:textId="77777777" w:rsidR="00A56409" w:rsidRDefault="00A56409" w:rsidP="000E51E4">
      <w:pPr>
        <w:spacing w:line="276" w:lineRule="auto"/>
        <w:contextualSpacing/>
        <w:rPr>
          <w:rFonts w:ascii="Times New Roman" w:hAnsi="Times New Roman"/>
          <w:b/>
          <w:i/>
          <w:sz w:val="28"/>
          <w:szCs w:val="28"/>
        </w:rPr>
      </w:pPr>
    </w:p>
    <w:p w14:paraId="13C22693" w14:textId="77777777" w:rsidR="00A56409" w:rsidRDefault="00A56409" w:rsidP="000E51E4">
      <w:pPr>
        <w:spacing w:line="276" w:lineRule="auto"/>
        <w:contextualSpacing/>
        <w:rPr>
          <w:rFonts w:ascii="Times New Roman" w:hAnsi="Times New Roman"/>
          <w:b/>
          <w:i/>
          <w:sz w:val="28"/>
          <w:szCs w:val="28"/>
        </w:rPr>
      </w:pPr>
    </w:p>
    <w:p w14:paraId="1A4E9325" w14:textId="77777777" w:rsidR="00A56409" w:rsidRDefault="00A56409" w:rsidP="000E51E4">
      <w:pPr>
        <w:spacing w:line="276" w:lineRule="auto"/>
        <w:contextualSpacing/>
        <w:rPr>
          <w:rFonts w:ascii="Times New Roman" w:hAnsi="Times New Roman"/>
          <w:b/>
          <w:i/>
          <w:sz w:val="28"/>
          <w:szCs w:val="28"/>
        </w:rPr>
      </w:pPr>
    </w:p>
    <w:p w14:paraId="536FBFB1" w14:textId="77777777" w:rsidR="00A56409" w:rsidRDefault="00A56409" w:rsidP="000E51E4">
      <w:pPr>
        <w:spacing w:line="276" w:lineRule="auto"/>
        <w:contextualSpacing/>
        <w:rPr>
          <w:rFonts w:ascii="Times New Roman" w:hAnsi="Times New Roman"/>
          <w:b/>
          <w:i/>
          <w:sz w:val="28"/>
          <w:szCs w:val="28"/>
        </w:rPr>
      </w:pPr>
    </w:p>
    <w:p w14:paraId="0119CD8F" w14:textId="77777777" w:rsidR="00A56409" w:rsidRDefault="00A56409" w:rsidP="000E51E4">
      <w:pPr>
        <w:spacing w:line="276" w:lineRule="auto"/>
        <w:contextualSpacing/>
        <w:rPr>
          <w:rFonts w:ascii="Times New Roman" w:hAnsi="Times New Roman"/>
          <w:b/>
          <w:i/>
          <w:sz w:val="28"/>
          <w:szCs w:val="28"/>
        </w:rPr>
      </w:pPr>
    </w:p>
    <w:p w14:paraId="55EF9BC6" w14:textId="77777777" w:rsidR="00A56409" w:rsidRDefault="00A56409" w:rsidP="000E51E4">
      <w:pPr>
        <w:spacing w:line="276" w:lineRule="auto"/>
        <w:contextualSpacing/>
        <w:rPr>
          <w:rFonts w:ascii="Times New Roman" w:hAnsi="Times New Roman"/>
          <w:b/>
          <w:i/>
          <w:sz w:val="28"/>
          <w:szCs w:val="28"/>
        </w:rPr>
      </w:pPr>
    </w:p>
    <w:p w14:paraId="6437D6F1" w14:textId="77777777" w:rsidR="00A56409" w:rsidRDefault="00A56409" w:rsidP="000E51E4">
      <w:pPr>
        <w:spacing w:line="276" w:lineRule="auto"/>
        <w:contextualSpacing/>
        <w:rPr>
          <w:rFonts w:ascii="Times New Roman" w:hAnsi="Times New Roman"/>
          <w:b/>
          <w:i/>
          <w:sz w:val="28"/>
          <w:szCs w:val="28"/>
        </w:rPr>
        <w:sectPr w:rsidR="00A56409" w:rsidSect="00171FE3">
          <w:headerReference w:type="default" r:id="rId86"/>
          <w:footerReference w:type="default" r:id="rId87"/>
          <w:footerReference w:type="first" r:id="rId88"/>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38"/>
          <w:cols w:space="720"/>
          <w:docGrid w:linePitch="360"/>
        </w:sectPr>
      </w:pPr>
    </w:p>
    <w:p w14:paraId="22AF4A7A" w14:textId="242F3284" w:rsidR="00F7013E" w:rsidRPr="001810B9" w:rsidRDefault="00F7013E" w:rsidP="000E51E4">
      <w:pPr>
        <w:spacing w:line="276" w:lineRule="auto"/>
        <w:contextualSpacing/>
        <w:rPr>
          <w:rFonts w:ascii="Times New Roman" w:hAnsi="Times New Roman"/>
          <w:b/>
          <w:i/>
          <w:sz w:val="28"/>
          <w:szCs w:val="28"/>
        </w:rPr>
      </w:pPr>
    </w:p>
    <w:p w14:paraId="4333C254" w14:textId="77777777" w:rsidR="001810B9" w:rsidRPr="001810B9" w:rsidRDefault="001810B9" w:rsidP="001810B9">
      <w:pPr>
        <w:jc w:val="center"/>
        <w:rPr>
          <w:rFonts w:ascii="Times New Roman" w:hAnsi="Times New Roman"/>
          <w:b/>
          <w:sz w:val="44"/>
          <w:szCs w:val="44"/>
        </w:rPr>
      </w:pPr>
      <w:r w:rsidRPr="001810B9">
        <w:rPr>
          <w:rFonts w:ascii="Times New Roman" w:hAnsi="Times New Roman"/>
          <w:b/>
          <w:sz w:val="44"/>
          <w:szCs w:val="44"/>
        </w:rPr>
        <w:t>APPENDICES</w:t>
      </w:r>
    </w:p>
    <w:p w14:paraId="33B2D6B9" w14:textId="77777777" w:rsidR="001810B9" w:rsidRPr="001810B9" w:rsidRDefault="001810B9" w:rsidP="001810B9">
      <w:pPr>
        <w:jc w:val="center"/>
        <w:rPr>
          <w:rFonts w:ascii="Times New Roman" w:hAnsi="Times New Roman"/>
          <w:sz w:val="44"/>
          <w:szCs w:val="44"/>
        </w:rPr>
      </w:pPr>
    </w:p>
    <w:p w14:paraId="6EE4589C" w14:textId="74A637CC" w:rsidR="001810B9" w:rsidRPr="001810B9" w:rsidRDefault="001810B9" w:rsidP="001810B9">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sidR="00185116">
        <w:rPr>
          <w:rFonts w:ascii="Times New Roman" w:hAnsi="Times New Roman"/>
          <w:sz w:val="28"/>
          <w:szCs w:val="28"/>
        </w:rPr>
        <w:t>ESY</w:t>
      </w:r>
      <w:r w:rsidRPr="001810B9">
        <w:rPr>
          <w:rFonts w:ascii="Times New Roman" w:hAnsi="Times New Roman"/>
          <w:sz w:val="28"/>
          <w:szCs w:val="28"/>
        </w:rPr>
        <w:t>.A</w:t>
      </w:r>
      <w:r w:rsidRPr="001810B9">
        <w:rPr>
          <w:rFonts w:ascii="Times New Roman" w:hAnsi="Times New Roman"/>
          <w:sz w:val="28"/>
          <w:szCs w:val="28"/>
        </w:rPr>
        <w:tab/>
        <w:t xml:space="preserve">Top 10 Highlights for </w:t>
      </w:r>
      <w:r w:rsidR="004042F6" w:rsidRPr="004042F6">
        <w:rPr>
          <w:rFonts w:ascii="Times New Roman" w:hAnsi="Times New Roman"/>
          <w:sz w:val="28"/>
          <w:szCs w:val="28"/>
        </w:rPr>
        <w:t>Extended School Year Services (ESY)</w:t>
      </w:r>
    </w:p>
    <w:p w14:paraId="7D4C6961" w14:textId="6CCD11A6" w:rsidR="00382D2F" w:rsidRPr="001810B9" w:rsidRDefault="00382D2F" w:rsidP="00382D2F">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.B</w:t>
      </w:r>
      <w:r w:rsidRPr="001810B9">
        <w:rPr>
          <w:rFonts w:ascii="Times New Roman" w:hAnsi="Times New Roman"/>
          <w:sz w:val="28"/>
          <w:szCs w:val="28"/>
        </w:rPr>
        <w:tab/>
      </w:r>
      <w:r>
        <w:rPr>
          <w:rFonts w:ascii="Times New Roman" w:hAnsi="Times New Roman"/>
          <w:sz w:val="28"/>
          <w:szCs w:val="28"/>
        </w:rPr>
        <w:t>Extended School Year Standards</w:t>
      </w:r>
    </w:p>
    <w:p w14:paraId="7773A958" w14:textId="5E27010A" w:rsidR="00382D2F" w:rsidRPr="001810B9" w:rsidRDefault="00382D2F" w:rsidP="00382D2F">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w:t>
      </w:r>
      <w:r>
        <w:rPr>
          <w:rFonts w:ascii="Times New Roman" w:hAnsi="Times New Roman"/>
          <w:sz w:val="28"/>
          <w:szCs w:val="28"/>
        </w:rPr>
        <w:t>C</w:t>
      </w:r>
      <w:r w:rsidRPr="001810B9">
        <w:rPr>
          <w:rFonts w:ascii="Times New Roman" w:hAnsi="Times New Roman"/>
          <w:sz w:val="28"/>
          <w:szCs w:val="28"/>
        </w:rPr>
        <w:tab/>
      </w:r>
      <w:r w:rsidRPr="004042F6">
        <w:rPr>
          <w:rFonts w:ascii="Times New Roman" w:hAnsi="Times New Roman"/>
          <w:sz w:val="28"/>
          <w:szCs w:val="28"/>
        </w:rPr>
        <w:t xml:space="preserve">Extended School Year Fact </w:t>
      </w:r>
      <w:r w:rsidR="008A1A87">
        <w:rPr>
          <w:rFonts w:ascii="Times New Roman" w:hAnsi="Times New Roman"/>
          <w:sz w:val="28"/>
          <w:szCs w:val="28"/>
        </w:rPr>
        <w:t>Sheet</w:t>
      </w:r>
    </w:p>
    <w:p w14:paraId="210A3263" w14:textId="6DC58F16" w:rsidR="008A1A87" w:rsidRPr="001810B9" w:rsidRDefault="008A1A87" w:rsidP="008A1A87">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w:t>
      </w:r>
      <w:r>
        <w:rPr>
          <w:rFonts w:ascii="Times New Roman" w:hAnsi="Times New Roman"/>
          <w:sz w:val="28"/>
          <w:szCs w:val="28"/>
        </w:rPr>
        <w:t>D</w:t>
      </w:r>
      <w:r w:rsidRPr="001810B9">
        <w:rPr>
          <w:rFonts w:ascii="Times New Roman" w:hAnsi="Times New Roman"/>
          <w:sz w:val="28"/>
          <w:szCs w:val="28"/>
        </w:rPr>
        <w:tab/>
      </w:r>
      <w:r>
        <w:rPr>
          <w:rFonts w:ascii="Times New Roman" w:hAnsi="Times New Roman"/>
          <w:sz w:val="28"/>
          <w:szCs w:val="28"/>
        </w:rPr>
        <w:t>Regression-Recoupment Determination Form</w:t>
      </w:r>
    </w:p>
    <w:p w14:paraId="1F3BCB1F" w14:textId="64A00183" w:rsidR="008A1A87" w:rsidRPr="001810B9" w:rsidRDefault="008A1A87" w:rsidP="008A1A87">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w:t>
      </w:r>
      <w:r w:rsidR="00903A52">
        <w:rPr>
          <w:rFonts w:ascii="Times New Roman" w:hAnsi="Times New Roman"/>
          <w:sz w:val="28"/>
          <w:szCs w:val="28"/>
        </w:rPr>
        <w:t>E</w:t>
      </w:r>
      <w:r w:rsidRPr="001810B9">
        <w:rPr>
          <w:rFonts w:ascii="Times New Roman" w:hAnsi="Times New Roman"/>
          <w:sz w:val="28"/>
          <w:szCs w:val="28"/>
        </w:rPr>
        <w:tab/>
      </w:r>
      <w:r w:rsidRPr="004042F6">
        <w:rPr>
          <w:rFonts w:ascii="Times New Roman" w:hAnsi="Times New Roman"/>
          <w:sz w:val="28"/>
          <w:szCs w:val="28"/>
        </w:rPr>
        <w:t xml:space="preserve">Determination of Critical </w:t>
      </w:r>
      <w:r>
        <w:rPr>
          <w:rFonts w:ascii="Times New Roman" w:hAnsi="Times New Roman"/>
          <w:sz w:val="28"/>
          <w:szCs w:val="28"/>
        </w:rPr>
        <w:t>Objectives</w:t>
      </w:r>
    </w:p>
    <w:p w14:paraId="53EC1EDB" w14:textId="2A4A5CF8" w:rsidR="008A1A87" w:rsidRPr="001810B9" w:rsidRDefault="008A1A87" w:rsidP="008A1A87">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w:t>
      </w:r>
      <w:r w:rsidR="00903A52">
        <w:rPr>
          <w:rFonts w:ascii="Times New Roman" w:hAnsi="Times New Roman"/>
          <w:sz w:val="28"/>
          <w:szCs w:val="28"/>
        </w:rPr>
        <w:t>F</w:t>
      </w:r>
      <w:r w:rsidRPr="001810B9">
        <w:rPr>
          <w:rFonts w:ascii="Times New Roman" w:hAnsi="Times New Roman"/>
          <w:sz w:val="28"/>
          <w:szCs w:val="28"/>
        </w:rPr>
        <w:tab/>
      </w:r>
      <w:r w:rsidRPr="004042F6">
        <w:rPr>
          <w:rFonts w:ascii="Times New Roman" w:hAnsi="Times New Roman"/>
          <w:sz w:val="28"/>
          <w:szCs w:val="28"/>
        </w:rPr>
        <w:t xml:space="preserve">Critical </w:t>
      </w:r>
      <w:r>
        <w:rPr>
          <w:rFonts w:ascii="Times New Roman" w:hAnsi="Times New Roman"/>
          <w:sz w:val="28"/>
          <w:szCs w:val="28"/>
        </w:rPr>
        <w:t xml:space="preserve">Point of Instruction </w:t>
      </w:r>
      <w:r w:rsidRPr="004042F6">
        <w:rPr>
          <w:rFonts w:ascii="Times New Roman" w:hAnsi="Times New Roman"/>
          <w:sz w:val="28"/>
          <w:szCs w:val="28"/>
        </w:rPr>
        <w:t>Determination</w:t>
      </w:r>
      <w:r>
        <w:rPr>
          <w:rFonts w:ascii="Times New Roman" w:hAnsi="Times New Roman"/>
          <w:sz w:val="28"/>
          <w:szCs w:val="28"/>
        </w:rPr>
        <w:t xml:space="preserve"> Form</w:t>
      </w:r>
    </w:p>
    <w:p w14:paraId="2468930C" w14:textId="25E86356" w:rsidR="008A1A87" w:rsidRPr="001810B9" w:rsidRDefault="008A1A87" w:rsidP="008A1A87">
      <w:pPr>
        <w:spacing w:after="240"/>
        <w:ind w:left="3240" w:hanging="2520"/>
        <w:rPr>
          <w:rFonts w:ascii="Times New Roman" w:hAnsi="Times New Roman"/>
          <w:sz w:val="28"/>
          <w:szCs w:val="28"/>
        </w:rPr>
      </w:pPr>
      <w:r w:rsidRPr="001810B9">
        <w:rPr>
          <w:rFonts w:ascii="Times New Roman" w:hAnsi="Times New Roman"/>
          <w:sz w:val="28"/>
          <w:szCs w:val="28"/>
        </w:rPr>
        <w:t xml:space="preserve">Appendix </w:t>
      </w:r>
      <w:r>
        <w:rPr>
          <w:rFonts w:ascii="Times New Roman" w:hAnsi="Times New Roman"/>
          <w:sz w:val="28"/>
          <w:szCs w:val="28"/>
        </w:rPr>
        <w:t>ESY</w:t>
      </w:r>
      <w:r w:rsidRPr="001810B9">
        <w:rPr>
          <w:rFonts w:ascii="Times New Roman" w:hAnsi="Times New Roman"/>
          <w:sz w:val="28"/>
          <w:szCs w:val="28"/>
        </w:rPr>
        <w:t>.</w:t>
      </w:r>
      <w:r w:rsidR="00903A52">
        <w:rPr>
          <w:rFonts w:ascii="Times New Roman" w:hAnsi="Times New Roman"/>
          <w:sz w:val="28"/>
          <w:szCs w:val="28"/>
        </w:rPr>
        <w:t>G</w:t>
      </w:r>
      <w:r w:rsidRPr="001810B9">
        <w:rPr>
          <w:rFonts w:ascii="Times New Roman" w:hAnsi="Times New Roman"/>
          <w:sz w:val="28"/>
          <w:szCs w:val="28"/>
        </w:rPr>
        <w:tab/>
      </w:r>
      <w:r>
        <w:rPr>
          <w:rFonts w:ascii="Times New Roman" w:hAnsi="Times New Roman"/>
          <w:sz w:val="28"/>
          <w:szCs w:val="28"/>
        </w:rPr>
        <w:t>Extenuating Circumstances Documentation Form</w:t>
      </w:r>
    </w:p>
    <w:p w14:paraId="4EBD9C89" w14:textId="195FBE6B" w:rsidR="00B74876" w:rsidRPr="001810B9" w:rsidRDefault="001810B9" w:rsidP="001810B9">
      <w:pPr>
        <w:rPr>
          <w:rFonts w:ascii="Times New Roman" w:hAnsi="Times New Roman"/>
          <w:sz w:val="28"/>
          <w:szCs w:val="28"/>
        </w:rPr>
        <w:sectPr w:rsidR="00B74876" w:rsidRPr="001810B9" w:rsidSect="007B483F">
          <w:headerReference w:type="first" r:id="rId89"/>
          <w:footerReference w:type="first" r:id="rId90"/>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pPr>
      <w:r w:rsidRPr="001810B9">
        <w:rPr>
          <w:rFonts w:ascii="Times New Roman" w:hAnsi="Times New Roman"/>
          <w:sz w:val="28"/>
          <w:szCs w:val="28"/>
        </w:rPr>
        <w:br w:type="page"/>
      </w:r>
    </w:p>
    <w:p w14:paraId="4D69DA11" w14:textId="1615105A" w:rsidR="00F7013E" w:rsidRPr="00B74876" w:rsidRDefault="000C693D" w:rsidP="00F7013E">
      <w:pPr>
        <w:jc w:val="center"/>
        <w:rPr>
          <w:rFonts w:ascii="Times New Roman" w:hAnsi="Times New Roman"/>
          <w:b/>
          <w:sz w:val="28"/>
          <w:szCs w:val="28"/>
        </w:rPr>
      </w:pPr>
      <w:r w:rsidRPr="00B74876">
        <w:rPr>
          <w:rFonts w:ascii="Times New Roman" w:hAnsi="Times New Roman"/>
          <w:b/>
          <w:sz w:val="28"/>
          <w:szCs w:val="28"/>
        </w:rPr>
        <w:lastRenderedPageBreak/>
        <w:t xml:space="preserve">Top </w:t>
      </w:r>
      <w:r w:rsidR="004042F6" w:rsidRPr="00B74876">
        <w:rPr>
          <w:rFonts w:ascii="Times New Roman" w:hAnsi="Times New Roman"/>
          <w:b/>
          <w:sz w:val="28"/>
          <w:szCs w:val="28"/>
        </w:rPr>
        <w:t>10</w:t>
      </w:r>
      <w:r w:rsidR="00F7013E" w:rsidRPr="00B74876">
        <w:rPr>
          <w:rFonts w:ascii="Times New Roman" w:hAnsi="Times New Roman"/>
          <w:b/>
          <w:sz w:val="28"/>
          <w:szCs w:val="28"/>
        </w:rPr>
        <w:t xml:space="preserve"> Highlights for Extended School Year Services</w:t>
      </w:r>
      <w:r w:rsidR="004042F6" w:rsidRPr="00B74876">
        <w:rPr>
          <w:rFonts w:ascii="Times New Roman" w:hAnsi="Times New Roman"/>
          <w:b/>
          <w:sz w:val="28"/>
          <w:szCs w:val="28"/>
        </w:rPr>
        <w:t xml:space="preserve"> </w:t>
      </w:r>
      <w:r w:rsidR="00F7013E" w:rsidRPr="00B74876">
        <w:rPr>
          <w:rFonts w:ascii="Times New Roman" w:hAnsi="Times New Roman"/>
          <w:b/>
          <w:sz w:val="28"/>
          <w:szCs w:val="28"/>
        </w:rPr>
        <w:t>(ESY)</w:t>
      </w:r>
    </w:p>
    <w:p w14:paraId="70DF89C7" w14:textId="77777777" w:rsidR="00F7013E" w:rsidRPr="00B74876" w:rsidRDefault="00F7013E" w:rsidP="00F7013E">
      <w:pPr>
        <w:rPr>
          <w:rFonts w:ascii="Times New Roman" w:hAnsi="Times New Roman"/>
        </w:rPr>
      </w:pPr>
    </w:p>
    <w:p w14:paraId="4AB57BB2" w14:textId="7245A1FC" w:rsidR="00F7013E" w:rsidRPr="00B74876" w:rsidRDefault="00F7013E" w:rsidP="001A70EA">
      <w:pPr>
        <w:pStyle w:val="ListParagraph"/>
        <w:numPr>
          <w:ilvl w:val="0"/>
          <w:numId w:val="32"/>
        </w:numPr>
        <w:spacing w:after="240" w:line="276" w:lineRule="auto"/>
        <w:contextualSpacing w:val="0"/>
      </w:pPr>
      <w:r w:rsidRPr="00B74876">
        <w:t xml:space="preserve">All </w:t>
      </w:r>
      <w:r w:rsidR="00F070B2" w:rsidRPr="00B74876">
        <w:t>children</w:t>
      </w:r>
      <w:r w:rsidRPr="00B74876">
        <w:t xml:space="preserve"> who are eligible for or receiving special education services must also be considered for Extended School Year services if the ESY services are necessary in order for the </w:t>
      </w:r>
      <w:r w:rsidR="00F070B2" w:rsidRPr="00B74876">
        <w:t>child</w:t>
      </w:r>
      <w:r w:rsidRPr="00B74876">
        <w:t xml:space="preserve"> to receive a Free </w:t>
      </w:r>
      <w:r w:rsidRPr="00B74876">
        <w:rPr>
          <w:b/>
          <w:u w:val="single"/>
        </w:rPr>
        <w:t>Appropriate</w:t>
      </w:r>
      <w:r w:rsidRPr="00B74876">
        <w:t xml:space="preserve"> Public</w:t>
      </w:r>
      <w:r w:rsidR="00C83578" w:rsidRPr="00C83578">
        <w:rPr>
          <w:b/>
        </w:rPr>
        <w:t xml:space="preserve"> </w:t>
      </w:r>
      <w:r w:rsidRPr="00B74876">
        <w:t>Education (FAPE).</w:t>
      </w:r>
    </w:p>
    <w:p w14:paraId="2F5744CA" w14:textId="000E98CF" w:rsidR="00F7013E" w:rsidRPr="00B74876" w:rsidRDefault="00F7013E" w:rsidP="001A70EA">
      <w:pPr>
        <w:pStyle w:val="ListParagraph"/>
        <w:numPr>
          <w:ilvl w:val="0"/>
          <w:numId w:val="32"/>
        </w:numPr>
        <w:spacing w:after="240" w:line="276" w:lineRule="auto"/>
        <w:contextualSpacing w:val="0"/>
      </w:pPr>
      <w:r w:rsidRPr="00B74876">
        <w:t>The need for Extended School Year (ESY) services is not a separate planning process b</w:t>
      </w:r>
      <w:r w:rsidR="00B74876" w:rsidRPr="00B74876">
        <w:t>ut is a component</w:t>
      </w:r>
      <w:r w:rsidRPr="00B74876">
        <w:t xml:space="preserve"> of the IEP process.</w:t>
      </w:r>
    </w:p>
    <w:p w14:paraId="41F6CD27" w14:textId="652FA2AC" w:rsidR="00F7013E" w:rsidRPr="00B74876" w:rsidRDefault="00F7013E" w:rsidP="001A70EA">
      <w:pPr>
        <w:pStyle w:val="ListParagraph"/>
        <w:numPr>
          <w:ilvl w:val="0"/>
          <w:numId w:val="32"/>
        </w:numPr>
        <w:spacing w:after="240" w:line="276" w:lineRule="auto"/>
        <w:contextualSpacing w:val="0"/>
      </w:pPr>
      <w:r w:rsidRPr="00B74876">
        <w:t xml:space="preserve">ESY services may include special education and/or related services goals and objectives if these goals and objectives are addressed on the </w:t>
      </w:r>
      <w:r w:rsidR="00F070B2" w:rsidRPr="00B74876">
        <w:t>child</w:t>
      </w:r>
      <w:r w:rsidRPr="00B74876">
        <w:t>’s IEP.</w:t>
      </w:r>
    </w:p>
    <w:p w14:paraId="34292DDB" w14:textId="77777777" w:rsidR="00F7013E" w:rsidRPr="00B74876" w:rsidRDefault="00F7013E" w:rsidP="001A70EA">
      <w:pPr>
        <w:pStyle w:val="ListParagraph"/>
        <w:numPr>
          <w:ilvl w:val="0"/>
          <w:numId w:val="32"/>
        </w:numPr>
        <w:spacing w:after="240" w:line="276" w:lineRule="auto"/>
        <w:contextualSpacing w:val="0"/>
      </w:pPr>
      <w:r w:rsidRPr="00B74876">
        <w:t>ESY services are not determined by the child’s disability category but by the review of data which indicate that a break in instruction or other extenuating circumstances will be detrimental to the child’s instructional progress.</w:t>
      </w:r>
    </w:p>
    <w:p w14:paraId="2AD0F87C" w14:textId="7FBBEC5D" w:rsidR="00F7013E" w:rsidRPr="00B16A40" w:rsidRDefault="00F7013E" w:rsidP="001A70EA">
      <w:pPr>
        <w:pStyle w:val="ListParagraph"/>
        <w:numPr>
          <w:ilvl w:val="0"/>
          <w:numId w:val="32"/>
        </w:numPr>
        <w:spacing w:after="240" w:line="276" w:lineRule="auto"/>
        <w:contextualSpacing w:val="0"/>
      </w:pPr>
      <w:r w:rsidRPr="00B74876">
        <w:t xml:space="preserve">ESY </w:t>
      </w:r>
      <w:r w:rsidRPr="00B16A40">
        <w:t xml:space="preserve">services </w:t>
      </w:r>
      <w:r w:rsidRPr="00B16A40">
        <w:rPr>
          <w:b/>
        </w:rPr>
        <w:t>must</w:t>
      </w:r>
      <w:r w:rsidRPr="00B16A40">
        <w:t xml:space="preserve"> be decided on an individual basi</w:t>
      </w:r>
      <w:r w:rsidR="000C693D" w:rsidRPr="00B16A40">
        <w:t xml:space="preserve">s and must not be unilaterally </w:t>
      </w:r>
      <w:r w:rsidRPr="00B16A40">
        <w:t>limited to a set number of days, hours of services or restrict the provision of ESY services for administrative convenience.</w:t>
      </w:r>
    </w:p>
    <w:p w14:paraId="2DD9834A" w14:textId="1116FFFF" w:rsidR="00F7013E" w:rsidRPr="00B16A40" w:rsidRDefault="00F7013E" w:rsidP="001A70EA">
      <w:pPr>
        <w:pStyle w:val="ListParagraph"/>
        <w:numPr>
          <w:ilvl w:val="0"/>
          <w:numId w:val="32"/>
        </w:numPr>
        <w:spacing w:after="240" w:line="276" w:lineRule="auto"/>
        <w:contextualSpacing w:val="0"/>
      </w:pPr>
      <w:r w:rsidRPr="00B16A40">
        <w:t xml:space="preserve">The </w:t>
      </w:r>
      <w:r w:rsidR="007B24DE" w:rsidRPr="00B16A40">
        <w:t>IEP Committee</w:t>
      </w:r>
      <w:r w:rsidRPr="00B16A40">
        <w:t xml:space="preserve"> </w:t>
      </w:r>
      <w:r w:rsidRPr="00B16A40">
        <w:rPr>
          <w:b/>
        </w:rPr>
        <w:t>must</w:t>
      </w:r>
      <w:r w:rsidRPr="00B16A40">
        <w:t xml:space="preserve"> consider </w:t>
      </w:r>
      <w:r w:rsidRPr="00B16A40">
        <w:rPr>
          <w:b/>
          <w:u w:val="single"/>
        </w:rPr>
        <w:t>all three criteria</w:t>
      </w:r>
      <w:r w:rsidRPr="00B16A40">
        <w:t xml:space="preserve"> in determining the need for ESY services.  These criteria are:  Regression-Recoupment, Critical Point of Instruction and Extenuating Circumstances.</w:t>
      </w:r>
    </w:p>
    <w:p w14:paraId="0C8E8A59" w14:textId="77777777" w:rsidR="00F7013E" w:rsidRPr="00B74876" w:rsidRDefault="00F7013E" w:rsidP="001A70EA">
      <w:pPr>
        <w:pStyle w:val="ListParagraph"/>
        <w:numPr>
          <w:ilvl w:val="0"/>
          <w:numId w:val="32"/>
        </w:numPr>
        <w:spacing w:after="240" w:line="276" w:lineRule="auto"/>
        <w:contextualSpacing w:val="0"/>
      </w:pPr>
      <w:r w:rsidRPr="00B16A40">
        <w:t>ESY services are not a summer</w:t>
      </w:r>
      <w:r w:rsidRPr="00B74876">
        <w:t xml:space="preserve"> school program, a child care service, or an automatic program provision from year to year.</w:t>
      </w:r>
    </w:p>
    <w:p w14:paraId="535E315A" w14:textId="09DC8F3D" w:rsidR="00F7013E" w:rsidRPr="00B74876" w:rsidRDefault="00F7013E" w:rsidP="001A70EA">
      <w:pPr>
        <w:pStyle w:val="ListParagraph"/>
        <w:numPr>
          <w:ilvl w:val="0"/>
          <w:numId w:val="32"/>
        </w:numPr>
        <w:spacing w:after="240" w:line="276" w:lineRule="auto"/>
        <w:contextualSpacing w:val="0"/>
      </w:pPr>
      <w:r w:rsidRPr="00B74876">
        <w:t xml:space="preserve">The </w:t>
      </w:r>
      <w:r w:rsidR="007B24DE" w:rsidRPr="00B74876">
        <w:t>IEP Committee</w:t>
      </w:r>
      <w:r w:rsidRPr="00B74876">
        <w:t xml:space="preserve"> should also consider ESY services in the area of vocational and transition needs for those </w:t>
      </w:r>
      <w:r w:rsidR="00F070B2" w:rsidRPr="00B74876">
        <w:t>children</w:t>
      </w:r>
      <w:r w:rsidRPr="00B74876">
        <w:t xml:space="preserve"> who are or wil</w:t>
      </w:r>
      <w:r w:rsidR="008A1A87" w:rsidRPr="00B74876">
        <w:t>l be exiting or “aging out of”</w:t>
      </w:r>
      <w:r w:rsidR="000C693D" w:rsidRPr="00B74876">
        <w:t xml:space="preserve"> </w:t>
      </w:r>
      <w:r w:rsidRPr="00B74876">
        <w:t xml:space="preserve">the program. </w:t>
      </w:r>
    </w:p>
    <w:p w14:paraId="700A9FE4" w14:textId="00097421" w:rsidR="000C693D" w:rsidRPr="00B74876" w:rsidRDefault="000C693D" w:rsidP="001A70EA">
      <w:pPr>
        <w:pStyle w:val="ListParagraph"/>
        <w:numPr>
          <w:ilvl w:val="0"/>
          <w:numId w:val="32"/>
        </w:numPr>
        <w:spacing w:after="240" w:line="276" w:lineRule="auto"/>
        <w:contextualSpacing w:val="0"/>
      </w:pPr>
      <w:r w:rsidRPr="00B74876">
        <w:t>Least Restrictive Environment (LRE) must be considered for ESY.</w:t>
      </w:r>
    </w:p>
    <w:p w14:paraId="6FA09F3A" w14:textId="032C662B" w:rsidR="000C693D" w:rsidRPr="00B74876" w:rsidRDefault="000C693D" w:rsidP="001A70EA">
      <w:pPr>
        <w:pStyle w:val="ListParagraph"/>
        <w:numPr>
          <w:ilvl w:val="0"/>
          <w:numId w:val="32"/>
        </w:numPr>
        <w:spacing w:after="240" w:line="276" w:lineRule="auto"/>
        <w:contextualSpacing w:val="0"/>
      </w:pPr>
      <w:r w:rsidRPr="00B74876">
        <w:t>ESY services decision</w:t>
      </w:r>
      <w:r w:rsidR="00B74876" w:rsidRPr="00B74876">
        <w:t>s are</w:t>
      </w:r>
      <w:r w:rsidRPr="00B74876">
        <w:t xml:space="preserve"> not made just between January and April but must be considered at every IEP development or revision or when there are extenuating circumstances or as needs change.  The provision of ESY services to </w:t>
      </w:r>
      <w:r w:rsidR="00F070B2" w:rsidRPr="00B74876">
        <w:t>children</w:t>
      </w:r>
      <w:r w:rsidRPr="00B74876">
        <w:t xml:space="preserve"> is a FAPE issue and is not tied to funding.</w:t>
      </w:r>
    </w:p>
    <w:p w14:paraId="4F35B254" w14:textId="77777777" w:rsidR="006210F4" w:rsidRDefault="006210F4" w:rsidP="000C693D">
      <w:pPr>
        <w:pStyle w:val="ListParagraph"/>
        <w:spacing w:after="200"/>
        <w:sectPr w:rsidR="006210F4" w:rsidSect="005B7C68">
          <w:headerReference w:type="default" r:id="rId91"/>
          <w:footerReference w:type="default" r:id="rId92"/>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0E64C37A" w14:textId="77777777" w:rsidR="004042F6" w:rsidRPr="00042E80" w:rsidRDefault="004042F6" w:rsidP="004042F6">
      <w:pPr>
        <w:spacing w:line="276" w:lineRule="auto"/>
        <w:jc w:val="center"/>
        <w:rPr>
          <w:rFonts w:ascii="Times New Roman" w:hAnsi="Times New Roman"/>
          <w:b/>
          <w:sz w:val="40"/>
          <w:szCs w:val="40"/>
        </w:rPr>
      </w:pPr>
      <w:r w:rsidRPr="00042E80">
        <w:rPr>
          <w:rFonts w:ascii="Times New Roman" w:hAnsi="Times New Roman"/>
          <w:b/>
          <w:sz w:val="40"/>
          <w:szCs w:val="40"/>
        </w:rPr>
        <w:lastRenderedPageBreak/>
        <w:t>Extended School Year Standards</w:t>
      </w:r>
    </w:p>
    <w:p w14:paraId="4AABE694" w14:textId="77777777" w:rsidR="004042F6" w:rsidRPr="001810B9" w:rsidRDefault="004042F6" w:rsidP="004042F6">
      <w:pPr>
        <w:spacing w:line="276" w:lineRule="auto"/>
        <w:rPr>
          <w:rFonts w:ascii="Times New Roman" w:hAnsi="Times New Roman"/>
        </w:rPr>
      </w:pPr>
    </w:p>
    <w:p w14:paraId="3FB98BA4" w14:textId="77777777" w:rsidR="004042F6" w:rsidRPr="001810B9" w:rsidRDefault="004042F6" w:rsidP="004042F6">
      <w:pPr>
        <w:spacing w:line="276" w:lineRule="auto"/>
        <w:rPr>
          <w:rFonts w:ascii="Times New Roman" w:hAnsi="Times New Roman"/>
        </w:rPr>
      </w:pPr>
      <w:r w:rsidRPr="001810B9">
        <w:rPr>
          <w:rFonts w:ascii="Times New Roman" w:hAnsi="Times New Roman"/>
        </w:rPr>
        <w:t>The following ESY Standards were adopted by the Mississippi State Board of Education in October 2002.</w:t>
      </w:r>
    </w:p>
    <w:p w14:paraId="4C2EDE2E" w14:textId="77777777" w:rsidR="004042F6" w:rsidRPr="001810B9" w:rsidRDefault="004042F6" w:rsidP="004042F6">
      <w:pPr>
        <w:spacing w:line="276" w:lineRule="auto"/>
        <w:rPr>
          <w:rFonts w:ascii="Times New Roman" w:hAnsi="Times New Roman"/>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60"/>
        <w:gridCol w:w="7154"/>
      </w:tblGrid>
      <w:tr w:rsidR="004042F6" w:rsidRPr="001810B9" w14:paraId="6958EB2A" w14:textId="77777777" w:rsidTr="00382D2F">
        <w:tc>
          <w:tcPr>
            <w:tcW w:w="2178" w:type="dxa"/>
            <w:tcBorders>
              <w:top w:val="single" w:sz="18" w:space="0" w:color="auto"/>
              <w:bottom w:val="single" w:sz="12" w:space="0" w:color="auto"/>
            </w:tcBorders>
            <w:shd w:val="clear" w:color="auto" w:fill="D9D9D9" w:themeFill="background1" w:themeFillShade="D9"/>
          </w:tcPr>
          <w:p w14:paraId="3D0E6F1E" w14:textId="77777777" w:rsidR="004042F6" w:rsidRPr="001810B9" w:rsidRDefault="004042F6" w:rsidP="004042F6">
            <w:pPr>
              <w:spacing w:line="276" w:lineRule="auto"/>
              <w:jc w:val="center"/>
              <w:rPr>
                <w:rFonts w:ascii="Times New Roman" w:hAnsi="Times New Roman"/>
                <w:b/>
              </w:rPr>
            </w:pPr>
            <w:r w:rsidRPr="001810B9">
              <w:rPr>
                <w:rFonts w:ascii="Times New Roman" w:hAnsi="Times New Roman"/>
                <w:b/>
              </w:rPr>
              <w:t>Components</w:t>
            </w:r>
          </w:p>
        </w:tc>
        <w:tc>
          <w:tcPr>
            <w:tcW w:w="7398" w:type="dxa"/>
            <w:tcBorders>
              <w:top w:val="single" w:sz="18" w:space="0" w:color="auto"/>
              <w:bottom w:val="single" w:sz="12" w:space="0" w:color="auto"/>
            </w:tcBorders>
            <w:shd w:val="clear" w:color="auto" w:fill="D9D9D9" w:themeFill="background1" w:themeFillShade="D9"/>
          </w:tcPr>
          <w:p w14:paraId="6DC994A8" w14:textId="77777777" w:rsidR="004042F6" w:rsidRPr="001810B9" w:rsidRDefault="004042F6" w:rsidP="004042F6">
            <w:pPr>
              <w:spacing w:line="276" w:lineRule="auto"/>
              <w:jc w:val="center"/>
              <w:rPr>
                <w:rFonts w:ascii="Times New Roman" w:hAnsi="Times New Roman"/>
                <w:b/>
              </w:rPr>
            </w:pPr>
            <w:r w:rsidRPr="001810B9">
              <w:rPr>
                <w:rFonts w:ascii="Times New Roman" w:hAnsi="Times New Roman"/>
                <w:b/>
              </w:rPr>
              <w:t>Standards</w:t>
            </w:r>
          </w:p>
        </w:tc>
      </w:tr>
      <w:tr w:rsidR="004042F6" w:rsidRPr="001810B9" w14:paraId="3E34E046" w14:textId="77777777" w:rsidTr="00382D2F">
        <w:tc>
          <w:tcPr>
            <w:tcW w:w="2178" w:type="dxa"/>
            <w:tcBorders>
              <w:top w:val="single" w:sz="12" w:space="0" w:color="auto"/>
            </w:tcBorders>
          </w:tcPr>
          <w:p w14:paraId="13428719" w14:textId="77777777" w:rsidR="004042F6" w:rsidRPr="001810B9" w:rsidRDefault="004042F6" w:rsidP="004042F6">
            <w:pPr>
              <w:spacing w:before="120" w:after="120" w:line="276" w:lineRule="auto"/>
              <w:rPr>
                <w:rFonts w:ascii="Times New Roman" w:hAnsi="Times New Roman"/>
                <w:b/>
              </w:rPr>
            </w:pPr>
            <w:r w:rsidRPr="001810B9">
              <w:rPr>
                <w:rFonts w:ascii="Times New Roman" w:hAnsi="Times New Roman"/>
                <w:b/>
              </w:rPr>
              <w:t>Qualifying Criteria</w:t>
            </w:r>
          </w:p>
        </w:tc>
        <w:tc>
          <w:tcPr>
            <w:tcW w:w="7398" w:type="dxa"/>
            <w:tcBorders>
              <w:top w:val="single" w:sz="12" w:space="0" w:color="auto"/>
            </w:tcBorders>
          </w:tcPr>
          <w:p w14:paraId="7A457F94"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1</w:t>
            </w:r>
            <w:r w:rsidRPr="001810B9">
              <w:rPr>
                <w:rFonts w:ascii="Times New Roman" w:hAnsi="Times New Roman"/>
              </w:rPr>
              <w:t>:  Local education agencies shall ensure that ESY qualifying criteria are completed in accordance with State ESY guidelines.</w:t>
            </w:r>
          </w:p>
          <w:p w14:paraId="573C4521"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2</w:t>
            </w:r>
            <w:r w:rsidRPr="001810B9">
              <w:rPr>
                <w:rFonts w:ascii="Times New Roman" w:hAnsi="Times New Roman"/>
              </w:rPr>
              <w:t>:  Parents shall be advised of and involved in the ESY qualification process.</w:t>
            </w:r>
          </w:p>
        </w:tc>
      </w:tr>
      <w:tr w:rsidR="004042F6" w:rsidRPr="001810B9" w14:paraId="34F5DAB5" w14:textId="77777777" w:rsidTr="00382D2F">
        <w:tc>
          <w:tcPr>
            <w:tcW w:w="2178" w:type="dxa"/>
          </w:tcPr>
          <w:p w14:paraId="0D8CBCBE" w14:textId="77777777" w:rsidR="004042F6" w:rsidRPr="001810B9" w:rsidRDefault="004042F6" w:rsidP="004042F6">
            <w:pPr>
              <w:spacing w:before="120" w:after="120" w:line="276" w:lineRule="auto"/>
              <w:rPr>
                <w:rFonts w:ascii="Times New Roman" w:hAnsi="Times New Roman"/>
                <w:b/>
              </w:rPr>
            </w:pPr>
            <w:r w:rsidRPr="001810B9">
              <w:rPr>
                <w:rFonts w:ascii="Times New Roman" w:hAnsi="Times New Roman"/>
                <w:b/>
              </w:rPr>
              <w:t>Planning</w:t>
            </w:r>
          </w:p>
        </w:tc>
        <w:tc>
          <w:tcPr>
            <w:tcW w:w="7398" w:type="dxa"/>
          </w:tcPr>
          <w:p w14:paraId="6B317A4C" w14:textId="30546324"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1</w:t>
            </w:r>
            <w:r w:rsidRPr="001810B9">
              <w:rPr>
                <w:rFonts w:ascii="Times New Roman" w:hAnsi="Times New Roman"/>
              </w:rPr>
              <w:t xml:space="preserve">:  Local education agencies shall ensure that the ESY program of each </w:t>
            </w:r>
            <w:r w:rsidR="00F070B2">
              <w:rPr>
                <w:rFonts w:ascii="Times New Roman" w:hAnsi="Times New Roman"/>
              </w:rPr>
              <w:t>child</w:t>
            </w:r>
            <w:r w:rsidRPr="001810B9">
              <w:rPr>
                <w:rFonts w:ascii="Times New Roman" w:hAnsi="Times New Roman"/>
              </w:rPr>
              <w:t xml:space="preserve"> is individually designed, reflects high priority needs, and includes services necessary to conduct the program.</w:t>
            </w:r>
          </w:p>
          <w:p w14:paraId="642D9511"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2</w:t>
            </w:r>
            <w:r w:rsidRPr="001810B9">
              <w:rPr>
                <w:rFonts w:ascii="Times New Roman" w:hAnsi="Times New Roman"/>
              </w:rPr>
              <w:t>:  Parents shall be given opportunities to be involved actively in the design and implementation of the ESY.</w:t>
            </w:r>
          </w:p>
          <w:p w14:paraId="43BC96E6"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3</w:t>
            </w:r>
            <w:r w:rsidRPr="001810B9">
              <w:rPr>
                <w:rFonts w:ascii="Times New Roman" w:hAnsi="Times New Roman"/>
              </w:rPr>
              <w:t>:  Local education agencies shall ensure that there is ongoing communication between regular school year staff and ESY staff sufficient to ensure program continuity.</w:t>
            </w:r>
          </w:p>
        </w:tc>
      </w:tr>
      <w:tr w:rsidR="004042F6" w:rsidRPr="001810B9" w14:paraId="39329862" w14:textId="77777777" w:rsidTr="00382D2F">
        <w:tc>
          <w:tcPr>
            <w:tcW w:w="2178" w:type="dxa"/>
          </w:tcPr>
          <w:p w14:paraId="56D433D5" w14:textId="77777777" w:rsidR="004042F6" w:rsidRPr="001810B9" w:rsidRDefault="004042F6" w:rsidP="004042F6">
            <w:pPr>
              <w:spacing w:before="120" w:after="120" w:line="276" w:lineRule="auto"/>
              <w:rPr>
                <w:rFonts w:ascii="Times New Roman" w:hAnsi="Times New Roman"/>
                <w:b/>
              </w:rPr>
            </w:pPr>
            <w:r w:rsidRPr="001810B9">
              <w:rPr>
                <w:rFonts w:ascii="Times New Roman" w:hAnsi="Times New Roman"/>
                <w:b/>
              </w:rPr>
              <w:t>Implementation</w:t>
            </w:r>
          </w:p>
        </w:tc>
        <w:tc>
          <w:tcPr>
            <w:tcW w:w="7398" w:type="dxa"/>
          </w:tcPr>
          <w:p w14:paraId="25D569AB"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1</w:t>
            </w:r>
            <w:r w:rsidRPr="001810B9">
              <w:rPr>
                <w:rFonts w:ascii="Times New Roman" w:hAnsi="Times New Roman"/>
              </w:rPr>
              <w:t>:  Local education agencies shall continue to address LRE factors, including integration with nondisabled persons, in the implementation of the ESY program.</w:t>
            </w:r>
          </w:p>
          <w:p w14:paraId="07437F32"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2</w:t>
            </w:r>
            <w:r w:rsidRPr="001810B9">
              <w:rPr>
                <w:rFonts w:ascii="Times New Roman" w:hAnsi="Times New Roman"/>
              </w:rPr>
              <w:t>:  Local education agencies shall ensure that the services listed on the IEP are provided.</w:t>
            </w:r>
          </w:p>
          <w:p w14:paraId="43734BE0"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3</w:t>
            </w:r>
            <w:r w:rsidRPr="001810B9">
              <w:rPr>
                <w:rFonts w:ascii="Times New Roman" w:hAnsi="Times New Roman"/>
              </w:rPr>
              <w:t>:  Local education agencies shall ensure that instructional activities conducted during ESY are documented.</w:t>
            </w:r>
          </w:p>
        </w:tc>
      </w:tr>
      <w:tr w:rsidR="004042F6" w:rsidRPr="001810B9" w14:paraId="16052CC8" w14:textId="77777777" w:rsidTr="00382D2F">
        <w:tc>
          <w:tcPr>
            <w:tcW w:w="2178" w:type="dxa"/>
          </w:tcPr>
          <w:p w14:paraId="650CB06E" w14:textId="77777777" w:rsidR="004042F6" w:rsidRPr="001810B9" w:rsidRDefault="004042F6" w:rsidP="004042F6">
            <w:pPr>
              <w:spacing w:before="120" w:after="120" w:line="276" w:lineRule="auto"/>
              <w:rPr>
                <w:rFonts w:ascii="Times New Roman" w:hAnsi="Times New Roman"/>
                <w:b/>
              </w:rPr>
            </w:pPr>
            <w:r w:rsidRPr="001810B9">
              <w:rPr>
                <w:rFonts w:ascii="Times New Roman" w:hAnsi="Times New Roman"/>
                <w:b/>
              </w:rPr>
              <w:t>Evaluation</w:t>
            </w:r>
          </w:p>
        </w:tc>
        <w:tc>
          <w:tcPr>
            <w:tcW w:w="7398" w:type="dxa"/>
          </w:tcPr>
          <w:p w14:paraId="32D95B15" w14:textId="4320C140"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1</w:t>
            </w:r>
            <w:r w:rsidRPr="001810B9">
              <w:rPr>
                <w:rFonts w:ascii="Times New Roman" w:hAnsi="Times New Roman"/>
              </w:rPr>
              <w:t xml:space="preserve">:  Local education agencies shall ensure that instructional personnel measure and report </w:t>
            </w:r>
            <w:r w:rsidR="00F070B2">
              <w:rPr>
                <w:rFonts w:ascii="Times New Roman" w:hAnsi="Times New Roman"/>
              </w:rPr>
              <w:t>child</w:t>
            </w:r>
            <w:r w:rsidRPr="001810B9">
              <w:rPr>
                <w:rFonts w:ascii="Times New Roman" w:hAnsi="Times New Roman"/>
              </w:rPr>
              <w:t xml:space="preserve"> outcomes.</w:t>
            </w:r>
          </w:p>
          <w:p w14:paraId="5787F66A" w14:textId="77777777" w:rsidR="004042F6" w:rsidRPr="001810B9" w:rsidRDefault="004042F6" w:rsidP="004042F6">
            <w:pPr>
              <w:spacing w:before="120" w:after="120" w:line="276" w:lineRule="auto"/>
              <w:ind w:left="1332" w:hanging="1332"/>
              <w:rPr>
                <w:rFonts w:ascii="Times New Roman" w:hAnsi="Times New Roman"/>
              </w:rPr>
            </w:pPr>
            <w:r w:rsidRPr="001810B9">
              <w:rPr>
                <w:rFonts w:ascii="Times New Roman" w:hAnsi="Times New Roman"/>
                <w:b/>
              </w:rPr>
              <w:t>Standard 2</w:t>
            </w:r>
            <w:r w:rsidRPr="001810B9">
              <w:rPr>
                <w:rFonts w:ascii="Times New Roman" w:hAnsi="Times New Roman"/>
              </w:rPr>
              <w:t>:  Local education agencies shall evaluate ESY outcome data to determine program effectiveness.</w:t>
            </w:r>
          </w:p>
        </w:tc>
      </w:tr>
    </w:tbl>
    <w:p w14:paraId="230BA01C" w14:textId="77777777" w:rsidR="006210F4" w:rsidRDefault="006210F4" w:rsidP="00A00560">
      <w:pPr>
        <w:rPr>
          <w:rFonts w:ascii="Times New Roman" w:hAnsi="Times New Roman"/>
          <w:b/>
          <w:sz w:val="28"/>
          <w:szCs w:val="28"/>
        </w:rPr>
        <w:sectPr w:rsidR="006210F4" w:rsidSect="006210F4">
          <w:headerReference w:type="default" r:id="rId93"/>
          <w:footerReference w:type="default" r:id="rId94"/>
          <w:pgSz w:w="12240" w:h="15840"/>
          <w:pgMar w:top="1440" w:right="1440" w:bottom="1440" w:left="1440" w:header="720" w:footer="720" w:gutter="0"/>
          <w:cols w:space="720"/>
          <w:docGrid w:linePitch="360"/>
        </w:sectPr>
      </w:pPr>
    </w:p>
    <w:p w14:paraId="5351BDF2" w14:textId="076B7E8D" w:rsidR="00B47CFA" w:rsidRDefault="00B47CFA" w:rsidP="00973FE2">
      <w:pPr>
        <w:spacing w:line="276" w:lineRule="auto"/>
        <w:jc w:val="center"/>
        <w:rPr>
          <w:rFonts w:ascii="Arial" w:hAnsi="Arial" w:cs="Arial"/>
          <w:b/>
          <w:sz w:val="28"/>
          <w:szCs w:val="28"/>
        </w:rPr>
      </w:pPr>
      <w:r>
        <w:rPr>
          <w:rFonts w:ascii="Arial" w:hAnsi="Arial" w:cs="Arial"/>
          <w:b/>
          <w:sz w:val="28"/>
          <w:szCs w:val="28"/>
        </w:rPr>
        <w:lastRenderedPageBreak/>
        <w:t>EXTENDED SCHOOL YEAR (ESY) FACT SHEET</w:t>
      </w:r>
    </w:p>
    <w:tbl>
      <w:tblPr>
        <w:tblStyle w:val="TableGrid"/>
        <w:tblW w:w="10620" w:type="dxa"/>
        <w:tblInd w:w="-275" w:type="dxa"/>
        <w:tblLook w:val="04A0" w:firstRow="1" w:lastRow="0" w:firstColumn="1" w:lastColumn="0" w:noHBand="0" w:noVBand="1"/>
      </w:tblPr>
      <w:tblGrid>
        <w:gridCol w:w="4950"/>
        <w:gridCol w:w="5670"/>
      </w:tblGrid>
      <w:tr w:rsidR="00B47CFA" w14:paraId="48783C49" w14:textId="77777777" w:rsidTr="0052448D">
        <w:trPr>
          <w:trHeight w:val="908"/>
        </w:trPr>
        <w:tc>
          <w:tcPr>
            <w:tcW w:w="10620" w:type="dxa"/>
            <w:gridSpan w:val="2"/>
          </w:tcPr>
          <w:p w14:paraId="4E0AFD2B" w14:textId="17E7C5A9" w:rsidR="00B47CFA" w:rsidRPr="0052448D" w:rsidRDefault="00B47CFA" w:rsidP="00B47CFA">
            <w:pPr>
              <w:autoSpaceDE w:val="0"/>
              <w:autoSpaceDN w:val="0"/>
              <w:adjustRightInd w:val="0"/>
              <w:rPr>
                <w:rFonts w:ascii="Arial" w:eastAsiaTheme="minorEastAsia" w:hAnsi="Arial" w:cs="Arial"/>
                <w:sz w:val="22"/>
                <w:szCs w:val="22"/>
              </w:rPr>
            </w:pPr>
            <w:r w:rsidRPr="0052448D">
              <w:rPr>
                <w:rFonts w:ascii="Arial,BoldItalic" w:eastAsiaTheme="minorEastAsia" w:hAnsi="Arial,BoldItalic" w:cs="Arial,BoldItalic"/>
                <w:b/>
                <w:bCs/>
                <w:i/>
                <w:iCs/>
                <w:sz w:val="22"/>
                <w:szCs w:val="22"/>
              </w:rPr>
              <w:t xml:space="preserve">WHAT IS ESY? </w:t>
            </w:r>
            <w:r w:rsidRPr="0052448D">
              <w:rPr>
                <w:rFonts w:ascii="Arial" w:eastAsiaTheme="minorEastAsia" w:hAnsi="Arial" w:cs="Arial"/>
                <w:sz w:val="22"/>
                <w:szCs w:val="22"/>
              </w:rPr>
              <w:t>Extended school year (ESY) is special education and related services for children with disabilities during the summer months and at no cost to the</w:t>
            </w:r>
          </w:p>
          <w:p w14:paraId="6E3027EA" w14:textId="119CEDF4" w:rsidR="00B47CFA" w:rsidRPr="0052448D" w:rsidRDefault="00B47CFA" w:rsidP="00973FE2">
            <w:pPr>
              <w:spacing w:line="276" w:lineRule="auto"/>
              <w:rPr>
                <w:rFonts w:ascii="Arial" w:hAnsi="Arial" w:cs="Arial"/>
                <w:b/>
                <w:sz w:val="22"/>
                <w:szCs w:val="22"/>
              </w:rPr>
            </w:pPr>
            <w:r w:rsidRPr="0052448D">
              <w:rPr>
                <w:rFonts w:ascii="Arial" w:eastAsiaTheme="minorEastAsia" w:hAnsi="Arial" w:cs="Arial"/>
                <w:sz w:val="22"/>
                <w:szCs w:val="22"/>
              </w:rPr>
              <w:t>parents of the child.</w:t>
            </w:r>
          </w:p>
        </w:tc>
      </w:tr>
      <w:tr w:rsidR="00B47CFA" w14:paraId="69401B29" w14:textId="77777777" w:rsidTr="0052448D">
        <w:trPr>
          <w:trHeight w:val="563"/>
        </w:trPr>
        <w:tc>
          <w:tcPr>
            <w:tcW w:w="10620" w:type="dxa"/>
            <w:gridSpan w:val="2"/>
          </w:tcPr>
          <w:p w14:paraId="47AD9529" w14:textId="1B7E37B6" w:rsidR="00B47CFA" w:rsidRPr="0052448D" w:rsidRDefault="00B47CFA" w:rsidP="00973FE2">
            <w:pPr>
              <w:autoSpaceDE w:val="0"/>
              <w:autoSpaceDN w:val="0"/>
              <w:adjustRightInd w:val="0"/>
              <w:rPr>
                <w:rFonts w:ascii="Arial" w:eastAsiaTheme="minorEastAsia" w:hAnsi="Arial" w:cs="Arial"/>
                <w:sz w:val="22"/>
                <w:szCs w:val="22"/>
              </w:rPr>
            </w:pPr>
            <w:r w:rsidRPr="0052448D">
              <w:rPr>
                <w:rFonts w:ascii="Arial,BoldItalic" w:eastAsiaTheme="minorEastAsia" w:hAnsi="Arial,BoldItalic" w:cs="Arial,BoldItalic"/>
                <w:b/>
                <w:bCs/>
                <w:i/>
                <w:iCs/>
                <w:sz w:val="22"/>
                <w:szCs w:val="22"/>
              </w:rPr>
              <w:t xml:space="preserve">WHO SHOULD BE CONSIDERED FOR extended school year services (ESYS)? </w:t>
            </w:r>
            <w:r w:rsidRPr="0052448D">
              <w:rPr>
                <w:rFonts w:ascii="Arial" w:eastAsiaTheme="minorEastAsia" w:hAnsi="Arial" w:cs="Arial"/>
                <w:sz w:val="22"/>
                <w:szCs w:val="22"/>
              </w:rPr>
              <w:t>Children with disabilities ages 3 through 20.</w:t>
            </w:r>
          </w:p>
        </w:tc>
      </w:tr>
      <w:tr w:rsidR="00B47CFA" w:rsidRPr="00B47CFA" w14:paraId="63180827" w14:textId="77777777" w:rsidTr="0052448D">
        <w:trPr>
          <w:trHeight w:val="579"/>
        </w:trPr>
        <w:tc>
          <w:tcPr>
            <w:tcW w:w="10620" w:type="dxa"/>
            <w:gridSpan w:val="2"/>
          </w:tcPr>
          <w:p w14:paraId="5B5EE8DB" w14:textId="47AFE2DF" w:rsidR="00B47CFA" w:rsidRPr="0052448D" w:rsidRDefault="00B47CFA" w:rsidP="00973FE2">
            <w:pPr>
              <w:autoSpaceDE w:val="0"/>
              <w:autoSpaceDN w:val="0"/>
              <w:adjustRightInd w:val="0"/>
              <w:rPr>
                <w:rFonts w:ascii="Arial" w:eastAsiaTheme="minorEastAsia" w:hAnsi="Arial" w:cs="Arial"/>
                <w:sz w:val="22"/>
                <w:szCs w:val="22"/>
              </w:rPr>
            </w:pPr>
            <w:r w:rsidRPr="0052448D">
              <w:rPr>
                <w:rFonts w:ascii="Arial,BoldItalic" w:eastAsiaTheme="minorEastAsia" w:hAnsi="Arial,BoldItalic" w:cs="Arial,BoldItalic"/>
                <w:b/>
                <w:bCs/>
                <w:i/>
                <w:iCs/>
                <w:sz w:val="22"/>
                <w:szCs w:val="22"/>
              </w:rPr>
              <w:t xml:space="preserve">HOW IS THE NEED FOR ESY DETERMINED? </w:t>
            </w:r>
            <w:r w:rsidRPr="0052448D">
              <w:rPr>
                <w:rFonts w:ascii="Arial" w:eastAsiaTheme="minorEastAsia" w:hAnsi="Arial" w:cs="Arial"/>
                <w:sz w:val="22"/>
                <w:szCs w:val="22"/>
              </w:rPr>
              <w:t>The IEP committee decides if the child needs Extended School Year services.</w:t>
            </w:r>
          </w:p>
        </w:tc>
      </w:tr>
      <w:tr w:rsidR="00B47CFA" w14:paraId="3B9F89AD" w14:textId="77777777" w:rsidTr="0052448D">
        <w:trPr>
          <w:trHeight w:val="375"/>
        </w:trPr>
        <w:tc>
          <w:tcPr>
            <w:tcW w:w="10620" w:type="dxa"/>
            <w:gridSpan w:val="2"/>
          </w:tcPr>
          <w:p w14:paraId="2BFD9DE8" w14:textId="473FA8C7" w:rsidR="00B47CFA" w:rsidRPr="0052448D" w:rsidRDefault="00B47CFA" w:rsidP="00B47CFA">
            <w:pPr>
              <w:spacing w:line="276" w:lineRule="auto"/>
              <w:jc w:val="center"/>
              <w:rPr>
                <w:rFonts w:ascii="Arial" w:hAnsi="Arial" w:cs="Arial"/>
                <w:b/>
              </w:rPr>
            </w:pPr>
            <w:r w:rsidRPr="0052448D">
              <w:rPr>
                <w:rFonts w:ascii="Arial" w:hAnsi="Arial" w:cs="Arial"/>
                <w:b/>
              </w:rPr>
              <w:t>EXTENDED SCHOOL YEAR</w:t>
            </w:r>
          </w:p>
        </w:tc>
      </w:tr>
      <w:tr w:rsidR="00B47CFA" w14:paraId="4E03F183" w14:textId="77777777" w:rsidTr="0052448D">
        <w:trPr>
          <w:trHeight w:val="375"/>
        </w:trPr>
        <w:tc>
          <w:tcPr>
            <w:tcW w:w="4950" w:type="dxa"/>
          </w:tcPr>
          <w:p w14:paraId="33CF0E1D" w14:textId="60FB9499" w:rsidR="00B47CFA" w:rsidRPr="0052448D" w:rsidRDefault="005C767D" w:rsidP="005C767D">
            <w:pPr>
              <w:spacing w:line="276" w:lineRule="auto"/>
              <w:jc w:val="center"/>
              <w:rPr>
                <w:rFonts w:ascii="Arial" w:hAnsi="Arial" w:cs="Arial"/>
                <w:b/>
              </w:rPr>
            </w:pPr>
            <w:r w:rsidRPr="0052448D">
              <w:rPr>
                <w:rFonts w:ascii="Arial" w:hAnsi="Arial" w:cs="Arial"/>
                <w:b/>
              </w:rPr>
              <w:t>IS</w:t>
            </w:r>
          </w:p>
        </w:tc>
        <w:tc>
          <w:tcPr>
            <w:tcW w:w="5670" w:type="dxa"/>
          </w:tcPr>
          <w:p w14:paraId="19CC4F1E" w14:textId="2E808FD8" w:rsidR="00B47CFA" w:rsidRPr="0052448D" w:rsidRDefault="005C767D" w:rsidP="005C767D">
            <w:pPr>
              <w:spacing w:line="276" w:lineRule="auto"/>
              <w:jc w:val="center"/>
              <w:rPr>
                <w:rFonts w:ascii="Arial" w:hAnsi="Arial" w:cs="Arial"/>
                <w:b/>
              </w:rPr>
            </w:pPr>
            <w:r w:rsidRPr="0052448D">
              <w:rPr>
                <w:rFonts w:ascii="Arial" w:hAnsi="Arial" w:cs="Arial"/>
                <w:b/>
              </w:rPr>
              <w:t>IS NOT</w:t>
            </w:r>
          </w:p>
        </w:tc>
      </w:tr>
      <w:tr w:rsidR="005C767D" w14:paraId="70947BD9" w14:textId="77777777" w:rsidTr="0052448D">
        <w:trPr>
          <w:trHeight w:val="830"/>
        </w:trPr>
        <w:tc>
          <w:tcPr>
            <w:tcW w:w="4950" w:type="dxa"/>
          </w:tcPr>
          <w:p w14:paraId="13F6A876"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A program where ALL children with</w:t>
            </w:r>
          </w:p>
          <w:p w14:paraId="78A9817E"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disabilities must be considered. It does not</w:t>
            </w:r>
          </w:p>
          <w:p w14:paraId="31FE7588" w14:textId="19D9BBAE" w:rsidR="005C767D" w:rsidRPr="00A00560" w:rsidRDefault="005C767D" w:rsidP="005C767D">
            <w:pPr>
              <w:tabs>
                <w:tab w:val="left" w:pos="2160"/>
              </w:tabs>
              <w:spacing w:line="276" w:lineRule="auto"/>
              <w:rPr>
                <w:rFonts w:ascii="Arial" w:hAnsi="Arial" w:cs="Arial"/>
                <w:b/>
                <w:sz w:val="22"/>
                <w:szCs w:val="22"/>
              </w:rPr>
            </w:pPr>
            <w:r w:rsidRPr="00A00560">
              <w:rPr>
                <w:rFonts w:ascii="Arial" w:eastAsiaTheme="minorEastAsia" w:hAnsi="Arial" w:cs="Arial"/>
                <w:sz w:val="22"/>
                <w:szCs w:val="22"/>
              </w:rPr>
              <w:t>matter what kind of disability.</w:t>
            </w:r>
          </w:p>
        </w:tc>
        <w:tc>
          <w:tcPr>
            <w:tcW w:w="5670" w:type="dxa"/>
          </w:tcPr>
          <w:p w14:paraId="461F1C74"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A program just for children with more severe</w:t>
            </w:r>
          </w:p>
          <w:p w14:paraId="0BDE7754" w14:textId="329375C5" w:rsidR="005C767D" w:rsidRPr="00A00560" w:rsidRDefault="005C767D" w:rsidP="005C767D">
            <w:pPr>
              <w:tabs>
                <w:tab w:val="left" w:pos="2160"/>
              </w:tabs>
              <w:spacing w:line="276" w:lineRule="auto"/>
              <w:rPr>
                <w:rFonts w:ascii="Arial" w:hAnsi="Arial" w:cs="Arial"/>
                <w:b/>
                <w:sz w:val="22"/>
                <w:szCs w:val="22"/>
              </w:rPr>
            </w:pPr>
            <w:r w:rsidRPr="00A00560">
              <w:rPr>
                <w:rFonts w:ascii="Arial" w:eastAsiaTheme="minorEastAsia" w:hAnsi="Arial" w:cs="Arial"/>
                <w:sz w:val="22"/>
                <w:szCs w:val="22"/>
              </w:rPr>
              <w:t>disabilities.</w:t>
            </w:r>
          </w:p>
        </w:tc>
      </w:tr>
      <w:tr w:rsidR="005C767D" w14:paraId="31E6EE88" w14:textId="77777777" w:rsidTr="0052448D">
        <w:trPr>
          <w:trHeight w:val="830"/>
        </w:trPr>
        <w:tc>
          <w:tcPr>
            <w:tcW w:w="4950" w:type="dxa"/>
          </w:tcPr>
          <w:p w14:paraId="414A1625"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School during the summer months for your</w:t>
            </w:r>
          </w:p>
          <w:p w14:paraId="5240592A"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child who needs special education and</w:t>
            </w:r>
          </w:p>
          <w:p w14:paraId="12FBB8C4" w14:textId="09A9844A" w:rsidR="005C767D" w:rsidRPr="00A00560" w:rsidRDefault="005C767D" w:rsidP="005C767D">
            <w:pPr>
              <w:spacing w:line="276" w:lineRule="auto"/>
              <w:rPr>
                <w:rFonts w:ascii="Arial" w:hAnsi="Arial" w:cs="Arial"/>
                <w:b/>
                <w:sz w:val="22"/>
                <w:szCs w:val="22"/>
              </w:rPr>
            </w:pPr>
            <w:r w:rsidRPr="00A00560">
              <w:rPr>
                <w:rFonts w:ascii="Arial" w:eastAsiaTheme="minorEastAsia" w:hAnsi="Arial" w:cs="Arial"/>
                <w:sz w:val="22"/>
                <w:szCs w:val="22"/>
              </w:rPr>
              <w:t>related services.</w:t>
            </w:r>
          </w:p>
        </w:tc>
        <w:tc>
          <w:tcPr>
            <w:tcW w:w="5670" w:type="dxa"/>
          </w:tcPr>
          <w:p w14:paraId="0A6DD091" w14:textId="50AF93AF" w:rsidR="005C767D" w:rsidRPr="00A00560" w:rsidRDefault="005C767D" w:rsidP="00B47CFA">
            <w:pPr>
              <w:spacing w:line="276" w:lineRule="auto"/>
              <w:rPr>
                <w:rFonts w:ascii="Arial" w:hAnsi="Arial" w:cs="Arial"/>
                <w:sz w:val="22"/>
                <w:szCs w:val="22"/>
              </w:rPr>
            </w:pPr>
            <w:r w:rsidRPr="00A00560">
              <w:rPr>
                <w:rFonts w:ascii="Arial" w:hAnsi="Arial" w:cs="Arial"/>
                <w:sz w:val="22"/>
                <w:szCs w:val="22"/>
              </w:rPr>
              <w:t>A year round school program</w:t>
            </w:r>
          </w:p>
        </w:tc>
      </w:tr>
      <w:tr w:rsidR="005C767D" w14:paraId="24BC5816" w14:textId="77777777" w:rsidTr="0052448D">
        <w:trPr>
          <w:trHeight w:val="610"/>
        </w:trPr>
        <w:tc>
          <w:tcPr>
            <w:tcW w:w="4950" w:type="dxa"/>
          </w:tcPr>
          <w:p w14:paraId="4D9F2FE4"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A decision made every year by the IEP</w:t>
            </w:r>
          </w:p>
          <w:p w14:paraId="48ECECA3" w14:textId="6EFD0ADA" w:rsidR="005C767D" w:rsidRPr="00A00560" w:rsidRDefault="005C767D" w:rsidP="005C767D">
            <w:pPr>
              <w:spacing w:line="276" w:lineRule="auto"/>
              <w:rPr>
                <w:rFonts w:ascii="Arial" w:hAnsi="Arial" w:cs="Arial"/>
                <w:sz w:val="22"/>
                <w:szCs w:val="22"/>
              </w:rPr>
            </w:pPr>
            <w:r w:rsidRPr="00A00560">
              <w:rPr>
                <w:rFonts w:ascii="Arial" w:eastAsiaTheme="minorEastAsia" w:hAnsi="Arial" w:cs="Arial"/>
                <w:sz w:val="22"/>
                <w:szCs w:val="22"/>
              </w:rPr>
              <w:t>committee.</w:t>
            </w:r>
          </w:p>
        </w:tc>
        <w:tc>
          <w:tcPr>
            <w:tcW w:w="5670" w:type="dxa"/>
          </w:tcPr>
          <w:p w14:paraId="1F94A64B" w14:textId="788CF93D" w:rsidR="005C767D" w:rsidRPr="00A00560" w:rsidRDefault="009B3A8E" w:rsidP="00B47CFA">
            <w:pPr>
              <w:spacing w:line="276" w:lineRule="auto"/>
              <w:rPr>
                <w:rFonts w:ascii="Arial" w:hAnsi="Arial" w:cs="Arial"/>
                <w:sz w:val="22"/>
                <w:szCs w:val="22"/>
              </w:rPr>
            </w:pPr>
            <w:r w:rsidRPr="00A00560">
              <w:rPr>
                <w:rFonts w:ascii="Arial" w:hAnsi="Arial" w:cs="Arial"/>
                <w:sz w:val="22"/>
                <w:szCs w:val="22"/>
              </w:rPr>
              <w:t>A decision made without contacting you.</w:t>
            </w:r>
          </w:p>
        </w:tc>
      </w:tr>
      <w:tr w:rsidR="005C767D" w14:paraId="19BE09D1" w14:textId="77777777" w:rsidTr="0052448D">
        <w:trPr>
          <w:trHeight w:val="783"/>
        </w:trPr>
        <w:tc>
          <w:tcPr>
            <w:tcW w:w="4950" w:type="dxa"/>
          </w:tcPr>
          <w:p w14:paraId="730F7BDB"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To help your child keep or gain critical skills</w:t>
            </w:r>
          </w:p>
          <w:p w14:paraId="4D75C3E4" w14:textId="340F729A" w:rsidR="005C767D" w:rsidRPr="00A00560" w:rsidRDefault="005C767D" w:rsidP="005C767D">
            <w:pPr>
              <w:spacing w:line="276" w:lineRule="auto"/>
              <w:rPr>
                <w:rFonts w:ascii="Arial" w:hAnsi="Arial" w:cs="Arial"/>
                <w:b/>
                <w:sz w:val="22"/>
                <w:szCs w:val="22"/>
              </w:rPr>
            </w:pPr>
            <w:r w:rsidRPr="00A00560">
              <w:rPr>
                <w:rFonts w:ascii="Arial" w:eastAsiaTheme="minorEastAsia" w:hAnsi="Arial" w:cs="Arial"/>
                <w:sz w:val="22"/>
                <w:szCs w:val="22"/>
              </w:rPr>
              <w:t>from his or her school program.</w:t>
            </w:r>
          </w:p>
        </w:tc>
        <w:tc>
          <w:tcPr>
            <w:tcW w:w="5670" w:type="dxa"/>
          </w:tcPr>
          <w:p w14:paraId="05220541" w14:textId="77777777" w:rsidR="009B3A8E" w:rsidRPr="00A00560" w:rsidRDefault="009B3A8E" w:rsidP="009B3A8E">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To begin new skills or finish ones started</w:t>
            </w:r>
          </w:p>
          <w:p w14:paraId="6112651E" w14:textId="69CE8E5B" w:rsidR="005C767D" w:rsidRPr="00A00560" w:rsidRDefault="009B3A8E" w:rsidP="009B3A8E">
            <w:pPr>
              <w:autoSpaceDE w:val="0"/>
              <w:autoSpaceDN w:val="0"/>
              <w:adjustRightInd w:val="0"/>
              <w:rPr>
                <w:rFonts w:ascii="Arial" w:hAnsi="Arial" w:cs="Arial"/>
                <w:b/>
                <w:sz w:val="22"/>
                <w:szCs w:val="22"/>
              </w:rPr>
            </w:pPr>
            <w:r w:rsidRPr="00A00560">
              <w:rPr>
                <w:rFonts w:ascii="Arial" w:eastAsiaTheme="minorEastAsia" w:hAnsi="Arial" w:cs="Arial"/>
                <w:sz w:val="22"/>
                <w:szCs w:val="22"/>
              </w:rPr>
              <w:t>during the school year unless your child has a problem with losing skills.</w:t>
            </w:r>
          </w:p>
        </w:tc>
      </w:tr>
      <w:tr w:rsidR="005C767D" w14:paraId="3492647F" w14:textId="77777777" w:rsidTr="0052448D">
        <w:trPr>
          <w:trHeight w:val="328"/>
        </w:trPr>
        <w:tc>
          <w:tcPr>
            <w:tcW w:w="4950" w:type="dxa"/>
          </w:tcPr>
          <w:p w14:paraId="22BA527F" w14:textId="1391A6F5" w:rsidR="005C767D" w:rsidRPr="00A00560" w:rsidRDefault="005C767D" w:rsidP="00B47CFA">
            <w:pPr>
              <w:spacing w:line="276" w:lineRule="auto"/>
              <w:rPr>
                <w:rFonts w:ascii="Arial" w:hAnsi="Arial" w:cs="Arial"/>
                <w:b/>
                <w:sz w:val="22"/>
                <w:szCs w:val="22"/>
              </w:rPr>
            </w:pPr>
            <w:r w:rsidRPr="00A00560">
              <w:rPr>
                <w:rFonts w:ascii="Arial" w:eastAsiaTheme="minorEastAsia" w:hAnsi="Arial" w:cs="Arial"/>
                <w:sz w:val="22"/>
                <w:szCs w:val="22"/>
              </w:rPr>
              <w:t>Based on the need of your child.</w:t>
            </w:r>
          </w:p>
        </w:tc>
        <w:tc>
          <w:tcPr>
            <w:tcW w:w="5670" w:type="dxa"/>
          </w:tcPr>
          <w:p w14:paraId="3C842529" w14:textId="34383823" w:rsidR="005C767D" w:rsidRPr="00A00560" w:rsidRDefault="009B3A8E" w:rsidP="00B47CFA">
            <w:pPr>
              <w:spacing w:line="276" w:lineRule="auto"/>
              <w:rPr>
                <w:rFonts w:ascii="Arial" w:hAnsi="Arial" w:cs="Arial"/>
                <w:sz w:val="22"/>
                <w:szCs w:val="22"/>
              </w:rPr>
            </w:pPr>
            <w:r w:rsidRPr="00A00560">
              <w:rPr>
                <w:rFonts w:ascii="Arial" w:hAnsi="Arial" w:cs="Arial"/>
                <w:sz w:val="22"/>
                <w:szCs w:val="22"/>
              </w:rPr>
              <w:t>Decided based on money</w:t>
            </w:r>
          </w:p>
        </w:tc>
      </w:tr>
      <w:tr w:rsidR="005C767D" w14:paraId="1DCF169C" w14:textId="77777777" w:rsidTr="0052448D">
        <w:trPr>
          <w:trHeight w:val="830"/>
        </w:trPr>
        <w:tc>
          <w:tcPr>
            <w:tcW w:w="4950" w:type="dxa"/>
          </w:tcPr>
          <w:p w14:paraId="2FC580EA"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A program to ensure a free appropriate public</w:t>
            </w:r>
          </w:p>
          <w:p w14:paraId="46EF5C29" w14:textId="77777777" w:rsidR="005C767D" w:rsidRPr="00A00560" w:rsidRDefault="005C767D" w:rsidP="005C767D">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education (FAPE) in the least restrictive</w:t>
            </w:r>
          </w:p>
          <w:p w14:paraId="3AC3F91E" w14:textId="67AF71DA" w:rsidR="005C767D" w:rsidRPr="00A00560" w:rsidRDefault="005C767D" w:rsidP="005C767D">
            <w:pPr>
              <w:spacing w:line="276" w:lineRule="auto"/>
              <w:rPr>
                <w:rFonts w:ascii="Arial" w:eastAsiaTheme="minorEastAsia" w:hAnsi="Arial" w:cs="Arial"/>
                <w:sz w:val="22"/>
                <w:szCs w:val="22"/>
              </w:rPr>
            </w:pPr>
            <w:r w:rsidRPr="00A00560">
              <w:rPr>
                <w:rFonts w:ascii="Arial" w:eastAsiaTheme="minorEastAsia" w:hAnsi="Arial" w:cs="Arial"/>
                <w:sz w:val="22"/>
                <w:szCs w:val="22"/>
              </w:rPr>
              <w:t>environment (LRE).</w:t>
            </w:r>
          </w:p>
        </w:tc>
        <w:tc>
          <w:tcPr>
            <w:tcW w:w="5670" w:type="dxa"/>
          </w:tcPr>
          <w:p w14:paraId="0D5C19B3" w14:textId="77777777" w:rsidR="009B3A8E" w:rsidRPr="00A00560" w:rsidRDefault="009B3A8E" w:rsidP="009B3A8E">
            <w:pPr>
              <w:autoSpaceDE w:val="0"/>
              <w:autoSpaceDN w:val="0"/>
              <w:adjustRightInd w:val="0"/>
              <w:rPr>
                <w:rFonts w:ascii="Arial" w:eastAsiaTheme="minorEastAsia" w:hAnsi="Arial" w:cs="Arial"/>
                <w:sz w:val="22"/>
                <w:szCs w:val="22"/>
              </w:rPr>
            </w:pPr>
            <w:r w:rsidRPr="00A00560">
              <w:rPr>
                <w:rFonts w:ascii="Arial" w:eastAsiaTheme="minorEastAsia" w:hAnsi="Arial" w:cs="Arial"/>
                <w:sz w:val="22"/>
                <w:szCs w:val="22"/>
              </w:rPr>
              <w:t>For your child to pass a class or correct all</w:t>
            </w:r>
          </w:p>
          <w:p w14:paraId="0B38D1A3" w14:textId="2152A1B9" w:rsidR="005C767D" w:rsidRPr="00A00560" w:rsidRDefault="009B3A8E" w:rsidP="009B3A8E">
            <w:pPr>
              <w:spacing w:line="276" w:lineRule="auto"/>
              <w:rPr>
                <w:rFonts w:ascii="Arial" w:hAnsi="Arial" w:cs="Arial"/>
                <w:b/>
                <w:sz w:val="22"/>
                <w:szCs w:val="22"/>
              </w:rPr>
            </w:pPr>
            <w:r w:rsidRPr="00A00560">
              <w:rPr>
                <w:rFonts w:ascii="Arial" w:eastAsiaTheme="minorEastAsia" w:hAnsi="Arial" w:cs="Arial"/>
                <w:sz w:val="22"/>
                <w:szCs w:val="22"/>
              </w:rPr>
              <w:t>problems noted during the school year.</w:t>
            </w:r>
          </w:p>
        </w:tc>
      </w:tr>
      <w:tr w:rsidR="009B3A8E" w14:paraId="4CDE58AA" w14:textId="77777777" w:rsidTr="00A00560">
        <w:trPr>
          <w:trHeight w:val="2625"/>
        </w:trPr>
        <w:tc>
          <w:tcPr>
            <w:tcW w:w="10620" w:type="dxa"/>
            <w:gridSpan w:val="2"/>
          </w:tcPr>
          <w:p w14:paraId="3FB9189B" w14:textId="4B3B3A4D" w:rsidR="00973FE2" w:rsidRPr="00A00560" w:rsidRDefault="00973FE2" w:rsidP="00973FE2">
            <w:pPr>
              <w:autoSpaceDE w:val="0"/>
              <w:autoSpaceDN w:val="0"/>
              <w:adjustRightInd w:val="0"/>
              <w:rPr>
                <w:rFonts w:ascii="Arial,BoldItalic" w:eastAsiaTheme="minorEastAsia" w:hAnsi="Arial,BoldItalic" w:cs="Arial,BoldItalic"/>
                <w:b/>
                <w:bCs/>
                <w:i/>
                <w:iCs/>
              </w:rPr>
            </w:pPr>
            <w:r w:rsidRPr="00A00560">
              <w:rPr>
                <w:rFonts w:ascii="Arial,BoldItalic" w:eastAsiaTheme="minorEastAsia" w:hAnsi="Arial,BoldItalic" w:cs="Arial,BoldItalic"/>
                <w:b/>
                <w:bCs/>
                <w:i/>
                <w:iCs/>
              </w:rPr>
              <w:t xml:space="preserve"> Things you should not be told about ESY:</w:t>
            </w:r>
          </w:p>
          <w:p w14:paraId="3AF1D896"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1. We do not have any staff who want to work this summer.</w:t>
            </w:r>
          </w:p>
          <w:p w14:paraId="6B0ECA02"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2. We do not ever contract with physical therapists, occupational therapists and</w:t>
            </w:r>
          </w:p>
          <w:p w14:paraId="31688E90" w14:textId="31829CFC"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 xml:space="preserve">    </w:t>
            </w:r>
            <w:r w:rsidR="00B16A40" w:rsidRPr="00A00560">
              <w:rPr>
                <w:rFonts w:ascii="Arial" w:eastAsiaTheme="minorEastAsia" w:hAnsi="Arial" w:cs="Arial"/>
              </w:rPr>
              <w:t>Speech/language</w:t>
            </w:r>
            <w:r w:rsidRPr="00A00560">
              <w:rPr>
                <w:rFonts w:ascii="Arial" w:eastAsiaTheme="minorEastAsia" w:hAnsi="Arial" w:cs="Arial"/>
              </w:rPr>
              <w:t xml:space="preserve"> pathologists in the summer.</w:t>
            </w:r>
          </w:p>
          <w:p w14:paraId="1331EA14"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3. We did not keep any data to see if your child needs ESY.</w:t>
            </w:r>
          </w:p>
          <w:p w14:paraId="7CEDCAD8"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4. We will have to wait and see if there is any money for it.</w:t>
            </w:r>
          </w:p>
          <w:p w14:paraId="498BA88B"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5. The state does not approve that.</w:t>
            </w:r>
          </w:p>
          <w:p w14:paraId="0DCDC1E1"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6. None of our students need it.</w:t>
            </w:r>
          </w:p>
          <w:p w14:paraId="29937F00"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7. I have made the decision we are not having ESY.</w:t>
            </w:r>
          </w:p>
          <w:p w14:paraId="1A7BE790"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8. We only have a set number of weeks for ESYS.</w:t>
            </w:r>
          </w:p>
          <w:p w14:paraId="1E6F3A82" w14:textId="77777777" w:rsidR="00973FE2" w:rsidRPr="00A00560" w:rsidRDefault="00973FE2" w:rsidP="00973FE2">
            <w:pPr>
              <w:autoSpaceDE w:val="0"/>
              <w:autoSpaceDN w:val="0"/>
              <w:adjustRightInd w:val="0"/>
              <w:rPr>
                <w:rFonts w:ascii="Arial" w:eastAsiaTheme="minorEastAsia" w:hAnsi="Arial" w:cs="Arial"/>
              </w:rPr>
            </w:pPr>
            <w:r w:rsidRPr="00A00560">
              <w:rPr>
                <w:rFonts w:ascii="Arial" w:eastAsiaTheme="minorEastAsia" w:hAnsi="Arial" w:cs="Arial"/>
              </w:rPr>
              <w:t>9. Your child has not met any goals.</w:t>
            </w:r>
          </w:p>
          <w:p w14:paraId="5B570355" w14:textId="77777777" w:rsidR="009B3A8E" w:rsidRPr="00A00560" w:rsidRDefault="00973FE2" w:rsidP="00972758">
            <w:pPr>
              <w:autoSpaceDE w:val="0"/>
              <w:autoSpaceDN w:val="0"/>
              <w:adjustRightInd w:val="0"/>
              <w:rPr>
                <w:rFonts w:ascii="Arial" w:eastAsiaTheme="minorEastAsia" w:hAnsi="Arial" w:cs="Arial"/>
                <w:color w:val="0000FF"/>
              </w:rPr>
            </w:pPr>
            <w:r w:rsidRPr="00A00560">
              <w:rPr>
                <w:rFonts w:ascii="Arial" w:eastAsiaTheme="minorEastAsia" w:hAnsi="Arial" w:cs="Arial"/>
              </w:rPr>
              <w:t>10. We have never had any students get ESY.</w:t>
            </w:r>
            <w:r w:rsidRPr="00A00560" w:rsidDel="00973FE2">
              <w:rPr>
                <w:rFonts w:ascii="Arial" w:eastAsiaTheme="minorEastAsia" w:hAnsi="Arial" w:cs="Arial"/>
                <w:color w:val="0000FF"/>
              </w:rPr>
              <w:t xml:space="preserve"> </w:t>
            </w:r>
          </w:p>
          <w:p w14:paraId="3427CD30" w14:textId="77777777" w:rsidR="00972758" w:rsidRPr="00A00560" w:rsidRDefault="00972758" w:rsidP="00972758">
            <w:pPr>
              <w:autoSpaceDE w:val="0"/>
              <w:autoSpaceDN w:val="0"/>
              <w:adjustRightInd w:val="0"/>
              <w:rPr>
                <w:rFonts w:ascii="Arial" w:eastAsiaTheme="minorEastAsia" w:hAnsi="Arial" w:cs="Arial"/>
              </w:rPr>
            </w:pPr>
          </w:p>
          <w:p w14:paraId="75F78732" w14:textId="0224EECC" w:rsidR="00972758" w:rsidRPr="00A00560" w:rsidRDefault="0052448D" w:rsidP="00972758">
            <w:pPr>
              <w:autoSpaceDE w:val="0"/>
              <w:autoSpaceDN w:val="0"/>
              <w:adjustRightInd w:val="0"/>
              <w:rPr>
                <w:rFonts w:ascii="Arial" w:eastAsiaTheme="minorEastAsia" w:hAnsi="Arial" w:cs="Arial"/>
                <w:b/>
              </w:rPr>
            </w:pPr>
            <w:r w:rsidRPr="00A00560">
              <w:rPr>
                <w:rFonts w:ascii="Arial" w:eastAsiaTheme="minorEastAsia" w:hAnsi="Arial" w:cs="Arial"/>
                <w:b/>
              </w:rPr>
              <w:t>HOW CAN I FIND OUT MORE ABOUT EXTENDED SCHOOL YEAR?</w:t>
            </w:r>
          </w:p>
          <w:p w14:paraId="48CCD9DA" w14:textId="2F4F96EF" w:rsidR="0052448D" w:rsidRPr="00A00560" w:rsidRDefault="0052448D" w:rsidP="00972758">
            <w:pPr>
              <w:autoSpaceDE w:val="0"/>
              <w:autoSpaceDN w:val="0"/>
              <w:adjustRightInd w:val="0"/>
              <w:rPr>
                <w:rFonts w:ascii="Arial" w:eastAsiaTheme="minorEastAsia" w:hAnsi="Arial" w:cs="Arial"/>
              </w:rPr>
            </w:pPr>
            <w:r w:rsidRPr="00A00560">
              <w:rPr>
                <w:rFonts w:ascii="Arial" w:eastAsiaTheme="minorEastAsia" w:hAnsi="Arial" w:cs="Arial"/>
              </w:rPr>
              <w:t xml:space="preserve">If you have questions or want a copy of the Mississippi Extended School Year Handbook, call the Mississippi Department of Education, Office of Special Education at 601-359-3498 or 1-877-544-0404 or visit the web site: http://www.mde.k12.ms.us/special_education </w:t>
            </w:r>
            <w:r w:rsidR="00A00560" w:rsidRPr="00A00560">
              <w:rPr>
                <w:rFonts w:ascii="Arial" w:eastAsiaTheme="minorEastAsia" w:hAnsi="Arial" w:cs="Arial"/>
              </w:rPr>
              <w:t>/index.</w:t>
            </w:r>
            <w:r w:rsidRPr="00A00560">
              <w:rPr>
                <w:rFonts w:ascii="Arial" w:eastAsiaTheme="minorEastAsia" w:hAnsi="Arial" w:cs="Arial"/>
              </w:rPr>
              <w:t>html.</w:t>
            </w:r>
          </w:p>
          <w:p w14:paraId="340A846C" w14:textId="77777777" w:rsidR="00972758" w:rsidRPr="00A00560" w:rsidRDefault="00972758" w:rsidP="00972758">
            <w:pPr>
              <w:autoSpaceDE w:val="0"/>
              <w:autoSpaceDN w:val="0"/>
              <w:adjustRightInd w:val="0"/>
              <w:rPr>
                <w:rFonts w:ascii="Arial" w:eastAsiaTheme="minorEastAsia" w:hAnsi="Arial" w:cs="Arial"/>
                <w:color w:val="0000FF"/>
              </w:rPr>
            </w:pPr>
          </w:p>
          <w:p w14:paraId="001BFDA5" w14:textId="52444072" w:rsidR="00972758" w:rsidRPr="00A00560" w:rsidRDefault="00972758" w:rsidP="00972758">
            <w:pPr>
              <w:autoSpaceDE w:val="0"/>
              <w:autoSpaceDN w:val="0"/>
              <w:adjustRightInd w:val="0"/>
              <w:rPr>
                <w:rFonts w:ascii="Arial" w:eastAsiaTheme="minorEastAsia" w:hAnsi="Arial" w:cs="Arial"/>
              </w:rPr>
            </w:pPr>
          </w:p>
        </w:tc>
      </w:tr>
    </w:tbl>
    <w:p w14:paraId="1AD17857" w14:textId="77777777" w:rsidR="00B47CFA" w:rsidRPr="00A00560" w:rsidRDefault="00B47CFA" w:rsidP="00B47CFA">
      <w:pPr>
        <w:spacing w:line="276" w:lineRule="auto"/>
        <w:jc w:val="center"/>
        <w:rPr>
          <w:rFonts w:ascii="Arial" w:hAnsi="Arial" w:cs="Arial"/>
          <w:b/>
          <w:sz w:val="28"/>
          <w:szCs w:val="28"/>
        </w:rPr>
        <w:sectPr w:rsidR="00B47CFA" w:rsidRPr="00A00560" w:rsidSect="006210F4">
          <w:headerReference w:type="default" r:id="rId95"/>
          <w:footerReference w:type="default" r:id="rId96"/>
          <w:pgSz w:w="12240" w:h="15840"/>
          <w:pgMar w:top="1440" w:right="1440" w:bottom="1440" w:left="1440" w:header="720" w:footer="720" w:gutter="0"/>
          <w:cols w:space="720"/>
          <w:docGrid w:linePitch="360"/>
        </w:sectPr>
      </w:pPr>
    </w:p>
    <w:p w14:paraId="6D8B27A6" w14:textId="77777777" w:rsidR="001E7DBC" w:rsidRPr="005F4AD0" w:rsidRDefault="008A1A87" w:rsidP="001E7DBC">
      <w:pPr>
        <w:autoSpaceDE w:val="0"/>
        <w:autoSpaceDN w:val="0"/>
        <w:adjustRightInd w:val="0"/>
        <w:spacing w:line="276" w:lineRule="auto"/>
        <w:jc w:val="center"/>
        <w:rPr>
          <w:rFonts w:ascii="Times New Roman" w:hAnsi="Times New Roman"/>
          <w:b/>
          <w:sz w:val="40"/>
          <w:szCs w:val="40"/>
        </w:rPr>
      </w:pPr>
      <w:r w:rsidRPr="005F4AD0">
        <w:rPr>
          <w:rFonts w:ascii="Times New Roman" w:hAnsi="Times New Roman"/>
          <w:b/>
          <w:sz w:val="40"/>
          <w:szCs w:val="40"/>
        </w:rPr>
        <w:lastRenderedPageBreak/>
        <w:t>Regression-Recoupment Determination Form</w:t>
      </w:r>
    </w:p>
    <w:p w14:paraId="0E7D104E" w14:textId="77777777" w:rsidR="001E7DBC" w:rsidRPr="005F4AD0" w:rsidRDefault="001E7DBC" w:rsidP="001E7DBC">
      <w:pPr>
        <w:autoSpaceDE w:val="0"/>
        <w:autoSpaceDN w:val="0"/>
        <w:adjustRightInd w:val="0"/>
        <w:spacing w:line="276" w:lineRule="auto"/>
        <w:rPr>
          <w:rFonts w:ascii="Times New Roman" w:hAnsi="Times New Roman"/>
          <w:b/>
        </w:rPr>
      </w:pPr>
    </w:p>
    <w:p w14:paraId="6EE743B2" w14:textId="038CAE25" w:rsidR="001E7DBC" w:rsidRPr="005F4AD0" w:rsidRDefault="001E7DBC" w:rsidP="001E7DBC">
      <w:pPr>
        <w:autoSpaceDE w:val="0"/>
        <w:autoSpaceDN w:val="0"/>
        <w:adjustRightInd w:val="0"/>
        <w:spacing w:line="276" w:lineRule="auto"/>
        <w:rPr>
          <w:rFonts w:ascii="Times New Roman" w:hAnsi="Times New Roman"/>
          <w:bCs/>
          <w:iCs/>
        </w:rPr>
      </w:pPr>
      <w:r w:rsidRPr="005F4AD0">
        <w:rPr>
          <w:rFonts w:ascii="Times New Roman" w:hAnsi="Times New Roman"/>
          <w:bCs/>
          <w:iCs/>
        </w:rPr>
        <w:t xml:space="preserve">The </w:t>
      </w:r>
      <w:r w:rsidR="00252781" w:rsidRPr="005F4AD0">
        <w:rPr>
          <w:rFonts w:ascii="Times New Roman" w:hAnsi="Times New Roman"/>
          <w:bCs/>
          <w:i/>
          <w:iCs/>
        </w:rPr>
        <w:t xml:space="preserve">Regression-Recoupment </w:t>
      </w:r>
      <w:r w:rsidR="008A1A87" w:rsidRPr="005F4AD0">
        <w:rPr>
          <w:rFonts w:ascii="Times New Roman" w:hAnsi="Times New Roman"/>
          <w:bCs/>
          <w:i/>
          <w:iCs/>
        </w:rPr>
        <w:t xml:space="preserve">Determination </w:t>
      </w:r>
      <w:r w:rsidR="00252781" w:rsidRPr="005F4AD0">
        <w:rPr>
          <w:rFonts w:ascii="Times New Roman" w:hAnsi="Times New Roman"/>
          <w:bCs/>
          <w:i/>
          <w:iCs/>
        </w:rPr>
        <w:t xml:space="preserve">Form </w:t>
      </w:r>
      <w:r w:rsidRPr="005F4AD0">
        <w:rPr>
          <w:rFonts w:ascii="Times New Roman" w:hAnsi="Times New Roman"/>
          <w:bCs/>
          <w:iCs/>
        </w:rPr>
        <w:t xml:space="preserve">documents the </w:t>
      </w:r>
      <w:r w:rsidR="00252781" w:rsidRPr="005F4AD0">
        <w:rPr>
          <w:rFonts w:ascii="Times New Roman" w:hAnsi="Times New Roman"/>
          <w:bCs/>
          <w:iCs/>
        </w:rPr>
        <w:t>evidence</w:t>
      </w:r>
      <w:r w:rsidRPr="005F4AD0">
        <w:rPr>
          <w:rFonts w:ascii="Times New Roman" w:hAnsi="Times New Roman"/>
          <w:bCs/>
          <w:iCs/>
        </w:rPr>
        <w:t xml:space="preserve"> of </w:t>
      </w:r>
      <w:r w:rsidR="00252781" w:rsidRPr="005F4AD0">
        <w:rPr>
          <w:rFonts w:ascii="Times New Roman" w:hAnsi="Times New Roman"/>
          <w:bCs/>
          <w:iCs/>
        </w:rPr>
        <w:t xml:space="preserve">regression after two (2) breaks in instruction and the subsequent recoupment period for a child with a disability. </w:t>
      </w:r>
      <w:r w:rsidR="00A853E6" w:rsidRPr="005F4AD0">
        <w:rPr>
          <w:rFonts w:ascii="Times New Roman" w:hAnsi="Times New Roman"/>
          <w:bCs/>
          <w:iCs/>
        </w:rPr>
        <w:t xml:space="preserve">Use this form as a guide in determining which IEP objectives are critical to the child’s educational functioning. The form may be completed for all children whose IEP objectives indicate “Insufficient Progress” or “STIO/B Not Yet Met.” </w:t>
      </w:r>
      <w:r w:rsidR="00252781" w:rsidRPr="005F4AD0">
        <w:rPr>
          <w:rFonts w:ascii="Times New Roman" w:hAnsi="Times New Roman"/>
          <w:bCs/>
          <w:iCs/>
        </w:rPr>
        <w:t>The IEP Committee should use this form, or a similar form containing the same information, to document their justification in determining the need for Extended School Year (ESY) services.</w:t>
      </w:r>
    </w:p>
    <w:p w14:paraId="391CE8D1" w14:textId="77777777" w:rsidR="001E7DBC" w:rsidRPr="005F4AD0" w:rsidRDefault="001E7DBC" w:rsidP="001E7DBC">
      <w:pPr>
        <w:autoSpaceDE w:val="0"/>
        <w:autoSpaceDN w:val="0"/>
        <w:adjustRightInd w:val="0"/>
        <w:spacing w:line="276" w:lineRule="auto"/>
        <w:rPr>
          <w:rFonts w:ascii="Times New Roman" w:hAnsi="Times New Roman"/>
          <w:bCs/>
          <w:iCs/>
        </w:rPr>
      </w:pPr>
    </w:p>
    <w:p w14:paraId="50D3E964" w14:textId="58C363E3" w:rsidR="001E7DBC" w:rsidRPr="005F4AD0" w:rsidRDefault="005F4AD0" w:rsidP="009041C4">
      <w:pPr>
        <w:pStyle w:val="ListParagraph"/>
        <w:numPr>
          <w:ilvl w:val="0"/>
          <w:numId w:val="67"/>
        </w:numPr>
        <w:autoSpaceDE w:val="0"/>
        <w:autoSpaceDN w:val="0"/>
        <w:adjustRightInd w:val="0"/>
        <w:spacing w:line="276" w:lineRule="auto"/>
        <w:rPr>
          <w:bCs/>
          <w:iCs/>
        </w:rPr>
      </w:pPr>
      <w:r w:rsidRPr="005F4AD0">
        <w:rPr>
          <w:bCs/>
          <w:iCs/>
        </w:rPr>
        <w:t xml:space="preserve">Following the first break in instruction, document any IEP objectives that appear to have regressed in mastery level. Note the pre-break level of mastery vs. the post break level of mastery. At the end of each week, document the level of mastery obtained. </w:t>
      </w:r>
    </w:p>
    <w:p w14:paraId="5ADBDCDF" w14:textId="77777777" w:rsidR="005F4AD0" w:rsidRPr="005F4AD0" w:rsidRDefault="005F4AD0" w:rsidP="005F4AD0">
      <w:pPr>
        <w:pStyle w:val="ListParagraph"/>
        <w:autoSpaceDE w:val="0"/>
        <w:autoSpaceDN w:val="0"/>
        <w:adjustRightInd w:val="0"/>
        <w:spacing w:line="276" w:lineRule="auto"/>
        <w:ind w:left="360"/>
        <w:rPr>
          <w:bCs/>
          <w:iCs/>
        </w:rPr>
      </w:pPr>
    </w:p>
    <w:p w14:paraId="6CAD7984" w14:textId="31500C8A" w:rsidR="001E7DBC" w:rsidRDefault="005F4AD0" w:rsidP="001A70EA">
      <w:pPr>
        <w:pStyle w:val="ListParagraph"/>
        <w:numPr>
          <w:ilvl w:val="0"/>
          <w:numId w:val="67"/>
        </w:numPr>
        <w:autoSpaceDE w:val="0"/>
        <w:autoSpaceDN w:val="0"/>
        <w:adjustRightInd w:val="0"/>
        <w:spacing w:line="276" w:lineRule="auto"/>
        <w:rPr>
          <w:bCs/>
          <w:iCs/>
        </w:rPr>
      </w:pPr>
      <w:r w:rsidRPr="005F4AD0">
        <w:rPr>
          <w:bCs/>
          <w:iCs/>
        </w:rPr>
        <w:t>Determine the length of time required to obtain the same level of mastery as before the break in instruction. Document this length of time on the form. If the mastery level of the objective was not obtained, indicate this on the form.</w:t>
      </w:r>
    </w:p>
    <w:p w14:paraId="164D6577" w14:textId="77777777" w:rsidR="00BB6CAF" w:rsidRPr="00BB6CAF" w:rsidRDefault="00BB6CAF" w:rsidP="00BB6CAF">
      <w:pPr>
        <w:pStyle w:val="ListParagraph"/>
        <w:rPr>
          <w:bCs/>
          <w:iCs/>
        </w:rPr>
      </w:pPr>
    </w:p>
    <w:p w14:paraId="35BFB346" w14:textId="428A9E2D" w:rsidR="00BB6CAF" w:rsidRDefault="00BB6CAF" w:rsidP="001A70EA">
      <w:pPr>
        <w:pStyle w:val="ListParagraph"/>
        <w:numPr>
          <w:ilvl w:val="0"/>
          <w:numId w:val="67"/>
        </w:numPr>
        <w:autoSpaceDE w:val="0"/>
        <w:autoSpaceDN w:val="0"/>
        <w:adjustRightInd w:val="0"/>
        <w:spacing w:line="276" w:lineRule="auto"/>
        <w:rPr>
          <w:bCs/>
          <w:iCs/>
        </w:rPr>
      </w:pPr>
      <w:r>
        <w:rPr>
          <w:bCs/>
          <w:iCs/>
        </w:rPr>
        <w:t>Complete the some information following the second break in instruction. Use this form to document Regression-Recoupment for</w:t>
      </w:r>
      <w:r w:rsidR="007B4EF0">
        <w:rPr>
          <w:bCs/>
          <w:iCs/>
        </w:rPr>
        <w:t xml:space="preserve"> Extended School Year Services.</w:t>
      </w:r>
    </w:p>
    <w:p w14:paraId="5AE30647" w14:textId="77777777" w:rsidR="007B4EF0" w:rsidRPr="007B4EF0" w:rsidRDefault="007B4EF0" w:rsidP="007B4EF0">
      <w:pPr>
        <w:pStyle w:val="ListParagraph"/>
        <w:rPr>
          <w:bCs/>
          <w:iCs/>
        </w:rPr>
      </w:pPr>
    </w:p>
    <w:p w14:paraId="3EFB609B" w14:textId="77777777" w:rsidR="007B4EF0" w:rsidRPr="007B4EF0" w:rsidRDefault="007B4EF0" w:rsidP="007B4EF0">
      <w:pPr>
        <w:pStyle w:val="ListParagraph"/>
        <w:numPr>
          <w:ilvl w:val="0"/>
          <w:numId w:val="67"/>
        </w:numPr>
        <w:autoSpaceDE w:val="0"/>
        <w:autoSpaceDN w:val="0"/>
        <w:adjustRightInd w:val="0"/>
        <w:spacing w:line="276" w:lineRule="auto"/>
        <w:rPr>
          <w:bCs/>
          <w:iCs/>
        </w:rPr>
      </w:pPr>
      <w:r w:rsidRPr="007B4EF0">
        <w:rPr>
          <w:bCs/>
          <w:iCs/>
        </w:rPr>
        <w:t>Based on the determination, the IEP Committee must ensure the services to be provided are individually developed to meet the requirements of FAPE and LRE. The planning must include the selection of goals and objectives for the ESY services according to the qualifying criteria.  It must also include the methods for delivering the services including the frequency, duration, setting, and personnel. ESY goals/objectives and services are recorded in the ESY section of the IEP.</w:t>
      </w:r>
    </w:p>
    <w:p w14:paraId="43FEB683" w14:textId="668CB4A7" w:rsidR="007B4EF0" w:rsidRPr="007B4EF0" w:rsidRDefault="007B4EF0" w:rsidP="007B4EF0">
      <w:pPr>
        <w:pStyle w:val="ListParagraph"/>
        <w:autoSpaceDE w:val="0"/>
        <w:autoSpaceDN w:val="0"/>
        <w:adjustRightInd w:val="0"/>
        <w:spacing w:line="276" w:lineRule="auto"/>
        <w:ind w:left="360"/>
        <w:rPr>
          <w:bCs/>
          <w:iCs/>
        </w:rPr>
      </w:pPr>
    </w:p>
    <w:p w14:paraId="23D171C2" w14:textId="77777777" w:rsidR="007B4EF0" w:rsidRDefault="007B4EF0" w:rsidP="007B4EF0">
      <w:pPr>
        <w:pStyle w:val="ListParagraph"/>
        <w:autoSpaceDE w:val="0"/>
        <w:autoSpaceDN w:val="0"/>
        <w:adjustRightInd w:val="0"/>
        <w:spacing w:line="276" w:lineRule="auto"/>
        <w:ind w:left="360"/>
        <w:rPr>
          <w:bCs/>
          <w:iCs/>
        </w:rPr>
      </w:pPr>
    </w:p>
    <w:p w14:paraId="219DDEA7" w14:textId="77777777" w:rsidR="00BB6CAF" w:rsidRPr="00BB6CAF" w:rsidRDefault="00BB6CAF" w:rsidP="00BB6CAF">
      <w:pPr>
        <w:pStyle w:val="ListParagraph"/>
        <w:rPr>
          <w:bCs/>
          <w:iCs/>
        </w:rPr>
      </w:pPr>
    </w:p>
    <w:p w14:paraId="5C36BAD6" w14:textId="77777777" w:rsidR="00EC756D" w:rsidRDefault="00EC756D" w:rsidP="00EC756D">
      <w:pPr>
        <w:spacing w:line="276" w:lineRule="auto"/>
        <w:rPr>
          <w:rFonts w:ascii="Times New Roman" w:hAnsi="Times New Roman"/>
          <w:b/>
          <w:noProof/>
        </w:rPr>
      </w:pPr>
    </w:p>
    <w:p w14:paraId="485B1F2A" w14:textId="77777777" w:rsidR="00BB6CAF" w:rsidRDefault="00BB6CAF" w:rsidP="001E7DBC">
      <w:pPr>
        <w:jc w:val="center"/>
        <w:rPr>
          <w:rFonts w:ascii="Arial" w:hAnsi="Arial" w:cs="Arial"/>
          <w:b/>
        </w:rPr>
      </w:pPr>
    </w:p>
    <w:p w14:paraId="6AC765B2" w14:textId="77777777" w:rsidR="00BB6CAF" w:rsidRDefault="00BB6CAF" w:rsidP="001E7DBC">
      <w:pPr>
        <w:jc w:val="center"/>
        <w:rPr>
          <w:rFonts w:ascii="Arial" w:hAnsi="Arial" w:cs="Arial"/>
          <w:b/>
        </w:rPr>
      </w:pPr>
    </w:p>
    <w:p w14:paraId="7E955CE4" w14:textId="77777777" w:rsidR="00BB6CAF" w:rsidRDefault="00BB6CAF" w:rsidP="001E7DBC">
      <w:pPr>
        <w:jc w:val="center"/>
        <w:rPr>
          <w:rFonts w:ascii="Arial" w:hAnsi="Arial" w:cs="Arial"/>
          <w:b/>
        </w:rPr>
      </w:pPr>
    </w:p>
    <w:p w14:paraId="43198127" w14:textId="77777777" w:rsidR="00BB6CAF" w:rsidRDefault="00BB6CAF" w:rsidP="001E7DBC">
      <w:pPr>
        <w:jc w:val="center"/>
        <w:rPr>
          <w:rFonts w:ascii="Arial" w:hAnsi="Arial" w:cs="Arial"/>
          <w:b/>
        </w:rPr>
      </w:pPr>
    </w:p>
    <w:p w14:paraId="447C856B" w14:textId="77777777" w:rsidR="00BB6CAF" w:rsidRDefault="00BB6CAF" w:rsidP="001E7DBC">
      <w:pPr>
        <w:jc w:val="center"/>
        <w:rPr>
          <w:rFonts w:ascii="Arial" w:hAnsi="Arial" w:cs="Arial"/>
          <w:b/>
        </w:rPr>
      </w:pPr>
    </w:p>
    <w:p w14:paraId="781721F3" w14:textId="77777777" w:rsidR="00BB6CAF" w:rsidRDefault="00BB6CAF" w:rsidP="001E7DBC">
      <w:pPr>
        <w:jc w:val="center"/>
        <w:rPr>
          <w:rFonts w:ascii="Arial" w:hAnsi="Arial" w:cs="Arial"/>
          <w:b/>
        </w:rPr>
      </w:pPr>
    </w:p>
    <w:p w14:paraId="2A7E5D71" w14:textId="77777777" w:rsidR="00BB6CAF" w:rsidRDefault="00BB6CAF" w:rsidP="001E7DBC">
      <w:pPr>
        <w:jc w:val="center"/>
        <w:rPr>
          <w:rFonts w:ascii="Arial" w:hAnsi="Arial" w:cs="Arial"/>
          <w:b/>
        </w:rPr>
      </w:pPr>
    </w:p>
    <w:p w14:paraId="4CD37CC2" w14:textId="77777777" w:rsidR="00BB6CAF" w:rsidRDefault="00BB6CAF" w:rsidP="001E7DBC">
      <w:pPr>
        <w:jc w:val="center"/>
        <w:rPr>
          <w:rFonts w:ascii="Arial" w:hAnsi="Arial" w:cs="Arial"/>
          <w:b/>
        </w:rPr>
      </w:pPr>
    </w:p>
    <w:p w14:paraId="7B842094" w14:textId="77777777" w:rsidR="00BB6CAF" w:rsidRDefault="00BB6CAF" w:rsidP="001E7DBC">
      <w:pPr>
        <w:jc w:val="center"/>
        <w:rPr>
          <w:rFonts w:ascii="Arial" w:hAnsi="Arial" w:cs="Arial"/>
          <w:b/>
        </w:rPr>
      </w:pPr>
    </w:p>
    <w:p w14:paraId="16E2CE58" w14:textId="77777777" w:rsidR="00BB6CAF" w:rsidRDefault="00BB6CAF" w:rsidP="001E7DBC">
      <w:pPr>
        <w:jc w:val="center"/>
        <w:rPr>
          <w:rFonts w:ascii="Arial" w:hAnsi="Arial" w:cs="Arial"/>
          <w:b/>
        </w:rPr>
      </w:pPr>
    </w:p>
    <w:p w14:paraId="1612D41F" w14:textId="77777777" w:rsidR="00BB6CAF" w:rsidRDefault="00BB6CAF" w:rsidP="001E7DBC">
      <w:pPr>
        <w:jc w:val="center"/>
        <w:rPr>
          <w:rFonts w:ascii="Arial" w:hAnsi="Arial" w:cs="Arial"/>
          <w:b/>
        </w:rPr>
      </w:pPr>
    </w:p>
    <w:p w14:paraId="6B606E0B" w14:textId="77777777" w:rsidR="00BB6CAF" w:rsidRDefault="00BB6CAF" w:rsidP="001E7DBC">
      <w:pPr>
        <w:jc w:val="center"/>
        <w:rPr>
          <w:rFonts w:ascii="Arial" w:hAnsi="Arial" w:cs="Arial"/>
          <w:b/>
        </w:rPr>
      </w:pPr>
    </w:p>
    <w:p w14:paraId="6D6A9275" w14:textId="77777777" w:rsidR="00BB6CAF" w:rsidRDefault="00BB6CAF" w:rsidP="001E7DBC">
      <w:pPr>
        <w:jc w:val="center"/>
        <w:rPr>
          <w:rFonts w:ascii="Arial" w:hAnsi="Arial" w:cs="Arial"/>
          <w:b/>
        </w:rPr>
      </w:pPr>
    </w:p>
    <w:p w14:paraId="2C817317" w14:textId="77777777" w:rsidR="00BB6CAF" w:rsidRDefault="00BB6CAF" w:rsidP="001E7DBC">
      <w:pPr>
        <w:jc w:val="center"/>
        <w:rPr>
          <w:rFonts w:ascii="Arial" w:hAnsi="Arial" w:cs="Arial"/>
          <w:b/>
        </w:rPr>
      </w:pPr>
    </w:p>
    <w:p w14:paraId="4D2A9E7F" w14:textId="77777777" w:rsidR="00BB6CAF" w:rsidRDefault="00BB6CAF" w:rsidP="00191BEF">
      <w:pPr>
        <w:rPr>
          <w:rFonts w:ascii="Arial" w:hAnsi="Arial" w:cs="Arial"/>
          <w:b/>
        </w:rPr>
      </w:pPr>
    </w:p>
    <w:p w14:paraId="3C20D4C6" w14:textId="163DE936" w:rsidR="001E7DBC" w:rsidRDefault="001E7DBC" w:rsidP="001E7DBC">
      <w:pPr>
        <w:jc w:val="center"/>
        <w:rPr>
          <w:rFonts w:ascii="Arial" w:hAnsi="Arial" w:cs="Arial"/>
        </w:rPr>
      </w:pPr>
      <w:r w:rsidRPr="001E7DBC">
        <w:rPr>
          <w:rFonts w:ascii="Arial" w:hAnsi="Arial" w:cs="Arial"/>
          <w:b/>
        </w:rPr>
        <w:lastRenderedPageBreak/>
        <w:t xml:space="preserve">REGRESSION-RECOUPMENT </w:t>
      </w:r>
      <w:r w:rsidR="008A1A87">
        <w:rPr>
          <w:rFonts w:ascii="Arial" w:hAnsi="Arial" w:cs="Arial"/>
          <w:b/>
        </w:rPr>
        <w:t>DETERMINATION</w:t>
      </w:r>
      <w:r w:rsidR="008A1A87" w:rsidRPr="001E7DBC">
        <w:rPr>
          <w:rFonts w:ascii="Arial" w:hAnsi="Arial" w:cs="Arial"/>
          <w:b/>
        </w:rPr>
        <w:t xml:space="preserve"> </w:t>
      </w:r>
      <w:r w:rsidRPr="001E7DBC">
        <w:rPr>
          <w:rFonts w:ascii="Arial" w:hAnsi="Arial" w:cs="Arial"/>
          <w:b/>
        </w:rPr>
        <w:t>FORM</w:t>
      </w:r>
    </w:p>
    <w:p w14:paraId="528F741D" w14:textId="77777777" w:rsidR="001E7DBC" w:rsidRDefault="001E7DBC" w:rsidP="001E7DBC">
      <w:pPr>
        <w:rPr>
          <w:rFonts w:ascii="Arial" w:hAnsi="Arial" w:cs="Arial"/>
        </w:rPr>
      </w:pPr>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1E7DBC" w:rsidRPr="00741CAD" w14:paraId="46BB9F26" w14:textId="77777777" w:rsidTr="00252781">
        <w:trPr>
          <w:trHeight w:val="17"/>
        </w:trPr>
        <w:tc>
          <w:tcPr>
            <w:tcW w:w="10800" w:type="dxa"/>
            <w:gridSpan w:val="3"/>
            <w:tcBorders>
              <w:top w:val="single" w:sz="18" w:space="0" w:color="auto"/>
              <w:bottom w:val="single" w:sz="12" w:space="0" w:color="auto"/>
            </w:tcBorders>
            <w:shd w:val="clear" w:color="auto" w:fill="D9D9D9" w:themeFill="background1" w:themeFillShade="D9"/>
          </w:tcPr>
          <w:p w14:paraId="6466619D" w14:textId="77777777" w:rsidR="001E7DBC" w:rsidRPr="00741CAD" w:rsidRDefault="001E7DBC" w:rsidP="00252781">
            <w:pPr>
              <w:jc w:val="center"/>
              <w:rPr>
                <w:rFonts w:ascii="Arial" w:hAnsi="Arial" w:cs="Arial"/>
                <w:b/>
                <w:sz w:val="20"/>
                <w:szCs w:val="20"/>
              </w:rPr>
            </w:pPr>
            <w:r w:rsidRPr="00741CAD">
              <w:rPr>
                <w:rFonts w:ascii="Arial" w:hAnsi="Arial" w:cs="Arial"/>
                <w:b/>
                <w:sz w:val="20"/>
                <w:szCs w:val="20"/>
              </w:rPr>
              <w:t>PERSONAL DATA</w:t>
            </w:r>
          </w:p>
        </w:tc>
      </w:tr>
      <w:tr w:rsidR="001E7DBC" w:rsidRPr="00741CAD" w14:paraId="78B39FD8" w14:textId="77777777" w:rsidTr="00252781">
        <w:trPr>
          <w:trHeight w:val="528"/>
        </w:trPr>
        <w:tc>
          <w:tcPr>
            <w:tcW w:w="4739" w:type="dxa"/>
            <w:tcBorders>
              <w:top w:val="single" w:sz="12" w:space="0" w:color="auto"/>
              <w:bottom w:val="single" w:sz="4" w:space="0" w:color="auto"/>
              <w:right w:val="single" w:sz="4" w:space="0" w:color="auto"/>
            </w:tcBorders>
          </w:tcPr>
          <w:p w14:paraId="26D549DA" w14:textId="6C2D429E" w:rsidR="001E7DBC" w:rsidRPr="00741CAD" w:rsidRDefault="001E7DBC" w:rsidP="00191BEF">
            <w:pPr>
              <w:tabs>
                <w:tab w:val="right" w:pos="4111"/>
              </w:tabs>
              <w:rPr>
                <w:rFonts w:ascii="Arial" w:hAnsi="Arial" w:cs="Arial"/>
                <w:b/>
                <w:sz w:val="20"/>
                <w:szCs w:val="20"/>
              </w:rPr>
            </w:pPr>
            <w:r>
              <w:rPr>
                <w:rFonts w:ascii="Arial" w:hAnsi="Arial" w:cs="Arial"/>
                <w:b/>
                <w:sz w:val="20"/>
                <w:szCs w:val="20"/>
              </w:rPr>
              <w:t>Child’s Name:</w:t>
            </w:r>
            <w:r w:rsidR="00DC1182">
              <w:rPr>
                <w:rFonts w:ascii="Arial" w:hAnsi="Arial" w:cs="Arial"/>
                <w:b/>
                <w:sz w:val="20"/>
                <w:szCs w:val="20"/>
              </w:rPr>
              <w:t xml:space="preserve"> </w:t>
            </w:r>
          </w:p>
        </w:tc>
        <w:tc>
          <w:tcPr>
            <w:tcW w:w="4356" w:type="dxa"/>
            <w:tcBorders>
              <w:top w:val="single" w:sz="12" w:space="0" w:color="auto"/>
              <w:left w:val="single" w:sz="4" w:space="0" w:color="auto"/>
              <w:bottom w:val="single" w:sz="4" w:space="0" w:color="auto"/>
              <w:right w:val="single" w:sz="4" w:space="0" w:color="auto"/>
            </w:tcBorders>
          </w:tcPr>
          <w:p w14:paraId="5F7EE9E3" w14:textId="1F6198EB" w:rsidR="001E7DBC" w:rsidRPr="00741CAD" w:rsidRDefault="001E7DBC" w:rsidP="00191BEF">
            <w:pPr>
              <w:rPr>
                <w:rFonts w:ascii="Arial" w:hAnsi="Arial" w:cs="Arial"/>
                <w:b/>
                <w:sz w:val="20"/>
                <w:szCs w:val="20"/>
              </w:rPr>
            </w:pPr>
            <w:r w:rsidRPr="00741CAD">
              <w:rPr>
                <w:rFonts w:ascii="Arial" w:hAnsi="Arial" w:cs="Arial"/>
                <w:b/>
                <w:sz w:val="20"/>
                <w:szCs w:val="20"/>
              </w:rPr>
              <w:t>MSIS #:</w:t>
            </w:r>
            <w:r w:rsidR="00DC1182">
              <w:rPr>
                <w:rFonts w:ascii="Arial" w:hAnsi="Arial" w:cs="Arial"/>
                <w:b/>
                <w:sz w:val="20"/>
                <w:szCs w:val="20"/>
              </w:rPr>
              <w:t xml:space="preserve"> </w:t>
            </w:r>
          </w:p>
        </w:tc>
        <w:tc>
          <w:tcPr>
            <w:tcW w:w="1705" w:type="dxa"/>
            <w:tcBorders>
              <w:top w:val="single" w:sz="12" w:space="0" w:color="auto"/>
              <w:left w:val="single" w:sz="4" w:space="0" w:color="auto"/>
              <w:bottom w:val="single" w:sz="4" w:space="0" w:color="auto"/>
            </w:tcBorders>
          </w:tcPr>
          <w:p w14:paraId="22DFA46D" w14:textId="7E342A09" w:rsidR="001E7DBC" w:rsidRPr="00741CAD" w:rsidRDefault="001E7DBC" w:rsidP="00191BEF">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DC1182">
              <w:rPr>
                <w:rFonts w:ascii="Arial" w:hAnsi="Arial" w:cs="Arial"/>
                <w:b/>
                <w:sz w:val="20"/>
                <w:szCs w:val="20"/>
              </w:rPr>
              <w:t xml:space="preserve"> </w:t>
            </w:r>
          </w:p>
        </w:tc>
      </w:tr>
      <w:tr w:rsidR="001E7DBC" w:rsidRPr="00741CAD" w14:paraId="468FBAC1" w14:textId="77777777" w:rsidTr="00252781">
        <w:trPr>
          <w:trHeight w:val="528"/>
        </w:trPr>
        <w:tc>
          <w:tcPr>
            <w:tcW w:w="4739" w:type="dxa"/>
            <w:tcBorders>
              <w:top w:val="single" w:sz="4" w:space="0" w:color="auto"/>
              <w:bottom w:val="single" w:sz="18" w:space="0" w:color="auto"/>
              <w:right w:val="single" w:sz="4" w:space="0" w:color="auto"/>
            </w:tcBorders>
          </w:tcPr>
          <w:p w14:paraId="1E080ECB" w14:textId="20A11B03" w:rsidR="001E7DBC" w:rsidRPr="00741CAD" w:rsidRDefault="001E7DBC" w:rsidP="00191BEF">
            <w:pPr>
              <w:rPr>
                <w:rFonts w:ascii="Arial" w:hAnsi="Arial" w:cs="Arial"/>
                <w:b/>
                <w:sz w:val="20"/>
                <w:szCs w:val="20"/>
              </w:rPr>
            </w:pPr>
            <w:r w:rsidRPr="00741CAD">
              <w:rPr>
                <w:rFonts w:ascii="Arial" w:hAnsi="Arial" w:cs="Arial"/>
                <w:b/>
                <w:sz w:val="20"/>
                <w:szCs w:val="20"/>
              </w:rPr>
              <w:t>District/School:</w:t>
            </w:r>
            <w:r w:rsidR="00DC1182">
              <w:rPr>
                <w:rFonts w:ascii="Arial" w:hAnsi="Arial" w:cs="Arial"/>
                <w:b/>
                <w:sz w:val="20"/>
                <w:szCs w:val="20"/>
              </w:rPr>
              <w:t xml:space="preserve"> </w:t>
            </w:r>
          </w:p>
        </w:tc>
        <w:tc>
          <w:tcPr>
            <w:tcW w:w="4356" w:type="dxa"/>
            <w:tcBorders>
              <w:top w:val="single" w:sz="4" w:space="0" w:color="auto"/>
              <w:left w:val="single" w:sz="4" w:space="0" w:color="auto"/>
              <w:bottom w:val="single" w:sz="18" w:space="0" w:color="auto"/>
              <w:right w:val="single" w:sz="4" w:space="0" w:color="auto"/>
            </w:tcBorders>
          </w:tcPr>
          <w:p w14:paraId="362C35D2" w14:textId="01CCD3E9" w:rsidR="001E7DBC" w:rsidRPr="00741CAD" w:rsidRDefault="001E7DBC" w:rsidP="00191BEF">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r w:rsidR="00DC1182">
              <w:rPr>
                <w:rFonts w:ascii="Arial" w:hAnsi="Arial" w:cs="Arial"/>
                <w:b/>
                <w:sz w:val="20"/>
                <w:szCs w:val="20"/>
              </w:rPr>
              <w:t xml:space="preserve"> </w:t>
            </w:r>
          </w:p>
        </w:tc>
        <w:tc>
          <w:tcPr>
            <w:tcW w:w="1705" w:type="dxa"/>
            <w:tcBorders>
              <w:top w:val="single" w:sz="4" w:space="0" w:color="auto"/>
              <w:left w:val="single" w:sz="4" w:space="0" w:color="auto"/>
              <w:bottom w:val="single" w:sz="18" w:space="0" w:color="auto"/>
            </w:tcBorders>
          </w:tcPr>
          <w:p w14:paraId="5624B403" w14:textId="77777777" w:rsidR="001E7DBC" w:rsidRDefault="001E7DBC" w:rsidP="00252781">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14:paraId="59199C58" w14:textId="323DA417" w:rsidR="00DC1182" w:rsidRPr="00741CAD" w:rsidRDefault="00DC1182" w:rsidP="00252781">
            <w:pPr>
              <w:rPr>
                <w:rFonts w:ascii="Arial" w:hAnsi="Arial" w:cs="Arial"/>
                <w:b/>
                <w:sz w:val="20"/>
                <w:szCs w:val="20"/>
              </w:rPr>
            </w:pPr>
          </w:p>
        </w:tc>
      </w:tr>
    </w:tbl>
    <w:p w14:paraId="153E5DF6" w14:textId="718B7330" w:rsidR="00042E80" w:rsidRPr="00042E80" w:rsidRDefault="00042E80" w:rsidP="00042E80">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148"/>
        <w:gridCol w:w="1890"/>
        <w:gridCol w:w="1440"/>
        <w:gridCol w:w="2340"/>
      </w:tblGrid>
      <w:tr w:rsidR="00507AE7" w:rsidRPr="00AE1DDD" w14:paraId="40875E5D" w14:textId="77777777" w:rsidTr="002671CD">
        <w:tc>
          <w:tcPr>
            <w:tcW w:w="10818" w:type="dxa"/>
            <w:gridSpan w:val="4"/>
            <w:shd w:val="clear" w:color="auto" w:fill="D9D9D9" w:themeFill="background1" w:themeFillShade="D9"/>
          </w:tcPr>
          <w:p w14:paraId="4DD56BF1" w14:textId="39EAA0C9" w:rsidR="00507AE7" w:rsidRPr="00AE1DDD" w:rsidRDefault="002A4CEC" w:rsidP="00507AE7">
            <w:pPr>
              <w:tabs>
                <w:tab w:val="left" w:pos="5220"/>
              </w:tabs>
              <w:spacing w:line="276" w:lineRule="auto"/>
              <w:jc w:val="center"/>
              <w:rPr>
                <w:rFonts w:ascii="Arial" w:hAnsi="Arial" w:cs="Arial"/>
                <w:b/>
                <w:sz w:val="20"/>
                <w:szCs w:val="20"/>
              </w:rPr>
            </w:pPr>
            <w:r>
              <w:rPr>
                <w:rFonts w:ascii="Arial" w:hAnsi="Arial" w:cs="Arial"/>
                <w:b/>
                <w:sz w:val="20"/>
                <w:szCs w:val="20"/>
              </w:rPr>
              <w:t xml:space="preserve">BREAK 1 </w:t>
            </w:r>
            <w:r>
              <w:rPr>
                <w:rFonts w:ascii="Arial" w:hAnsi="Arial" w:cs="Arial"/>
                <w:b/>
                <w:color w:val="000000" w:themeColor="text1"/>
                <w:sz w:val="20"/>
                <w:szCs w:val="20"/>
              </w:rPr>
              <w:t>REGRESSION</w:t>
            </w:r>
            <w:r>
              <w:rPr>
                <w:rFonts w:ascii="Arial" w:hAnsi="Arial" w:cs="Arial"/>
                <w:b/>
                <w:sz w:val="20"/>
                <w:szCs w:val="20"/>
              </w:rPr>
              <w:t>-RECOUPMENT</w:t>
            </w:r>
          </w:p>
        </w:tc>
      </w:tr>
      <w:tr w:rsidR="002A4CEC" w:rsidRPr="00AE1DDD" w14:paraId="48FF29E6" w14:textId="77777777" w:rsidTr="00C20FDD">
        <w:tc>
          <w:tcPr>
            <w:tcW w:w="7038" w:type="dxa"/>
            <w:gridSpan w:val="2"/>
            <w:tcBorders>
              <w:bottom w:val="single" w:sz="8" w:space="0" w:color="auto"/>
            </w:tcBorders>
          </w:tcPr>
          <w:p w14:paraId="2DE814C9" w14:textId="3C3661CA" w:rsidR="002A4CEC" w:rsidRPr="00507AE7" w:rsidRDefault="002A4CEC" w:rsidP="00191BEF">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Dates:  ___/___/___  to  ___/___/___</w:t>
            </w:r>
          </w:p>
        </w:tc>
        <w:tc>
          <w:tcPr>
            <w:tcW w:w="3780" w:type="dxa"/>
            <w:gridSpan w:val="2"/>
            <w:tcBorders>
              <w:bottom w:val="single" w:sz="8" w:space="0" w:color="auto"/>
            </w:tcBorders>
          </w:tcPr>
          <w:p w14:paraId="42416DC7" w14:textId="0D525256" w:rsidR="002A4CEC" w:rsidRPr="00507AE7" w:rsidRDefault="002A4CEC" w:rsidP="00191BEF">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sidR="003240ED">
              <w:rPr>
                <w:rFonts w:ascii="Arial" w:hAnsi="Arial" w:cs="Arial"/>
                <w:b/>
                <w:sz w:val="20"/>
                <w:szCs w:val="20"/>
              </w:rPr>
              <w:t>B</w:t>
            </w:r>
            <w:r w:rsidRPr="00DC719C">
              <w:rPr>
                <w:rFonts w:ascii="Arial" w:hAnsi="Arial" w:cs="Arial"/>
                <w:b/>
                <w:sz w:val="20"/>
                <w:szCs w:val="20"/>
              </w:rPr>
              <w:t>reak:</w:t>
            </w:r>
            <w:r w:rsidR="003606FB">
              <w:rPr>
                <w:rFonts w:ascii="Arial" w:hAnsi="Arial" w:cs="Arial"/>
                <w:b/>
                <w:sz w:val="20"/>
                <w:szCs w:val="20"/>
              </w:rPr>
              <w:t xml:space="preserve">     </w:t>
            </w:r>
            <w:r w:rsidR="00A92EEF">
              <w:rPr>
                <w:rFonts w:ascii="Arial" w:hAnsi="Arial" w:cs="Arial"/>
                <w:b/>
                <w:sz w:val="20"/>
                <w:szCs w:val="20"/>
              </w:rPr>
              <w:t xml:space="preserve">   </w:t>
            </w:r>
            <w:r>
              <w:rPr>
                <w:rFonts w:ascii="Arial" w:hAnsi="Arial" w:cs="Arial"/>
                <w:b/>
                <w:sz w:val="20"/>
                <w:szCs w:val="20"/>
              </w:rPr>
              <w:t xml:space="preserve">    </w:t>
            </w:r>
            <w:r w:rsidR="003240ED">
              <w:rPr>
                <w:rFonts w:ascii="Arial" w:hAnsi="Arial" w:cs="Arial"/>
                <w:b/>
                <w:sz w:val="20"/>
                <w:szCs w:val="20"/>
              </w:rPr>
              <w:t xml:space="preserve">       </w:t>
            </w:r>
            <w:r>
              <w:rPr>
                <w:rFonts w:ascii="Arial" w:hAnsi="Arial" w:cs="Arial"/>
                <w:b/>
                <w:sz w:val="20"/>
                <w:szCs w:val="20"/>
              </w:rPr>
              <w:t xml:space="preserve">   days</w:t>
            </w:r>
            <w:r w:rsidR="00A92EEF">
              <w:rPr>
                <w:rFonts w:ascii="Arial" w:hAnsi="Arial" w:cs="Arial"/>
                <w:b/>
                <w:sz w:val="20"/>
                <w:szCs w:val="20"/>
              </w:rPr>
              <w:t>*</w:t>
            </w:r>
          </w:p>
        </w:tc>
      </w:tr>
      <w:tr w:rsidR="00C20FDD" w:rsidRPr="002671CD" w14:paraId="048F61E6" w14:textId="77777777" w:rsidTr="00C20FDD">
        <w:trPr>
          <w:trHeight w:val="191"/>
        </w:trPr>
        <w:tc>
          <w:tcPr>
            <w:tcW w:w="5148" w:type="dxa"/>
            <w:tcBorders>
              <w:top w:val="single" w:sz="8" w:space="0" w:color="auto"/>
              <w:bottom w:val="single" w:sz="8" w:space="0" w:color="auto"/>
            </w:tcBorders>
            <w:shd w:val="clear" w:color="auto" w:fill="D9D9D9" w:themeFill="background1" w:themeFillShade="D9"/>
            <w:vAlign w:val="center"/>
          </w:tcPr>
          <w:p w14:paraId="587BF715" w14:textId="1200D5A5"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14:paraId="0720A09C" w14:textId="09FB61BF"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14:paraId="4C3F63E9" w14:textId="691F0E85"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14:paraId="5B481BF1" w14:textId="423A32F4"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3240ED" w:rsidRPr="00AE1DDD" w14:paraId="35BA09FA" w14:textId="77777777" w:rsidTr="00C20FDD">
        <w:trPr>
          <w:trHeight w:val="191"/>
        </w:trPr>
        <w:tc>
          <w:tcPr>
            <w:tcW w:w="5148" w:type="dxa"/>
            <w:tcBorders>
              <w:top w:val="single" w:sz="8" w:space="0" w:color="auto"/>
            </w:tcBorders>
          </w:tcPr>
          <w:p w14:paraId="7979D616" w14:textId="415B2A7F"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tcBorders>
              <w:top w:val="single" w:sz="8" w:space="0" w:color="auto"/>
            </w:tcBorders>
            <w:vAlign w:val="center"/>
          </w:tcPr>
          <w:p w14:paraId="11EA2E13" w14:textId="734D6955" w:rsidR="003240ED" w:rsidRDefault="00191BEF" w:rsidP="00191BEF">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003240ED" w:rsidRPr="00741CAD">
              <w:rPr>
                <w:rFonts w:ascii="Arial" w:hAnsi="Arial" w:cs="Arial"/>
                <w:color w:val="000000" w:themeColor="text1"/>
                <w:sz w:val="20"/>
                <w:szCs w:val="20"/>
              </w:rPr>
              <w:t xml:space="preserve">Yes     </w:t>
            </w:r>
            <w:r w:rsidR="003240ED" w:rsidRPr="00741CAD">
              <w:rPr>
                <w:rFonts w:ascii="Arial" w:hAnsi="Arial" w:cs="Arial"/>
                <w:color w:val="000000" w:themeColor="text1"/>
                <w:sz w:val="20"/>
                <w:szCs w:val="20"/>
              </w:rPr>
              <w:sym w:font="Wingdings" w:char="F06F"/>
            </w:r>
            <w:r w:rsidR="003240ED" w:rsidRPr="00741CAD">
              <w:rPr>
                <w:rFonts w:ascii="Arial" w:hAnsi="Arial" w:cs="Arial"/>
                <w:color w:val="000000" w:themeColor="text1"/>
                <w:sz w:val="20"/>
                <w:szCs w:val="20"/>
              </w:rPr>
              <w:t xml:space="preserve"> No</w:t>
            </w:r>
          </w:p>
        </w:tc>
        <w:tc>
          <w:tcPr>
            <w:tcW w:w="1440" w:type="dxa"/>
            <w:tcBorders>
              <w:top w:val="single" w:sz="8" w:space="0" w:color="auto"/>
            </w:tcBorders>
          </w:tcPr>
          <w:p w14:paraId="504F3AA2" w14:textId="28CD7110" w:rsidR="003240ED" w:rsidRPr="002671CD" w:rsidRDefault="003240ED" w:rsidP="00C20FDD">
            <w:pPr>
              <w:tabs>
                <w:tab w:val="left" w:pos="5220"/>
              </w:tabs>
              <w:spacing w:before="40" w:after="40" w:line="276" w:lineRule="auto"/>
              <w:jc w:val="right"/>
              <w:rPr>
                <w:rFonts w:ascii="Arial" w:hAnsi="Arial" w:cs="Arial"/>
                <w:color w:val="000000" w:themeColor="text1"/>
                <w:sz w:val="20"/>
                <w:szCs w:val="20"/>
              </w:rPr>
            </w:pPr>
            <w:r w:rsidRPr="002671CD">
              <w:rPr>
                <w:rFonts w:ascii="Arial" w:hAnsi="Arial" w:cs="Arial"/>
                <w:color w:val="000000" w:themeColor="text1"/>
                <w:sz w:val="20"/>
                <w:szCs w:val="20"/>
              </w:rPr>
              <w:t>days</w:t>
            </w:r>
          </w:p>
        </w:tc>
        <w:tc>
          <w:tcPr>
            <w:tcW w:w="2340" w:type="dxa"/>
            <w:tcBorders>
              <w:top w:val="single" w:sz="8" w:space="0" w:color="auto"/>
            </w:tcBorders>
            <w:vAlign w:val="center"/>
          </w:tcPr>
          <w:p w14:paraId="174E665F" w14:textId="4A8A93F6" w:rsidR="003240ED" w:rsidRDefault="00191BEF"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Pr>
                <w:rFonts w:ascii="Arial" w:hAnsi="Arial" w:cs="Arial"/>
                <w:color w:val="000000" w:themeColor="text1"/>
                <w:sz w:val="20"/>
                <w:szCs w:val="20"/>
              </w:rPr>
              <w:t xml:space="preserve"> </w:t>
            </w:r>
            <w:r w:rsidR="003240ED" w:rsidRPr="00741CAD">
              <w:rPr>
                <w:rFonts w:ascii="Arial" w:hAnsi="Arial" w:cs="Arial"/>
                <w:color w:val="000000" w:themeColor="text1"/>
                <w:sz w:val="20"/>
                <w:szCs w:val="20"/>
              </w:rPr>
              <w:t xml:space="preserve">Yes     </w:t>
            </w:r>
            <w:r w:rsidR="003240ED" w:rsidRPr="00741CAD">
              <w:rPr>
                <w:rFonts w:ascii="Arial" w:hAnsi="Arial" w:cs="Arial"/>
                <w:color w:val="000000" w:themeColor="text1"/>
                <w:sz w:val="20"/>
                <w:szCs w:val="20"/>
              </w:rPr>
              <w:sym w:font="Wingdings" w:char="F06F"/>
            </w:r>
            <w:r w:rsidR="003240ED" w:rsidRPr="00741CAD">
              <w:rPr>
                <w:rFonts w:ascii="Arial" w:hAnsi="Arial" w:cs="Arial"/>
                <w:color w:val="000000" w:themeColor="text1"/>
                <w:sz w:val="20"/>
                <w:szCs w:val="20"/>
              </w:rPr>
              <w:t xml:space="preserve"> No</w:t>
            </w:r>
          </w:p>
        </w:tc>
      </w:tr>
      <w:tr w:rsidR="003240ED" w:rsidRPr="00AE1DDD" w14:paraId="3225F007" w14:textId="77777777" w:rsidTr="00C20FDD">
        <w:trPr>
          <w:trHeight w:val="191"/>
        </w:trPr>
        <w:tc>
          <w:tcPr>
            <w:tcW w:w="5148" w:type="dxa"/>
            <w:tcBorders>
              <w:top w:val="single" w:sz="8" w:space="0" w:color="auto"/>
            </w:tcBorders>
          </w:tcPr>
          <w:p w14:paraId="5DECDB1C"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4D3BB0BB" w14:textId="750DFAB9"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4650555B" w14:textId="69B1C4D5"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3D1D8FE4" w14:textId="7682CE24"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761BE421" w14:textId="77777777" w:rsidTr="00C20FDD">
        <w:trPr>
          <w:trHeight w:val="191"/>
        </w:trPr>
        <w:tc>
          <w:tcPr>
            <w:tcW w:w="5148" w:type="dxa"/>
            <w:tcBorders>
              <w:top w:val="single" w:sz="8" w:space="0" w:color="auto"/>
            </w:tcBorders>
          </w:tcPr>
          <w:p w14:paraId="49DFBE4D"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279460BF" w14:textId="77777777"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025051E3" w14:textId="77777777"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5E62246A" w14:textId="77777777"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06C65E9D" w14:textId="77777777" w:rsidTr="00C20FDD">
        <w:trPr>
          <w:trHeight w:val="191"/>
        </w:trPr>
        <w:tc>
          <w:tcPr>
            <w:tcW w:w="5148" w:type="dxa"/>
            <w:tcBorders>
              <w:top w:val="single" w:sz="8" w:space="0" w:color="auto"/>
            </w:tcBorders>
          </w:tcPr>
          <w:p w14:paraId="64AFAE14"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115D1853" w14:textId="40655572"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7863443F" w14:textId="1BD6E637"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4FF1B555" w14:textId="7DCFFC6A"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41E85249" w14:textId="77777777" w:rsidTr="00C20FDD">
        <w:trPr>
          <w:trHeight w:val="191"/>
        </w:trPr>
        <w:tc>
          <w:tcPr>
            <w:tcW w:w="5148" w:type="dxa"/>
            <w:tcBorders>
              <w:top w:val="single" w:sz="8" w:space="0" w:color="auto"/>
            </w:tcBorders>
          </w:tcPr>
          <w:p w14:paraId="3D6789E7"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67E2746C" w14:textId="0A8BCF48"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794F37D8" w14:textId="1E4A9FAE"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0328739F" w14:textId="2F137408"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6A5A70DD" w14:textId="77777777" w:rsidTr="00C20FDD">
        <w:trPr>
          <w:trHeight w:val="191"/>
        </w:trPr>
        <w:tc>
          <w:tcPr>
            <w:tcW w:w="5148" w:type="dxa"/>
            <w:tcBorders>
              <w:top w:val="single" w:sz="8" w:space="0" w:color="auto"/>
            </w:tcBorders>
          </w:tcPr>
          <w:p w14:paraId="63F18A49"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7A075912" w14:textId="309BC0F8"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6AA4B77A" w14:textId="2FDC8591"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08A984DB" w14:textId="185724C2"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28F523DC" w14:textId="77777777" w:rsidTr="00C20FDD">
        <w:trPr>
          <w:trHeight w:val="191"/>
        </w:trPr>
        <w:tc>
          <w:tcPr>
            <w:tcW w:w="5148" w:type="dxa"/>
            <w:tcBorders>
              <w:top w:val="single" w:sz="8" w:space="0" w:color="auto"/>
            </w:tcBorders>
          </w:tcPr>
          <w:p w14:paraId="3CEB9654"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22FD42C7" w14:textId="6246AC54"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402FC261" w14:textId="39FCDDB9"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2AA8CE0A" w14:textId="6229F5C0"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06080AD4" w14:textId="77777777" w:rsidTr="00C20FDD">
        <w:trPr>
          <w:trHeight w:val="191"/>
        </w:trPr>
        <w:tc>
          <w:tcPr>
            <w:tcW w:w="5148" w:type="dxa"/>
            <w:tcBorders>
              <w:top w:val="single" w:sz="8" w:space="0" w:color="auto"/>
            </w:tcBorders>
          </w:tcPr>
          <w:p w14:paraId="1DC639B9"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6310A174" w14:textId="4C4E023C"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24335C56" w14:textId="34D2D813"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5F6D7AAC" w14:textId="7EC5A754"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36D7594A" w14:textId="77777777" w:rsidTr="00C20FDD">
        <w:trPr>
          <w:trHeight w:val="191"/>
        </w:trPr>
        <w:tc>
          <w:tcPr>
            <w:tcW w:w="5148" w:type="dxa"/>
            <w:tcBorders>
              <w:top w:val="single" w:sz="8" w:space="0" w:color="auto"/>
              <w:bottom w:val="single" w:sz="12" w:space="0" w:color="auto"/>
            </w:tcBorders>
          </w:tcPr>
          <w:p w14:paraId="4CE3C4F6" w14:textId="77777777" w:rsidR="003240ED" w:rsidRPr="002A4CEC" w:rsidRDefault="003240ED" w:rsidP="00C20FDD">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14:paraId="202BFC67" w14:textId="67B88AF7"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14:paraId="080C84A8" w14:textId="17B830E3" w:rsidR="003240ED" w:rsidRDefault="003240E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14:paraId="7D942188" w14:textId="7FB146E2" w:rsidR="003240ED" w:rsidRDefault="003240E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3240ED" w:rsidRPr="00AE1DDD" w14:paraId="3AEACB0A" w14:textId="77777777" w:rsidTr="002A4CEC">
        <w:tc>
          <w:tcPr>
            <w:tcW w:w="10818" w:type="dxa"/>
            <w:gridSpan w:val="4"/>
            <w:tcBorders>
              <w:top w:val="single" w:sz="12" w:space="0" w:color="auto"/>
              <w:bottom w:val="single" w:sz="8" w:space="0" w:color="auto"/>
            </w:tcBorders>
            <w:shd w:val="clear" w:color="auto" w:fill="D9D9D9" w:themeFill="background1" w:themeFillShade="D9"/>
          </w:tcPr>
          <w:p w14:paraId="07C5661B" w14:textId="01F5DE72" w:rsidR="003240ED" w:rsidRPr="00AE1DDD" w:rsidRDefault="003240ED" w:rsidP="003240ED">
            <w:pPr>
              <w:tabs>
                <w:tab w:val="left" w:pos="5220"/>
              </w:tabs>
              <w:spacing w:line="276" w:lineRule="auto"/>
              <w:jc w:val="center"/>
              <w:rPr>
                <w:rFonts w:ascii="Arial" w:hAnsi="Arial" w:cs="Arial"/>
                <w:b/>
                <w:sz w:val="20"/>
                <w:szCs w:val="20"/>
              </w:rPr>
            </w:pPr>
            <w:r>
              <w:rPr>
                <w:rFonts w:ascii="Arial" w:hAnsi="Arial" w:cs="Arial"/>
                <w:b/>
                <w:sz w:val="20"/>
                <w:szCs w:val="20"/>
              </w:rPr>
              <w:t>BREAK 2</w:t>
            </w:r>
            <w:r>
              <w:rPr>
                <w:rFonts w:ascii="Arial" w:hAnsi="Arial" w:cs="Arial"/>
                <w:b/>
                <w:color w:val="000000" w:themeColor="text1"/>
                <w:sz w:val="20"/>
                <w:szCs w:val="20"/>
              </w:rPr>
              <w:t xml:space="preserve"> REGRESSION</w:t>
            </w:r>
            <w:r>
              <w:rPr>
                <w:rFonts w:ascii="Arial" w:hAnsi="Arial" w:cs="Arial"/>
                <w:b/>
                <w:sz w:val="20"/>
                <w:szCs w:val="20"/>
              </w:rPr>
              <w:t>-RECOUPMENT</w:t>
            </w:r>
          </w:p>
        </w:tc>
      </w:tr>
      <w:tr w:rsidR="003240ED" w:rsidRPr="00AE1DDD" w14:paraId="295DDFF2" w14:textId="77777777" w:rsidTr="00C20FDD">
        <w:tc>
          <w:tcPr>
            <w:tcW w:w="7038" w:type="dxa"/>
            <w:gridSpan w:val="2"/>
            <w:tcBorders>
              <w:top w:val="single" w:sz="8" w:space="0" w:color="auto"/>
              <w:bottom w:val="single" w:sz="8" w:space="0" w:color="auto"/>
            </w:tcBorders>
          </w:tcPr>
          <w:p w14:paraId="5C7BFF12" w14:textId="77777777" w:rsidR="003240ED" w:rsidRPr="00507AE7" w:rsidRDefault="003240ED" w:rsidP="003240ED">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Dates:  _____/_____/_____  to  _____/_____/_____</w:t>
            </w:r>
          </w:p>
        </w:tc>
        <w:tc>
          <w:tcPr>
            <w:tcW w:w="3780" w:type="dxa"/>
            <w:gridSpan w:val="2"/>
            <w:tcBorders>
              <w:top w:val="single" w:sz="8" w:space="0" w:color="auto"/>
              <w:bottom w:val="single" w:sz="8" w:space="0" w:color="auto"/>
            </w:tcBorders>
          </w:tcPr>
          <w:p w14:paraId="1BF53779" w14:textId="7B3DCE0A" w:rsidR="003240ED" w:rsidRPr="00507AE7" w:rsidRDefault="003240ED" w:rsidP="00C20FDD">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Pr>
                <w:rFonts w:ascii="Arial" w:hAnsi="Arial" w:cs="Arial"/>
                <w:b/>
                <w:sz w:val="20"/>
                <w:szCs w:val="20"/>
              </w:rPr>
              <w:t>B</w:t>
            </w:r>
            <w:r w:rsidRPr="00DC719C">
              <w:rPr>
                <w:rFonts w:ascii="Arial" w:hAnsi="Arial" w:cs="Arial"/>
                <w:b/>
                <w:sz w:val="20"/>
                <w:szCs w:val="20"/>
              </w:rPr>
              <w:t>reak:</w:t>
            </w:r>
            <w:r>
              <w:rPr>
                <w:rFonts w:ascii="Arial" w:hAnsi="Arial" w:cs="Arial"/>
                <w:b/>
                <w:sz w:val="20"/>
                <w:szCs w:val="20"/>
              </w:rPr>
              <w:t xml:space="preserve">                         days*</w:t>
            </w:r>
          </w:p>
        </w:tc>
      </w:tr>
      <w:tr w:rsidR="00C20FDD" w:rsidRPr="002671CD" w14:paraId="656DAADF" w14:textId="77777777" w:rsidTr="00C20FDD">
        <w:trPr>
          <w:trHeight w:val="191"/>
        </w:trPr>
        <w:tc>
          <w:tcPr>
            <w:tcW w:w="5148" w:type="dxa"/>
            <w:tcBorders>
              <w:top w:val="single" w:sz="8" w:space="0" w:color="auto"/>
              <w:bottom w:val="single" w:sz="8" w:space="0" w:color="auto"/>
            </w:tcBorders>
            <w:shd w:val="clear" w:color="auto" w:fill="D9D9D9" w:themeFill="background1" w:themeFillShade="D9"/>
            <w:vAlign w:val="center"/>
          </w:tcPr>
          <w:p w14:paraId="1A0ADFBE" w14:textId="234B1211"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14:paraId="2E3647C7" w14:textId="198E626C"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14:paraId="736C6944" w14:textId="6A62A41F"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14:paraId="210F5CF3" w14:textId="6A507945" w:rsidR="00C20FDD" w:rsidRPr="002671CD" w:rsidRDefault="00C20FDD" w:rsidP="00C20FDD">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C20FDD" w:rsidRPr="00AE1DDD" w14:paraId="57ABBD53" w14:textId="77777777" w:rsidTr="00C20FDD">
        <w:trPr>
          <w:trHeight w:val="191"/>
        </w:trPr>
        <w:tc>
          <w:tcPr>
            <w:tcW w:w="5148" w:type="dxa"/>
            <w:tcBorders>
              <w:top w:val="single" w:sz="8" w:space="0" w:color="auto"/>
            </w:tcBorders>
          </w:tcPr>
          <w:p w14:paraId="3B4109A0"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tcBorders>
              <w:top w:val="single" w:sz="8" w:space="0" w:color="auto"/>
            </w:tcBorders>
            <w:vAlign w:val="center"/>
          </w:tcPr>
          <w:p w14:paraId="491B0615"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top w:val="single" w:sz="8" w:space="0" w:color="auto"/>
            </w:tcBorders>
          </w:tcPr>
          <w:p w14:paraId="2CC52DFE" w14:textId="77777777" w:rsidR="00C20FDD" w:rsidRPr="002671CD" w:rsidRDefault="00C20FDD" w:rsidP="00C20FDD">
            <w:pPr>
              <w:tabs>
                <w:tab w:val="left" w:pos="5220"/>
              </w:tabs>
              <w:spacing w:before="40" w:after="40" w:line="276" w:lineRule="auto"/>
              <w:jc w:val="right"/>
              <w:rPr>
                <w:rFonts w:ascii="Arial" w:hAnsi="Arial" w:cs="Arial"/>
                <w:color w:val="000000" w:themeColor="text1"/>
                <w:sz w:val="20"/>
                <w:szCs w:val="20"/>
              </w:rPr>
            </w:pPr>
            <w:r w:rsidRPr="002671CD">
              <w:rPr>
                <w:rFonts w:ascii="Arial" w:hAnsi="Arial" w:cs="Arial"/>
                <w:color w:val="000000" w:themeColor="text1"/>
                <w:sz w:val="20"/>
                <w:szCs w:val="20"/>
              </w:rPr>
              <w:t>days</w:t>
            </w:r>
          </w:p>
        </w:tc>
        <w:tc>
          <w:tcPr>
            <w:tcW w:w="2340" w:type="dxa"/>
            <w:tcBorders>
              <w:top w:val="single" w:sz="8" w:space="0" w:color="auto"/>
            </w:tcBorders>
            <w:vAlign w:val="center"/>
          </w:tcPr>
          <w:p w14:paraId="2382455D"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3D1F7EA5" w14:textId="77777777" w:rsidTr="00C20FDD">
        <w:trPr>
          <w:trHeight w:val="191"/>
        </w:trPr>
        <w:tc>
          <w:tcPr>
            <w:tcW w:w="5148" w:type="dxa"/>
            <w:tcBorders>
              <w:top w:val="single" w:sz="8" w:space="0" w:color="auto"/>
            </w:tcBorders>
          </w:tcPr>
          <w:p w14:paraId="728B105C"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5BFF9940"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77A70197"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5CF4F9C9"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773EC92E" w14:textId="77777777" w:rsidTr="00C20FDD">
        <w:trPr>
          <w:trHeight w:val="191"/>
        </w:trPr>
        <w:tc>
          <w:tcPr>
            <w:tcW w:w="5148" w:type="dxa"/>
            <w:tcBorders>
              <w:top w:val="single" w:sz="8" w:space="0" w:color="auto"/>
            </w:tcBorders>
          </w:tcPr>
          <w:p w14:paraId="270BACDE" w14:textId="77777777" w:rsidR="00C20FDD" w:rsidRPr="002A4CEC"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05F38343"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69FF672C"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0625E7EB"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576B2E9C" w14:textId="77777777" w:rsidTr="00C20FDD">
        <w:trPr>
          <w:trHeight w:val="191"/>
        </w:trPr>
        <w:tc>
          <w:tcPr>
            <w:tcW w:w="5148" w:type="dxa"/>
            <w:tcBorders>
              <w:top w:val="single" w:sz="8" w:space="0" w:color="auto"/>
            </w:tcBorders>
          </w:tcPr>
          <w:p w14:paraId="7C4A459F"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485DE21E"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54B86E64"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426FD5D5"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5A6CBC5E" w14:textId="77777777" w:rsidTr="00C20FDD">
        <w:trPr>
          <w:trHeight w:val="191"/>
        </w:trPr>
        <w:tc>
          <w:tcPr>
            <w:tcW w:w="5148" w:type="dxa"/>
            <w:tcBorders>
              <w:top w:val="single" w:sz="8" w:space="0" w:color="auto"/>
            </w:tcBorders>
          </w:tcPr>
          <w:p w14:paraId="45E7F588"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6EC33A98"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52ABD167"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248D43BF"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4C941BFF" w14:textId="77777777" w:rsidTr="00C20FDD">
        <w:trPr>
          <w:trHeight w:val="191"/>
        </w:trPr>
        <w:tc>
          <w:tcPr>
            <w:tcW w:w="5148" w:type="dxa"/>
            <w:tcBorders>
              <w:top w:val="single" w:sz="8" w:space="0" w:color="auto"/>
            </w:tcBorders>
          </w:tcPr>
          <w:p w14:paraId="18835504"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01613F64"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0AC99701"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72B2B344"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3476FF31" w14:textId="77777777" w:rsidTr="00C20FDD">
        <w:trPr>
          <w:trHeight w:val="191"/>
        </w:trPr>
        <w:tc>
          <w:tcPr>
            <w:tcW w:w="5148" w:type="dxa"/>
            <w:tcBorders>
              <w:top w:val="single" w:sz="8" w:space="0" w:color="auto"/>
            </w:tcBorders>
          </w:tcPr>
          <w:p w14:paraId="6902D13D"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2C21F591"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2DD67E70"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18BD6276"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6BD220FE" w14:textId="77777777" w:rsidTr="00C20FDD">
        <w:trPr>
          <w:trHeight w:val="191"/>
        </w:trPr>
        <w:tc>
          <w:tcPr>
            <w:tcW w:w="5148" w:type="dxa"/>
            <w:tcBorders>
              <w:top w:val="single" w:sz="8" w:space="0" w:color="auto"/>
            </w:tcBorders>
          </w:tcPr>
          <w:p w14:paraId="5428C8BA"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3BA95DD0"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6B80D106"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47DFB290"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178435F7" w14:textId="77777777" w:rsidTr="00C20FDD">
        <w:trPr>
          <w:trHeight w:val="191"/>
        </w:trPr>
        <w:tc>
          <w:tcPr>
            <w:tcW w:w="5148" w:type="dxa"/>
            <w:tcBorders>
              <w:top w:val="single" w:sz="8" w:space="0" w:color="auto"/>
            </w:tcBorders>
          </w:tcPr>
          <w:p w14:paraId="77489294"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vAlign w:val="center"/>
          </w:tcPr>
          <w:p w14:paraId="362C1D98"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14:paraId="5578245D"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14:paraId="7D17DCF2"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1E42A2B9" w14:textId="77777777" w:rsidTr="008F7FCF">
        <w:trPr>
          <w:trHeight w:val="191"/>
        </w:trPr>
        <w:tc>
          <w:tcPr>
            <w:tcW w:w="5148" w:type="dxa"/>
            <w:tcBorders>
              <w:top w:val="single" w:sz="8" w:space="0" w:color="auto"/>
              <w:bottom w:val="single" w:sz="12" w:space="0" w:color="auto"/>
            </w:tcBorders>
          </w:tcPr>
          <w:p w14:paraId="4616F68F" w14:textId="77777777" w:rsidR="00C20FDD" w:rsidRDefault="00C20FDD" w:rsidP="00C20FDD">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14:paraId="79FD9DC5"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14:paraId="119A75E5" w14:textId="77777777" w:rsidR="00C20FDD" w:rsidRDefault="00C20FDD" w:rsidP="00C20FDD">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14:paraId="6DA9983F" w14:textId="77777777" w:rsidR="00C20FDD" w:rsidRDefault="00C20FDD" w:rsidP="00C20FDD">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C20FDD" w:rsidRPr="00AE1DDD" w14:paraId="5E66CE5B" w14:textId="77777777" w:rsidTr="008F7FCF">
        <w:tc>
          <w:tcPr>
            <w:tcW w:w="10818" w:type="dxa"/>
            <w:gridSpan w:val="4"/>
            <w:tcBorders>
              <w:top w:val="single" w:sz="12" w:space="0" w:color="auto"/>
              <w:bottom w:val="single" w:sz="8" w:space="0" w:color="auto"/>
            </w:tcBorders>
            <w:shd w:val="clear" w:color="auto" w:fill="D9D9D9" w:themeFill="background1" w:themeFillShade="D9"/>
          </w:tcPr>
          <w:p w14:paraId="34B6A864" w14:textId="367EED76" w:rsidR="00C20FDD" w:rsidRPr="00DC719C" w:rsidRDefault="00C20FDD" w:rsidP="00C20FDD">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ELIGIBILITY FOR ESY SERVICES</w:t>
            </w:r>
          </w:p>
        </w:tc>
      </w:tr>
      <w:tr w:rsidR="00C20FDD" w:rsidRPr="00AE1DDD" w14:paraId="1DC580A3" w14:textId="77777777" w:rsidTr="008F7FCF">
        <w:trPr>
          <w:trHeight w:val="21"/>
        </w:trPr>
        <w:tc>
          <w:tcPr>
            <w:tcW w:w="10818" w:type="dxa"/>
            <w:gridSpan w:val="4"/>
            <w:tcBorders>
              <w:top w:val="single" w:sz="8" w:space="0" w:color="auto"/>
            </w:tcBorders>
            <w:vAlign w:val="center"/>
          </w:tcPr>
          <w:p w14:paraId="3DF68D94" w14:textId="4D69B88D" w:rsidR="00C20FDD" w:rsidRDefault="00C5268C" w:rsidP="00C20FDD">
            <w:pPr>
              <w:tabs>
                <w:tab w:val="left" w:pos="5220"/>
              </w:tabs>
              <w:spacing w:line="276" w:lineRule="auto"/>
              <w:rPr>
                <w:rFonts w:ascii="Arial" w:hAnsi="Arial" w:cs="Arial"/>
                <w:color w:val="000000" w:themeColor="text1"/>
                <w:sz w:val="20"/>
                <w:szCs w:val="20"/>
              </w:rPr>
            </w:pPr>
            <w:r>
              <w:rPr>
                <w:rFonts w:ascii="Arial" w:hAnsi="Arial" w:cs="Arial"/>
                <w:b/>
                <w:color w:val="000000" w:themeColor="text1"/>
                <w:sz w:val="20"/>
                <w:szCs w:val="20"/>
              </w:rPr>
              <w:t>Are</w:t>
            </w:r>
            <w:r w:rsidR="00C20FDD">
              <w:rPr>
                <w:rFonts w:ascii="Arial" w:hAnsi="Arial" w:cs="Arial"/>
                <w:b/>
                <w:color w:val="000000" w:themeColor="text1"/>
                <w:sz w:val="20"/>
                <w:szCs w:val="20"/>
              </w:rPr>
              <w:t xml:space="preserve"> the criteria meet for </w:t>
            </w:r>
            <w:r w:rsidR="00C20FDD" w:rsidRPr="00A92EEF">
              <w:rPr>
                <w:rFonts w:ascii="Arial" w:hAnsi="Arial" w:cs="Arial"/>
                <w:b/>
                <w:color w:val="000000" w:themeColor="text1"/>
                <w:sz w:val="20"/>
                <w:szCs w:val="20"/>
              </w:rPr>
              <w:t xml:space="preserve">ESY services </w:t>
            </w:r>
            <w:r w:rsidR="00C20FDD">
              <w:rPr>
                <w:rFonts w:ascii="Arial" w:hAnsi="Arial" w:cs="Arial"/>
                <w:b/>
                <w:color w:val="000000" w:themeColor="text1"/>
                <w:sz w:val="20"/>
                <w:szCs w:val="20"/>
              </w:rPr>
              <w:t xml:space="preserve">due to </w:t>
            </w:r>
            <w:r w:rsidR="004A3D81">
              <w:rPr>
                <w:rFonts w:ascii="Arial" w:hAnsi="Arial" w:cs="Arial"/>
                <w:b/>
                <w:color w:val="000000" w:themeColor="text1"/>
                <w:sz w:val="20"/>
                <w:szCs w:val="20"/>
              </w:rPr>
              <w:t xml:space="preserve">a pattern of </w:t>
            </w:r>
            <w:r w:rsidR="00C20FDD">
              <w:rPr>
                <w:rFonts w:ascii="Arial" w:hAnsi="Arial" w:cs="Arial"/>
                <w:b/>
                <w:color w:val="000000" w:themeColor="text1"/>
                <w:sz w:val="20"/>
                <w:szCs w:val="20"/>
              </w:rPr>
              <w:t>regression-recoupment</w:t>
            </w:r>
            <w:r w:rsidR="00C20FDD" w:rsidRPr="00AB4D66">
              <w:rPr>
                <w:rFonts w:ascii="Arial" w:hAnsi="Arial" w:cs="Arial"/>
                <w:b/>
                <w:color w:val="000000" w:themeColor="text1"/>
                <w:sz w:val="20"/>
                <w:szCs w:val="20"/>
              </w:rPr>
              <w:t xml:space="preserve">?   </w:t>
            </w:r>
            <w:r w:rsidR="00C20FDD" w:rsidRPr="00AB4D66">
              <w:rPr>
                <w:rFonts w:ascii="Arial" w:hAnsi="Arial" w:cs="Arial"/>
                <w:color w:val="000000" w:themeColor="text1"/>
                <w:sz w:val="20"/>
                <w:szCs w:val="20"/>
              </w:rPr>
              <w:sym w:font="Wingdings" w:char="F06F"/>
            </w:r>
            <w:r w:rsidR="00C20FDD" w:rsidRPr="00AB4D66">
              <w:rPr>
                <w:rFonts w:ascii="Arial" w:hAnsi="Arial" w:cs="Arial"/>
                <w:color w:val="000000" w:themeColor="text1"/>
                <w:sz w:val="20"/>
                <w:szCs w:val="20"/>
              </w:rPr>
              <w:t xml:space="preserve"> Yes     </w:t>
            </w:r>
            <w:r w:rsidR="00C20FDD" w:rsidRPr="00AB4D66">
              <w:rPr>
                <w:rFonts w:ascii="Arial" w:hAnsi="Arial" w:cs="Arial"/>
                <w:color w:val="000000" w:themeColor="text1"/>
                <w:sz w:val="20"/>
                <w:szCs w:val="20"/>
              </w:rPr>
              <w:sym w:font="Wingdings" w:char="F06F"/>
            </w:r>
            <w:r w:rsidR="00C20FDD" w:rsidRPr="00AB4D66">
              <w:rPr>
                <w:rFonts w:ascii="Arial" w:hAnsi="Arial" w:cs="Arial"/>
                <w:color w:val="000000" w:themeColor="text1"/>
                <w:sz w:val="20"/>
                <w:szCs w:val="20"/>
              </w:rPr>
              <w:t xml:space="preserve"> No </w:t>
            </w:r>
          </w:p>
          <w:p w14:paraId="7894D62E" w14:textId="44E19A0B" w:rsidR="00C20FDD" w:rsidRPr="003240ED" w:rsidRDefault="00C20FDD" w:rsidP="00C20FDD">
            <w:pPr>
              <w:tabs>
                <w:tab w:val="left" w:pos="5220"/>
              </w:tabs>
              <w:spacing w:line="276" w:lineRule="auto"/>
              <w:rPr>
                <w:rFonts w:ascii="Arial" w:hAnsi="Arial" w:cs="Arial"/>
                <w:color w:val="000000" w:themeColor="text1"/>
                <w:sz w:val="20"/>
                <w:szCs w:val="20"/>
              </w:rPr>
            </w:pPr>
            <w:r w:rsidRPr="003240ED">
              <w:rPr>
                <w:rFonts w:ascii="Arial" w:hAnsi="Arial" w:cs="Arial"/>
                <w:i/>
                <w:sz w:val="19"/>
                <w:szCs w:val="19"/>
              </w:rPr>
              <w:t xml:space="preserve">The child must have a loss of mastery on an IEP objective(s) after two (2) or more breaks in instruction without recouping the level of mastery on the objective(s) attained prior to the break within an equal time period as that of the breaks or for </w:t>
            </w:r>
            <w:r>
              <w:rPr>
                <w:rFonts w:ascii="Arial" w:hAnsi="Arial" w:cs="Arial"/>
                <w:i/>
                <w:sz w:val="19"/>
                <w:szCs w:val="19"/>
              </w:rPr>
              <w:t xml:space="preserve">a maximum of </w:t>
            </w:r>
            <w:r w:rsidRPr="003240ED">
              <w:rPr>
                <w:rFonts w:ascii="Arial" w:hAnsi="Arial" w:cs="Arial"/>
                <w:i/>
                <w:sz w:val="19"/>
                <w:szCs w:val="19"/>
              </w:rPr>
              <w:t>twenty</w:t>
            </w:r>
            <w:r>
              <w:rPr>
                <w:rFonts w:ascii="Arial" w:hAnsi="Arial" w:cs="Arial"/>
                <w:i/>
                <w:sz w:val="19"/>
                <w:szCs w:val="19"/>
              </w:rPr>
              <w:t>-eight</w:t>
            </w:r>
            <w:r w:rsidRPr="003240ED">
              <w:rPr>
                <w:rFonts w:ascii="Arial" w:hAnsi="Arial" w:cs="Arial"/>
                <w:i/>
                <w:sz w:val="19"/>
                <w:szCs w:val="19"/>
              </w:rPr>
              <w:t xml:space="preserve"> (2</w:t>
            </w:r>
            <w:r>
              <w:rPr>
                <w:rFonts w:ascii="Arial" w:hAnsi="Arial" w:cs="Arial"/>
                <w:i/>
                <w:sz w:val="19"/>
                <w:szCs w:val="19"/>
              </w:rPr>
              <w:t>8</w:t>
            </w:r>
            <w:r w:rsidRPr="003240ED">
              <w:rPr>
                <w:rFonts w:ascii="Arial" w:hAnsi="Arial" w:cs="Arial"/>
                <w:i/>
                <w:sz w:val="19"/>
                <w:szCs w:val="19"/>
              </w:rPr>
              <w:t xml:space="preserve">) </w:t>
            </w:r>
            <w:r>
              <w:rPr>
                <w:rFonts w:ascii="Arial" w:hAnsi="Arial" w:cs="Arial"/>
                <w:i/>
                <w:sz w:val="19"/>
                <w:szCs w:val="19"/>
              </w:rPr>
              <w:t>calendar</w:t>
            </w:r>
            <w:r w:rsidRPr="003240ED">
              <w:rPr>
                <w:rFonts w:ascii="Arial" w:hAnsi="Arial" w:cs="Arial"/>
                <w:i/>
                <w:sz w:val="19"/>
                <w:szCs w:val="19"/>
              </w:rPr>
              <w:t xml:space="preserve"> days to be eligible E</w:t>
            </w:r>
            <w:r>
              <w:rPr>
                <w:rFonts w:ascii="Arial" w:hAnsi="Arial" w:cs="Arial"/>
                <w:i/>
                <w:sz w:val="19"/>
                <w:szCs w:val="19"/>
              </w:rPr>
              <w:t>SY</w:t>
            </w:r>
            <w:r w:rsidRPr="003240ED">
              <w:rPr>
                <w:rFonts w:ascii="Arial" w:hAnsi="Arial" w:cs="Arial"/>
                <w:i/>
                <w:sz w:val="19"/>
                <w:szCs w:val="19"/>
              </w:rPr>
              <w:t xml:space="preserve"> services due to </w:t>
            </w:r>
            <w:r>
              <w:rPr>
                <w:rFonts w:ascii="Arial" w:hAnsi="Arial" w:cs="Arial"/>
                <w:i/>
                <w:sz w:val="19"/>
                <w:szCs w:val="19"/>
              </w:rPr>
              <w:t xml:space="preserve">a pattern of </w:t>
            </w:r>
            <w:r w:rsidRPr="003240ED">
              <w:rPr>
                <w:rFonts w:ascii="Arial" w:hAnsi="Arial" w:cs="Arial"/>
                <w:i/>
                <w:sz w:val="19"/>
                <w:szCs w:val="19"/>
              </w:rPr>
              <w:t>regression-recoupment.</w:t>
            </w:r>
          </w:p>
        </w:tc>
      </w:tr>
    </w:tbl>
    <w:p w14:paraId="3A38C722" w14:textId="77777777" w:rsidR="00042E80" w:rsidRPr="00C20FDD" w:rsidRDefault="00042E80" w:rsidP="00042E80">
      <w:pPr>
        <w:rPr>
          <w:rFonts w:ascii="Arial" w:hAnsi="Arial" w:cs="Arial"/>
          <w:sz w:val="12"/>
          <w:szCs w:val="12"/>
        </w:rPr>
      </w:pPr>
    </w:p>
    <w:p w14:paraId="2AE3F299" w14:textId="1F0BD32D" w:rsidR="00A92EEF" w:rsidRPr="003240ED" w:rsidRDefault="00042E80" w:rsidP="00042E80">
      <w:pPr>
        <w:rPr>
          <w:rFonts w:ascii="Arial" w:hAnsi="Arial"/>
          <w:i/>
          <w:sz w:val="18"/>
          <w:szCs w:val="18"/>
        </w:rPr>
      </w:pPr>
      <w:r w:rsidRPr="003240ED">
        <w:rPr>
          <w:rFonts w:ascii="Arial" w:hAnsi="Arial"/>
          <w:i/>
          <w:sz w:val="18"/>
          <w:szCs w:val="18"/>
        </w:rPr>
        <w:t>*</w:t>
      </w:r>
      <w:r w:rsidR="00A92EEF" w:rsidRPr="003240ED">
        <w:rPr>
          <w:rFonts w:ascii="Arial" w:hAnsi="Arial"/>
          <w:i/>
          <w:sz w:val="18"/>
          <w:szCs w:val="18"/>
        </w:rPr>
        <w:t xml:space="preserve"> </w:t>
      </w:r>
      <w:r w:rsidRPr="003240ED">
        <w:rPr>
          <w:rFonts w:ascii="Arial" w:hAnsi="Arial"/>
          <w:i/>
          <w:sz w:val="18"/>
          <w:szCs w:val="18"/>
        </w:rPr>
        <w:t xml:space="preserve">The </w:t>
      </w:r>
      <w:r w:rsidR="00A92EEF" w:rsidRPr="003240ED">
        <w:rPr>
          <w:rFonts w:ascii="Arial" w:hAnsi="Arial"/>
          <w:i/>
          <w:sz w:val="18"/>
          <w:szCs w:val="18"/>
        </w:rPr>
        <w:t>number of days considered a break in instruction must be at least five (5) consecutive days.</w:t>
      </w:r>
    </w:p>
    <w:p w14:paraId="32D98B6F" w14:textId="75C72C95" w:rsidR="00042E80" w:rsidRDefault="00A92EEF" w:rsidP="00042E80">
      <w:pPr>
        <w:rPr>
          <w:rFonts w:ascii="Arial" w:hAnsi="Arial" w:cs="Arial"/>
          <w:b/>
        </w:rPr>
      </w:pPr>
      <w:r w:rsidRPr="003240ED">
        <w:rPr>
          <w:rFonts w:ascii="Arial" w:hAnsi="Arial"/>
          <w:i/>
          <w:sz w:val="18"/>
          <w:szCs w:val="18"/>
        </w:rPr>
        <w:t>** The m</w:t>
      </w:r>
      <w:r w:rsidR="00042E80" w:rsidRPr="003240ED">
        <w:rPr>
          <w:rFonts w:ascii="Arial" w:hAnsi="Arial"/>
          <w:i/>
          <w:sz w:val="18"/>
          <w:szCs w:val="18"/>
        </w:rPr>
        <w:t xml:space="preserve">aximum </w:t>
      </w:r>
      <w:r w:rsidRPr="003240ED">
        <w:rPr>
          <w:rFonts w:ascii="Arial" w:hAnsi="Arial"/>
          <w:i/>
          <w:sz w:val="18"/>
          <w:szCs w:val="18"/>
        </w:rPr>
        <w:t xml:space="preserve">period of </w:t>
      </w:r>
      <w:r w:rsidR="00042E80" w:rsidRPr="003240ED">
        <w:rPr>
          <w:rFonts w:ascii="Arial" w:hAnsi="Arial"/>
          <w:i/>
          <w:sz w:val="18"/>
          <w:szCs w:val="18"/>
        </w:rPr>
        <w:t xml:space="preserve">recoupment </w:t>
      </w:r>
      <w:r w:rsidRPr="003240ED">
        <w:rPr>
          <w:rFonts w:ascii="Arial" w:hAnsi="Arial"/>
          <w:i/>
          <w:sz w:val="18"/>
          <w:szCs w:val="18"/>
        </w:rPr>
        <w:t>is twenty</w:t>
      </w:r>
      <w:r w:rsidR="003240ED" w:rsidRPr="003240ED">
        <w:rPr>
          <w:rFonts w:ascii="Arial" w:hAnsi="Arial"/>
          <w:i/>
          <w:sz w:val="18"/>
          <w:szCs w:val="18"/>
        </w:rPr>
        <w:t>-eight</w:t>
      </w:r>
      <w:r w:rsidRPr="003240ED">
        <w:rPr>
          <w:rFonts w:ascii="Arial" w:hAnsi="Arial"/>
          <w:i/>
          <w:sz w:val="18"/>
          <w:szCs w:val="18"/>
        </w:rPr>
        <w:t xml:space="preserve"> </w:t>
      </w:r>
      <w:r w:rsidR="00042E80" w:rsidRPr="003240ED">
        <w:rPr>
          <w:rFonts w:ascii="Arial" w:hAnsi="Arial"/>
          <w:i/>
          <w:sz w:val="18"/>
          <w:szCs w:val="18"/>
        </w:rPr>
        <w:t>(</w:t>
      </w:r>
      <w:r w:rsidRPr="003240ED">
        <w:rPr>
          <w:rFonts w:ascii="Arial" w:hAnsi="Arial"/>
          <w:i/>
          <w:sz w:val="18"/>
          <w:szCs w:val="18"/>
        </w:rPr>
        <w:t>2</w:t>
      </w:r>
      <w:r w:rsidR="003240ED" w:rsidRPr="003240ED">
        <w:rPr>
          <w:rFonts w:ascii="Arial" w:hAnsi="Arial"/>
          <w:i/>
          <w:sz w:val="18"/>
          <w:szCs w:val="18"/>
        </w:rPr>
        <w:t>8</w:t>
      </w:r>
      <w:r w:rsidR="00042E80" w:rsidRPr="003240ED">
        <w:rPr>
          <w:rFonts w:ascii="Arial" w:hAnsi="Arial"/>
          <w:i/>
          <w:sz w:val="18"/>
          <w:szCs w:val="18"/>
        </w:rPr>
        <w:t xml:space="preserve">) </w:t>
      </w:r>
      <w:r w:rsidR="003240ED" w:rsidRPr="003240ED">
        <w:rPr>
          <w:rFonts w:ascii="Arial" w:hAnsi="Arial"/>
          <w:i/>
          <w:sz w:val="18"/>
          <w:szCs w:val="18"/>
        </w:rPr>
        <w:t>calendar</w:t>
      </w:r>
      <w:r w:rsidRPr="003240ED">
        <w:rPr>
          <w:rFonts w:ascii="Arial" w:hAnsi="Arial"/>
          <w:i/>
          <w:sz w:val="18"/>
          <w:szCs w:val="18"/>
        </w:rPr>
        <w:t xml:space="preserve"> days</w:t>
      </w:r>
      <w:r w:rsidR="00042E80" w:rsidRPr="003240ED">
        <w:rPr>
          <w:rFonts w:ascii="Arial" w:hAnsi="Arial"/>
          <w:i/>
          <w:sz w:val="18"/>
          <w:szCs w:val="18"/>
        </w:rPr>
        <w:t>.</w:t>
      </w:r>
    </w:p>
    <w:p w14:paraId="741E0EF4" w14:textId="77777777" w:rsidR="001E7DBC" w:rsidRDefault="001E7DBC" w:rsidP="001E7DBC">
      <w:pPr>
        <w:spacing w:line="276" w:lineRule="auto"/>
        <w:rPr>
          <w:rFonts w:ascii="Times New Roman" w:hAnsi="Times New Roman"/>
        </w:rPr>
        <w:sectPr w:rsidR="001E7DBC" w:rsidSect="0054364F">
          <w:headerReference w:type="default" r:id="rId97"/>
          <w:footerReference w:type="default" r:id="rId98"/>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40309755" w14:textId="0E019782" w:rsidR="001E7DBC" w:rsidRPr="00BB6CAF" w:rsidRDefault="008A1A87" w:rsidP="001E7DBC">
      <w:pPr>
        <w:autoSpaceDE w:val="0"/>
        <w:autoSpaceDN w:val="0"/>
        <w:adjustRightInd w:val="0"/>
        <w:spacing w:line="276" w:lineRule="auto"/>
        <w:jc w:val="center"/>
        <w:rPr>
          <w:rFonts w:ascii="Times New Roman" w:hAnsi="Times New Roman"/>
          <w:b/>
          <w:sz w:val="40"/>
          <w:szCs w:val="40"/>
        </w:rPr>
      </w:pPr>
      <w:r w:rsidRPr="00BB6CAF">
        <w:rPr>
          <w:rFonts w:ascii="Times New Roman" w:hAnsi="Times New Roman"/>
          <w:b/>
          <w:sz w:val="40"/>
          <w:szCs w:val="40"/>
        </w:rPr>
        <w:lastRenderedPageBreak/>
        <w:t>Determination of Critical Objectives</w:t>
      </w:r>
    </w:p>
    <w:p w14:paraId="232A78EA" w14:textId="77777777" w:rsidR="001E7DBC" w:rsidRPr="00BB6CAF" w:rsidRDefault="001E7DBC" w:rsidP="001E7DBC">
      <w:pPr>
        <w:autoSpaceDE w:val="0"/>
        <w:autoSpaceDN w:val="0"/>
        <w:adjustRightInd w:val="0"/>
        <w:spacing w:line="276" w:lineRule="auto"/>
        <w:rPr>
          <w:rFonts w:ascii="Times New Roman" w:hAnsi="Times New Roman"/>
          <w:b/>
        </w:rPr>
      </w:pPr>
    </w:p>
    <w:p w14:paraId="2F6D651A" w14:textId="286D6984" w:rsidR="001E7DBC" w:rsidRDefault="001E7DBC" w:rsidP="001E7DBC">
      <w:pPr>
        <w:autoSpaceDE w:val="0"/>
        <w:autoSpaceDN w:val="0"/>
        <w:adjustRightInd w:val="0"/>
        <w:spacing w:line="276" w:lineRule="auto"/>
        <w:rPr>
          <w:rFonts w:ascii="Times New Roman" w:hAnsi="Times New Roman"/>
          <w:bCs/>
          <w:iCs/>
        </w:rPr>
      </w:pPr>
      <w:r w:rsidRPr="00BB6CAF">
        <w:rPr>
          <w:rFonts w:ascii="Times New Roman" w:hAnsi="Times New Roman"/>
          <w:bCs/>
          <w:iCs/>
        </w:rPr>
        <w:t xml:space="preserve">The </w:t>
      </w:r>
      <w:r w:rsidR="00252781" w:rsidRPr="00BB6CAF">
        <w:rPr>
          <w:rFonts w:ascii="Times New Roman" w:hAnsi="Times New Roman"/>
          <w:bCs/>
          <w:i/>
          <w:iCs/>
        </w:rPr>
        <w:t xml:space="preserve">Determination of Critical Objectives </w:t>
      </w:r>
      <w:r w:rsidR="00252781" w:rsidRPr="00BB6CAF">
        <w:rPr>
          <w:rFonts w:ascii="Times New Roman" w:hAnsi="Times New Roman"/>
          <w:bCs/>
          <w:iCs/>
        </w:rPr>
        <w:t>documents the determination of objectives the IEP Committee consider critical to the child’s overall functioning and well-being. The IEP Committee should use this form, or a similar form containing the same information, to document their justification in determining the need for Extended School Year (ESY) services.</w:t>
      </w:r>
    </w:p>
    <w:p w14:paraId="067DFD27" w14:textId="77777777" w:rsidR="00421AA8" w:rsidRDefault="00421AA8" w:rsidP="001E7DBC">
      <w:pPr>
        <w:autoSpaceDE w:val="0"/>
        <w:autoSpaceDN w:val="0"/>
        <w:adjustRightInd w:val="0"/>
        <w:spacing w:line="276" w:lineRule="auto"/>
        <w:rPr>
          <w:rFonts w:ascii="Times New Roman" w:hAnsi="Times New Roman"/>
          <w:bCs/>
          <w:iCs/>
        </w:rPr>
      </w:pPr>
    </w:p>
    <w:p w14:paraId="12CC63D9" w14:textId="77777777" w:rsidR="001E7DBC" w:rsidRPr="00C20FDD" w:rsidRDefault="001E7DBC" w:rsidP="001E7DBC">
      <w:pPr>
        <w:autoSpaceDE w:val="0"/>
        <w:autoSpaceDN w:val="0"/>
        <w:adjustRightInd w:val="0"/>
        <w:spacing w:line="276" w:lineRule="auto"/>
        <w:rPr>
          <w:rFonts w:ascii="Times New Roman" w:hAnsi="Times New Roman"/>
          <w:bCs/>
          <w:iCs/>
          <w:highlight w:val="yellow"/>
        </w:rPr>
      </w:pPr>
    </w:p>
    <w:p w14:paraId="461F47A9" w14:textId="003990F4" w:rsidR="001E7DBC" w:rsidRPr="00BB6CAF" w:rsidRDefault="00476335" w:rsidP="001A70EA">
      <w:pPr>
        <w:pStyle w:val="ListParagraph"/>
        <w:numPr>
          <w:ilvl w:val="0"/>
          <w:numId w:val="69"/>
        </w:numPr>
        <w:autoSpaceDE w:val="0"/>
        <w:autoSpaceDN w:val="0"/>
        <w:adjustRightInd w:val="0"/>
        <w:spacing w:line="276" w:lineRule="auto"/>
        <w:rPr>
          <w:bCs/>
          <w:iCs/>
        </w:rPr>
      </w:pPr>
      <w:r w:rsidRPr="00BB6CAF">
        <w:rPr>
          <w:bCs/>
          <w:iCs/>
        </w:rPr>
        <w:t>Record each objective considered on an individual form</w:t>
      </w:r>
      <w:r w:rsidR="001E7DBC" w:rsidRPr="00BB6CAF">
        <w:rPr>
          <w:bCs/>
          <w:iCs/>
        </w:rPr>
        <w:t>.</w:t>
      </w:r>
    </w:p>
    <w:p w14:paraId="390CF157" w14:textId="77777777" w:rsidR="001E7DBC" w:rsidRPr="00C20FDD" w:rsidRDefault="001E7DBC" w:rsidP="001E7DBC">
      <w:pPr>
        <w:pStyle w:val="ListParagraph"/>
        <w:autoSpaceDE w:val="0"/>
        <w:autoSpaceDN w:val="0"/>
        <w:adjustRightInd w:val="0"/>
        <w:spacing w:line="276" w:lineRule="auto"/>
        <w:ind w:left="360"/>
        <w:rPr>
          <w:bCs/>
          <w:iCs/>
          <w:highlight w:val="yellow"/>
        </w:rPr>
      </w:pPr>
    </w:p>
    <w:p w14:paraId="4093735E" w14:textId="77548182" w:rsidR="001E7DBC" w:rsidRPr="00123F90" w:rsidRDefault="00DE1D0F" w:rsidP="001A70EA">
      <w:pPr>
        <w:pStyle w:val="ListParagraph"/>
        <w:numPr>
          <w:ilvl w:val="0"/>
          <w:numId w:val="69"/>
        </w:numPr>
        <w:autoSpaceDE w:val="0"/>
        <w:autoSpaceDN w:val="0"/>
        <w:adjustRightInd w:val="0"/>
        <w:spacing w:line="276" w:lineRule="auto"/>
        <w:rPr>
          <w:bCs/>
          <w:iCs/>
        </w:rPr>
      </w:pPr>
      <w:r w:rsidRPr="00123F90">
        <w:rPr>
          <w:bCs/>
          <w:iCs/>
        </w:rPr>
        <w:t>Answer each question as it relates to the objective and the child’s continued mastery of the individual skill.</w:t>
      </w:r>
      <w:r w:rsidR="00421AA8" w:rsidRPr="00123F90">
        <w:rPr>
          <w:bCs/>
          <w:iCs/>
        </w:rPr>
        <w:t xml:space="preserve"> Discuss possible</w:t>
      </w:r>
      <w:r w:rsidRPr="00123F90">
        <w:rPr>
          <w:bCs/>
          <w:iCs/>
        </w:rPr>
        <w:t xml:space="preserve"> effect</w:t>
      </w:r>
      <w:r w:rsidR="00421AA8" w:rsidRPr="00123F90">
        <w:rPr>
          <w:bCs/>
          <w:iCs/>
        </w:rPr>
        <w:t>s the loss or decrease in</w:t>
      </w:r>
      <w:r w:rsidRPr="00123F90">
        <w:rPr>
          <w:bCs/>
          <w:iCs/>
        </w:rPr>
        <w:t xml:space="preserve"> mastery</w:t>
      </w:r>
      <w:r w:rsidR="00421AA8" w:rsidRPr="00123F90">
        <w:rPr>
          <w:bCs/>
          <w:iCs/>
        </w:rPr>
        <w:t xml:space="preserve"> of the objective could have</w:t>
      </w:r>
      <w:r w:rsidRPr="00123F90">
        <w:rPr>
          <w:bCs/>
          <w:iCs/>
        </w:rPr>
        <w:t xml:space="preserve"> on the child’s functioning level or ability to participate in integrated environments in general education or the community. </w:t>
      </w:r>
    </w:p>
    <w:p w14:paraId="73BDB20A" w14:textId="77777777" w:rsidR="001E7DBC" w:rsidRPr="00123F90" w:rsidRDefault="001E7DBC" w:rsidP="001E7DBC">
      <w:pPr>
        <w:pStyle w:val="ListParagraph"/>
        <w:autoSpaceDE w:val="0"/>
        <w:autoSpaceDN w:val="0"/>
        <w:adjustRightInd w:val="0"/>
        <w:spacing w:line="276" w:lineRule="auto"/>
        <w:ind w:left="360"/>
        <w:rPr>
          <w:bCs/>
          <w:iCs/>
        </w:rPr>
      </w:pPr>
    </w:p>
    <w:p w14:paraId="4F64221E" w14:textId="2F643C4B" w:rsidR="001E7DBC" w:rsidRPr="00123F90" w:rsidRDefault="00421AA8" w:rsidP="001A70EA">
      <w:pPr>
        <w:pStyle w:val="ListParagraph"/>
        <w:numPr>
          <w:ilvl w:val="0"/>
          <w:numId w:val="69"/>
        </w:numPr>
        <w:autoSpaceDE w:val="0"/>
        <w:autoSpaceDN w:val="0"/>
        <w:adjustRightInd w:val="0"/>
        <w:spacing w:line="276" w:lineRule="auto"/>
        <w:rPr>
          <w:bCs/>
          <w:iCs/>
        </w:rPr>
      </w:pPr>
      <w:r w:rsidRPr="00123F90">
        <w:rPr>
          <w:bCs/>
          <w:iCs/>
        </w:rPr>
        <w:t>Consider any documentation or information gathered during breaks in instruction such as Christmas holidays or Spring Break where the child demonstrate</w:t>
      </w:r>
      <w:r w:rsidR="00615922" w:rsidRPr="00123F90">
        <w:rPr>
          <w:bCs/>
          <w:iCs/>
        </w:rPr>
        <w:t>d</w:t>
      </w:r>
      <w:r w:rsidRPr="00123F90">
        <w:rPr>
          <w:bCs/>
          <w:iCs/>
        </w:rPr>
        <w:t xml:space="preserve"> a loss in his/her ability to perform the skill.</w:t>
      </w:r>
    </w:p>
    <w:p w14:paraId="4F7DB5BC" w14:textId="77777777" w:rsidR="001E7DBC" w:rsidRPr="00123F90" w:rsidRDefault="001E7DBC" w:rsidP="001E7DBC">
      <w:pPr>
        <w:pStyle w:val="ListParagraph"/>
        <w:rPr>
          <w:bCs/>
          <w:iCs/>
        </w:rPr>
      </w:pPr>
    </w:p>
    <w:p w14:paraId="24B1C929" w14:textId="600B19CA" w:rsidR="001E7DBC" w:rsidRDefault="00421AA8" w:rsidP="001A70EA">
      <w:pPr>
        <w:pStyle w:val="ListParagraph"/>
        <w:numPr>
          <w:ilvl w:val="0"/>
          <w:numId w:val="69"/>
        </w:numPr>
        <w:autoSpaceDE w:val="0"/>
        <w:autoSpaceDN w:val="0"/>
        <w:adjustRightInd w:val="0"/>
        <w:spacing w:line="276" w:lineRule="auto"/>
        <w:rPr>
          <w:bCs/>
          <w:iCs/>
        </w:rPr>
      </w:pPr>
      <w:r w:rsidRPr="00123F90">
        <w:rPr>
          <w:bCs/>
          <w:iCs/>
        </w:rPr>
        <w:t xml:space="preserve">Based on the determination, the IEP Committee may use the Critical Objectives form or a similar form as a tool during the IEP Committee meeting to determine if the child requires ESY services and as documentation as to the decision of the IEP Committee. </w:t>
      </w:r>
    </w:p>
    <w:p w14:paraId="2C284C9E" w14:textId="77777777" w:rsidR="00640384" w:rsidRPr="00640384" w:rsidRDefault="00640384" w:rsidP="00640384">
      <w:pPr>
        <w:pStyle w:val="ListParagraph"/>
        <w:rPr>
          <w:bCs/>
          <w:iCs/>
        </w:rPr>
      </w:pPr>
    </w:p>
    <w:p w14:paraId="6D272D77" w14:textId="77777777" w:rsidR="00640384" w:rsidRDefault="00640384" w:rsidP="00640384">
      <w:pPr>
        <w:pStyle w:val="ListParagraph"/>
        <w:numPr>
          <w:ilvl w:val="0"/>
          <w:numId w:val="69"/>
        </w:numPr>
        <w:autoSpaceDE w:val="0"/>
        <w:autoSpaceDN w:val="0"/>
        <w:adjustRightInd w:val="0"/>
        <w:spacing w:line="276" w:lineRule="auto"/>
        <w:rPr>
          <w:bCs/>
          <w:iCs/>
        </w:rPr>
      </w:pPr>
      <w:r w:rsidRPr="007B4EF0">
        <w:rPr>
          <w:bCs/>
          <w:iCs/>
        </w:rPr>
        <w:t>Based on the determination, the IEP Committee must ensure the services to be provided are individually developed to meet the requirements of FAPE and LRE. The planning must include the selection of goals and objectives for the ESY services according to the qualifying criteria. It must also include the methods for delivering the services including the frequency, duration, setting, and personnel. ESY goals/objectives and services are recorded in the ESY section of the IEP.</w:t>
      </w:r>
    </w:p>
    <w:p w14:paraId="44A29483" w14:textId="77777777" w:rsidR="00640384" w:rsidRPr="00123F90" w:rsidRDefault="00640384" w:rsidP="00640384">
      <w:pPr>
        <w:pStyle w:val="ListParagraph"/>
        <w:autoSpaceDE w:val="0"/>
        <w:autoSpaceDN w:val="0"/>
        <w:adjustRightInd w:val="0"/>
        <w:spacing w:line="276" w:lineRule="auto"/>
        <w:ind w:left="360"/>
        <w:rPr>
          <w:bCs/>
          <w:iCs/>
        </w:rPr>
      </w:pPr>
    </w:p>
    <w:p w14:paraId="537EF7E5" w14:textId="77777777" w:rsidR="001E7DBC" w:rsidRPr="00123F90" w:rsidRDefault="001E7DBC" w:rsidP="001E7DBC">
      <w:pPr>
        <w:pStyle w:val="ListParagraph"/>
        <w:rPr>
          <w:bCs/>
          <w:iCs/>
        </w:rPr>
      </w:pPr>
    </w:p>
    <w:p w14:paraId="7C605948" w14:textId="77777777" w:rsidR="00421AA8" w:rsidRDefault="00421AA8" w:rsidP="00042E80">
      <w:pPr>
        <w:spacing w:line="276" w:lineRule="auto"/>
        <w:jc w:val="center"/>
        <w:rPr>
          <w:rFonts w:ascii="Arial" w:hAnsi="Arial" w:cs="Arial"/>
          <w:b/>
        </w:rPr>
      </w:pPr>
    </w:p>
    <w:p w14:paraId="174E1A1E" w14:textId="77777777" w:rsidR="00421AA8" w:rsidRDefault="00421AA8" w:rsidP="00042E80">
      <w:pPr>
        <w:spacing w:line="276" w:lineRule="auto"/>
        <w:jc w:val="center"/>
        <w:rPr>
          <w:rFonts w:ascii="Arial" w:hAnsi="Arial" w:cs="Arial"/>
          <w:b/>
        </w:rPr>
      </w:pPr>
    </w:p>
    <w:p w14:paraId="2A4CA739" w14:textId="77777777" w:rsidR="00421AA8" w:rsidRDefault="00421AA8" w:rsidP="00042E80">
      <w:pPr>
        <w:spacing w:line="276" w:lineRule="auto"/>
        <w:jc w:val="center"/>
        <w:rPr>
          <w:rFonts w:ascii="Arial" w:hAnsi="Arial" w:cs="Arial"/>
          <w:b/>
        </w:rPr>
      </w:pPr>
    </w:p>
    <w:p w14:paraId="59B803A2" w14:textId="77777777" w:rsidR="00421AA8" w:rsidRDefault="00421AA8" w:rsidP="00042E80">
      <w:pPr>
        <w:spacing w:line="276" w:lineRule="auto"/>
        <w:jc w:val="center"/>
        <w:rPr>
          <w:rFonts w:ascii="Arial" w:hAnsi="Arial" w:cs="Arial"/>
          <w:b/>
        </w:rPr>
      </w:pPr>
    </w:p>
    <w:p w14:paraId="03703419" w14:textId="77777777" w:rsidR="00421AA8" w:rsidRDefault="00421AA8" w:rsidP="00042E80">
      <w:pPr>
        <w:spacing w:line="276" w:lineRule="auto"/>
        <w:jc w:val="center"/>
        <w:rPr>
          <w:rFonts w:ascii="Arial" w:hAnsi="Arial" w:cs="Arial"/>
          <w:b/>
        </w:rPr>
      </w:pPr>
    </w:p>
    <w:p w14:paraId="028B592F" w14:textId="77777777" w:rsidR="00421AA8" w:rsidRDefault="00421AA8" w:rsidP="00042E80">
      <w:pPr>
        <w:spacing w:line="276" w:lineRule="auto"/>
        <w:jc w:val="center"/>
        <w:rPr>
          <w:rFonts w:ascii="Arial" w:hAnsi="Arial" w:cs="Arial"/>
          <w:b/>
        </w:rPr>
      </w:pPr>
    </w:p>
    <w:p w14:paraId="36E91918" w14:textId="77777777" w:rsidR="00421AA8" w:rsidRDefault="00421AA8" w:rsidP="00042E80">
      <w:pPr>
        <w:spacing w:line="276" w:lineRule="auto"/>
        <w:jc w:val="center"/>
        <w:rPr>
          <w:rFonts w:ascii="Arial" w:hAnsi="Arial" w:cs="Arial"/>
          <w:b/>
        </w:rPr>
      </w:pPr>
    </w:p>
    <w:p w14:paraId="27749054" w14:textId="77777777" w:rsidR="00421AA8" w:rsidRDefault="00421AA8" w:rsidP="00042E80">
      <w:pPr>
        <w:spacing w:line="276" w:lineRule="auto"/>
        <w:jc w:val="center"/>
        <w:rPr>
          <w:rFonts w:ascii="Arial" w:hAnsi="Arial" w:cs="Arial"/>
          <w:b/>
        </w:rPr>
      </w:pPr>
    </w:p>
    <w:p w14:paraId="3DD1B27E" w14:textId="77777777" w:rsidR="00421AA8" w:rsidRDefault="00421AA8" w:rsidP="00042E80">
      <w:pPr>
        <w:spacing w:line="276" w:lineRule="auto"/>
        <w:jc w:val="center"/>
        <w:rPr>
          <w:rFonts w:ascii="Arial" w:hAnsi="Arial" w:cs="Arial"/>
          <w:b/>
        </w:rPr>
      </w:pPr>
    </w:p>
    <w:p w14:paraId="30B96CA8" w14:textId="77777777" w:rsidR="00421AA8" w:rsidRDefault="00421AA8" w:rsidP="00042E80">
      <w:pPr>
        <w:spacing w:line="276" w:lineRule="auto"/>
        <w:jc w:val="center"/>
        <w:rPr>
          <w:rFonts w:ascii="Arial" w:hAnsi="Arial" w:cs="Arial"/>
          <w:b/>
        </w:rPr>
      </w:pPr>
    </w:p>
    <w:p w14:paraId="548A3D8D" w14:textId="77777777" w:rsidR="00421AA8" w:rsidRDefault="00421AA8" w:rsidP="00042E80">
      <w:pPr>
        <w:spacing w:line="276" w:lineRule="auto"/>
        <w:jc w:val="center"/>
        <w:rPr>
          <w:rFonts w:ascii="Arial" w:hAnsi="Arial" w:cs="Arial"/>
          <w:b/>
        </w:rPr>
      </w:pPr>
    </w:p>
    <w:p w14:paraId="56681FDD" w14:textId="77777777" w:rsidR="00421AA8" w:rsidRDefault="00421AA8" w:rsidP="00042E80">
      <w:pPr>
        <w:spacing w:line="276" w:lineRule="auto"/>
        <w:jc w:val="center"/>
        <w:rPr>
          <w:rFonts w:ascii="Arial" w:hAnsi="Arial" w:cs="Arial"/>
          <w:b/>
        </w:rPr>
      </w:pPr>
    </w:p>
    <w:p w14:paraId="739B52B9" w14:textId="77777777" w:rsidR="00421AA8" w:rsidRDefault="00421AA8" w:rsidP="00042E80">
      <w:pPr>
        <w:spacing w:line="276" w:lineRule="auto"/>
        <w:jc w:val="center"/>
        <w:rPr>
          <w:rFonts w:ascii="Arial" w:hAnsi="Arial" w:cs="Arial"/>
          <w:b/>
        </w:rPr>
      </w:pPr>
    </w:p>
    <w:p w14:paraId="28C18390" w14:textId="77777777" w:rsidR="00421AA8" w:rsidRDefault="00421AA8" w:rsidP="00042E80">
      <w:pPr>
        <w:spacing w:line="276" w:lineRule="auto"/>
        <w:jc w:val="center"/>
        <w:rPr>
          <w:rFonts w:ascii="Arial" w:hAnsi="Arial" w:cs="Arial"/>
          <w:b/>
        </w:rPr>
      </w:pPr>
    </w:p>
    <w:p w14:paraId="22E0E4A2" w14:textId="77777777" w:rsidR="00421AA8" w:rsidRDefault="00421AA8" w:rsidP="00042E80">
      <w:pPr>
        <w:spacing w:line="276" w:lineRule="auto"/>
        <w:jc w:val="center"/>
        <w:rPr>
          <w:rFonts w:ascii="Arial" w:hAnsi="Arial" w:cs="Arial"/>
          <w:b/>
        </w:rPr>
      </w:pPr>
    </w:p>
    <w:p w14:paraId="20FEC340" w14:textId="77777777" w:rsidR="00421AA8" w:rsidRDefault="00421AA8" w:rsidP="00640384">
      <w:pPr>
        <w:spacing w:line="276" w:lineRule="auto"/>
        <w:rPr>
          <w:rFonts w:ascii="Arial" w:hAnsi="Arial" w:cs="Arial"/>
          <w:b/>
        </w:rPr>
      </w:pPr>
    </w:p>
    <w:p w14:paraId="689544B8" w14:textId="77777777" w:rsidR="00421AA8" w:rsidRDefault="00421AA8" w:rsidP="00042E80">
      <w:pPr>
        <w:spacing w:line="276" w:lineRule="auto"/>
        <w:jc w:val="center"/>
        <w:rPr>
          <w:rFonts w:ascii="Arial" w:hAnsi="Arial" w:cs="Arial"/>
          <w:b/>
        </w:rPr>
      </w:pPr>
    </w:p>
    <w:p w14:paraId="417A28DA" w14:textId="77777777" w:rsidR="00421AA8" w:rsidRDefault="00421AA8" w:rsidP="00042E80">
      <w:pPr>
        <w:spacing w:line="276" w:lineRule="auto"/>
        <w:jc w:val="center"/>
        <w:rPr>
          <w:rFonts w:ascii="Arial" w:hAnsi="Arial" w:cs="Arial"/>
          <w:b/>
        </w:rPr>
      </w:pPr>
    </w:p>
    <w:p w14:paraId="178A2D04" w14:textId="02A84DD5" w:rsidR="00042E80" w:rsidRPr="004042F6" w:rsidRDefault="00252781" w:rsidP="00042E80">
      <w:pPr>
        <w:spacing w:line="276" w:lineRule="auto"/>
        <w:jc w:val="center"/>
        <w:rPr>
          <w:rFonts w:ascii="Arial" w:hAnsi="Arial" w:cs="Arial"/>
          <w:b/>
        </w:rPr>
      </w:pPr>
      <w:r w:rsidRPr="004042F6">
        <w:rPr>
          <w:rFonts w:ascii="Arial" w:hAnsi="Arial" w:cs="Arial"/>
          <w:b/>
        </w:rPr>
        <w:t xml:space="preserve">DETERMINATION OF CRITICAL </w:t>
      </w:r>
      <w:r>
        <w:rPr>
          <w:rFonts w:ascii="Arial" w:hAnsi="Arial" w:cs="Arial"/>
          <w:b/>
        </w:rPr>
        <w:t>OBJECTIVES</w:t>
      </w:r>
    </w:p>
    <w:p w14:paraId="2AEDA52E" w14:textId="77777777" w:rsidR="00042E80" w:rsidRDefault="00042E80" w:rsidP="00042E80">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F332F3" w:rsidRPr="00741CAD" w14:paraId="19FE38DE" w14:textId="77777777" w:rsidTr="00F332F3">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14:paraId="7F3B1E16" w14:textId="77777777" w:rsidR="00F332F3" w:rsidRPr="00741CAD" w:rsidRDefault="00F332F3" w:rsidP="00D52452">
            <w:pPr>
              <w:jc w:val="center"/>
              <w:rPr>
                <w:rFonts w:ascii="Arial" w:hAnsi="Arial" w:cs="Arial"/>
                <w:b/>
                <w:sz w:val="20"/>
                <w:szCs w:val="20"/>
              </w:rPr>
            </w:pPr>
            <w:r w:rsidRPr="00741CAD">
              <w:rPr>
                <w:rFonts w:ascii="Arial" w:hAnsi="Arial" w:cs="Arial"/>
                <w:b/>
                <w:sz w:val="20"/>
                <w:szCs w:val="20"/>
              </w:rPr>
              <w:t>PERSONAL DATA</w:t>
            </w:r>
          </w:p>
        </w:tc>
      </w:tr>
      <w:tr w:rsidR="00F332F3" w:rsidRPr="00741CAD" w14:paraId="7C38475B" w14:textId="77777777" w:rsidTr="00F332F3">
        <w:trPr>
          <w:trHeight w:val="528"/>
          <w:jc w:val="center"/>
        </w:trPr>
        <w:tc>
          <w:tcPr>
            <w:tcW w:w="4739" w:type="dxa"/>
            <w:tcBorders>
              <w:top w:val="single" w:sz="12" w:space="0" w:color="auto"/>
              <w:bottom w:val="single" w:sz="4" w:space="0" w:color="auto"/>
              <w:right w:val="single" w:sz="4" w:space="0" w:color="auto"/>
            </w:tcBorders>
          </w:tcPr>
          <w:p w14:paraId="48D84E53" w14:textId="77777777" w:rsidR="00F332F3" w:rsidRPr="00741CAD" w:rsidRDefault="00F332F3" w:rsidP="00D52452">
            <w:pPr>
              <w:tabs>
                <w:tab w:val="right" w:pos="4111"/>
              </w:tabs>
              <w:rPr>
                <w:rFonts w:ascii="Arial" w:hAnsi="Arial" w:cs="Arial"/>
                <w:b/>
                <w:sz w:val="20"/>
                <w:szCs w:val="20"/>
              </w:rPr>
            </w:pPr>
            <w:r>
              <w:rPr>
                <w:rFonts w:ascii="Arial" w:hAnsi="Arial" w:cs="Arial"/>
                <w:b/>
                <w:sz w:val="20"/>
                <w:szCs w:val="20"/>
              </w:rPr>
              <w:t>Child’s Name:</w:t>
            </w:r>
          </w:p>
        </w:tc>
        <w:tc>
          <w:tcPr>
            <w:tcW w:w="4356" w:type="dxa"/>
            <w:tcBorders>
              <w:top w:val="single" w:sz="12" w:space="0" w:color="auto"/>
              <w:left w:val="single" w:sz="4" w:space="0" w:color="auto"/>
              <w:bottom w:val="single" w:sz="4" w:space="0" w:color="auto"/>
              <w:right w:val="single" w:sz="4" w:space="0" w:color="auto"/>
            </w:tcBorders>
          </w:tcPr>
          <w:p w14:paraId="2D41B067" w14:textId="77777777" w:rsidR="00F332F3" w:rsidRPr="00741CAD" w:rsidRDefault="00F332F3" w:rsidP="00D52452">
            <w:pPr>
              <w:rPr>
                <w:rFonts w:ascii="Arial" w:hAnsi="Arial" w:cs="Arial"/>
                <w:b/>
                <w:sz w:val="20"/>
                <w:szCs w:val="20"/>
              </w:rPr>
            </w:pPr>
            <w:r w:rsidRPr="00741CAD">
              <w:rPr>
                <w:rFonts w:ascii="Arial" w:hAnsi="Arial" w:cs="Arial"/>
                <w:b/>
                <w:sz w:val="20"/>
                <w:szCs w:val="20"/>
              </w:rPr>
              <w:t>MSIS #:</w:t>
            </w:r>
          </w:p>
        </w:tc>
        <w:tc>
          <w:tcPr>
            <w:tcW w:w="1705" w:type="dxa"/>
            <w:tcBorders>
              <w:top w:val="single" w:sz="12" w:space="0" w:color="auto"/>
              <w:left w:val="single" w:sz="4" w:space="0" w:color="auto"/>
              <w:bottom w:val="single" w:sz="4" w:space="0" w:color="auto"/>
            </w:tcBorders>
          </w:tcPr>
          <w:p w14:paraId="4C19289F" w14:textId="77777777" w:rsidR="00F332F3" w:rsidRPr="00741CAD" w:rsidRDefault="00F332F3" w:rsidP="00D52452">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p>
        </w:tc>
      </w:tr>
      <w:tr w:rsidR="00F332F3" w:rsidRPr="00741CAD" w14:paraId="2936D3EB" w14:textId="77777777" w:rsidTr="00F332F3">
        <w:trPr>
          <w:trHeight w:val="528"/>
          <w:jc w:val="center"/>
        </w:trPr>
        <w:tc>
          <w:tcPr>
            <w:tcW w:w="4739" w:type="dxa"/>
            <w:tcBorders>
              <w:top w:val="single" w:sz="4" w:space="0" w:color="auto"/>
              <w:bottom w:val="single" w:sz="18" w:space="0" w:color="auto"/>
              <w:right w:val="single" w:sz="4" w:space="0" w:color="auto"/>
            </w:tcBorders>
          </w:tcPr>
          <w:p w14:paraId="161667F8" w14:textId="77777777" w:rsidR="00F332F3" w:rsidRPr="00741CAD" w:rsidRDefault="00F332F3" w:rsidP="00D52452">
            <w:pPr>
              <w:rPr>
                <w:rFonts w:ascii="Arial" w:hAnsi="Arial" w:cs="Arial"/>
                <w:b/>
                <w:sz w:val="20"/>
                <w:szCs w:val="20"/>
              </w:rPr>
            </w:pPr>
            <w:r w:rsidRPr="00741CAD">
              <w:rPr>
                <w:rFonts w:ascii="Arial" w:hAnsi="Arial" w:cs="Arial"/>
                <w:b/>
                <w:sz w:val="20"/>
                <w:szCs w:val="20"/>
              </w:rPr>
              <w:t>District/School:</w:t>
            </w:r>
          </w:p>
        </w:tc>
        <w:tc>
          <w:tcPr>
            <w:tcW w:w="4356" w:type="dxa"/>
            <w:tcBorders>
              <w:top w:val="single" w:sz="4" w:space="0" w:color="auto"/>
              <w:left w:val="single" w:sz="4" w:space="0" w:color="auto"/>
              <w:bottom w:val="single" w:sz="18" w:space="0" w:color="auto"/>
              <w:right w:val="single" w:sz="4" w:space="0" w:color="auto"/>
            </w:tcBorders>
          </w:tcPr>
          <w:p w14:paraId="749F5CF2" w14:textId="77777777" w:rsidR="00F332F3" w:rsidRPr="00741CAD" w:rsidRDefault="00F332F3" w:rsidP="00D52452">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p>
        </w:tc>
        <w:tc>
          <w:tcPr>
            <w:tcW w:w="1705" w:type="dxa"/>
            <w:tcBorders>
              <w:top w:val="single" w:sz="4" w:space="0" w:color="auto"/>
              <w:left w:val="single" w:sz="4" w:space="0" w:color="auto"/>
              <w:bottom w:val="single" w:sz="18" w:space="0" w:color="auto"/>
            </w:tcBorders>
          </w:tcPr>
          <w:p w14:paraId="20BDB789" w14:textId="77777777" w:rsidR="00F332F3" w:rsidRPr="00741CAD" w:rsidRDefault="00F332F3" w:rsidP="00D52452">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tc>
      </w:tr>
    </w:tbl>
    <w:p w14:paraId="376CAD59" w14:textId="77777777" w:rsidR="00F332F3" w:rsidRPr="00042E80" w:rsidRDefault="00F332F3" w:rsidP="00F332F3">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9722"/>
        <w:gridCol w:w="572"/>
        <w:gridCol w:w="506"/>
      </w:tblGrid>
      <w:tr w:rsidR="00476335" w:rsidRPr="004042F6" w14:paraId="04FC6B26" w14:textId="77777777" w:rsidTr="00F332F3">
        <w:trPr>
          <w:jc w:val="center"/>
        </w:trPr>
        <w:tc>
          <w:tcPr>
            <w:tcW w:w="0" w:type="auto"/>
            <w:tcBorders>
              <w:top w:val="single" w:sz="18" w:space="0" w:color="auto"/>
              <w:bottom w:val="single" w:sz="8" w:space="0" w:color="auto"/>
              <w:right w:val="single" w:sz="8" w:space="0" w:color="auto"/>
            </w:tcBorders>
            <w:shd w:val="clear" w:color="auto" w:fill="D9D9D9" w:themeFill="background1" w:themeFillShade="D9"/>
          </w:tcPr>
          <w:p w14:paraId="1F8FFA18" w14:textId="77777777" w:rsidR="00476335" w:rsidRDefault="00476335" w:rsidP="00850029">
            <w:pPr>
              <w:spacing w:line="276" w:lineRule="auto"/>
              <w:rPr>
                <w:rFonts w:ascii="Arial" w:hAnsi="Arial" w:cs="Arial"/>
                <w:b/>
                <w:sz w:val="20"/>
                <w:szCs w:val="20"/>
              </w:rPr>
            </w:pPr>
            <w:r w:rsidRPr="004042F6">
              <w:rPr>
                <w:rFonts w:ascii="Arial" w:hAnsi="Arial" w:cs="Arial"/>
                <w:b/>
                <w:sz w:val="20"/>
                <w:szCs w:val="20"/>
              </w:rPr>
              <w:t>Objective Considered:</w:t>
            </w:r>
          </w:p>
          <w:p w14:paraId="5F42F40A" w14:textId="77777777" w:rsidR="00476335" w:rsidRDefault="00476335" w:rsidP="00850029">
            <w:pPr>
              <w:pStyle w:val="ListParagraph"/>
              <w:ind w:left="0"/>
              <w:jc w:val="center"/>
              <w:rPr>
                <w:rFonts w:ascii="Arial" w:hAnsi="Arial" w:cs="Arial"/>
                <w:b/>
                <w:sz w:val="20"/>
                <w:szCs w:val="20"/>
              </w:rPr>
            </w:pPr>
          </w:p>
          <w:p w14:paraId="26991321" w14:textId="77777777" w:rsidR="00F332F3" w:rsidRDefault="00F332F3" w:rsidP="00850029">
            <w:pPr>
              <w:pStyle w:val="ListParagraph"/>
              <w:ind w:left="0"/>
              <w:jc w:val="center"/>
              <w:rPr>
                <w:rFonts w:ascii="Arial" w:hAnsi="Arial" w:cs="Arial"/>
                <w:b/>
                <w:sz w:val="20"/>
                <w:szCs w:val="20"/>
              </w:rPr>
            </w:pPr>
          </w:p>
          <w:p w14:paraId="3DF890A0" w14:textId="77777777" w:rsidR="00F332F3" w:rsidRPr="004042F6" w:rsidRDefault="00F332F3" w:rsidP="00850029">
            <w:pPr>
              <w:pStyle w:val="ListParagraph"/>
              <w:ind w:left="0"/>
              <w:jc w:val="center"/>
              <w:rPr>
                <w:rFonts w:ascii="Arial" w:hAnsi="Arial" w:cs="Arial"/>
                <w:b/>
                <w:sz w:val="20"/>
                <w:szCs w:val="20"/>
              </w:rPr>
            </w:pPr>
          </w:p>
        </w:tc>
        <w:tc>
          <w:tcPr>
            <w:tcW w:w="0" w:type="auto"/>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14:paraId="0C95FE30" w14:textId="6D03B2E9" w:rsidR="00476335" w:rsidRPr="004042F6" w:rsidRDefault="00476335" w:rsidP="00850029">
            <w:pPr>
              <w:pStyle w:val="ListParagraph"/>
              <w:ind w:left="0"/>
              <w:jc w:val="center"/>
              <w:rPr>
                <w:rFonts w:ascii="Arial" w:hAnsi="Arial" w:cs="Arial"/>
                <w:b/>
                <w:sz w:val="20"/>
                <w:szCs w:val="20"/>
              </w:rPr>
            </w:pPr>
            <w:r w:rsidRPr="004042F6">
              <w:rPr>
                <w:rFonts w:ascii="Arial" w:hAnsi="Arial" w:cs="Arial"/>
                <w:b/>
                <w:sz w:val="20"/>
                <w:szCs w:val="20"/>
              </w:rPr>
              <w:t>Yes</w:t>
            </w:r>
          </w:p>
        </w:tc>
        <w:tc>
          <w:tcPr>
            <w:tcW w:w="506" w:type="dxa"/>
            <w:tcBorders>
              <w:top w:val="single" w:sz="18" w:space="0" w:color="auto"/>
              <w:left w:val="single" w:sz="8" w:space="0" w:color="auto"/>
              <w:bottom w:val="single" w:sz="8" w:space="0" w:color="auto"/>
            </w:tcBorders>
            <w:shd w:val="clear" w:color="auto" w:fill="D9D9D9" w:themeFill="background1" w:themeFillShade="D9"/>
            <w:vAlign w:val="center"/>
          </w:tcPr>
          <w:p w14:paraId="7145272A" w14:textId="41F38D48" w:rsidR="00476335" w:rsidRPr="00850029" w:rsidRDefault="00476335" w:rsidP="00850029">
            <w:pPr>
              <w:spacing w:line="276" w:lineRule="auto"/>
              <w:ind w:left="23"/>
              <w:rPr>
                <w:rFonts w:ascii="Arial" w:hAnsi="Arial" w:cs="Arial"/>
                <w:b/>
                <w:sz w:val="20"/>
                <w:szCs w:val="20"/>
              </w:rPr>
            </w:pPr>
            <w:r w:rsidRPr="00850029">
              <w:rPr>
                <w:rFonts w:ascii="Arial" w:hAnsi="Arial" w:cs="Arial"/>
                <w:b/>
                <w:sz w:val="20"/>
                <w:szCs w:val="20"/>
              </w:rPr>
              <w:t>No</w:t>
            </w:r>
          </w:p>
        </w:tc>
      </w:tr>
      <w:tr w:rsidR="00476335" w:rsidRPr="004042F6" w14:paraId="76FB7650" w14:textId="77777777" w:rsidTr="00F332F3">
        <w:trPr>
          <w:jc w:val="center"/>
        </w:trPr>
        <w:tc>
          <w:tcPr>
            <w:tcW w:w="0" w:type="auto"/>
            <w:tcBorders>
              <w:top w:val="single" w:sz="8" w:space="0" w:color="auto"/>
              <w:right w:val="single" w:sz="8" w:space="0" w:color="auto"/>
            </w:tcBorders>
            <w:vAlign w:val="center"/>
          </w:tcPr>
          <w:p w14:paraId="0649EFD7" w14:textId="717A2982"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Is the skill required across a number of environments, settings, or situations?</w:t>
            </w:r>
          </w:p>
        </w:tc>
        <w:tc>
          <w:tcPr>
            <w:tcW w:w="0" w:type="auto"/>
            <w:tcBorders>
              <w:top w:val="single" w:sz="8" w:space="0" w:color="auto"/>
              <w:left w:val="single" w:sz="8" w:space="0" w:color="auto"/>
              <w:right w:val="single" w:sz="8" w:space="0" w:color="auto"/>
            </w:tcBorders>
            <w:vAlign w:val="center"/>
          </w:tcPr>
          <w:p w14:paraId="48043808" w14:textId="77777777" w:rsidR="00476335" w:rsidRPr="00476335" w:rsidRDefault="00476335" w:rsidP="00476335">
            <w:pPr>
              <w:pStyle w:val="ListParagraph"/>
              <w:ind w:left="0"/>
              <w:jc w:val="center"/>
              <w:rPr>
                <w:rFonts w:ascii="Arial" w:hAnsi="Arial" w:cs="Arial"/>
                <w:sz w:val="40"/>
                <w:szCs w:val="40"/>
              </w:rPr>
            </w:pPr>
          </w:p>
        </w:tc>
        <w:tc>
          <w:tcPr>
            <w:tcW w:w="506" w:type="dxa"/>
            <w:tcBorders>
              <w:top w:val="single" w:sz="8" w:space="0" w:color="auto"/>
              <w:left w:val="single" w:sz="8" w:space="0" w:color="auto"/>
            </w:tcBorders>
            <w:vAlign w:val="center"/>
          </w:tcPr>
          <w:p w14:paraId="64E66D49" w14:textId="377FC7B7"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1D45B30E" w14:textId="77777777" w:rsidTr="00F332F3">
        <w:trPr>
          <w:jc w:val="center"/>
        </w:trPr>
        <w:tc>
          <w:tcPr>
            <w:tcW w:w="0" w:type="auto"/>
            <w:tcBorders>
              <w:right w:val="single" w:sz="8" w:space="0" w:color="auto"/>
            </w:tcBorders>
            <w:vAlign w:val="center"/>
          </w:tcPr>
          <w:p w14:paraId="7E430FDD" w14:textId="7697424E"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If the </w:t>
            </w:r>
            <w:r>
              <w:rPr>
                <w:rFonts w:ascii="Arial" w:hAnsi="Arial" w:cs="Arial"/>
                <w:sz w:val="20"/>
                <w:szCs w:val="20"/>
              </w:rPr>
              <w:t>child</w:t>
            </w:r>
            <w:r w:rsidRPr="004042F6">
              <w:rPr>
                <w:rFonts w:ascii="Arial" w:hAnsi="Arial" w:cs="Arial"/>
                <w:sz w:val="20"/>
                <w:szCs w:val="20"/>
              </w:rPr>
              <w:t xml:space="preserve"> does not perform the skill, will someone else have to perform the skill for him? </w:t>
            </w:r>
          </w:p>
        </w:tc>
        <w:tc>
          <w:tcPr>
            <w:tcW w:w="0" w:type="auto"/>
            <w:tcBorders>
              <w:left w:val="single" w:sz="8" w:space="0" w:color="auto"/>
              <w:right w:val="single" w:sz="8" w:space="0" w:color="auto"/>
            </w:tcBorders>
            <w:vAlign w:val="center"/>
          </w:tcPr>
          <w:p w14:paraId="42CB2285"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05F82F92" w14:textId="3C1D990A"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1BD9BC4B" w14:textId="77777777" w:rsidTr="00F332F3">
        <w:trPr>
          <w:jc w:val="center"/>
        </w:trPr>
        <w:tc>
          <w:tcPr>
            <w:tcW w:w="0" w:type="auto"/>
            <w:tcBorders>
              <w:right w:val="single" w:sz="8" w:space="0" w:color="auto"/>
            </w:tcBorders>
            <w:vAlign w:val="center"/>
          </w:tcPr>
          <w:p w14:paraId="27D20862" w14:textId="23D7A1B3"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general education? </w:t>
            </w:r>
          </w:p>
        </w:tc>
        <w:tc>
          <w:tcPr>
            <w:tcW w:w="0" w:type="auto"/>
            <w:tcBorders>
              <w:left w:val="single" w:sz="8" w:space="0" w:color="auto"/>
              <w:right w:val="single" w:sz="8" w:space="0" w:color="auto"/>
            </w:tcBorders>
            <w:vAlign w:val="center"/>
          </w:tcPr>
          <w:p w14:paraId="24093AAE"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111CE068" w14:textId="5684DB24"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7CF6BB4D" w14:textId="77777777" w:rsidTr="00F332F3">
        <w:trPr>
          <w:jc w:val="center"/>
        </w:trPr>
        <w:tc>
          <w:tcPr>
            <w:tcW w:w="0" w:type="auto"/>
            <w:tcBorders>
              <w:right w:val="single" w:sz="8" w:space="0" w:color="auto"/>
            </w:tcBorders>
            <w:vAlign w:val="center"/>
          </w:tcPr>
          <w:p w14:paraId="56338E7F" w14:textId="22631124"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the community? </w:t>
            </w:r>
          </w:p>
        </w:tc>
        <w:tc>
          <w:tcPr>
            <w:tcW w:w="0" w:type="auto"/>
            <w:tcBorders>
              <w:left w:val="single" w:sz="8" w:space="0" w:color="auto"/>
              <w:right w:val="single" w:sz="8" w:space="0" w:color="auto"/>
            </w:tcBorders>
            <w:vAlign w:val="center"/>
          </w:tcPr>
          <w:p w14:paraId="61CB3BEC"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4CC6AD64" w14:textId="41D7CAFF"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1ADBE795" w14:textId="77777777" w:rsidTr="00F332F3">
        <w:trPr>
          <w:jc w:val="center"/>
        </w:trPr>
        <w:tc>
          <w:tcPr>
            <w:tcW w:w="0" w:type="auto"/>
            <w:tcBorders>
              <w:right w:val="single" w:sz="8" w:space="0" w:color="auto"/>
            </w:tcBorders>
            <w:vAlign w:val="center"/>
          </w:tcPr>
          <w:p w14:paraId="6520D997" w14:textId="4D9565FF"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employment? </w:t>
            </w:r>
          </w:p>
        </w:tc>
        <w:tc>
          <w:tcPr>
            <w:tcW w:w="0" w:type="auto"/>
            <w:tcBorders>
              <w:left w:val="single" w:sz="8" w:space="0" w:color="auto"/>
              <w:right w:val="single" w:sz="8" w:space="0" w:color="auto"/>
            </w:tcBorders>
            <w:vAlign w:val="center"/>
          </w:tcPr>
          <w:p w14:paraId="637AD6EC"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7A940049" w14:textId="0E936717"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3203FD89" w14:textId="77777777" w:rsidTr="00F332F3">
        <w:trPr>
          <w:jc w:val="center"/>
        </w:trPr>
        <w:tc>
          <w:tcPr>
            <w:tcW w:w="0" w:type="auto"/>
            <w:tcBorders>
              <w:right w:val="single" w:sz="8" w:space="0" w:color="auto"/>
            </w:tcBorders>
            <w:vAlign w:val="center"/>
          </w:tcPr>
          <w:p w14:paraId="4A34652E" w14:textId="7776D242"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maintenance of the skill enhance the </w:t>
            </w:r>
            <w:r>
              <w:rPr>
                <w:rFonts w:ascii="Arial" w:hAnsi="Arial" w:cs="Arial"/>
                <w:sz w:val="20"/>
                <w:szCs w:val="20"/>
              </w:rPr>
              <w:t>child</w:t>
            </w:r>
            <w:r w:rsidRPr="004042F6">
              <w:rPr>
                <w:rFonts w:ascii="Arial" w:hAnsi="Arial" w:cs="Arial"/>
                <w:sz w:val="20"/>
                <w:szCs w:val="20"/>
              </w:rPr>
              <w:t xml:space="preserve">’s participation in other activities with non-disabled peers? </w:t>
            </w:r>
          </w:p>
        </w:tc>
        <w:tc>
          <w:tcPr>
            <w:tcW w:w="0" w:type="auto"/>
            <w:tcBorders>
              <w:left w:val="single" w:sz="8" w:space="0" w:color="auto"/>
              <w:right w:val="single" w:sz="8" w:space="0" w:color="auto"/>
            </w:tcBorders>
            <w:vAlign w:val="center"/>
          </w:tcPr>
          <w:p w14:paraId="76B88C56"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20ECA85F" w14:textId="47E697A6"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2EF6D08E" w14:textId="77777777" w:rsidTr="00F332F3">
        <w:trPr>
          <w:jc w:val="center"/>
        </w:trPr>
        <w:tc>
          <w:tcPr>
            <w:tcW w:w="0" w:type="auto"/>
            <w:tcBorders>
              <w:right w:val="single" w:sz="8" w:space="0" w:color="auto"/>
            </w:tcBorders>
            <w:vAlign w:val="center"/>
          </w:tcPr>
          <w:p w14:paraId="2B954D23" w14:textId="246D1A06"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a break in instruction negatively impact the </w:t>
            </w:r>
            <w:r>
              <w:rPr>
                <w:rFonts w:ascii="Arial" w:hAnsi="Arial" w:cs="Arial"/>
                <w:sz w:val="20"/>
                <w:szCs w:val="20"/>
              </w:rPr>
              <w:t>child</w:t>
            </w:r>
            <w:r w:rsidRPr="004042F6">
              <w:rPr>
                <w:rFonts w:ascii="Arial" w:hAnsi="Arial" w:cs="Arial"/>
                <w:sz w:val="20"/>
                <w:szCs w:val="20"/>
              </w:rPr>
              <w:t xml:space="preserve"> or cause him to lose skills that will restrict his ability to function as independently as possible?</w:t>
            </w:r>
          </w:p>
        </w:tc>
        <w:tc>
          <w:tcPr>
            <w:tcW w:w="0" w:type="auto"/>
            <w:tcBorders>
              <w:left w:val="single" w:sz="8" w:space="0" w:color="auto"/>
              <w:right w:val="single" w:sz="8" w:space="0" w:color="auto"/>
            </w:tcBorders>
            <w:vAlign w:val="center"/>
          </w:tcPr>
          <w:p w14:paraId="6025A76D"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1F94EA8C" w14:textId="7454A147"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20969F94" w14:textId="77777777" w:rsidTr="00F332F3">
        <w:trPr>
          <w:jc w:val="center"/>
        </w:trPr>
        <w:tc>
          <w:tcPr>
            <w:tcW w:w="0" w:type="auto"/>
            <w:tcBorders>
              <w:right w:val="single" w:sz="8" w:space="0" w:color="auto"/>
            </w:tcBorders>
            <w:vAlign w:val="center"/>
          </w:tcPr>
          <w:p w14:paraId="055D0601" w14:textId="088C2F53"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a break in instruction negatively impact behavioral skills learned during the regular school year and result in in a more restrictive placement? </w:t>
            </w:r>
          </w:p>
        </w:tc>
        <w:tc>
          <w:tcPr>
            <w:tcW w:w="0" w:type="auto"/>
            <w:tcBorders>
              <w:left w:val="single" w:sz="8" w:space="0" w:color="auto"/>
              <w:right w:val="single" w:sz="8" w:space="0" w:color="auto"/>
            </w:tcBorders>
            <w:vAlign w:val="center"/>
          </w:tcPr>
          <w:p w14:paraId="4E245B62"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tcBorders>
            <w:vAlign w:val="center"/>
          </w:tcPr>
          <w:p w14:paraId="63D29478" w14:textId="6DBC2929"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3FE83794" w14:textId="77777777" w:rsidTr="00F332F3">
        <w:trPr>
          <w:jc w:val="center"/>
        </w:trPr>
        <w:tc>
          <w:tcPr>
            <w:tcW w:w="0" w:type="auto"/>
            <w:tcBorders>
              <w:right w:val="single" w:sz="8" w:space="0" w:color="auto"/>
            </w:tcBorders>
            <w:vAlign w:val="center"/>
          </w:tcPr>
          <w:p w14:paraId="333823C8" w14:textId="05004026"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Will a break in instruction negatively impact physical skills attained during the regular school year? </w:t>
            </w:r>
          </w:p>
        </w:tc>
        <w:tc>
          <w:tcPr>
            <w:tcW w:w="0" w:type="auto"/>
            <w:tcBorders>
              <w:left w:val="single" w:sz="8" w:space="0" w:color="auto"/>
              <w:bottom w:val="single" w:sz="4" w:space="0" w:color="auto"/>
              <w:right w:val="single" w:sz="8" w:space="0" w:color="auto"/>
            </w:tcBorders>
            <w:vAlign w:val="center"/>
          </w:tcPr>
          <w:p w14:paraId="12B8E310" w14:textId="77777777" w:rsidR="00476335" w:rsidRPr="00476335" w:rsidRDefault="00476335" w:rsidP="00476335">
            <w:pPr>
              <w:pStyle w:val="ListParagraph"/>
              <w:ind w:left="0"/>
              <w:jc w:val="center"/>
              <w:rPr>
                <w:rFonts w:ascii="Arial" w:hAnsi="Arial" w:cs="Arial"/>
                <w:sz w:val="40"/>
                <w:szCs w:val="40"/>
              </w:rPr>
            </w:pPr>
          </w:p>
        </w:tc>
        <w:tc>
          <w:tcPr>
            <w:tcW w:w="506" w:type="dxa"/>
            <w:tcBorders>
              <w:left w:val="single" w:sz="8" w:space="0" w:color="auto"/>
              <w:bottom w:val="single" w:sz="4" w:space="0" w:color="auto"/>
            </w:tcBorders>
            <w:vAlign w:val="center"/>
          </w:tcPr>
          <w:p w14:paraId="59EBA365" w14:textId="6683FA36" w:rsidR="00476335" w:rsidRPr="00476335" w:rsidRDefault="00476335" w:rsidP="00476335">
            <w:pPr>
              <w:spacing w:before="120" w:after="120" w:line="276" w:lineRule="auto"/>
              <w:ind w:left="23"/>
              <w:jc w:val="center"/>
              <w:rPr>
                <w:rFonts w:ascii="Arial" w:hAnsi="Arial" w:cs="Arial"/>
                <w:sz w:val="40"/>
                <w:szCs w:val="40"/>
              </w:rPr>
            </w:pPr>
          </w:p>
        </w:tc>
      </w:tr>
      <w:tr w:rsidR="00476335" w:rsidRPr="004042F6" w14:paraId="148F86A8" w14:textId="77777777" w:rsidTr="00F332F3">
        <w:trPr>
          <w:jc w:val="center"/>
        </w:trPr>
        <w:tc>
          <w:tcPr>
            <w:tcW w:w="0" w:type="auto"/>
            <w:tcBorders>
              <w:right w:val="single" w:sz="8" w:space="0" w:color="auto"/>
            </w:tcBorders>
            <w:vAlign w:val="center"/>
          </w:tcPr>
          <w:p w14:paraId="179A0348" w14:textId="75A99FBC" w:rsidR="00476335" w:rsidRPr="004042F6" w:rsidRDefault="00476335" w:rsidP="001A70EA">
            <w:pPr>
              <w:pStyle w:val="ListParagraph"/>
              <w:numPr>
                <w:ilvl w:val="0"/>
                <w:numId w:val="71"/>
              </w:numPr>
              <w:rPr>
                <w:rFonts w:ascii="Arial" w:hAnsi="Arial" w:cs="Arial"/>
                <w:sz w:val="20"/>
                <w:szCs w:val="20"/>
              </w:rPr>
            </w:pPr>
            <w:r w:rsidRPr="004042F6">
              <w:rPr>
                <w:rFonts w:ascii="Arial" w:hAnsi="Arial" w:cs="Arial"/>
                <w:sz w:val="20"/>
                <w:szCs w:val="20"/>
              </w:rPr>
              <w:t xml:space="preserve">Does the </w:t>
            </w:r>
            <w:r>
              <w:rPr>
                <w:rFonts w:ascii="Arial" w:hAnsi="Arial" w:cs="Arial"/>
                <w:sz w:val="20"/>
                <w:szCs w:val="20"/>
              </w:rPr>
              <w:t>child</w:t>
            </w:r>
            <w:r w:rsidRPr="004042F6">
              <w:rPr>
                <w:rFonts w:ascii="Arial" w:hAnsi="Arial" w:cs="Arial"/>
                <w:sz w:val="20"/>
                <w:szCs w:val="20"/>
              </w:rPr>
              <w:t xml:space="preserve"> need ongoing vocational instruction to be able to function in the appropriate vocational environment?</w:t>
            </w:r>
          </w:p>
        </w:tc>
        <w:tc>
          <w:tcPr>
            <w:tcW w:w="0" w:type="auto"/>
            <w:tcBorders>
              <w:top w:val="single" w:sz="4" w:space="0" w:color="auto"/>
              <w:left w:val="single" w:sz="8" w:space="0" w:color="auto"/>
              <w:bottom w:val="single" w:sz="12" w:space="0" w:color="auto"/>
              <w:right w:val="single" w:sz="8" w:space="0" w:color="auto"/>
            </w:tcBorders>
            <w:vAlign w:val="center"/>
          </w:tcPr>
          <w:p w14:paraId="4E82C0C0" w14:textId="77777777" w:rsidR="00476335" w:rsidRPr="00476335" w:rsidRDefault="00476335" w:rsidP="00476335">
            <w:pPr>
              <w:pStyle w:val="ListParagraph"/>
              <w:ind w:left="0"/>
              <w:jc w:val="center"/>
              <w:rPr>
                <w:rFonts w:ascii="Arial" w:hAnsi="Arial" w:cs="Arial"/>
                <w:sz w:val="40"/>
                <w:szCs w:val="40"/>
              </w:rPr>
            </w:pPr>
          </w:p>
        </w:tc>
        <w:tc>
          <w:tcPr>
            <w:tcW w:w="506" w:type="dxa"/>
            <w:tcBorders>
              <w:top w:val="single" w:sz="4" w:space="0" w:color="auto"/>
              <w:left w:val="single" w:sz="8" w:space="0" w:color="auto"/>
              <w:bottom w:val="single" w:sz="12" w:space="0" w:color="auto"/>
            </w:tcBorders>
            <w:vAlign w:val="center"/>
          </w:tcPr>
          <w:p w14:paraId="09296836" w14:textId="7022CE3E" w:rsidR="00476335" w:rsidRPr="00476335" w:rsidRDefault="00476335" w:rsidP="00476335">
            <w:pPr>
              <w:spacing w:before="120" w:after="120" w:line="276" w:lineRule="auto"/>
              <w:ind w:left="23"/>
              <w:jc w:val="center"/>
              <w:rPr>
                <w:rFonts w:ascii="Arial" w:hAnsi="Arial" w:cs="Arial"/>
                <w:sz w:val="40"/>
                <w:szCs w:val="40"/>
              </w:rPr>
            </w:pPr>
          </w:p>
        </w:tc>
      </w:tr>
      <w:tr w:rsidR="008A1A87" w:rsidRPr="00AE1DDD" w14:paraId="56498E00" w14:textId="77777777" w:rsidTr="00F332F3">
        <w:tblPrEx>
          <w:tblBorders>
            <w:insideH w:val="single" w:sz="8" w:space="0" w:color="auto"/>
            <w:insideV w:val="single" w:sz="8" w:space="0" w:color="auto"/>
          </w:tblBorders>
          <w:tblLook w:val="04A0" w:firstRow="1" w:lastRow="0" w:firstColumn="1" w:lastColumn="0" w:noHBand="0" w:noVBand="1"/>
        </w:tblPrEx>
        <w:trPr>
          <w:jc w:val="center"/>
        </w:trPr>
        <w:tc>
          <w:tcPr>
            <w:tcW w:w="10737" w:type="dxa"/>
            <w:gridSpan w:val="3"/>
            <w:tcBorders>
              <w:top w:val="single" w:sz="12" w:space="0" w:color="auto"/>
              <w:bottom w:val="single" w:sz="8" w:space="0" w:color="auto"/>
            </w:tcBorders>
            <w:shd w:val="clear" w:color="auto" w:fill="D9D9D9" w:themeFill="background1" w:themeFillShade="D9"/>
          </w:tcPr>
          <w:p w14:paraId="7EE946AE" w14:textId="706A0F1F" w:rsidR="008A1A87" w:rsidRPr="00DC719C" w:rsidRDefault="00F332F3" w:rsidP="00D52452">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IEP COMMITTEE DETERMINATION</w:t>
            </w:r>
          </w:p>
        </w:tc>
      </w:tr>
      <w:tr w:rsidR="008A1A87" w:rsidRPr="00AE1DDD" w14:paraId="2D709EA1" w14:textId="77777777" w:rsidTr="00F332F3">
        <w:tblPrEx>
          <w:tblBorders>
            <w:insideH w:val="single" w:sz="8" w:space="0" w:color="auto"/>
            <w:insideV w:val="single" w:sz="8" w:space="0" w:color="auto"/>
          </w:tblBorders>
          <w:tblLook w:val="04A0" w:firstRow="1" w:lastRow="0" w:firstColumn="1" w:lastColumn="0" w:noHBand="0" w:noVBand="1"/>
        </w:tblPrEx>
        <w:trPr>
          <w:trHeight w:val="21"/>
          <w:jc w:val="center"/>
        </w:trPr>
        <w:tc>
          <w:tcPr>
            <w:tcW w:w="10737" w:type="dxa"/>
            <w:gridSpan w:val="3"/>
            <w:tcBorders>
              <w:top w:val="single" w:sz="8" w:space="0" w:color="auto"/>
            </w:tcBorders>
            <w:vAlign w:val="center"/>
          </w:tcPr>
          <w:p w14:paraId="5864C89A" w14:textId="0EDA7048" w:rsidR="008A1A87" w:rsidRPr="003240ED" w:rsidRDefault="00F332F3" w:rsidP="00F332F3">
            <w:pPr>
              <w:tabs>
                <w:tab w:val="left" w:pos="5220"/>
              </w:tabs>
              <w:spacing w:before="60" w:after="60" w:line="276" w:lineRule="auto"/>
              <w:rPr>
                <w:rFonts w:ascii="Arial" w:hAnsi="Arial" w:cs="Arial"/>
                <w:color w:val="000000" w:themeColor="text1"/>
                <w:sz w:val="20"/>
                <w:szCs w:val="20"/>
              </w:rPr>
            </w:pPr>
            <w:r>
              <w:rPr>
                <w:rFonts w:ascii="Arial" w:hAnsi="Arial" w:cs="Arial"/>
                <w:b/>
                <w:color w:val="000000" w:themeColor="text1"/>
                <w:sz w:val="20"/>
                <w:szCs w:val="20"/>
              </w:rPr>
              <w:t>T</w:t>
            </w:r>
            <w:r w:rsidR="008A1A87">
              <w:rPr>
                <w:rFonts w:ascii="Arial" w:hAnsi="Arial" w:cs="Arial"/>
                <w:b/>
                <w:color w:val="000000" w:themeColor="text1"/>
                <w:sz w:val="20"/>
                <w:szCs w:val="20"/>
              </w:rPr>
              <w:t xml:space="preserve">he </w:t>
            </w:r>
            <w:r>
              <w:rPr>
                <w:rFonts w:ascii="Arial" w:hAnsi="Arial" w:cs="Arial"/>
                <w:b/>
                <w:color w:val="000000" w:themeColor="text1"/>
                <w:sz w:val="20"/>
                <w:szCs w:val="20"/>
              </w:rPr>
              <w:t xml:space="preserve">IEP Committee has determined that the objective listed above is </w:t>
            </w:r>
            <w:r w:rsidR="008A1A87">
              <w:rPr>
                <w:rFonts w:ascii="Arial" w:hAnsi="Arial" w:cs="Arial"/>
                <w:b/>
                <w:color w:val="000000" w:themeColor="text1"/>
                <w:sz w:val="20"/>
                <w:szCs w:val="20"/>
              </w:rPr>
              <w:t>crit</w:t>
            </w:r>
            <w:r>
              <w:rPr>
                <w:rFonts w:ascii="Arial" w:hAnsi="Arial" w:cs="Arial"/>
                <w:b/>
                <w:color w:val="000000" w:themeColor="text1"/>
                <w:sz w:val="20"/>
                <w:szCs w:val="20"/>
              </w:rPr>
              <w:t>ical for this child</w:t>
            </w:r>
            <w:r w:rsidR="008A1A87" w:rsidRPr="00AB4D66">
              <w:rPr>
                <w:rFonts w:ascii="Arial" w:hAnsi="Arial" w:cs="Arial"/>
                <w:b/>
                <w:color w:val="000000" w:themeColor="text1"/>
                <w:sz w:val="20"/>
                <w:szCs w:val="20"/>
              </w:rPr>
              <w:t xml:space="preserve">?   </w:t>
            </w:r>
            <w:r w:rsidR="008A1A87" w:rsidRPr="00AB4D66">
              <w:rPr>
                <w:rFonts w:ascii="Arial" w:hAnsi="Arial" w:cs="Arial"/>
                <w:color w:val="000000" w:themeColor="text1"/>
                <w:sz w:val="20"/>
                <w:szCs w:val="20"/>
              </w:rPr>
              <w:sym w:font="Wingdings" w:char="F06F"/>
            </w:r>
            <w:r w:rsidR="008A1A87" w:rsidRPr="00AB4D66">
              <w:rPr>
                <w:rFonts w:ascii="Arial" w:hAnsi="Arial" w:cs="Arial"/>
                <w:color w:val="000000" w:themeColor="text1"/>
                <w:sz w:val="20"/>
                <w:szCs w:val="20"/>
              </w:rPr>
              <w:t xml:space="preserve"> Yes     </w:t>
            </w:r>
            <w:r w:rsidR="008A1A87" w:rsidRPr="00AB4D66">
              <w:rPr>
                <w:rFonts w:ascii="Arial" w:hAnsi="Arial" w:cs="Arial"/>
                <w:color w:val="000000" w:themeColor="text1"/>
                <w:sz w:val="20"/>
                <w:szCs w:val="20"/>
              </w:rPr>
              <w:sym w:font="Wingdings" w:char="F06F"/>
            </w:r>
            <w:r w:rsidR="008A1A87" w:rsidRPr="00AB4D66">
              <w:rPr>
                <w:rFonts w:ascii="Arial" w:hAnsi="Arial" w:cs="Arial"/>
                <w:color w:val="000000" w:themeColor="text1"/>
                <w:sz w:val="20"/>
                <w:szCs w:val="20"/>
              </w:rPr>
              <w:t xml:space="preserve"> No </w:t>
            </w:r>
          </w:p>
        </w:tc>
      </w:tr>
    </w:tbl>
    <w:p w14:paraId="1A24554E" w14:textId="77777777" w:rsidR="008A1A87" w:rsidRDefault="008A1A87" w:rsidP="001E7DBC">
      <w:pPr>
        <w:spacing w:line="276" w:lineRule="auto"/>
        <w:rPr>
          <w:rFonts w:ascii="Times New Roman" w:hAnsi="Times New Roman"/>
        </w:rPr>
        <w:sectPr w:rsidR="008A1A87" w:rsidSect="0054364F">
          <w:headerReference w:type="default" r:id="rId99"/>
          <w:footerReference w:type="default" r:id="rId100"/>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13083255" w14:textId="77777777" w:rsidR="00640384" w:rsidRDefault="00640384" w:rsidP="001E7DBC">
      <w:pPr>
        <w:autoSpaceDE w:val="0"/>
        <w:autoSpaceDN w:val="0"/>
        <w:adjustRightInd w:val="0"/>
        <w:spacing w:line="276" w:lineRule="auto"/>
        <w:jc w:val="center"/>
        <w:rPr>
          <w:rFonts w:ascii="Times New Roman" w:hAnsi="Times New Roman"/>
          <w:b/>
          <w:sz w:val="40"/>
          <w:szCs w:val="40"/>
        </w:rPr>
      </w:pPr>
    </w:p>
    <w:p w14:paraId="3C7FA359" w14:textId="77777777" w:rsidR="00640384" w:rsidRDefault="00640384" w:rsidP="001E7DBC">
      <w:pPr>
        <w:autoSpaceDE w:val="0"/>
        <w:autoSpaceDN w:val="0"/>
        <w:adjustRightInd w:val="0"/>
        <w:spacing w:line="276" w:lineRule="auto"/>
        <w:jc w:val="center"/>
        <w:rPr>
          <w:rFonts w:ascii="Times New Roman" w:hAnsi="Times New Roman"/>
          <w:b/>
          <w:sz w:val="40"/>
          <w:szCs w:val="40"/>
        </w:rPr>
      </w:pPr>
    </w:p>
    <w:p w14:paraId="6570386D" w14:textId="7C9FD39E" w:rsidR="001E7DBC" w:rsidRPr="007B4EF0" w:rsidRDefault="008A1A87" w:rsidP="001E7DBC">
      <w:pPr>
        <w:autoSpaceDE w:val="0"/>
        <w:autoSpaceDN w:val="0"/>
        <w:adjustRightInd w:val="0"/>
        <w:spacing w:line="276" w:lineRule="auto"/>
        <w:jc w:val="center"/>
        <w:rPr>
          <w:rFonts w:ascii="Times New Roman" w:hAnsi="Times New Roman"/>
          <w:b/>
          <w:sz w:val="40"/>
          <w:szCs w:val="40"/>
        </w:rPr>
      </w:pPr>
      <w:r w:rsidRPr="007B4EF0">
        <w:rPr>
          <w:rFonts w:ascii="Times New Roman" w:hAnsi="Times New Roman"/>
          <w:b/>
          <w:sz w:val="40"/>
          <w:szCs w:val="40"/>
        </w:rPr>
        <w:t>Critical Point of Instruction Determination Form</w:t>
      </w:r>
    </w:p>
    <w:p w14:paraId="1D319334" w14:textId="77777777" w:rsidR="001E7DBC" w:rsidRPr="007B4EF0" w:rsidRDefault="001E7DBC" w:rsidP="001E7DBC">
      <w:pPr>
        <w:autoSpaceDE w:val="0"/>
        <w:autoSpaceDN w:val="0"/>
        <w:adjustRightInd w:val="0"/>
        <w:spacing w:line="276" w:lineRule="auto"/>
        <w:rPr>
          <w:rFonts w:ascii="Times New Roman" w:hAnsi="Times New Roman"/>
          <w:b/>
        </w:rPr>
      </w:pPr>
    </w:p>
    <w:p w14:paraId="307484A6" w14:textId="1F8C60AC" w:rsidR="001E7DBC" w:rsidRPr="007450C9" w:rsidRDefault="00252781" w:rsidP="001E7DBC">
      <w:pPr>
        <w:autoSpaceDE w:val="0"/>
        <w:autoSpaceDN w:val="0"/>
        <w:adjustRightInd w:val="0"/>
        <w:spacing w:line="276" w:lineRule="auto"/>
        <w:rPr>
          <w:rFonts w:ascii="Times New Roman" w:hAnsi="Times New Roman"/>
          <w:bCs/>
          <w:iCs/>
        </w:rPr>
      </w:pPr>
      <w:r w:rsidRPr="007450C9">
        <w:rPr>
          <w:rFonts w:ascii="Times New Roman" w:hAnsi="Times New Roman"/>
          <w:bCs/>
          <w:iCs/>
        </w:rPr>
        <w:t xml:space="preserve">The </w:t>
      </w:r>
      <w:r w:rsidRPr="007450C9">
        <w:rPr>
          <w:rFonts w:ascii="Times New Roman" w:hAnsi="Times New Roman"/>
          <w:bCs/>
          <w:i/>
          <w:iCs/>
        </w:rPr>
        <w:t xml:space="preserve">Critical </w:t>
      </w:r>
      <w:r w:rsidR="00A853E6" w:rsidRPr="007450C9">
        <w:rPr>
          <w:rFonts w:ascii="Times New Roman" w:hAnsi="Times New Roman"/>
          <w:bCs/>
          <w:i/>
          <w:iCs/>
        </w:rPr>
        <w:t>Point of Instruction</w:t>
      </w:r>
      <w:r w:rsidR="008A1A87" w:rsidRPr="007450C9">
        <w:rPr>
          <w:rFonts w:ascii="Times New Roman" w:hAnsi="Times New Roman"/>
          <w:bCs/>
          <w:i/>
          <w:iCs/>
        </w:rPr>
        <w:t xml:space="preserve"> Determination Form</w:t>
      </w:r>
      <w:r w:rsidR="00A853E6" w:rsidRPr="007450C9">
        <w:rPr>
          <w:rFonts w:ascii="Times New Roman" w:hAnsi="Times New Roman"/>
          <w:bCs/>
          <w:i/>
          <w:iCs/>
        </w:rPr>
        <w:t xml:space="preserve"> </w:t>
      </w:r>
      <w:r w:rsidR="00824AAC" w:rsidRPr="007450C9">
        <w:rPr>
          <w:rFonts w:ascii="Times New Roman" w:hAnsi="Times New Roman"/>
          <w:bCs/>
          <w:iCs/>
        </w:rPr>
        <w:t xml:space="preserve">is to be used </w:t>
      </w:r>
      <w:r w:rsidR="00123F90" w:rsidRPr="007450C9">
        <w:rPr>
          <w:rFonts w:ascii="Times New Roman" w:hAnsi="Times New Roman"/>
          <w:bCs/>
          <w:iCs/>
        </w:rPr>
        <w:t>document those objectives that the IEP Committee have determined to be</w:t>
      </w:r>
      <w:r w:rsidRPr="007450C9">
        <w:rPr>
          <w:rFonts w:ascii="Times New Roman" w:hAnsi="Times New Roman"/>
          <w:bCs/>
          <w:iCs/>
        </w:rPr>
        <w:t xml:space="preserve"> critical to the child’s overall </w:t>
      </w:r>
      <w:r w:rsidR="00824AAC" w:rsidRPr="007450C9">
        <w:rPr>
          <w:rFonts w:ascii="Times New Roman" w:hAnsi="Times New Roman"/>
          <w:bCs/>
          <w:iCs/>
        </w:rPr>
        <w:t xml:space="preserve">educational </w:t>
      </w:r>
      <w:r w:rsidRPr="007450C9">
        <w:rPr>
          <w:rFonts w:ascii="Times New Roman" w:hAnsi="Times New Roman"/>
          <w:bCs/>
          <w:iCs/>
        </w:rPr>
        <w:t>functioning and well-being</w:t>
      </w:r>
      <w:r w:rsidR="00824AAC" w:rsidRPr="007450C9">
        <w:rPr>
          <w:rFonts w:ascii="Times New Roman" w:hAnsi="Times New Roman"/>
          <w:bCs/>
          <w:iCs/>
        </w:rPr>
        <w:t>.</w:t>
      </w:r>
      <w:r w:rsidR="00824AAC">
        <w:rPr>
          <w:rFonts w:ascii="Times New Roman" w:hAnsi="Times New Roman"/>
          <w:bCs/>
          <w:iCs/>
        </w:rPr>
        <w:t xml:space="preserve">  T</w:t>
      </w:r>
      <w:r w:rsidR="00F332F3" w:rsidRPr="00F332F3">
        <w:rPr>
          <w:rFonts w:ascii="Times New Roman" w:hAnsi="Times New Roman"/>
          <w:bCs/>
          <w:iCs/>
        </w:rPr>
        <w:t>he form may be completed for all children whose IEP objectives indicate “Insufficient Progress” or “STIO/B Not Yet Met.”</w:t>
      </w:r>
      <w:r w:rsidR="00F332F3">
        <w:rPr>
          <w:rFonts w:ascii="Times New Roman" w:hAnsi="Times New Roman"/>
          <w:bCs/>
          <w:iCs/>
        </w:rPr>
        <w:t xml:space="preserve"> </w:t>
      </w:r>
      <w:r w:rsidR="00123F90">
        <w:rPr>
          <w:rFonts w:ascii="Times New Roman" w:hAnsi="Times New Roman"/>
          <w:bCs/>
          <w:iCs/>
        </w:rPr>
        <w:t>The form may also</w:t>
      </w:r>
      <w:r w:rsidR="007450C9">
        <w:rPr>
          <w:rFonts w:ascii="Times New Roman" w:hAnsi="Times New Roman"/>
          <w:bCs/>
          <w:iCs/>
        </w:rPr>
        <w:t xml:space="preserve"> be completed for any child to maintain a skill(s) already mastered to pre</w:t>
      </w:r>
      <w:r w:rsidR="00F56C45">
        <w:rPr>
          <w:rFonts w:ascii="Times New Roman" w:hAnsi="Times New Roman"/>
          <w:bCs/>
          <w:iCs/>
        </w:rPr>
        <w:t xml:space="preserve">vent a regression </w:t>
      </w:r>
      <w:r w:rsidR="007450C9">
        <w:rPr>
          <w:rFonts w:ascii="Times New Roman" w:hAnsi="Times New Roman"/>
          <w:bCs/>
          <w:iCs/>
        </w:rPr>
        <w:t>or loss of progress which could result in increased time in special education or decreased time with nondisabled peers</w:t>
      </w:r>
      <w:r w:rsidR="007450C9" w:rsidRPr="007450C9">
        <w:rPr>
          <w:rFonts w:ascii="Times New Roman" w:hAnsi="Times New Roman"/>
          <w:bCs/>
          <w:iCs/>
        </w:rPr>
        <w:t xml:space="preserve">.  </w:t>
      </w:r>
      <w:r w:rsidRPr="007450C9">
        <w:rPr>
          <w:rFonts w:ascii="Times New Roman" w:hAnsi="Times New Roman"/>
          <w:bCs/>
          <w:iCs/>
        </w:rPr>
        <w:t>The IEP Committee should use this form, or a similar form containing the same information, to document their justification in determining the need for Extended School Year (ESY) services.</w:t>
      </w:r>
    </w:p>
    <w:p w14:paraId="6A401667" w14:textId="77777777" w:rsidR="00252781" w:rsidRPr="007B4EF0" w:rsidRDefault="00252781" w:rsidP="001E7DBC">
      <w:pPr>
        <w:autoSpaceDE w:val="0"/>
        <w:autoSpaceDN w:val="0"/>
        <w:adjustRightInd w:val="0"/>
        <w:spacing w:line="276" w:lineRule="auto"/>
        <w:rPr>
          <w:rFonts w:ascii="Times New Roman" w:hAnsi="Times New Roman"/>
          <w:bCs/>
          <w:iCs/>
        </w:rPr>
      </w:pPr>
    </w:p>
    <w:p w14:paraId="011190A0" w14:textId="4C0FC723" w:rsidR="001E7DBC" w:rsidRPr="007B4EF0" w:rsidRDefault="00266E64" w:rsidP="001A70EA">
      <w:pPr>
        <w:pStyle w:val="ListParagraph"/>
        <w:numPr>
          <w:ilvl w:val="0"/>
          <w:numId w:val="68"/>
        </w:numPr>
        <w:autoSpaceDE w:val="0"/>
        <w:autoSpaceDN w:val="0"/>
        <w:adjustRightInd w:val="0"/>
        <w:spacing w:line="276" w:lineRule="auto"/>
        <w:rPr>
          <w:bCs/>
          <w:iCs/>
        </w:rPr>
      </w:pPr>
      <w:r w:rsidRPr="007B4EF0">
        <w:rPr>
          <w:bCs/>
          <w:iCs/>
        </w:rPr>
        <w:t>Each critical IEP objective should be listed separately on the form and marked as mastered or not mastered. Check the appropriate box under Critical Point of Instruction-1 or Critical Point of Instruction-2. List the Data Sources that were used to determine the Critical Point of Instruction. Attach any additional information as necessary. This form along with the completed Determination of Critical Objectives form(s) may be used by the IEP Committee to justify their decision in determining the need for ESY services.</w:t>
      </w:r>
    </w:p>
    <w:p w14:paraId="2B281122" w14:textId="77777777" w:rsidR="007D0652" w:rsidRPr="007B4EF0" w:rsidRDefault="007D0652" w:rsidP="007D0652">
      <w:pPr>
        <w:spacing w:line="276" w:lineRule="auto"/>
        <w:rPr>
          <w:rFonts w:ascii="Times New Roman" w:hAnsi="Times New Roman"/>
          <w:b/>
          <w:noProof/>
        </w:rPr>
      </w:pPr>
    </w:p>
    <w:p w14:paraId="2883A002" w14:textId="3AE06B7A" w:rsidR="001E7DBC" w:rsidRPr="007B4EF0" w:rsidRDefault="007D0652" w:rsidP="007D0652">
      <w:pPr>
        <w:pStyle w:val="ListParagraph"/>
        <w:numPr>
          <w:ilvl w:val="0"/>
          <w:numId w:val="68"/>
        </w:numPr>
        <w:autoSpaceDE w:val="0"/>
        <w:autoSpaceDN w:val="0"/>
        <w:adjustRightInd w:val="0"/>
        <w:spacing w:line="276" w:lineRule="auto"/>
        <w:rPr>
          <w:bCs/>
          <w:iCs/>
        </w:rPr>
      </w:pPr>
      <w:r w:rsidRPr="007B4EF0">
        <w:t xml:space="preserve">The determination for the need of ESY services for the provision of a FAPE must be incorporated within IEP development and revisions. This process is </w:t>
      </w:r>
      <w:r w:rsidRPr="007B4EF0">
        <w:rPr>
          <w:u w:val="single"/>
        </w:rPr>
        <w:t>not</w:t>
      </w:r>
      <w:r w:rsidRPr="007B4EF0">
        <w:t xml:space="preserve"> limited to a time period between January 15</w:t>
      </w:r>
      <w:r w:rsidRPr="007B4EF0">
        <w:rPr>
          <w:vertAlign w:val="superscript"/>
        </w:rPr>
        <w:t>th</w:t>
      </w:r>
      <w:r w:rsidRPr="007B4EF0">
        <w:t xml:space="preserve"> and April 15</w:t>
      </w:r>
      <w:r w:rsidRPr="007B4EF0">
        <w:rPr>
          <w:vertAlign w:val="superscript"/>
        </w:rPr>
        <w:t>th</w:t>
      </w:r>
      <w:r w:rsidRPr="007B4EF0">
        <w:t>; the need for ESY services should be considered during the annual IEP meeting or when other revisions are considered for the child’s educational program.</w:t>
      </w:r>
    </w:p>
    <w:p w14:paraId="5C9E25EF" w14:textId="77777777" w:rsidR="001E7DBC" w:rsidRPr="007B4EF0" w:rsidRDefault="001E7DBC" w:rsidP="001E7DBC">
      <w:pPr>
        <w:pStyle w:val="ListParagraph"/>
        <w:autoSpaceDE w:val="0"/>
        <w:autoSpaceDN w:val="0"/>
        <w:adjustRightInd w:val="0"/>
        <w:spacing w:line="276" w:lineRule="auto"/>
        <w:ind w:left="360"/>
        <w:rPr>
          <w:bCs/>
          <w:iCs/>
        </w:rPr>
      </w:pPr>
    </w:p>
    <w:p w14:paraId="3A2222AB" w14:textId="54FEC7A1" w:rsidR="001E7DBC" w:rsidRPr="007B4EF0" w:rsidRDefault="007D0652" w:rsidP="001A70EA">
      <w:pPr>
        <w:pStyle w:val="ListParagraph"/>
        <w:numPr>
          <w:ilvl w:val="0"/>
          <w:numId w:val="68"/>
        </w:numPr>
        <w:autoSpaceDE w:val="0"/>
        <w:autoSpaceDN w:val="0"/>
        <w:adjustRightInd w:val="0"/>
        <w:spacing w:line="276" w:lineRule="auto"/>
        <w:rPr>
          <w:bCs/>
          <w:iCs/>
        </w:rPr>
      </w:pPr>
      <w:r w:rsidRPr="007B4EF0">
        <w:rPr>
          <w:bCs/>
          <w:iCs/>
        </w:rPr>
        <w:t xml:space="preserve">At the meeting, the IEP Committee can review the completed Critical Point of Instruction Determination Form and the Determination of Critical Objectives form(s) to determine the need for ESY services. </w:t>
      </w:r>
    </w:p>
    <w:p w14:paraId="4A98DE60" w14:textId="77777777" w:rsidR="001E7DBC" w:rsidRPr="007B4EF0" w:rsidRDefault="001E7DBC" w:rsidP="001E7DBC">
      <w:pPr>
        <w:pStyle w:val="ListParagraph"/>
        <w:rPr>
          <w:bCs/>
          <w:iCs/>
        </w:rPr>
      </w:pPr>
    </w:p>
    <w:p w14:paraId="6597E410" w14:textId="65071FD8" w:rsidR="001E7DBC" w:rsidRDefault="001E7DBC" w:rsidP="001A70EA">
      <w:pPr>
        <w:pStyle w:val="ListParagraph"/>
        <w:numPr>
          <w:ilvl w:val="0"/>
          <w:numId w:val="68"/>
        </w:numPr>
        <w:autoSpaceDE w:val="0"/>
        <w:autoSpaceDN w:val="0"/>
        <w:adjustRightInd w:val="0"/>
        <w:spacing w:line="276" w:lineRule="auto"/>
        <w:rPr>
          <w:bCs/>
          <w:iCs/>
        </w:rPr>
      </w:pPr>
      <w:r w:rsidRPr="007B4EF0">
        <w:rPr>
          <w:bCs/>
          <w:iCs/>
        </w:rPr>
        <w:t>Ba</w:t>
      </w:r>
      <w:r w:rsidR="00EC756D" w:rsidRPr="007B4EF0">
        <w:rPr>
          <w:bCs/>
          <w:iCs/>
        </w:rPr>
        <w:t xml:space="preserve">sed on the determination, the IEP Committee must ensure the services to be provided are individually developed to meet the requirements of FAPE and LRE. The planning must include the selection of goals and objectives for the ESY services according to the qualifying criteria. </w:t>
      </w:r>
      <w:r w:rsidR="007B4EF0" w:rsidRPr="007B4EF0">
        <w:rPr>
          <w:bCs/>
          <w:iCs/>
        </w:rPr>
        <w:t>It must also include the methods for delivering the services including the frequency, duration, setting, and personnel. ESY goals/objectives and services are recorded in the ESY section of the IEP.</w:t>
      </w:r>
    </w:p>
    <w:p w14:paraId="42270871" w14:textId="77777777" w:rsidR="007B4EF0" w:rsidRPr="007B4EF0" w:rsidRDefault="007B4EF0" w:rsidP="007B4EF0">
      <w:pPr>
        <w:pStyle w:val="ListParagraph"/>
        <w:rPr>
          <w:bCs/>
          <w:iCs/>
        </w:rPr>
      </w:pPr>
    </w:p>
    <w:p w14:paraId="561D6E8D" w14:textId="77777777" w:rsidR="007B4EF0" w:rsidRDefault="007B4EF0" w:rsidP="007B4EF0">
      <w:pPr>
        <w:autoSpaceDE w:val="0"/>
        <w:autoSpaceDN w:val="0"/>
        <w:adjustRightInd w:val="0"/>
        <w:spacing w:line="276" w:lineRule="auto"/>
        <w:rPr>
          <w:bCs/>
          <w:iCs/>
        </w:rPr>
      </w:pPr>
    </w:p>
    <w:p w14:paraId="4E8DFEAC" w14:textId="77777777" w:rsidR="007B4EF0" w:rsidRDefault="007B4EF0" w:rsidP="007B4EF0">
      <w:pPr>
        <w:autoSpaceDE w:val="0"/>
        <w:autoSpaceDN w:val="0"/>
        <w:adjustRightInd w:val="0"/>
        <w:spacing w:line="276" w:lineRule="auto"/>
        <w:rPr>
          <w:bCs/>
          <w:iCs/>
        </w:rPr>
      </w:pPr>
    </w:p>
    <w:p w14:paraId="386FFE14" w14:textId="77777777" w:rsidR="007B4EF0" w:rsidRDefault="007B4EF0" w:rsidP="007B4EF0">
      <w:pPr>
        <w:autoSpaceDE w:val="0"/>
        <w:autoSpaceDN w:val="0"/>
        <w:adjustRightInd w:val="0"/>
        <w:spacing w:line="276" w:lineRule="auto"/>
        <w:rPr>
          <w:bCs/>
          <w:iCs/>
        </w:rPr>
      </w:pPr>
    </w:p>
    <w:p w14:paraId="3B7306D4" w14:textId="77777777" w:rsidR="007B4EF0" w:rsidRDefault="007B4EF0" w:rsidP="007B4EF0">
      <w:pPr>
        <w:autoSpaceDE w:val="0"/>
        <w:autoSpaceDN w:val="0"/>
        <w:adjustRightInd w:val="0"/>
        <w:spacing w:line="276" w:lineRule="auto"/>
        <w:rPr>
          <w:bCs/>
          <w:iCs/>
        </w:rPr>
      </w:pPr>
    </w:p>
    <w:p w14:paraId="46D9CA62" w14:textId="77777777" w:rsidR="007B4EF0" w:rsidRDefault="007B4EF0" w:rsidP="007B4EF0">
      <w:pPr>
        <w:autoSpaceDE w:val="0"/>
        <w:autoSpaceDN w:val="0"/>
        <w:adjustRightInd w:val="0"/>
        <w:spacing w:line="276" w:lineRule="auto"/>
        <w:rPr>
          <w:bCs/>
          <w:iCs/>
        </w:rPr>
      </w:pPr>
    </w:p>
    <w:p w14:paraId="2C35E380" w14:textId="77777777" w:rsidR="007B4EF0" w:rsidRDefault="007B4EF0" w:rsidP="007B4EF0">
      <w:pPr>
        <w:autoSpaceDE w:val="0"/>
        <w:autoSpaceDN w:val="0"/>
        <w:adjustRightInd w:val="0"/>
        <w:spacing w:line="276" w:lineRule="auto"/>
        <w:rPr>
          <w:bCs/>
          <w:iCs/>
        </w:rPr>
      </w:pPr>
    </w:p>
    <w:p w14:paraId="2A656D6F" w14:textId="77777777" w:rsidR="007B4EF0" w:rsidRDefault="007B4EF0" w:rsidP="007B4EF0">
      <w:pPr>
        <w:autoSpaceDE w:val="0"/>
        <w:autoSpaceDN w:val="0"/>
        <w:adjustRightInd w:val="0"/>
        <w:spacing w:line="276" w:lineRule="auto"/>
        <w:rPr>
          <w:bCs/>
          <w:iCs/>
        </w:rPr>
      </w:pPr>
    </w:p>
    <w:p w14:paraId="1023FD30" w14:textId="77777777" w:rsidR="007B4EF0" w:rsidRDefault="007B4EF0" w:rsidP="007B4EF0">
      <w:pPr>
        <w:autoSpaceDE w:val="0"/>
        <w:autoSpaceDN w:val="0"/>
        <w:adjustRightInd w:val="0"/>
        <w:spacing w:line="276" w:lineRule="auto"/>
        <w:rPr>
          <w:bCs/>
          <w:iCs/>
        </w:rPr>
      </w:pPr>
    </w:p>
    <w:p w14:paraId="4FB4E750" w14:textId="77777777" w:rsidR="007B4EF0" w:rsidRDefault="007B4EF0" w:rsidP="007B4EF0">
      <w:pPr>
        <w:autoSpaceDE w:val="0"/>
        <w:autoSpaceDN w:val="0"/>
        <w:adjustRightInd w:val="0"/>
        <w:spacing w:line="276" w:lineRule="auto"/>
        <w:rPr>
          <w:bCs/>
          <w:iCs/>
        </w:rPr>
      </w:pPr>
    </w:p>
    <w:p w14:paraId="6A1ACFD6" w14:textId="77777777" w:rsidR="007B4EF0" w:rsidRDefault="007B4EF0" w:rsidP="007B4EF0">
      <w:pPr>
        <w:autoSpaceDE w:val="0"/>
        <w:autoSpaceDN w:val="0"/>
        <w:adjustRightInd w:val="0"/>
        <w:spacing w:line="276" w:lineRule="auto"/>
        <w:rPr>
          <w:bCs/>
          <w:iCs/>
        </w:rPr>
      </w:pPr>
    </w:p>
    <w:p w14:paraId="21A4348A" w14:textId="77777777" w:rsidR="007B4EF0" w:rsidRDefault="007B4EF0" w:rsidP="007B4EF0">
      <w:pPr>
        <w:autoSpaceDE w:val="0"/>
        <w:autoSpaceDN w:val="0"/>
        <w:adjustRightInd w:val="0"/>
        <w:spacing w:line="276" w:lineRule="auto"/>
        <w:rPr>
          <w:bCs/>
          <w:iCs/>
        </w:rPr>
      </w:pPr>
    </w:p>
    <w:p w14:paraId="2D6D07EC" w14:textId="77777777" w:rsidR="007B4EF0" w:rsidRPr="007B4EF0" w:rsidRDefault="007B4EF0" w:rsidP="007B4EF0">
      <w:pPr>
        <w:autoSpaceDE w:val="0"/>
        <w:autoSpaceDN w:val="0"/>
        <w:adjustRightInd w:val="0"/>
        <w:spacing w:line="276" w:lineRule="auto"/>
        <w:rPr>
          <w:bCs/>
          <w:iCs/>
        </w:rPr>
      </w:pPr>
    </w:p>
    <w:p w14:paraId="0F1515D4" w14:textId="77777777" w:rsidR="001E7DBC" w:rsidRPr="007B4EF0" w:rsidRDefault="001E7DBC" w:rsidP="001E7DBC">
      <w:pPr>
        <w:pStyle w:val="ListParagraph"/>
        <w:rPr>
          <w:bCs/>
          <w:iCs/>
        </w:rPr>
      </w:pPr>
    </w:p>
    <w:p w14:paraId="3647C328" w14:textId="1349C793" w:rsidR="003E1C36" w:rsidRDefault="008A1A87" w:rsidP="003E1C36">
      <w:pPr>
        <w:jc w:val="center"/>
        <w:rPr>
          <w:rFonts w:ascii="Arial" w:hAnsi="Arial" w:cs="Arial"/>
        </w:rPr>
      </w:pPr>
      <w:r>
        <w:rPr>
          <w:rFonts w:ascii="Arial" w:hAnsi="Arial" w:cs="Arial"/>
          <w:b/>
        </w:rPr>
        <w:t xml:space="preserve">CRITICAL </w:t>
      </w:r>
      <w:r w:rsidRPr="00A853E6">
        <w:rPr>
          <w:rFonts w:ascii="Arial" w:hAnsi="Arial" w:cs="Arial"/>
          <w:b/>
        </w:rPr>
        <w:t>POINT OF INSTRUCTION</w:t>
      </w:r>
      <w:r>
        <w:rPr>
          <w:rFonts w:ascii="Arial" w:hAnsi="Arial" w:cs="Arial"/>
          <w:b/>
        </w:rPr>
        <w:t xml:space="preserve"> DETERMINATION FORM </w:t>
      </w:r>
    </w:p>
    <w:p w14:paraId="56FD9284" w14:textId="77777777" w:rsidR="00C5268C" w:rsidRDefault="00C5268C" w:rsidP="00C5268C">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C5268C" w:rsidRPr="00741CAD" w14:paraId="41179687" w14:textId="77777777" w:rsidTr="00A40653">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14:paraId="58EAC1BF" w14:textId="77777777" w:rsidR="00C5268C" w:rsidRPr="00741CAD" w:rsidRDefault="00C5268C" w:rsidP="00A40653">
            <w:pPr>
              <w:jc w:val="center"/>
              <w:rPr>
                <w:rFonts w:ascii="Arial" w:hAnsi="Arial" w:cs="Arial"/>
                <w:b/>
                <w:sz w:val="20"/>
                <w:szCs w:val="20"/>
              </w:rPr>
            </w:pPr>
            <w:r w:rsidRPr="00741CAD">
              <w:rPr>
                <w:rFonts w:ascii="Arial" w:hAnsi="Arial" w:cs="Arial"/>
                <w:b/>
                <w:sz w:val="20"/>
                <w:szCs w:val="20"/>
              </w:rPr>
              <w:t>PERSONAL DATA</w:t>
            </w:r>
          </w:p>
        </w:tc>
      </w:tr>
      <w:tr w:rsidR="00C5268C" w:rsidRPr="00741CAD" w14:paraId="30CAA787" w14:textId="77777777" w:rsidTr="00A40653">
        <w:trPr>
          <w:trHeight w:val="528"/>
          <w:jc w:val="center"/>
        </w:trPr>
        <w:tc>
          <w:tcPr>
            <w:tcW w:w="4739" w:type="dxa"/>
            <w:tcBorders>
              <w:top w:val="single" w:sz="12" w:space="0" w:color="auto"/>
              <w:bottom w:val="single" w:sz="4" w:space="0" w:color="auto"/>
              <w:right w:val="single" w:sz="4" w:space="0" w:color="auto"/>
            </w:tcBorders>
          </w:tcPr>
          <w:p w14:paraId="40F6803A" w14:textId="77777777" w:rsidR="00C5268C" w:rsidRPr="00741CAD" w:rsidRDefault="00C5268C" w:rsidP="00A40653">
            <w:pPr>
              <w:tabs>
                <w:tab w:val="right" w:pos="4111"/>
              </w:tabs>
              <w:rPr>
                <w:rFonts w:ascii="Arial" w:hAnsi="Arial" w:cs="Arial"/>
                <w:b/>
                <w:sz w:val="20"/>
                <w:szCs w:val="20"/>
              </w:rPr>
            </w:pPr>
            <w:r>
              <w:rPr>
                <w:rFonts w:ascii="Arial" w:hAnsi="Arial" w:cs="Arial"/>
                <w:b/>
                <w:sz w:val="20"/>
                <w:szCs w:val="20"/>
              </w:rPr>
              <w:t>Child’s Name:</w:t>
            </w:r>
          </w:p>
        </w:tc>
        <w:tc>
          <w:tcPr>
            <w:tcW w:w="4356" w:type="dxa"/>
            <w:tcBorders>
              <w:top w:val="single" w:sz="12" w:space="0" w:color="auto"/>
              <w:left w:val="single" w:sz="4" w:space="0" w:color="auto"/>
              <w:bottom w:val="single" w:sz="4" w:space="0" w:color="auto"/>
              <w:right w:val="single" w:sz="4" w:space="0" w:color="auto"/>
            </w:tcBorders>
          </w:tcPr>
          <w:p w14:paraId="4BA1F9FA" w14:textId="77777777" w:rsidR="00C5268C" w:rsidRPr="00741CAD" w:rsidRDefault="00C5268C" w:rsidP="00A40653">
            <w:pPr>
              <w:rPr>
                <w:rFonts w:ascii="Arial" w:hAnsi="Arial" w:cs="Arial"/>
                <w:b/>
                <w:sz w:val="20"/>
                <w:szCs w:val="20"/>
              </w:rPr>
            </w:pPr>
            <w:r w:rsidRPr="00741CAD">
              <w:rPr>
                <w:rFonts w:ascii="Arial" w:hAnsi="Arial" w:cs="Arial"/>
                <w:b/>
                <w:sz w:val="20"/>
                <w:szCs w:val="20"/>
              </w:rPr>
              <w:t>MSIS #:</w:t>
            </w:r>
          </w:p>
        </w:tc>
        <w:tc>
          <w:tcPr>
            <w:tcW w:w="1705" w:type="dxa"/>
            <w:tcBorders>
              <w:top w:val="single" w:sz="12" w:space="0" w:color="auto"/>
              <w:left w:val="single" w:sz="4" w:space="0" w:color="auto"/>
              <w:bottom w:val="single" w:sz="4" w:space="0" w:color="auto"/>
            </w:tcBorders>
          </w:tcPr>
          <w:p w14:paraId="1FFFBB8C" w14:textId="77777777" w:rsidR="00C5268C" w:rsidRPr="00741CAD" w:rsidRDefault="00C5268C" w:rsidP="00A40653">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p>
        </w:tc>
      </w:tr>
      <w:tr w:rsidR="00C5268C" w:rsidRPr="00741CAD" w14:paraId="663EC617" w14:textId="77777777" w:rsidTr="00A40653">
        <w:trPr>
          <w:trHeight w:val="528"/>
          <w:jc w:val="center"/>
        </w:trPr>
        <w:tc>
          <w:tcPr>
            <w:tcW w:w="4739" w:type="dxa"/>
            <w:tcBorders>
              <w:top w:val="single" w:sz="4" w:space="0" w:color="auto"/>
              <w:bottom w:val="single" w:sz="18" w:space="0" w:color="auto"/>
              <w:right w:val="single" w:sz="4" w:space="0" w:color="auto"/>
            </w:tcBorders>
          </w:tcPr>
          <w:p w14:paraId="6989AC53" w14:textId="77777777" w:rsidR="00C5268C" w:rsidRPr="00741CAD" w:rsidRDefault="00C5268C" w:rsidP="00A40653">
            <w:pPr>
              <w:rPr>
                <w:rFonts w:ascii="Arial" w:hAnsi="Arial" w:cs="Arial"/>
                <w:b/>
                <w:sz w:val="20"/>
                <w:szCs w:val="20"/>
              </w:rPr>
            </w:pPr>
            <w:r w:rsidRPr="00741CAD">
              <w:rPr>
                <w:rFonts w:ascii="Arial" w:hAnsi="Arial" w:cs="Arial"/>
                <w:b/>
                <w:sz w:val="20"/>
                <w:szCs w:val="20"/>
              </w:rPr>
              <w:t>District/School:</w:t>
            </w:r>
          </w:p>
        </w:tc>
        <w:tc>
          <w:tcPr>
            <w:tcW w:w="4356" w:type="dxa"/>
            <w:tcBorders>
              <w:top w:val="single" w:sz="4" w:space="0" w:color="auto"/>
              <w:left w:val="single" w:sz="4" w:space="0" w:color="auto"/>
              <w:bottom w:val="single" w:sz="18" w:space="0" w:color="auto"/>
              <w:right w:val="single" w:sz="4" w:space="0" w:color="auto"/>
            </w:tcBorders>
          </w:tcPr>
          <w:p w14:paraId="61A4D487" w14:textId="77777777" w:rsidR="00C5268C" w:rsidRPr="00741CAD" w:rsidRDefault="00C5268C" w:rsidP="00A40653">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p>
        </w:tc>
        <w:tc>
          <w:tcPr>
            <w:tcW w:w="1705" w:type="dxa"/>
            <w:tcBorders>
              <w:top w:val="single" w:sz="4" w:space="0" w:color="auto"/>
              <w:left w:val="single" w:sz="4" w:space="0" w:color="auto"/>
              <w:bottom w:val="single" w:sz="18" w:space="0" w:color="auto"/>
            </w:tcBorders>
          </w:tcPr>
          <w:p w14:paraId="0B7A19DC" w14:textId="77777777" w:rsidR="00C5268C" w:rsidRPr="00741CAD" w:rsidRDefault="00C5268C" w:rsidP="00A40653">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tc>
      </w:tr>
    </w:tbl>
    <w:p w14:paraId="114250E7" w14:textId="77777777" w:rsidR="00C5268C" w:rsidRPr="00042E80" w:rsidRDefault="00C5268C" w:rsidP="00C5268C">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718"/>
        <w:gridCol w:w="6120"/>
        <w:gridCol w:w="1962"/>
      </w:tblGrid>
      <w:tr w:rsidR="00FC736B" w:rsidRPr="002671CD" w14:paraId="63EAB979" w14:textId="77777777" w:rsidTr="00FC736B">
        <w:trPr>
          <w:trHeight w:val="191"/>
          <w:jc w:val="center"/>
        </w:trPr>
        <w:tc>
          <w:tcPr>
            <w:tcW w:w="2718" w:type="dxa"/>
            <w:tcBorders>
              <w:top w:val="single" w:sz="18" w:space="0" w:color="auto"/>
              <w:bottom w:val="single" w:sz="8" w:space="0" w:color="auto"/>
            </w:tcBorders>
            <w:shd w:val="clear" w:color="auto" w:fill="D9D9D9" w:themeFill="background1" w:themeFillShade="D9"/>
            <w:vAlign w:val="center"/>
          </w:tcPr>
          <w:p w14:paraId="15937412" w14:textId="2A223801" w:rsidR="00FC736B" w:rsidRPr="00FC736B" w:rsidRDefault="00FC736B" w:rsidP="00FC736B">
            <w:pPr>
              <w:tabs>
                <w:tab w:val="left" w:pos="5220"/>
              </w:tabs>
              <w:spacing w:line="276" w:lineRule="auto"/>
              <w:jc w:val="center"/>
              <w:rPr>
                <w:rFonts w:ascii="Arial" w:hAnsi="Arial" w:cs="Arial"/>
                <w:b/>
                <w:sz w:val="20"/>
                <w:szCs w:val="20"/>
              </w:rPr>
            </w:pPr>
            <w:r w:rsidRPr="00FC736B">
              <w:rPr>
                <w:rFonts w:ascii="Arial" w:hAnsi="Arial" w:cs="Arial"/>
                <w:b/>
                <w:color w:val="000000" w:themeColor="text1"/>
                <w:sz w:val="20"/>
                <w:szCs w:val="20"/>
              </w:rPr>
              <w:t>Critical IEP Objectives</w:t>
            </w:r>
          </w:p>
        </w:tc>
        <w:tc>
          <w:tcPr>
            <w:tcW w:w="6120" w:type="dxa"/>
            <w:tcBorders>
              <w:top w:val="single" w:sz="18" w:space="0" w:color="auto"/>
              <w:bottom w:val="single" w:sz="8" w:space="0" w:color="auto"/>
            </w:tcBorders>
            <w:shd w:val="clear" w:color="auto" w:fill="D9D9D9" w:themeFill="background1" w:themeFillShade="D9"/>
            <w:vAlign w:val="center"/>
          </w:tcPr>
          <w:p w14:paraId="54D89A33" w14:textId="44C3B2C0" w:rsidR="00FC736B" w:rsidRPr="002671CD" w:rsidRDefault="00FC736B" w:rsidP="00FC736B">
            <w:pPr>
              <w:tabs>
                <w:tab w:val="left" w:pos="5220"/>
              </w:tabs>
              <w:rPr>
                <w:rFonts w:ascii="Arial" w:hAnsi="Arial" w:cs="Arial"/>
                <w:b/>
                <w:sz w:val="20"/>
                <w:szCs w:val="20"/>
              </w:rPr>
            </w:pPr>
            <w:r>
              <w:rPr>
                <w:rFonts w:ascii="Arial" w:hAnsi="Arial" w:cs="Arial"/>
                <w:b/>
                <w:sz w:val="20"/>
                <w:szCs w:val="20"/>
              </w:rPr>
              <w:t>Justification</w:t>
            </w:r>
          </w:p>
        </w:tc>
        <w:tc>
          <w:tcPr>
            <w:tcW w:w="1962" w:type="dxa"/>
            <w:tcBorders>
              <w:top w:val="single" w:sz="18" w:space="0" w:color="auto"/>
              <w:bottom w:val="single" w:sz="8" w:space="0" w:color="auto"/>
            </w:tcBorders>
            <w:shd w:val="clear" w:color="auto" w:fill="D9D9D9" w:themeFill="background1" w:themeFillShade="D9"/>
            <w:vAlign w:val="center"/>
          </w:tcPr>
          <w:p w14:paraId="6A233665" w14:textId="7CA1C8A2" w:rsidR="00FC736B" w:rsidRPr="00FC736B" w:rsidRDefault="00FC736B" w:rsidP="00FC736B">
            <w:pPr>
              <w:tabs>
                <w:tab w:val="left" w:pos="5220"/>
              </w:tabs>
              <w:jc w:val="center"/>
              <w:rPr>
                <w:rFonts w:ascii="Arial" w:hAnsi="Arial" w:cs="Arial"/>
                <w:b/>
                <w:sz w:val="20"/>
                <w:szCs w:val="20"/>
              </w:rPr>
            </w:pPr>
            <w:r>
              <w:rPr>
                <w:rFonts w:ascii="Arial" w:hAnsi="Arial" w:cs="Arial"/>
                <w:b/>
                <w:sz w:val="20"/>
                <w:szCs w:val="20"/>
              </w:rPr>
              <w:t>Data Sources</w:t>
            </w:r>
          </w:p>
        </w:tc>
      </w:tr>
      <w:tr w:rsidR="00FC736B" w:rsidRPr="00AE1DDD" w14:paraId="0472D546" w14:textId="77777777" w:rsidTr="00FC736B">
        <w:trPr>
          <w:trHeight w:val="191"/>
          <w:jc w:val="center"/>
        </w:trPr>
        <w:tc>
          <w:tcPr>
            <w:tcW w:w="2718" w:type="dxa"/>
            <w:vMerge w:val="restart"/>
            <w:tcBorders>
              <w:top w:val="single" w:sz="8" w:space="0" w:color="auto"/>
            </w:tcBorders>
          </w:tcPr>
          <w:p w14:paraId="0FE3AE68" w14:textId="77777777" w:rsidR="00FC736B" w:rsidRPr="00FC736B" w:rsidRDefault="00FC736B" w:rsidP="00FC736B">
            <w:pPr>
              <w:tabs>
                <w:tab w:val="left" w:pos="5220"/>
              </w:tabs>
              <w:rPr>
                <w:rFonts w:ascii="Arial" w:hAnsi="Arial" w:cs="Arial"/>
                <w:color w:val="000000" w:themeColor="text1"/>
                <w:sz w:val="20"/>
                <w:szCs w:val="20"/>
              </w:rPr>
            </w:pPr>
          </w:p>
          <w:p w14:paraId="2CA697FC" w14:textId="77777777" w:rsidR="00FC736B" w:rsidRPr="00FC736B" w:rsidRDefault="00FC736B" w:rsidP="00FC736B">
            <w:pPr>
              <w:tabs>
                <w:tab w:val="left" w:pos="5220"/>
              </w:tabs>
              <w:rPr>
                <w:rFonts w:ascii="Arial" w:hAnsi="Arial" w:cs="Arial"/>
                <w:color w:val="000000" w:themeColor="text1"/>
                <w:sz w:val="20"/>
                <w:szCs w:val="20"/>
              </w:rPr>
            </w:pPr>
          </w:p>
          <w:p w14:paraId="0E216DF9" w14:textId="77777777" w:rsidR="00FC736B" w:rsidRPr="00FC736B" w:rsidRDefault="00FC736B" w:rsidP="00FC736B">
            <w:pPr>
              <w:tabs>
                <w:tab w:val="left" w:pos="5220"/>
              </w:tabs>
              <w:rPr>
                <w:rFonts w:ascii="Arial" w:hAnsi="Arial" w:cs="Arial"/>
                <w:color w:val="000000" w:themeColor="text1"/>
                <w:sz w:val="20"/>
                <w:szCs w:val="20"/>
              </w:rPr>
            </w:pPr>
          </w:p>
          <w:p w14:paraId="3384B19D" w14:textId="77777777" w:rsidR="00FC736B" w:rsidRPr="00FC736B" w:rsidRDefault="00FC736B" w:rsidP="00FC736B">
            <w:pPr>
              <w:tabs>
                <w:tab w:val="left" w:pos="5220"/>
              </w:tabs>
              <w:rPr>
                <w:rFonts w:ascii="Arial" w:hAnsi="Arial" w:cs="Arial"/>
                <w:color w:val="000000" w:themeColor="text1"/>
                <w:sz w:val="20"/>
                <w:szCs w:val="20"/>
              </w:rPr>
            </w:pPr>
          </w:p>
          <w:p w14:paraId="049EAACE" w14:textId="77777777" w:rsidR="00FC736B" w:rsidRPr="00FC736B" w:rsidRDefault="00FC736B" w:rsidP="00FC736B">
            <w:pPr>
              <w:tabs>
                <w:tab w:val="left" w:pos="5220"/>
              </w:tabs>
              <w:rPr>
                <w:rFonts w:ascii="Arial" w:hAnsi="Arial" w:cs="Arial"/>
                <w:color w:val="000000" w:themeColor="text1"/>
                <w:sz w:val="20"/>
                <w:szCs w:val="20"/>
              </w:rPr>
            </w:pPr>
          </w:p>
          <w:p w14:paraId="560B6159" w14:textId="77777777" w:rsidR="00FC736B" w:rsidRPr="00FC736B" w:rsidRDefault="00FC736B" w:rsidP="00FC736B">
            <w:pPr>
              <w:tabs>
                <w:tab w:val="left" w:pos="5220"/>
              </w:tabs>
              <w:rPr>
                <w:rFonts w:ascii="Arial" w:hAnsi="Arial" w:cs="Arial"/>
                <w:color w:val="000000" w:themeColor="text1"/>
                <w:sz w:val="20"/>
                <w:szCs w:val="20"/>
              </w:rPr>
            </w:pPr>
          </w:p>
          <w:p w14:paraId="35EC5899" w14:textId="77777777" w:rsidR="00FC736B" w:rsidRDefault="00FC736B" w:rsidP="00FC736B">
            <w:pPr>
              <w:tabs>
                <w:tab w:val="left" w:pos="5220"/>
              </w:tabs>
              <w:rPr>
                <w:rFonts w:ascii="Arial" w:hAnsi="Arial" w:cs="Arial"/>
                <w:color w:val="000000" w:themeColor="text1"/>
                <w:sz w:val="20"/>
                <w:szCs w:val="20"/>
              </w:rPr>
            </w:pPr>
          </w:p>
          <w:p w14:paraId="470FC617" w14:textId="77777777" w:rsidR="00FC736B" w:rsidRDefault="00FC736B" w:rsidP="00FC736B">
            <w:pPr>
              <w:tabs>
                <w:tab w:val="left" w:pos="5220"/>
              </w:tabs>
              <w:rPr>
                <w:rFonts w:ascii="Arial" w:hAnsi="Arial" w:cs="Arial"/>
                <w:color w:val="000000" w:themeColor="text1"/>
                <w:sz w:val="20"/>
                <w:szCs w:val="20"/>
              </w:rPr>
            </w:pPr>
          </w:p>
          <w:p w14:paraId="432F3865" w14:textId="77777777" w:rsidR="00FC736B" w:rsidRDefault="00FC736B" w:rsidP="00FC736B">
            <w:pPr>
              <w:tabs>
                <w:tab w:val="left" w:pos="5220"/>
              </w:tabs>
              <w:rPr>
                <w:rFonts w:ascii="Arial" w:hAnsi="Arial" w:cs="Arial"/>
                <w:color w:val="000000" w:themeColor="text1"/>
                <w:sz w:val="20"/>
                <w:szCs w:val="20"/>
              </w:rPr>
            </w:pPr>
          </w:p>
          <w:p w14:paraId="3EDA4FAB" w14:textId="35375E89" w:rsidR="00FC736B" w:rsidRPr="00FC736B" w:rsidRDefault="00FC736B" w:rsidP="00FC736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Borders>
              <w:top w:val="single" w:sz="8" w:space="0" w:color="auto"/>
            </w:tcBorders>
          </w:tcPr>
          <w:p w14:paraId="22AD4565"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14:paraId="768C3D38" w14:textId="77777777" w:rsid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14:paraId="582F1E7F" w14:textId="7D157BEF" w:rsidR="00FC736B" w:rsidRP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Borders>
              <w:top w:val="single" w:sz="8" w:space="0" w:color="auto"/>
            </w:tcBorders>
          </w:tcPr>
          <w:p w14:paraId="1D84A320" w14:textId="6C57294B" w:rsidR="00FC736B" w:rsidRPr="00FC736B" w:rsidRDefault="00FC736B" w:rsidP="00FC736B">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FC736B" w:rsidRPr="00AE1DDD" w14:paraId="3F225C28" w14:textId="77777777" w:rsidTr="00FC736B">
        <w:trPr>
          <w:trHeight w:val="191"/>
          <w:jc w:val="center"/>
        </w:trPr>
        <w:tc>
          <w:tcPr>
            <w:tcW w:w="2718" w:type="dxa"/>
            <w:vMerge/>
          </w:tcPr>
          <w:p w14:paraId="446C9F51" w14:textId="5AA3B9C6" w:rsidR="00FC736B" w:rsidRPr="00FC736B" w:rsidRDefault="00FC736B" w:rsidP="00FC736B">
            <w:pPr>
              <w:tabs>
                <w:tab w:val="left" w:pos="5220"/>
              </w:tabs>
              <w:rPr>
                <w:rFonts w:ascii="Arial" w:hAnsi="Arial" w:cs="Arial"/>
                <w:color w:val="000000" w:themeColor="text1"/>
                <w:sz w:val="20"/>
                <w:szCs w:val="20"/>
              </w:rPr>
            </w:pPr>
          </w:p>
        </w:tc>
        <w:tc>
          <w:tcPr>
            <w:tcW w:w="6120" w:type="dxa"/>
          </w:tcPr>
          <w:p w14:paraId="67D11844"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14:paraId="1628CBCE" w14:textId="5B9CE72E" w:rsidR="00FC736B" w:rsidRPr="00FC736B" w:rsidRDefault="00FC736B" w:rsidP="001A70EA">
            <w:pPr>
              <w:pStyle w:val="ListParagraph"/>
              <w:numPr>
                <w:ilvl w:val="0"/>
                <w:numId w:val="74"/>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14:paraId="6EDD696D" w14:textId="66D80766" w:rsidR="00FC736B" w:rsidRPr="00FC736B" w:rsidRDefault="00FC736B" w:rsidP="00FC736B">
            <w:pPr>
              <w:tabs>
                <w:tab w:val="left" w:pos="5220"/>
              </w:tabs>
              <w:rPr>
                <w:rFonts w:ascii="Arial" w:hAnsi="Arial" w:cs="Arial"/>
                <w:i/>
                <w:color w:val="000000" w:themeColor="text1"/>
                <w:sz w:val="20"/>
                <w:szCs w:val="20"/>
              </w:rPr>
            </w:pPr>
          </w:p>
        </w:tc>
      </w:tr>
      <w:tr w:rsidR="00FC736B" w:rsidRPr="00AE1DDD" w14:paraId="08ACFACC" w14:textId="77777777" w:rsidTr="00FC736B">
        <w:trPr>
          <w:trHeight w:val="191"/>
          <w:jc w:val="center"/>
        </w:trPr>
        <w:tc>
          <w:tcPr>
            <w:tcW w:w="2718" w:type="dxa"/>
            <w:vMerge w:val="restart"/>
            <w:tcBorders>
              <w:top w:val="single" w:sz="8" w:space="0" w:color="auto"/>
            </w:tcBorders>
          </w:tcPr>
          <w:p w14:paraId="0BB7FB88" w14:textId="77777777" w:rsidR="00FC736B" w:rsidRPr="00FC736B" w:rsidRDefault="00FC736B" w:rsidP="00FC736B">
            <w:pPr>
              <w:tabs>
                <w:tab w:val="left" w:pos="5220"/>
              </w:tabs>
              <w:rPr>
                <w:rFonts w:ascii="Arial" w:hAnsi="Arial" w:cs="Arial"/>
                <w:color w:val="000000" w:themeColor="text1"/>
                <w:sz w:val="20"/>
                <w:szCs w:val="20"/>
              </w:rPr>
            </w:pPr>
          </w:p>
          <w:p w14:paraId="2C3950C5" w14:textId="77777777" w:rsidR="00FC736B" w:rsidRPr="00FC736B" w:rsidRDefault="00FC736B" w:rsidP="00FC736B">
            <w:pPr>
              <w:tabs>
                <w:tab w:val="left" w:pos="5220"/>
              </w:tabs>
              <w:rPr>
                <w:rFonts w:ascii="Arial" w:hAnsi="Arial" w:cs="Arial"/>
                <w:color w:val="000000" w:themeColor="text1"/>
                <w:sz w:val="20"/>
                <w:szCs w:val="20"/>
              </w:rPr>
            </w:pPr>
          </w:p>
          <w:p w14:paraId="2DDC7088" w14:textId="77777777" w:rsidR="00FC736B" w:rsidRPr="00FC736B" w:rsidRDefault="00FC736B" w:rsidP="00FC736B">
            <w:pPr>
              <w:tabs>
                <w:tab w:val="left" w:pos="5220"/>
              </w:tabs>
              <w:rPr>
                <w:rFonts w:ascii="Arial" w:hAnsi="Arial" w:cs="Arial"/>
                <w:color w:val="000000" w:themeColor="text1"/>
                <w:sz w:val="20"/>
                <w:szCs w:val="20"/>
              </w:rPr>
            </w:pPr>
          </w:p>
          <w:p w14:paraId="7CD5D883" w14:textId="77777777" w:rsidR="00FC736B" w:rsidRPr="00FC736B" w:rsidRDefault="00FC736B" w:rsidP="00FC736B">
            <w:pPr>
              <w:tabs>
                <w:tab w:val="left" w:pos="5220"/>
              </w:tabs>
              <w:rPr>
                <w:rFonts w:ascii="Arial" w:hAnsi="Arial" w:cs="Arial"/>
                <w:color w:val="000000" w:themeColor="text1"/>
                <w:sz w:val="20"/>
                <w:szCs w:val="20"/>
              </w:rPr>
            </w:pPr>
          </w:p>
          <w:p w14:paraId="32E001E4" w14:textId="77777777" w:rsidR="00FC736B" w:rsidRPr="00FC736B" w:rsidRDefault="00FC736B" w:rsidP="00FC736B">
            <w:pPr>
              <w:tabs>
                <w:tab w:val="left" w:pos="5220"/>
              </w:tabs>
              <w:rPr>
                <w:rFonts w:ascii="Arial" w:hAnsi="Arial" w:cs="Arial"/>
                <w:color w:val="000000" w:themeColor="text1"/>
                <w:sz w:val="20"/>
                <w:szCs w:val="20"/>
              </w:rPr>
            </w:pPr>
          </w:p>
          <w:p w14:paraId="56B55BAC" w14:textId="77777777" w:rsidR="00FC736B" w:rsidRPr="00FC736B" w:rsidRDefault="00FC736B" w:rsidP="00FC736B">
            <w:pPr>
              <w:tabs>
                <w:tab w:val="left" w:pos="5220"/>
              </w:tabs>
              <w:rPr>
                <w:rFonts w:ascii="Arial" w:hAnsi="Arial" w:cs="Arial"/>
                <w:color w:val="000000" w:themeColor="text1"/>
                <w:sz w:val="20"/>
                <w:szCs w:val="20"/>
              </w:rPr>
            </w:pPr>
          </w:p>
          <w:p w14:paraId="068AB925" w14:textId="77777777" w:rsidR="00FC736B" w:rsidRDefault="00FC736B" w:rsidP="00FC736B">
            <w:pPr>
              <w:tabs>
                <w:tab w:val="left" w:pos="5220"/>
              </w:tabs>
              <w:rPr>
                <w:rFonts w:ascii="Arial" w:hAnsi="Arial" w:cs="Arial"/>
                <w:color w:val="000000" w:themeColor="text1"/>
                <w:sz w:val="20"/>
                <w:szCs w:val="20"/>
              </w:rPr>
            </w:pPr>
          </w:p>
          <w:p w14:paraId="12ED63E3" w14:textId="77777777" w:rsidR="00FC736B" w:rsidRDefault="00FC736B" w:rsidP="00FC736B">
            <w:pPr>
              <w:tabs>
                <w:tab w:val="left" w:pos="5220"/>
              </w:tabs>
              <w:rPr>
                <w:rFonts w:ascii="Arial" w:hAnsi="Arial" w:cs="Arial"/>
                <w:color w:val="000000" w:themeColor="text1"/>
                <w:sz w:val="20"/>
                <w:szCs w:val="20"/>
              </w:rPr>
            </w:pPr>
          </w:p>
          <w:p w14:paraId="381DABB8" w14:textId="77777777" w:rsidR="00FC736B" w:rsidRDefault="00FC736B" w:rsidP="00FC736B">
            <w:pPr>
              <w:tabs>
                <w:tab w:val="left" w:pos="5220"/>
              </w:tabs>
              <w:rPr>
                <w:rFonts w:ascii="Arial" w:hAnsi="Arial" w:cs="Arial"/>
                <w:color w:val="000000" w:themeColor="text1"/>
                <w:sz w:val="20"/>
                <w:szCs w:val="20"/>
              </w:rPr>
            </w:pPr>
          </w:p>
          <w:p w14:paraId="24363131" w14:textId="65518AC8" w:rsidR="00FC736B" w:rsidRPr="00FC736B" w:rsidRDefault="00FC736B" w:rsidP="00FC736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14:paraId="2D5DC0EE"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14:paraId="5851C8D0" w14:textId="77777777" w:rsid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14:paraId="4E09E34A" w14:textId="5491A6BB" w:rsidR="00FC736B" w:rsidRP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14:paraId="72A3958B" w14:textId="08A0B64A" w:rsidR="00FC736B" w:rsidRPr="00FC736B" w:rsidRDefault="00FC736B" w:rsidP="00FC736B">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FC736B" w:rsidRPr="00AE1DDD" w14:paraId="7AEF3060" w14:textId="77777777" w:rsidTr="00FC736B">
        <w:trPr>
          <w:trHeight w:val="191"/>
          <w:jc w:val="center"/>
        </w:trPr>
        <w:tc>
          <w:tcPr>
            <w:tcW w:w="2718" w:type="dxa"/>
            <w:vMerge/>
          </w:tcPr>
          <w:p w14:paraId="6F1E1CFA" w14:textId="77777777" w:rsidR="00FC736B" w:rsidRPr="00FC736B" w:rsidRDefault="00FC736B" w:rsidP="00FC736B">
            <w:pPr>
              <w:tabs>
                <w:tab w:val="left" w:pos="5220"/>
              </w:tabs>
              <w:rPr>
                <w:rFonts w:ascii="Arial" w:hAnsi="Arial" w:cs="Arial"/>
                <w:color w:val="000000" w:themeColor="text1"/>
                <w:sz w:val="20"/>
                <w:szCs w:val="20"/>
              </w:rPr>
            </w:pPr>
          </w:p>
        </w:tc>
        <w:tc>
          <w:tcPr>
            <w:tcW w:w="6120" w:type="dxa"/>
          </w:tcPr>
          <w:p w14:paraId="45B0729E"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14:paraId="714A9DDA" w14:textId="1D29FC67" w:rsidR="00FC736B" w:rsidRPr="00FC736B" w:rsidRDefault="00FC736B" w:rsidP="001A70EA">
            <w:pPr>
              <w:pStyle w:val="ListParagraph"/>
              <w:numPr>
                <w:ilvl w:val="0"/>
                <w:numId w:val="76"/>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14:paraId="6A4F2FF1" w14:textId="187DED62" w:rsidR="00FC736B" w:rsidRPr="00FC736B" w:rsidRDefault="00FC736B" w:rsidP="00FC736B">
            <w:pPr>
              <w:tabs>
                <w:tab w:val="left" w:pos="5220"/>
              </w:tabs>
              <w:rPr>
                <w:rFonts w:ascii="Arial" w:hAnsi="Arial" w:cs="Arial"/>
                <w:i/>
                <w:color w:val="000000" w:themeColor="text1"/>
                <w:sz w:val="20"/>
                <w:szCs w:val="20"/>
              </w:rPr>
            </w:pPr>
          </w:p>
        </w:tc>
      </w:tr>
      <w:tr w:rsidR="00FC736B" w:rsidRPr="00AE1DDD" w14:paraId="63547215" w14:textId="77777777" w:rsidTr="00FC736B">
        <w:trPr>
          <w:trHeight w:val="191"/>
          <w:jc w:val="center"/>
        </w:trPr>
        <w:tc>
          <w:tcPr>
            <w:tcW w:w="2718" w:type="dxa"/>
            <w:vMerge w:val="restart"/>
            <w:tcBorders>
              <w:top w:val="single" w:sz="8" w:space="0" w:color="auto"/>
            </w:tcBorders>
          </w:tcPr>
          <w:p w14:paraId="04460BCD" w14:textId="77777777" w:rsidR="00FC736B" w:rsidRPr="00FC736B" w:rsidRDefault="00FC736B" w:rsidP="00FC736B">
            <w:pPr>
              <w:tabs>
                <w:tab w:val="left" w:pos="5220"/>
              </w:tabs>
              <w:rPr>
                <w:rFonts w:ascii="Arial" w:hAnsi="Arial" w:cs="Arial"/>
                <w:color w:val="000000" w:themeColor="text1"/>
                <w:sz w:val="20"/>
                <w:szCs w:val="20"/>
              </w:rPr>
            </w:pPr>
          </w:p>
          <w:p w14:paraId="0E3F7597" w14:textId="77777777" w:rsidR="00FC736B" w:rsidRPr="00FC736B" w:rsidRDefault="00FC736B" w:rsidP="00FC736B">
            <w:pPr>
              <w:tabs>
                <w:tab w:val="left" w:pos="5220"/>
              </w:tabs>
              <w:rPr>
                <w:rFonts w:ascii="Arial" w:hAnsi="Arial" w:cs="Arial"/>
                <w:color w:val="000000" w:themeColor="text1"/>
                <w:sz w:val="20"/>
                <w:szCs w:val="20"/>
              </w:rPr>
            </w:pPr>
          </w:p>
          <w:p w14:paraId="338EEB96" w14:textId="77777777" w:rsidR="00FC736B" w:rsidRPr="00FC736B" w:rsidRDefault="00FC736B" w:rsidP="00FC736B">
            <w:pPr>
              <w:tabs>
                <w:tab w:val="left" w:pos="5220"/>
              </w:tabs>
              <w:rPr>
                <w:rFonts w:ascii="Arial" w:hAnsi="Arial" w:cs="Arial"/>
                <w:color w:val="000000" w:themeColor="text1"/>
                <w:sz w:val="20"/>
                <w:szCs w:val="20"/>
              </w:rPr>
            </w:pPr>
          </w:p>
          <w:p w14:paraId="0CF0A925" w14:textId="77777777" w:rsidR="00FC736B" w:rsidRPr="00FC736B" w:rsidRDefault="00FC736B" w:rsidP="00FC736B">
            <w:pPr>
              <w:tabs>
                <w:tab w:val="left" w:pos="5220"/>
              </w:tabs>
              <w:rPr>
                <w:rFonts w:ascii="Arial" w:hAnsi="Arial" w:cs="Arial"/>
                <w:color w:val="000000" w:themeColor="text1"/>
                <w:sz w:val="20"/>
                <w:szCs w:val="20"/>
              </w:rPr>
            </w:pPr>
          </w:p>
          <w:p w14:paraId="0795A725" w14:textId="77777777" w:rsidR="00FC736B" w:rsidRPr="00FC736B" w:rsidRDefault="00FC736B" w:rsidP="00FC736B">
            <w:pPr>
              <w:tabs>
                <w:tab w:val="left" w:pos="5220"/>
              </w:tabs>
              <w:rPr>
                <w:rFonts w:ascii="Arial" w:hAnsi="Arial" w:cs="Arial"/>
                <w:color w:val="000000" w:themeColor="text1"/>
                <w:sz w:val="20"/>
                <w:szCs w:val="20"/>
              </w:rPr>
            </w:pPr>
          </w:p>
          <w:p w14:paraId="1339DA7C" w14:textId="77777777" w:rsidR="00FC736B" w:rsidRPr="00FC736B" w:rsidRDefault="00FC736B" w:rsidP="00FC736B">
            <w:pPr>
              <w:tabs>
                <w:tab w:val="left" w:pos="5220"/>
              </w:tabs>
              <w:rPr>
                <w:rFonts w:ascii="Arial" w:hAnsi="Arial" w:cs="Arial"/>
                <w:color w:val="000000" w:themeColor="text1"/>
                <w:sz w:val="20"/>
                <w:szCs w:val="20"/>
              </w:rPr>
            </w:pPr>
          </w:p>
          <w:p w14:paraId="2D7F88AF" w14:textId="77777777" w:rsidR="00FC736B" w:rsidRDefault="00FC736B" w:rsidP="00FC736B">
            <w:pPr>
              <w:tabs>
                <w:tab w:val="left" w:pos="5220"/>
              </w:tabs>
              <w:rPr>
                <w:rFonts w:ascii="Arial" w:hAnsi="Arial" w:cs="Arial"/>
                <w:color w:val="000000" w:themeColor="text1"/>
                <w:sz w:val="20"/>
                <w:szCs w:val="20"/>
              </w:rPr>
            </w:pPr>
          </w:p>
          <w:p w14:paraId="10AB7FEA" w14:textId="77777777" w:rsidR="00FC736B" w:rsidRDefault="00FC736B" w:rsidP="00FC736B">
            <w:pPr>
              <w:tabs>
                <w:tab w:val="left" w:pos="5220"/>
              </w:tabs>
              <w:rPr>
                <w:rFonts w:ascii="Arial" w:hAnsi="Arial" w:cs="Arial"/>
                <w:color w:val="000000" w:themeColor="text1"/>
                <w:sz w:val="20"/>
                <w:szCs w:val="20"/>
              </w:rPr>
            </w:pPr>
          </w:p>
          <w:p w14:paraId="1E56DB6C" w14:textId="77777777" w:rsidR="00FC736B" w:rsidRDefault="00FC736B" w:rsidP="00FC736B">
            <w:pPr>
              <w:tabs>
                <w:tab w:val="left" w:pos="5220"/>
              </w:tabs>
              <w:rPr>
                <w:rFonts w:ascii="Arial" w:hAnsi="Arial" w:cs="Arial"/>
                <w:color w:val="000000" w:themeColor="text1"/>
                <w:sz w:val="20"/>
                <w:szCs w:val="20"/>
              </w:rPr>
            </w:pPr>
          </w:p>
          <w:p w14:paraId="7F7A1983" w14:textId="052C868B" w:rsidR="00FC736B" w:rsidRPr="00FC736B" w:rsidRDefault="00FC736B" w:rsidP="00FC736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14:paraId="6EC4CF8F"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14:paraId="587328C7" w14:textId="77777777" w:rsid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14:paraId="2E1C3411" w14:textId="54F02E5D" w:rsidR="00FC736B" w:rsidRP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14:paraId="5242AF85" w14:textId="32087A6E" w:rsidR="00FC736B" w:rsidRPr="00FC736B" w:rsidRDefault="00FC736B" w:rsidP="00FC736B">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FC736B" w:rsidRPr="00AE1DDD" w14:paraId="6CD1B268" w14:textId="77777777" w:rsidTr="00FC736B">
        <w:trPr>
          <w:trHeight w:val="191"/>
          <w:jc w:val="center"/>
        </w:trPr>
        <w:tc>
          <w:tcPr>
            <w:tcW w:w="2718" w:type="dxa"/>
            <w:vMerge/>
          </w:tcPr>
          <w:p w14:paraId="39A977A1" w14:textId="77777777" w:rsidR="00FC736B" w:rsidRPr="00FC736B" w:rsidRDefault="00FC736B" w:rsidP="00FC736B">
            <w:pPr>
              <w:tabs>
                <w:tab w:val="left" w:pos="5220"/>
              </w:tabs>
              <w:rPr>
                <w:rFonts w:ascii="Arial" w:hAnsi="Arial" w:cs="Arial"/>
                <w:color w:val="000000" w:themeColor="text1"/>
                <w:sz w:val="20"/>
                <w:szCs w:val="20"/>
              </w:rPr>
            </w:pPr>
          </w:p>
        </w:tc>
        <w:tc>
          <w:tcPr>
            <w:tcW w:w="6120" w:type="dxa"/>
          </w:tcPr>
          <w:p w14:paraId="2964E639"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14:paraId="355F39D3" w14:textId="1EE0DB52" w:rsidR="00FC736B" w:rsidRPr="00FC736B" w:rsidRDefault="00FC736B" w:rsidP="001A70EA">
            <w:pPr>
              <w:pStyle w:val="ListParagraph"/>
              <w:numPr>
                <w:ilvl w:val="0"/>
                <w:numId w:val="75"/>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14:paraId="4E214144" w14:textId="0A4D9FC9" w:rsidR="00FC736B" w:rsidRPr="00FC736B" w:rsidRDefault="00FC736B" w:rsidP="00FC736B">
            <w:pPr>
              <w:tabs>
                <w:tab w:val="left" w:pos="5220"/>
              </w:tabs>
              <w:rPr>
                <w:rFonts w:ascii="Arial" w:hAnsi="Arial" w:cs="Arial"/>
                <w:i/>
                <w:color w:val="000000" w:themeColor="text1"/>
                <w:sz w:val="20"/>
                <w:szCs w:val="20"/>
              </w:rPr>
            </w:pPr>
          </w:p>
        </w:tc>
      </w:tr>
      <w:tr w:rsidR="00FC736B" w:rsidRPr="00AE1DDD" w14:paraId="1214D55B" w14:textId="77777777" w:rsidTr="00FC736B">
        <w:trPr>
          <w:trHeight w:val="191"/>
          <w:jc w:val="center"/>
        </w:trPr>
        <w:tc>
          <w:tcPr>
            <w:tcW w:w="2718" w:type="dxa"/>
            <w:vMerge w:val="restart"/>
            <w:tcBorders>
              <w:top w:val="single" w:sz="8" w:space="0" w:color="auto"/>
            </w:tcBorders>
          </w:tcPr>
          <w:p w14:paraId="183240D7" w14:textId="77777777" w:rsidR="00FC736B" w:rsidRPr="00FC736B" w:rsidRDefault="00FC736B" w:rsidP="00FC736B">
            <w:pPr>
              <w:tabs>
                <w:tab w:val="left" w:pos="5220"/>
              </w:tabs>
              <w:rPr>
                <w:rFonts w:ascii="Arial" w:hAnsi="Arial" w:cs="Arial"/>
                <w:color w:val="000000" w:themeColor="text1"/>
                <w:sz w:val="20"/>
                <w:szCs w:val="20"/>
              </w:rPr>
            </w:pPr>
          </w:p>
          <w:p w14:paraId="5AEE3060" w14:textId="77777777" w:rsidR="00FC736B" w:rsidRPr="00FC736B" w:rsidRDefault="00FC736B" w:rsidP="00FC736B">
            <w:pPr>
              <w:tabs>
                <w:tab w:val="left" w:pos="5220"/>
              </w:tabs>
              <w:rPr>
                <w:rFonts w:ascii="Arial" w:hAnsi="Arial" w:cs="Arial"/>
                <w:color w:val="000000" w:themeColor="text1"/>
                <w:sz w:val="20"/>
                <w:szCs w:val="20"/>
              </w:rPr>
            </w:pPr>
          </w:p>
          <w:p w14:paraId="7EC2BC85" w14:textId="77777777" w:rsidR="00FC736B" w:rsidRPr="00FC736B" w:rsidRDefault="00FC736B" w:rsidP="00FC736B">
            <w:pPr>
              <w:tabs>
                <w:tab w:val="left" w:pos="5220"/>
              </w:tabs>
              <w:rPr>
                <w:rFonts w:ascii="Arial" w:hAnsi="Arial" w:cs="Arial"/>
                <w:color w:val="000000" w:themeColor="text1"/>
                <w:sz w:val="20"/>
                <w:szCs w:val="20"/>
              </w:rPr>
            </w:pPr>
          </w:p>
          <w:p w14:paraId="0FC73EDE" w14:textId="77777777" w:rsidR="00FC736B" w:rsidRPr="00FC736B" w:rsidRDefault="00FC736B" w:rsidP="00FC736B">
            <w:pPr>
              <w:tabs>
                <w:tab w:val="left" w:pos="5220"/>
              </w:tabs>
              <w:rPr>
                <w:rFonts w:ascii="Arial" w:hAnsi="Arial" w:cs="Arial"/>
                <w:color w:val="000000" w:themeColor="text1"/>
                <w:sz w:val="20"/>
                <w:szCs w:val="20"/>
              </w:rPr>
            </w:pPr>
          </w:p>
          <w:p w14:paraId="69C38A8F" w14:textId="77777777" w:rsidR="00FC736B" w:rsidRPr="00FC736B" w:rsidRDefault="00FC736B" w:rsidP="00FC736B">
            <w:pPr>
              <w:tabs>
                <w:tab w:val="left" w:pos="5220"/>
              </w:tabs>
              <w:rPr>
                <w:rFonts w:ascii="Arial" w:hAnsi="Arial" w:cs="Arial"/>
                <w:color w:val="000000" w:themeColor="text1"/>
                <w:sz w:val="20"/>
                <w:szCs w:val="20"/>
              </w:rPr>
            </w:pPr>
          </w:p>
          <w:p w14:paraId="0DA78DD5" w14:textId="77777777" w:rsidR="00FC736B" w:rsidRPr="00FC736B" w:rsidRDefault="00FC736B" w:rsidP="00FC736B">
            <w:pPr>
              <w:tabs>
                <w:tab w:val="left" w:pos="5220"/>
              </w:tabs>
              <w:rPr>
                <w:rFonts w:ascii="Arial" w:hAnsi="Arial" w:cs="Arial"/>
                <w:color w:val="000000" w:themeColor="text1"/>
                <w:sz w:val="20"/>
                <w:szCs w:val="20"/>
              </w:rPr>
            </w:pPr>
          </w:p>
          <w:p w14:paraId="6FF8DDD9" w14:textId="77777777" w:rsidR="00FC736B" w:rsidRDefault="00FC736B" w:rsidP="00FC736B">
            <w:pPr>
              <w:tabs>
                <w:tab w:val="left" w:pos="5220"/>
              </w:tabs>
              <w:rPr>
                <w:rFonts w:ascii="Arial" w:hAnsi="Arial" w:cs="Arial"/>
                <w:color w:val="000000" w:themeColor="text1"/>
                <w:sz w:val="20"/>
                <w:szCs w:val="20"/>
              </w:rPr>
            </w:pPr>
          </w:p>
          <w:p w14:paraId="3963B3E3" w14:textId="77777777" w:rsidR="00FC736B" w:rsidRDefault="00FC736B" w:rsidP="00FC736B">
            <w:pPr>
              <w:tabs>
                <w:tab w:val="left" w:pos="5220"/>
              </w:tabs>
              <w:rPr>
                <w:rFonts w:ascii="Arial" w:hAnsi="Arial" w:cs="Arial"/>
                <w:color w:val="000000" w:themeColor="text1"/>
                <w:sz w:val="20"/>
                <w:szCs w:val="20"/>
              </w:rPr>
            </w:pPr>
          </w:p>
          <w:p w14:paraId="40F8CE3A" w14:textId="77777777" w:rsidR="00FC736B" w:rsidRDefault="00FC736B" w:rsidP="00FC736B">
            <w:pPr>
              <w:tabs>
                <w:tab w:val="left" w:pos="5220"/>
              </w:tabs>
              <w:rPr>
                <w:rFonts w:ascii="Arial" w:hAnsi="Arial" w:cs="Arial"/>
                <w:color w:val="000000" w:themeColor="text1"/>
                <w:sz w:val="20"/>
                <w:szCs w:val="20"/>
              </w:rPr>
            </w:pPr>
          </w:p>
          <w:p w14:paraId="451FCE6F" w14:textId="240C5AD8" w:rsidR="00FC736B" w:rsidRPr="00FC736B" w:rsidRDefault="00FC736B" w:rsidP="00FC736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14:paraId="334A9EA0"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14:paraId="6103EF1D" w14:textId="77777777" w:rsid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14:paraId="703F4007" w14:textId="6EF91F5F" w:rsidR="00FC736B" w:rsidRPr="00FC736B" w:rsidRDefault="00FC736B" w:rsidP="001A70EA">
            <w:pPr>
              <w:pStyle w:val="ListParagraph"/>
              <w:numPr>
                <w:ilvl w:val="0"/>
                <w:numId w:val="73"/>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14:paraId="17FAF850" w14:textId="5EF7A2FB" w:rsidR="00FC736B" w:rsidRPr="00FC736B" w:rsidRDefault="00FC736B" w:rsidP="00FC736B">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FC736B" w:rsidRPr="00AE1DDD" w14:paraId="11F9A5C4" w14:textId="77777777" w:rsidTr="00FC736B">
        <w:trPr>
          <w:trHeight w:val="20"/>
          <w:jc w:val="center"/>
        </w:trPr>
        <w:tc>
          <w:tcPr>
            <w:tcW w:w="2718" w:type="dxa"/>
            <w:vMerge/>
          </w:tcPr>
          <w:p w14:paraId="4449B1B1" w14:textId="77777777" w:rsidR="00FC736B" w:rsidRPr="00FC736B" w:rsidRDefault="00FC736B" w:rsidP="00FC736B">
            <w:pPr>
              <w:tabs>
                <w:tab w:val="left" w:pos="5220"/>
              </w:tabs>
              <w:spacing w:before="40" w:after="40" w:line="276" w:lineRule="auto"/>
              <w:rPr>
                <w:rFonts w:ascii="Arial" w:hAnsi="Arial" w:cs="Arial"/>
                <w:color w:val="000000" w:themeColor="text1"/>
                <w:sz w:val="20"/>
                <w:szCs w:val="20"/>
              </w:rPr>
            </w:pPr>
          </w:p>
        </w:tc>
        <w:tc>
          <w:tcPr>
            <w:tcW w:w="6120" w:type="dxa"/>
          </w:tcPr>
          <w:p w14:paraId="084BDA9C" w14:textId="77777777" w:rsidR="00FC736B" w:rsidRPr="00B55980" w:rsidRDefault="00FC736B" w:rsidP="00FC736B">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14:paraId="5A329E87" w14:textId="610E4B9E" w:rsidR="00FC736B" w:rsidRPr="00FC736B" w:rsidRDefault="00FC736B" w:rsidP="001A70EA">
            <w:pPr>
              <w:pStyle w:val="ListParagraph"/>
              <w:numPr>
                <w:ilvl w:val="0"/>
                <w:numId w:val="77"/>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14:paraId="73AB6975" w14:textId="5D346387" w:rsidR="00FC736B" w:rsidRPr="00FC736B" w:rsidRDefault="00FC736B" w:rsidP="00FC736B">
            <w:pPr>
              <w:tabs>
                <w:tab w:val="left" w:pos="5220"/>
              </w:tabs>
              <w:rPr>
                <w:rFonts w:ascii="Arial" w:hAnsi="Arial" w:cs="Arial"/>
                <w:i/>
                <w:color w:val="000000" w:themeColor="text1"/>
                <w:sz w:val="20"/>
                <w:szCs w:val="20"/>
              </w:rPr>
            </w:pPr>
          </w:p>
        </w:tc>
      </w:tr>
      <w:tr w:rsidR="00BF7E11" w:rsidRPr="00AE1DDD" w14:paraId="41441493" w14:textId="77777777" w:rsidTr="00FC736B">
        <w:trPr>
          <w:jc w:val="center"/>
        </w:trPr>
        <w:tc>
          <w:tcPr>
            <w:tcW w:w="10800" w:type="dxa"/>
            <w:gridSpan w:val="3"/>
            <w:tcBorders>
              <w:top w:val="single" w:sz="12" w:space="0" w:color="auto"/>
              <w:bottom w:val="single" w:sz="8" w:space="0" w:color="auto"/>
            </w:tcBorders>
            <w:shd w:val="clear" w:color="auto" w:fill="D9D9D9" w:themeFill="background1" w:themeFillShade="D9"/>
          </w:tcPr>
          <w:p w14:paraId="61FCFB5D" w14:textId="77777777" w:rsidR="00BF7E11" w:rsidRPr="00FC736B" w:rsidRDefault="00BF7E11" w:rsidP="00FC736B">
            <w:pPr>
              <w:tabs>
                <w:tab w:val="left" w:pos="5220"/>
              </w:tabs>
              <w:jc w:val="center"/>
              <w:rPr>
                <w:rFonts w:ascii="Arial" w:hAnsi="Arial" w:cs="Arial"/>
                <w:b/>
                <w:color w:val="000000" w:themeColor="text1"/>
                <w:sz w:val="20"/>
                <w:szCs w:val="20"/>
              </w:rPr>
            </w:pPr>
            <w:r w:rsidRPr="00FC736B">
              <w:rPr>
                <w:rFonts w:ascii="Arial" w:hAnsi="Arial" w:cs="Arial"/>
                <w:b/>
                <w:sz w:val="20"/>
                <w:szCs w:val="20"/>
              </w:rPr>
              <w:t>ELIGIBILITY FOR ESY SERVICES</w:t>
            </w:r>
          </w:p>
        </w:tc>
      </w:tr>
      <w:tr w:rsidR="00BF7E11" w:rsidRPr="00AE1DDD" w14:paraId="70CEF281" w14:textId="77777777" w:rsidTr="00FC736B">
        <w:trPr>
          <w:trHeight w:val="21"/>
          <w:jc w:val="center"/>
        </w:trPr>
        <w:tc>
          <w:tcPr>
            <w:tcW w:w="10800" w:type="dxa"/>
            <w:gridSpan w:val="3"/>
            <w:tcBorders>
              <w:top w:val="single" w:sz="8" w:space="0" w:color="auto"/>
            </w:tcBorders>
            <w:vAlign w:val="center"/>
          </w:tcPr>
          <w:p w14:paraId="6BD6138E" w14:textId="1552C5A9" w:rsidR="00BF7E11" w:rsidRPr="00FC736B" w:rsidRDefault="00BF7E11" w:rsidP="00FC736B">
            <w:pPr>
              <w:tabs>
                <w:tab w:val="left" w:pos="5220"/>
              </w:tabs>
              <w:rPr>
                <w:rFonts w:ascii="Arial" w:hAnsi="Arial" w:cs="Arial"/>
                <w:b/>
                <w:color w:val="000000" w:themeColor="text1"/>
                <w:sz w:val="20"/>
                <w:szCs w:val="20"/>
              </w:rPr>
            </w:pPr>
            <w:r w:rsidRPr="00FC736B">
              <w:rPr>
                <w:rFonts w:ascii="Arial" w:hAnsi="Arial" w:cs="Arial"/>
                <w:b/>
                <w:color w:val="000000" w:themeColor="text1"/>
                <w:sz w:val="20"/>
                <w:szCs w:val="20"/>
              </w:rPr>
              <w:t xml:space="preserve">Is the child eligible for Extended School Year (ESY) services due to a critical point of instruction? </w:t>
            </w:r>
            <w:r w:rsidRPr="00FC736B">
              <w:sym w:font="Wingdings" w:char="F06F"/>
            </w:r>
            <w:r w:rsidRPr="00FC736B">
              <w:rPr>
                <w:rFonts w:ascii="Arial" w:hAnsi="Arial" w:cs="Arial"/>
                <w:b/>
                <w:color w:val="000000" w:themeColor="text1"/>
                <w:sz w:val="20"/>
                <w:szCs w:val="20"/>
              </w:rPr>
              <w:t xml:space="preserve"> Yes  </w:t>
            </w:r>
            <w:r w:rsidRPr="00FC736B">
              <w:sym w:font="Wingdings" w:char="F06F"/>
            </w:r>
            <w:r w:rsidRPr="00FC736B">
              <w:rPr>
                <w:rFonts w:ascii="Arial" w:hAnsi="Arial" w:cs="Arial"/>
                <w:b/>
                <w:color w:val="000000" w:themeColor="text1"/>
                <w:sz w:val="20"/>
                <w:szCs w:val="20"/>
              </w:rPr>
              <w:t xml:space="preserve"> No </w:t>
            </w:r>
          </w:p>
          <w:p w14:paraId="0EB92BB8" w14:textId="139D9B01" w:rsidR="00BF7E11" w:rsidRPr="00FC736B" w:rsidRDefault="00BF7E11" w:rsidP="00FC736B">
            <w:pPr>
              <w:tabs>
                <w:tab w:val="left" w:pos="5220"/>
              </w:tabs>
              <w:rPr>
                <w:rFonts w:ascii="Arial" w:hAnsi="Arial" w:cs="Arial"/>
                <w:i/>
                <w:color w:val="000000" w:themeColor="text1"/>
                <w:sz w:val="20"/>
                <w:szCs w:val="20"/>
              </w:rPr>
            </w:pPr>
            <w:r w:rsidRPr="00FC736B">
              <w:rPr>
                <w:rFonts w:ascii="Arial" w:hAnsi="Arial" w:cs="Arial"/>
                <w:i/>
                <w:sz w:val="20"/>
                <w:szCs w:val="20"/>
              </w:rPr>
              <w:t>If either justification under Critical Point of Instruction-1 or the justification under Critical Point of Instruction-2 has been indicated, the child has been determined to be eligible for ESY services due to a critical point of instruction.</w:t>
            </w:r>
          </w:p>
        </w:tc>
      </w:tr>
    </w:tbl>
    <w:p w14:paraId="3BB2CED6" w14:textId="77777777" w:rsidR="001E7DBC" w:rsidRDefault="001E7DBC" w:rsidP="001E7DBC">
      <w:pPr>
        <w:spacing w:line="276" w:lineRule="auto"/>
        <w:rPr>
          <w:rFonts w:ascii="Times New Roman" w:hAnsi="Times New Roman"/>
        </w:rPr>
        <w:sectPr w:rsidR="001E7DBC" w:rsidSect="0054364F">
          <w:headerReference w:type="default" r:id="rId101"/>
          <w:footerReference w:type="default" r:id="rId102"/>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07AA5737" w14:textId="77777777" w:rsidR="00640384" w:rsidRDefault="00640384" w:rsidP="001E7DBC">
      <w:pPr>
        <w:autoSpaceDE w:val="0"/>
        <w:autoSpaceDN w:val="0"/>
        <w:adjustRightInd w:val="0"/>
        <w:spacing w:line="276" w:lineRule="auto"/>
        <w:jc w:val="center"/>
        <w:rPr>
          <w:rFonts w:ascii="Times New Roman" w:hAnsi="Times New Roman"/>
          <w:b/>
          <w:sz w:val="40"/>
          <w:szCs w:val="40"/>
        </w:rPr>
      </w:pPr>
    </w:p>
    <w:p w14:paraId="55B5AD6D" w14:textId="107A09ED" w:rsidR="001E7DBC" w:rsidRPr="00640384" w:rsidRDefault="00A853E6" w:rsidP="001E7DBC">
      <w:pPr>
        <w:autoSpaceDE w:val="0"/>
        <w:autoSpaceDN w:val="0"/>
        <w:adjustRightInd w:val="0"/>
        <w:spacing w:line="276" w:lineRule="auto"/>
        <w:jc w:val="center"/>
        <w:rPr>
          <w:rFonts w:ascii="Times New Roman" w:hAnsi="Times New Roman"/>
          <w:b/>
          <w:sz w:val="40"/>
          <w:szCs w:val="40"/>
        </w:rPr>
      </w:pPr>
      <w:r w:rsidRPr="00640384">
        <w:rPr>
          <w:rFonts w:ascii="Times New Roman" w:hAnsi="Times New Roman"/>
          <w:b/>
          <w:sz w:val="40"/>
          <w:szCs w:val="40"/>
        </w:rPr>
        <w:t xml:space="preserve">Extenuating Circumstances </w:t>
      </w:r>
      <w:r w:rsidR="008A1A87" w:rsidRPr="00640384">
        <w:rPr>
          <w:rFonts w:ascii="Times New Roman" w:hAnsi="Times New Roman"/>
          <w:b/>
          <w:sz w:val="40"/>
          <w:szCs w:val="40"/>
        </w:rPr>
        <w:t xml:space="preserve">Documentation </w:t>
      </w:r>
      <w:r w:rsidRPr="00640384">
        <w:rPr>
          <w:rFonts w:ascii="Times New Roman" w:hAnsi="Times New Roman"/>
          <w:b/>
          <w:sz w:val="40"/>
          <w:szCs w:val="40"/>
        </w:rPr>
        <w:t>Form</w:t>
      </w:r>
    </w:p>
    <w:p w14:paraId="35CB0597" w14:textId="77777777" w:rsidR="001E7DBC" w:rsidRPr="00640384" w:rsidRDefault="001E7DBC" w:rsidP="001E7DBC">
      <w:pPr>
        <w:autoSpaceDE w:val="0"/>
        <w:autoSpaceDN w:val="0"/>
        <w:adjustRightInd w:val="0"/>
        <w:spacing w:line="276" w:lineRule="auto"/>
        <w:rPr>
          <w:rFonts w:ascii="Times New Roman" w:hAnsi="Times New Roman"/>
          <w:b/>
        </w:rPr>
      </w:pPr>
    </w:p>
    <w:p w14:paraId="11D764EC" w14:textId="72E00BC9" w:rsidR="00A853E6" w:rsidRPr="00640384" w:rsidRDefault="00A853E6" w:rsidP="00A853E6">
      <w:pPr>
        <w:autoSpaceDE w:val="0"/>
        <w:autoSpaceDN w:val="0"/>
        <w:adjustRightInd w:val="0"/>
        <w:spacing w:line="276" w:lineRule="auto"/>
        <w:rPr>
          <w:rFonts w:ascii="Times New Roman" w:hAnsi="Times New Roman"/>
          <w:bCs/>
          <w:iCs/>
        </w:rPr>
      </w:pPr>
      <w:r w:rsidRPr="00640384">
        <w:rPr>
          <w:rFonts w:ascii="Times New Roman" w:hAnsi="Times New Roman"/>
          <w:bCs/>
          <w:iCs/>
        </w:rPr>
        <w:t xml:space="preserve">The </w:t>
      </w:r>
      <w:r w:rsidRPr="00640384">
        <w:rPr>
          <w:rFonts w:ascii="Times New Roman" w:hAnsi="Times New Roman"/>
          <w:bCs/>
          <w:i/>
          <w:iCs/>
        </w:rPr>
        <w:t>Extenuating Circumstances</w:t>
      </w:r>
      <w:r w:rsidR="008A1A87" w:rsidRPr="00640384">
        <w:rPr>
          <w:rFonts w:ascii="Times New Roman" w:hAnsi="Times New Roman"/>
          <w:bCs/>
          <w:i/>
          <w:iCs/>
        </w:rPr>
        <w:t xml:space="preserve"> Documentation Form</w:t>
      </w:r>
      <w:r w:rsidRPr="00640384">
        <w:rPr>
          <w:rFonts w:ascii="Times New Roman" w:hAnsi="Times New Roman"/>
          <w:bCs/>
          <w:i/>
          <w:iCs/>
        </w:rPr>
        <w:t xml:space="preserve"> </w:t>
      </w:r>
      <w:r w:rsidRPr="00640384">
        <w:rPr>
          <w:rFonts w:ascii="Times New Roman" w:hAnsi="Times New Roman"/>
          <w:bCs/>
          <w:iCs/>
        </w:rPr>
        <w:t xml:space="preserve">documents the determination of objectives the IEP Committee consider critical to the child’s </w:t>
      </w:r>
      <w:r w:rsidR="00F56C45" w:rsidRPr="00640384">
        <w:rPr>
          <w:rFonts w:ascii="Times New Roman" w:hAnsi="Times New Roman"/>
          <w:bCs/>
          <w:iCs/>
        </w:rPr>
        <w:t xml:space="preserve">functioning, progress or learning due to special circumstances. This </w:t>
      </w:r>
      <w:r w:rsidR="00E608E0" w:rsidRPr="00640384">
        <w:rPr>
          <w:rFonts w:ascii="Times New Roman" w:hAnsi="Times New Roman"/>
          <w:bCs/>
          <w:iCs/>
        </w:rPr>
        <w:t xml:space="preserve">form should be used to document situations where the child’s receipt of benefit from the educational program would be negatively impacted by a significant break in instruction. </w:t>
      </w:r>
      <w:r w:rsidRPr="00640384">
        <w:rPr>
          <w:rFonts w:ascii="Times New Roman" w:hAnsi="Times New Roman"/>
          <w:bCs/>
          <w:iCs/>
        </w:rPr>
        <w:t>The IEP Committee should use this form, or a similar form containing the same information, to document their justification in determining the need for Extended School Year (ESY) services.</w:t>
      </w:r>
    </w:p>
    <w:p w14:paraId="149524F8" w14:textId="77777777" w:rsidR="001E7DBC" w:rsidRPr="00640384" w:rsidRDefault="001E7DBC" w:rsidP="001E7DBC">
      <w:pPr>
        <w:autoSpaceDE w:val="0"/>
        <w:autoSpaceDN w:val="0"/>
        <w:adjustRightInd w:val="0"/>
        <w:spacing w:line="276" w:lineRule="auto"/>
        <w:rPr>
          <w:rFonts w:ascii="Times New Roman" w:hAnsi="Times New Roman"/>
          <w:bCs/>
          <w:iCs/>
        </w:rPr>
      </w:pPr>
    </w:p>
    <w:p w14:paraId="38B7FE15" w14:textId="10C56081" w:rsidR="001E7DBC" w:rsidRPr="00640384" w:rsidRDefault="00E608E0" w:rsidP="001A70EA">
      <w:pPr>
        <w:pStyle w:val="ListParagraph"/>
        <w:numPr>
          <w:ilvl w:val="0"/>
          <w:numId w:val="70"/>
        </w:numPr>
        <w:autoSpaceDE w:val="0"/>
        <w:autoSpaceDN w:val="0"/>
        <w:adjustRightInd w:val="0"/>
        <w:spacing w:line="276" w:lineRule="auto"/>
        <w:rPr>
          <w:bCs/>
          <w:iCs/>
        </w:rPr>
      </w:pPr>
      <w:r w:rsidRPr="00640384">
        <w:rPr>
          <w:bCs/>
          <w:iCs/>
        </w:rPr>
        <w:t xml:space="preserve">A complete description of the child’s special circumstances should be documented on the form as well as </w:t>
      </w:r>
      <w:r w:rsidRPr="00640384">
        <w:t>justification for the provision of ESY services and the basis for the decision</w:t>
      </w:r>
      <w:r w:rsidR="00640384" w:rsidRPr="00640384">
        <w:t>.</w:t>
      </w:r>
    </w:p>
    <w:p w14:paraId="059B4A1E" w14:textId="77777777" w:rsidR="001E7DBC" w:rsidRPr="00640384" w:rsidRDefault="001E7DBC" w:rsidP="00640384">
      <w:pPr>
        <w:pStyle w:val="ListParagraph"/>
        <w:autoSpaceDE w:val="0"/>
        <w:autoSpaceDN w:val="0"/>
        <w:adjustRightInd w:val="0"/>
        <w:spacing w:line="276" w:lineRule="auto"/>
        <w:ind w:left="360"/>
        <w:rPr>
          <w:bCs/>
          <w:iCs/>
          <w:highlight w:val="yellow"/>
        </w:rPr>
      </w:pPr>
    </w:p>
    <w:p w14:paraId="5C45BE43" w14:textId="77E0E444" w:rsidR="00640384" w:rsidRPr="007B4EF0" w:rsidRDefault="00640384" w:rsidP="00640384">
      <w:pPr>
        <w:pStyle w:val="ListParagraph"/>
        <w:numPr>
          <w:ilvl w:val="0"/>
          <w:numId w:val="70"/>
        </w:numPr>
        <w:autoSpaceDE w:val="0"/>
        <w:autoSpaceDN w:val="0"/>
        <w:adjustRightInd w:val="0"/>
        <w:spacing w:line="276" w:lineRule="auto"/>
        <w:rPr>
          <w:bCs/>
          <w:iCs/>
        </w:rPr>
      </w:pPr>
      <w:r w:rsidRPr="007B4EF0">
        <w:rPr>
          <w:bCs/>
          <w:iCs/>
        </w:rPr>
        <w:t xml:space="preserve">At the meeting, the IEP Committee can review the completed </w:t>
      </w:r>
      <w:r>
        <w:rPr>
          <w:bCs/>
          <w:iCs/>
        </w:rPr>
        <w:t xml:space="preserve">Extenuating Circumstances Documentation </w:t>
      </w:r>
      <w:r w:rsidRPr="007B4EF0">
        <w:rPr>
          <w:bCs/>
          <w:iCs/>
        </w:rPr>
        <w:t xml:space="preserve">Form to determine the need for ESY services. </w:t>
      </w:r>
    </w:p>
    <w:p w14:paraId="7AA0F1D1" w14:textId="77777777" w:rsidR="00640384" w:rsidRPr="007B4EF0" w:rsidRDefault="00640384" w:rsidP="00640384">
      <w:pPr>
        <w:pStyle w:val="ListParagraph"/>
        <w:rPr>
          <w:bCs/>
          <w:iCs/>
        </w:rPr>
      </w:pPr>
    </w:p>
    <w:p w14:paraId="0B69EB32" w14:textId="4EC7A881" w:rsidR="00640384" w:rsidRDefault="00640384" w:rsidP="00640384">
      <w:pPr>
        <w:pStyle w:val="ListParagraph"/>
        <w:numPr>
          <w:ilvl w:val="0"/>
          <w:numId w:val="70"/>
        </w:numPr>
        <w:autoSpaceDE w:val="0"/>
        <w:autoSpaceDN w:val="0"/>
        <w:adjustRightInd w:val="0"/>
        <w:spacing w:line="276" w:lineRule="auto"/>
        <w:rPr>
          <w:bCs/>
          <w:iCs/>
        </w:rPr>
      </w:pPr>
      <w:r w:rsidRPr="007B4EF0">
        <w:rPr>
          <w:bCs/>
          <w:iCs/>
        </w:rPr>
        <w:t>Based on the determination, the IEP Committee must ensure the services to be provided are individually developed to meet the requirements of FAPE and LRE. The planning must include the selection of goals and objectives for the ESY services according to the qualifying criteria. It must also include the methods for delivering the services including the frequency, duration, setting, and personnel. ESY goals/objectives and services are recorded in the ESY section of the IEP.</w:t>
      </w:r>
    </w:p>
    <w:p w14:paraId="4CC1D00A" w14:textId="77777777" w:rsidR="00640384" w:rsidRPr="00640384" w:rsidRDefault="00640384" w:rsidP="00640384">
      <w:pPr>
        <w:pStyle w:val="ListParagraph"/>
        <w:rPr>
          <w:bCs/>
          <w:iCs/>
        </w:rPr>
      </w:pPr>
    </w:p>
    <w:p w14:paraId="6E97B32E" w14:textId="77777777" w:rsidR="00640384" w:rsidRDefault="00640384" w:rsidP="00640384">
      <w:pPr>
        <w:autoSpaceDE w:val="0"/>
        <w:autoSpaceDN w:val="0"/>
        <w:adjustRightInd w:val="0"/>
        <w:spacing w:line="276" w:lineRule="auto"/>
        <w:rPr>
          <w:bCs/>
          <w:iCs/>
        </w:rPr>
      </w:pPr>
    </w:p>
    <w:p w14:paraId="647787E4" w14:textId="77777777" w:rsidR="00640384" w:rsidRDefault="00640384" w:rsidP="00640384">
      <w:pPr>
        <w:autoSpaceDE w:val="0"/>
        <w:autoSpaceDN w:val="0"/>
        <w:adjustRightInd w:val="0"/>
        <w:spacing w:line="276" w:lineRule="auto"/>
        <w:rPr>
          <w:bCs/>
          <w:iCs/>
        </w:rPr>
      </w:pPr>
    </w:p>
    <w:p w14:paraId="58A51642" w14:textId="77777777" w:rsidR="00640384" w:rsidRDefault="00640384" w:rsidP="00640384">
      <w:pPr>
        <w:autoSpaceDE w:val="0"/>
        <w:autoSpaceDN w:val="0"/>
        <w:adjustRightInd w:val="0"/>
        <w:spacing w:line="276" w:lineRule="auto"/>
        <w:rPr>
          <w:bCs/>
          <w:iCs/>
        </w:rPr>
      </w:pPr>
    </w:p>
    <w:p w14:paraId="5053D969" w14:textId="77777777" w:rsidR="00640384" w:rsidRDefault="00640384" w:rsidP="00640384">
      <w:pPr>
        <w:autoSpaceDE w:val="0"/>
        <w:autoSpaceDN w:val="0"/>
        <w:adjustRightInd w:val="0"/>
        <w:spacing w:line="276" w:lineRule="auto"/>
        <w:rPr>
          <w:bCs/>
          <w:iCs/>
        </w:rPr>
      </w:pPr>
    </w:p>
    <w:p w14:paraId="3BC87F84" w14:textId="77777777" w:rsidR="00640384" w:rsidRDefault="00640384" w:rsidP="00640384">
      <w:pPr>
        <w:autoSpaceDE w:val="0"/>
        <w:autoSpaceDN w:val="0"/>
        <w:adjustRightInd w:val="0"/>
        <w:spacing w:line="276" w:lineRule="auto"/>
        <w:rPr>
          <w:bCs/>
          <w:iCs/>
        </w:rPr>
      </w:pPr>
    </w:p>
    <w:p w14:paraId="15D0B3C9" w14:textId="77777777" w:rsidR="00640384" w:rsidRDefault="00640384" w:rsidP="00640384">
      <w:pPr>
        <w:autoSpaceDE w:val="0"/>
        <w:autoSpaceDN w:val="0"/>
        <w:adjustRightInd w:val="0"/>
        <w:spacing w:line="276" w:lineRule="auto"/>
        <w:rPr>
          <w:bCs/>
          <w:iCs/>
        </w:rPr>
      </w:pPr>
    </w:p>
    <w:p w14:paraId="028DEEC7" w14:textId="77777777" w:rsidR="00640384" w:rsidRDefault="00640384" w:rsidP="00640384">
      <w:pPr>
        <w:autoSpaceDE w:val="0"/>
        <w:autoSpaceDN w:val="0"/>
        <w:adjustRightInd w:val="0"/>
        <w:spacing w:line="276" w:lineRule="auto"/>
        <w:rPr>
          <w:bCs/>
          <w:iCs/>
        </w:rPr>
      </w:pPr>
    </w:p>
    <w:p w14:paraId="1A0E0A15" w14:textId="77777777" w:rsidR="00640384" w:rsidRDefault="00640384" w:rsidP="00640384">
      <w:pPr>
        <w:autoSpaceDE w:val="0"/>
        <w:autoSpaceDN w:val="0"/>
        <w:adjustRightInd w:val="0"/>
        <w:spacing w:line="276" w:lineRule="auto"/>
        <w:rPr>
          <w:bCs/>
          <w:iCs/>
        </w:rPr>
      </w:pPr>
    </w:p>
    <w:p w14:paraId="27A58D8B" w14:textId="77777777" w:rsidR="00640384" w:rsidRDefault="00640384" w:rsidP="00640384">
      <w:pPr>
        <w:autoSpaceDE w:val="0"/>
        <w:autoSpaceDN w:val="0"/>
        <w:adjustRightInd w:val="0"/>
        <w:spacing w:line="276" w:lineRule="auto"/>
        <w:rPr>
          <w:bCs/>
          <w:iCs/>
        </w:rPr>
      </w:pPr>
    </w:p>
    <w:p w14:paraId="1533C3AC" w14:textId="77777777" w:rsidR="00640384" w:rsidRDefault="00640384" w:rsidP="00640384">
      <w:pPr>
        <w:autoSpaceDE w:val="0"/>
        <w:autoSpaceDN w:val="0"/>
        <w:adjustRightInd w:val="0"/>
        <w:spacing w:line="276" w:lineRule="auto"/>
        <w:rPr>
          <w:bCs/>
          <w:iCs/>
        </w:rPr>
      </w:pPr>
    </w:p>
    <w:p w14:paraId="7DE65D78" w14:textId="77777777" w:rsidR="00640384" w:rsidRDefault="00640384" w:rsidP="00640384">
      <w:pPr>
        <w:autoSpaceDE w:val="0"/>
        <w:autoSpaceDN w:val="0"/>
        <w:adjustRightInd w:val="0"/>
        <w:spacing w:line="276" w:lineRule="auto"/>
        <w:rPr>
          <w:bCs/>
          <w:iCs/>
        </w:rPr>
      </w:pPr>
    </w:p>
    <w:p w14:paraId="099CC972" w14:textId="77777777" w:rsidR="00640384" w:rsidRDefault="00640384" w:rsidP="00640384">
      <w:pPr>
        <w:autoSpaceDE w:val="0"/>
        <w:autoSpaceDN w:val="0"/>
        <w:adjustRightInd w:val="0"/>
        <w:spacing w:line="276" w:lineRule="auto"/>
        <w:rPr>
          <w:bCs/>
          <w:iCs/>
        </w:rPr>
      </w:pPr>
    </w:p>
    <w:p w14:paraId="5EE8CFD6" w14:textId="77777777" w:rsidR="00640384" w:rsidRDefault="00640384" w:rsidP="00640384">
      <w:pPr>
        <w:autoSpaceDE w:val="0"/>
        <w:autoSpaceDN w:val="0"/>
        <w:adjustRightInd w:val="0"/>
        <w:spacing w:line="276" w:lineRule="auto"/>
        <w:rPr>
          <w:bCs/>
          <w:iCs/>
        </w:rPr>
      </w:pPr>
    </w:p>
    <w:p w14:paraId="247A3224" w14:textId="77777777" w:rsidR="00640384" w:rsidRDefault="00640384" w:rsidP="00640384">
      <w:pPr>
        <w:autoSpaceDE w:val="0"/>
        <w:autoSpaceDN w:val="0"/>
        <w:adjustRightInd w:val="0"/>
        <w:spacing w:line="276" w:lineRule="auto"/>
        <w:rPr>
          <w:bCs/>
          <w:iCs/>
        </w:rPr>
      </w:pPr>
    </w:p>
    <w:p w14:paraId="7EE24A0B" w14:textId="77777777" w:rsidR="00640384" w:rsidRDefault="00640384" w:rsidP="00640384">
      <w:pPr>
        <w:autoSpaceDE w:val="0"/>
        <w:autoSpaceDN w:val="0"/>
        <w:adjustRightInd w:val="0"/>
        <w:spacing w:line="276" w:lineRule="auto"/>
        <w:rPr>
          <w:bCs/>
          <w:iCs/>
        </w:rPr>
      </w:pPr>
    </w:p>
    <w:p w14:paraId="4A3F8653" w14:textId="77777777" w:rsidR="00640384" w:rsidRDefault="00640384" w:rsidP="00640384">
      <w:pPr>
        <w:autoSpaceDE w:val="0"/>
        <w:autoSpaceDN w:val="0"/>
        <w:adjustRightInd w:val="0"/>
        <w:spacing w:line="276" w:lineRule="auto"/>
        <w:rPr>
          <w:bCs/>
          <w:iCs/>
        </w:rPr>
      </w:pPr>
    </w:p>
    <w:p w14:paraId="02110196" w14:textId="77777777" w:rsidR="00640384" w:rsidRDefault="00640384" w:rsidP="00640384">
      <w:pPr>
        <w:autoSpaceDE w:val="0"/>
        <w:autoSpaceDN w:val="0"/>
        <w:adjustRightInd w:val="0"/>
        <w:spacing w:line="276" w:lineRule="auto"/>
        <w:rPr>
          <w:bCs/>
          <w:iCs/>
        </w:rPr>
      </w:pPr>
    </w:p>
    <w:p w14:paraId="61768C64" w14:textId="77777777" w:rsidR="00640384" w:rsidRDefault="00640384" w:rsidP="00640384">
      <w:pPr>
        <w:autoSpaceDE w:val="0"/>
        <w:autoSpaceDN w:val="0"/>
        <w:adjustRightInd w:val="0"/>
        <w:spacing w:line="276" w:lineRule="auto"/>
        <w:rPr>
          <w:bCs/>
          <w:iCs/>
        </w:rPr>
      </w:pPr>
    </w:p>
    <w:p w14:paraId="1BF4BB50" w14:textId="77777777" w:rsidR="00640384" w:rsidRDefault="00640384" w:rsidP="00640384">
      <w:pPr>
        <w:autoSpaceDE w:val="0"/>
        <w:autoSpaceDN w:val="0"/>
        <w:adjustRightInd w:val="0"/>
        <w:spacing w:line="276" w:lineRule="auto"/>
        <w:rPr>
          <w:bCs/>
          <w:iCs/>
        </w:rPr>
      </w:pPr>
    </w:p>
    <w:p w14:paraId="46941E98" w14:textId="77777777" w:rsidR="00640384" w:rsidRPr="00640384" w:rsidRDefault="00640384" w:rsidP="00640384">
      <w:pPr>
        <w:autoSpaceDE w:val="0"/>
        <w:autoSpaceDN w:val="0"/>
        <w:adjustRightInd w:val="0"/>
        <w:spacing w:line="276" w:lineRule="auto"/>
        <w:rPr>
          <w:bCs/>
          <w:iCs/>
        </w:rPr>
      </w:pPr>
    </w:p>
    <w:p w14:paraId="797091D6" w14:textId="77777777" w:rsidR="00640384" w:rsidRPr="007B4EF0" w:rsidRDefault="00640384" w:rsidP="00640384">
      <w:pPr>
        <w:pStyle w:val="ListParagraph"/>
        <w:rPr>
          <w:bCs/>
          <w:iCs/>
        </w:rPr>
      </w:pPr>
    </w:p>
    <w:p w14:paraId="2A025705" w14:textId="66B39DA1" w:rsidR="001E7DBC" w:rsidRDefault="00A853E6" w:rsidP="001E7DBC">
      <w:pPr>
        <w:jc w:val="center"/>
        <w:rPr>
          <w:rFonts w:ascii="Arial" w:hAnsi="Arial" w:cs="Arial"/>
        </w:rPr>
      </w:pPr>
      <w:r w:rsidRPr="00A853E6">
        <w:rPr>
          <w:rFonts w:ascii="Arial" w:hAnsi="Arial" w:cs="Arial"/>
          <w:b/>
        </w:rPr>
        <w:t>Extenuating Circumstances</w:t>
      </w:r>
      <w:r>
        <w:rPr>
          <w:rFonts w:ascii="Arial" w:hAnsi="Arial" w:cs="Arial"/>
          <w:b/>
        </w:rPr>
        <w:t xml:space="preserve"> </w:t>
      </w:r>
      <w:r w:rsidR="008A1A87">
        <w:rPr>
          <w:rFonts w:ascii="Arial" w:hAnsi="Arial" w:cs="Arial"/>
          <w:b/>
        </w:rPr>
        <w:t xml:space="preserve">Documentation </w:t>
      </w:r>
      <w:r>
        <w:rPr>
          <w:rFonts w:ascii="Arial" w:hAnsi="Arial" w:cs="Arial"/>
          <w:b/>
        </w:rPr>
        <w:t>Form</w:t>
      </w:r>
    </w:p>
    <w:p w14:paraId="36D114BD" w14:textId="77777777" w:rsidR="001E7DBC" w:rsidRDefault="001E7DBC" w:rsidP="001E7DBC">
      <w:pPr>
        <w:rPr>
          <w:rFonts w:ascii="Arial" w:hAnsi="Arial" w:cs="Arial"/>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1E7DBC" w:rsidRPr="00741CAD" w14:paraId="6422B75B" w14:textId="77777777" w:rsidTr="0020261F">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14:paraId="0E1559CD" w14:textId="77777777" w:rsidR="001E7DBC" w:rsidRPr="00741CAD" w:rsidRDefault="001E7DBC" w:rsidP="00252781">
            <w:pPr>
              <w:jc w:val="center"/>
              <w:rPr>
                <w:rFonts w:ascii="Arial" w:hAnsi="Arial" w:cs="Arial"/>
                <w:b/>
                <w:sz w:val="20"/>
                <w:szCs w:val="20"/>
              </w:rPr>
            </w:pPr>
            <w:r w:rsidRPr="00741CAD">
              <w:rPr>
                <w:rFonts w:ascii="Arial" w:hAnsi="Arial" w:cs="Arial"/>
                <w:b/>
                <w:sz w:val="20"/>
                <w:szCs w:val="20"/>
              </w:rPr>
              <w:t>PERSONAL DATA</w:t>
            </w:r>
          </w:p>
        </w:tc>
      </w:tr>
      <w:tr w:rsidR="001E7DBC" w:rsidRPr="00741CAD" w14:paraId="6BC9EADA" w14:textId="77777777" w:rsidTr="0020261F">
        <w:trPr>
          <w:trHeight w:val="528"/>
          <w:jc w:val="center"/>
        </w:trPr>
        <w:tc>
          <w:tcPr>
            <w:tcW w:w="4739" w:type="dxa"/>
            <w:tcBorders>
              <w:top w:val="single" w:sz="12" w:space="0" w:color="auto"/>
              <w:bottom w:val="single" w:sz="4" w:space="0" w:color="auto"/>
              <w:right w:val="single" w:sz="4" w:space="0" w:color="auto"/>
            </w:tcBorders>
          </w:tcPr>
          <w:p w14:paraId="22E10C81" w14:textId="77777777" w:rsidR="001E7DBC" w:rsidRPr="00741CAD" w:rsidRDefault="001E7DBC" w:rsidP="00252781">
            <w:pPr>
              <w:tabs>
                <w:tab w:val="right" w:pos="4111"/>
              </w:tabs>
              <w:rPr>
                <w:rFonts w:ascii="Arial" w:hAnsi="Arial" w:cs="Arial"/>
                <w:b/>
                <w:sz w:val="20"/>
                <w:szCs w:val="20"/>
              </w:rPr>
            </w:pPr>
            <w:r>
              <w:rPr>
                <w:rFonts w:ascii="Arial" w:hAnsi="Arial" w:cs="Arial"/>
                <w:b/>
                <w:sz w:val="20"/>
                <w:szCs w:val="20"/>
              </w:rPr>
              <w:t>Child’s Name:</w:t>
            </w:r>
          </w:p>
        </w:tc>
        <w:tc>
          <w:tcPr>
            <w:tcW w:w="4356" w:type="dxa"/>
            <w:tcBorders>
              <w:top w:val="single" w:sz="12" w:space="0" w:color="auto"/>
              <w:left w:val="single" w:sz="4" w:space="0" w:color="auto"/>
              <w:bottom w:val="single" w:sz="4" w:space="0" w:color="auto"/>
              <w:right w:val="single" w:sz="4" w:space="0" w:color="auto"/>
            </w:tcBorders>
          </w:tcPr>
          <w:p w14:paraId="2EA980AA" w14:textId="77777777" w:rsidR="001E7DBC" w:rsidRPr="00741CAD" w:rsidRDefault="001E7DBC" w:rsidP="00252781">
            <w:pPr>
              <w:rPr>
                <w:rFonts w:ascii="Arial" w:hAnsi="Arial" w:cs="Arial"/>
                <w:b/>
                <w:sz w:val="20"/>
                <w:szCs w:val="20"/>
              </w:rPr>
            </w:pPr>
            <w:r w:rsidRPr="00741CAD">
              <w:rPr>
                <w:rFonts w:ascii="Arial" w:hAnsi="Arial" w:cs="Arial"/>
                <w:b/>
                <w:sz w:val="20"/>
                <w:szCs w:val="20"/>
              </w:rPr>
              <w:t>MSIS #:</w:t>
            </w:r>
          </w:p>
        </w:tc>
        <w:tc>
          <w:tcPr>
            <w:tcW w:w="1705" w:type="dxa"/>
            <w:tcBorders>
              <w:top w:val="single" w:sz="12" w:space="0" w:color="auto"/>
              <w:left w:val="single" w:sz="4" w:space="0" w:color="auto"/>
              <w:bottom w:val="single" w:sz="4" w:space="0" w:color="auto"/>
            </w:tcBorders>
          </w:tcPr>
          <w:p w14:paraId="37B9BE65" w14:textId="77777777" w:rsidR="001E7DBC" w:rsidRPr="00741CAD" w:rsidRDefault="001E7DBC" w:rsidP="00252781">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p>
        </w:tc>
      </w:tr>
      <w:tr w:rsidR="001E7DBC" w:rsidRPr="00741CAD" w14:paraId="6A4812E8" w14:textId="77777777" w:rsidTr="0020261F">
        <w:trPr>
          <w:trHeight w:val="528"/>
          <w:jc w:val="center"/>
        </w:trPr>
        <w:tc>
          <w:tcPr>
            <w:tcW w:w="4739" w:type="dxa"/>
            <w:tcBorders>
              <w:top w:val="single" w:sz="4" w:space="0" w:color="auto"/>
              <w:bottom w:val="single" w:sz="18" w:space="0" w:color="auto"/>
              <w:right w:val="single" w:sz="4" w:space="0" w:color="auto"/>
            </w:tcBorders>
          </w:tcPr>
          <w:p w14:paraId="3C4395F2" w14:textId="77777777" w:rsidR="001E7DBC" w:rsidRPr="00741CAD" w:rsidRDefault="001E7DBC" w:rsidP="00252781">
            <w:pPr>
              <w:rPr>
                <w:rFonts w:ascii="Arial" w:hAnsi="Arial" w:cs="Arial"/>
                <w:b/>
                <w:sz w:val="20"/>
                <w:szCs w:val="20"/>
              </w:rPr>
            </w:pPr>
            <w:r w:rsidRPr="00741CAD">
              <w:rPr>
                <w:rFonts w:ascii="Arial" w:hAnsi="Arial" w:cs="Arial"/>
                <w:b/>
                <w:sz w:val="20"/>
                <w:szCs w:val="20"/>
              </w:rPr>
              <w:t>District/School:</w:t>
            </w:r>
          </w:p>
        </w:tc>
        <w:tc>
          <w:tcPr>
            <w:tcW w:w="4356" w:type="dxa"/>
            <w:tcBorders>
              <w:top w:val="single" w:sz="4" w:space="0" w:color="auto"/>
              <w:left w:val="single" w:sz="4" w:space="0" w:color="auto"/>
              <w:bottom w:val="single" w:sz="18" w:space="0" w:color="auto"/>
              <w:right w:val="single" w:sz="4" w:space="0" w:color="auto"/>
            </w:tcBorders>
          </w:tcPr>
          <w:p w14:paraId="07DC3C5C" w14:textId="77777777" w:rsidR="001E7DBC" w:rsidRPr="00741CAD" w:rsidRDefault="001E7DBC" w:rsidP="00252781">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p>
        </w:tc>
        <w:tc>
          <w:tcPr>
            <w:tcW w:w="1705" w:type="dxa"/>
            <w:tcBorders>
              <w:top w:val="single" w:sz="4" w:space="0" w:color="auto"/>
              <w:left w:val="single" w:sz="4" w:space="0" w:color="auto"/>
              <w:bottom w:val="single" w:sz="18" w:space="0" w:color="auto"/>
            </w:tcBorders>
          </w:tcPr>
          <w:p w14:paraId="270447ED" w14:textId="77777777" w:rsidR="001E7DBC" w:rsidRPr="00741CAD" w:rsidRDefault="001E7DBC" w:rsidP="00252781">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tc>
      </w:tr>
    </w:tbl>
    <w:p w14:paraId="6A0A36E1" w14:textId="77777777" w:rsidR="001E7DBC" w:rsidRPr="00160770" w:rsidRDefault="001E7DBC" w:rsidP="001E7DBC">
      <w:pPr>
        <w:rPr>
          <w:rFonts w:ascii="Arial" w:hAnsi="Arial" w:cs="Arial"/>
          <w:sz w:val="18"/>
        </w:rPr>
      </w:pPr>
    </w:p>
    <w:p w14:paraId="5B3811D1" w14:textId="77777777" w:rsidR="001E7DBC" w:rsidRDefault="001E7DBC" w:rsidP="001E7DBC">
      <w:pPr>
        <w:pStyle w:val="ListParagraph"/>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10800"/>
      </w:tblGrid>
      <w:tr w:rsidR="0020261F" w:rsidRPr="004042F6" w14:paraId="694F8973" w14:textId="77777777" w:rsidTr="00081EFE">
        <w:trPr>
          <w:jc w:val="center"/>
        </w:trPr>
        <w:tc>
          <w:tcPr>
            <w:tcW w:w="10800" w:type="dxa"/>
            <w:tcBorders>
              <w:top w:val="single" w:sz="18" w:space="0" w:color="auto"/>
              <w:bottom w:val="single" w:sz="8" w:space="0" w:color="auto"/>
              <w:right w:val="single" w:sz="18" w:space="0" w:color="auto"/>
            </w:tcBorders>
            <w:shd w:val="clear" w:color="auto" w:fill="D9D9D9" w:themeFill="background1" w:themeFillShade="D9"/>
          </w:tcPr>
          <w:p w14:paraId="0D11E763" w14:textId="46421D5C" w:rsidR="0020261F" w:rsidRPr="00081EFE" w:rsidRDefault="0020261F" w:rsidP="00081EFE">
            <w:pPr>
              <w:pStyle w:val="ListParagraph"/>
              <w:spacing w:before="40" w:after="40"/>
              <w:ind w:left="0"/>
              <w:contextualSpacing w:val="0"/>
              <w:jc w:val="center"/>
              <w:rPr>
                <w:rFonts w:ascii="Arial" w:hAnsi="Arial" w:cs="Arial"/>
                <w:b/>
                <w:sz w:val="20"/>
                <w:szCs w:val="20"/>
              </w:rPr>
            </w:pPr>
            <w:r w:rsidRPr="00081EFE">
              <w:rPr>
                <w:rFonts w:ascii="Arial" w:hAnsi="Arial" w:cs="Arial"/>
                <w:b/>
                <w:sz w:val="20"/>
                <w:szCs w:val="20"/>
              </w:rPr>
              <w:t>SPECIAL CIRCUMSTANCES</w:t>
            </w:r>
          </w:p>
        </w:tc>
      </w:tr>
      <w:tr w:rsidR="0020261F" w:rsidRPr="004042F6" w14:paraId="46CE090E" w14:textId="77777777" w:rsidTr="00081EFE">
        <w:trPr>
          <w:jc w:val="center"/>
        </w:trPr>
        <w:tc>
          <w:tcPr>
            <w:tcW w:w="10800" w:type="dxa"/>
            <w:tcBorders>
              <w:top w:val="single" w:sz="8" w:space="0" w:color="auto"/>
              <w:bottom w:val="single" w:sz="12" w:space="0" w:color="auto"/>
              <w:right w:val="single" w:sz="18" w:space="0" w:color="auto"/>
            </w:tcBorders>
            <w:vAlign w:val="center"/>
          </w:tcPr>
          <w:p w14:paraId="4AF20F63" w14:textId="7F3CC38E" w:rsidR="0020261F" w:rsidRPr="00081EFE" w:rsidRDefault="0020261F" w:rsidP="00081EFE">
            <w:pPr>
              <w:spacing w:before="40"/>
              <w:ind w:left="-14"/>
              <w:rPr>
                <w:rFonts w:ascii="Arial" w:hAnsi="Arial" w:cs="Arial"/>
                <w:i/>
                <w:sz w:val="20"/>
                <w:szCs w:val="20"/>
              </w:rPr>
            </w:pPr>
            <w:r w:rsidRPr="00081EFE">
              <w:rPr>
                <w:rFonts w:ascii="Arial" w:hAnsi="Arial" w:cs="Arial"/>
                <w:i/>
                <w:sz w:val="20"/>
                <w:szCs w:val="20"/>
              </w:rPr>
              <w:t xml:space="preserve">Provide a description of the </w:t>
            </w:r>
            <w:r w:rsidR="00081EFE" w:rsidRPr="00081EFE">
              <w:rPr>
                <w:rFonts w:ascii="Arial" w:hAnsi="Arial" w:cs="Arial"/>
                <w:i/>
                <w:sz w:val="20"/>
                <w:szCs w:val="20"/>
              </w:rPr>
              <w:t xml:space="preserve">child’s </w:t>
            </w:r>
            <w:r w:rsidRPr="00081EFE">
              <w:rPr>
                <w:rFonts w:ascii="Arial" w:hAnsi="Arial" w:cs="Arial"/>
                <w:i/>
                <w:sz w:val="20"/>
                <w:szCs w:val="20"/>
              </w:rPr>
              <w:t>special circumstances</w:t>
            </w:r>
            <w:r w:rsidR="00081EFE" w:rsidRPr="00081EFE">
              <w:rPr>
                <w:rFonts w:ascii="Arial" w:hAnsi="Arial" w:cs="Arial"/>
                <w:i/>
                <w:sz w:val="20"/>
                <w:szCs w:val="20"/>
              </w:rPr>
              <w:t>:</w:t>
            </w:r>
          </w:p>
          <w:p w14:paraId="71DBC2A5" w14:textId="77777777" w:rsidR="0020261F" w:rsidRPr="00081EFE" w:rsidRDefault="0020261F" w:rsidP="0020261F">
            <w:pPr>
              <w:rPr>
                <w:rFonts w:ascii="Arial" w:hAnsi="Arial" w:cs="Arial"/>
                <w:i/>
                <w:sz w:val="20"/>
                <w:szCs w:val="20"/>
              </w:rPr>
            </w:pPr>
          </w:p>
          <w:p w14:paraId="16C72D2E" w14:textId="77777777" w:rsidR="0020261F" w:rsidRPr="00081EFE" w:rsidRDefault="0020261F" w:rsidP="0020261F">
            <w:pPr>
              <w:rPr>
                <w:rFonts w:ascii="Arial" w:hAnsi="Arial" w:cs="Arial"/>
                <w:i/>
                <w:sz w:val="20"/>
                <w:szCs w:val="20"/>
              </w:rPr>
            </w:pPr>
          </w:p>
          <w:p w14:paraId="721CED4A" w14:textId="77777777" w:rsidR="0020261F" w:rsidRPr="00081EFE" w:rsidRDefault="0020261F" w:rsidP="0020261F">
            <w:pPr>
              <w:rPr>
                <w:rFonts w:ascii="Arial" w:hAnsi="Arial" w:cs="Arial"/>
                <w:i/>
                <w:sz w:val="20"/>
                <w:szCs w:val="20"/>
              </w:rPr>
            </w:pPr>
          </w:p>
          <w:p w14:paraId="5AC816D5" w14:textId="77777777" w:rsidR="0020261F" w:rsidRPr="00081EFE" w:rsidRDefault="0020261F" w:rsidP="0020261F">
            <w:pPr>
              <w:rPr>
                <w:rFonts w:ascii="Arial" w:hAnsi="Arial" w:cs="Arial"/>
                <w:i/>
                <w:sz w:val="20"/>
                <w:szCs w:val="20"/>
              </w:rPr>
            </w:pPr>
          </w:p>
          <w:p w14:paraId="4920D965" w14:textId="77777777" w:rsidR="0020261F" w:rsidRPr="00081EFE" w:rsidRDefault="0020261F" w:rsidP="0020261F">
            <w:pPr>
              <w:rPr>
                <w:rFonts w:ascii="Arial" w:hAnsi="Arial" w:cs="Arial"/>
                <w:i/>
                <w:sz w:val="20"/>
                <w:szCs w:val="20"/>
              </w:rPr>
            </w:pPr>
          </w:p>
          <w:p w14:paraId="0C40E6BD" w14:textId="77777777" w:rsidR="0020261F" w:rsidRPr="00081EFE" w:rsidRDefault="0020261F" w:rsidP="0020261F">
            <w:pPr>
              <w:rPr>
                <w:rFonts w:ascii="Arial" w:hAnsi="Arial" w:cs="Arial"/>
                <w:i/>
                <w:sz w:val="20"/>
                <w:szCs w:val="20"/>
              </w:rPr>
            </w:pPr>
          </w:p>
          <w:p w14:paraId="30E09B7B" w14:textId="77777777" w:rsidR="0020261F" w:rsidRDefault="0020261F" w:rsidP="0020261F">
            <w:pPr>
              <w:rPr>
                <w:rFonts w:ascii="Arial" w:hAnsi="Arial" w:cs="Arial"/>
                <w:i/>
                <w:sz w:val="20"/>
                <w:szCs w:val="20"/>
              </w:rPr>
            </w:pPr>
          </w:p>
          <w:p w14:paraId="3B85019C" w14:textId="77777777" w:rsidR="00081EFE" w:rsidRDefault="00081EFE" w:rsidP="0020261F">
            <w:pPr>
              <w:rPr>
                <w:rFonts w:ascii="Arial" w:hAnsi="Arial" w:cs="Arial"/>
                <w:i/>
                <w:sz w:val="20"/>
                <w:szCs w:val="20"/>
              </w:rPr>
            </w:pPr>
          </w:p>
          <w:p w14:paraId="789B9BEE" w14:textId="77777777" w:rsidR="00081EFE" w:rsidRPr="00081EFE" w:rsidRDefault="00081EFE" w:rsidP="0020261F">
            <w:pPr>
              <w:rPr>
                <w:rFonts w:ascii="Arial" w:hAnsi="Arial" w:cs="Arial"/>
                <w:i/>
                <w:sz w:val="20"/>
                <w:szCs w:val="20"/>
              </w:rPr>
            </w:pPr>
          </w:p>
          <w:p w14:paraId="33B987B7" w14:textId="77777777" w:rsidR="0020261F" w:rsidRPr="00081EFE" w:rsidRDefault="0020261F" w:rsidP="0020261F">
            <w:pPr>
              <w:rPr>
                <w:rFonts w:ascii="Arial" w:hAnsi="Arial" w:cs="Arial"/>
                <w:i/>
                <w:sz w:val="20"/>
                <w:szCs w:val="20"/>
              </w:rPr>
            </w:pPr>
          </w:p>
          <w:p w14:paraId="6F983CA3" w14:textId="77777777" w:rsidR="0020261F" w:rsidRPr="00081EFE" w:rsidRDefault="0020261F" w:rsidP="0020261F">
            <w:pPr>
              <w:rPr>
                <w:rFonts w:ascii="Arial" w:hAnsi="Arial" w:cs="Arial"/>
                <w:i/>
                <w:sz w:val="20"/>
                <w:szCs w:val="20"/>
              </w:rPr>
            </w:pPr>
          </w:p>
          <w:p w14:paraId="2B58EF73" w14:textId="2936A94F" w:rsidR="0020261F" w:rsidRPr="00081EFE" w:rsidRDefault="0020261F" w:rsidP="0020261F">
            <w:pPr>
              <w:rPr>
                <w:rFonts w:ascii="Arial" w:hAnsi="Arial" w:cs="Arial"/>
                <w:i/>
                <w:sz w:val="20"/>
                <w:szCs w:val="20"/>
              </w:rPr>
            </w:pPr>
          </w:p>
        </w:tc>
      </w:tr>
      <w:tr w:rsidR="0020261F" w:rsidRPr="004042F6" w14:paraId="73B6A6FD" w14:textId="77777777" w:rsidTr="00081EFE">
        <w:trPr>
          <w:jc w:val="center"/>
        </w:trPr>
        <w:tc>
          <w:tcPr>
            <w:tcW w:w="10800" w:type="dxa"/>
            <w:tcBorders>
              <w:top w:val="single" w:sz="12" w:space="0" w:color="auto"/>
              <w:bottom w:val="single" w:sz="8" w:space="0" w:color="auto"/>
              <w:right w:val="single" w:sz="18" w:space="0" w:color="auto"/>
            </w:tcBorders>
            <w:shd w:val="clear" w:color="auto" w:fill="D9D9D9" w:themeFill="background1" w:themeFillShade="D9"/>
            <w:vAlign w:val="center"/>
          </w:tcPr>
          <w:p w14:paraId="693E3C45" w14:textId="0CE4500D" w:rsidR="0020261F" w:rsidRPr="00081EFE" w:rsidRDefault="00081EFE" w:rsidP="00081EFE">
            <w:pPr>
              <w:spacing w:before="40" w:after="40"/>
              <w:jc w:val="center"/>
              <w:rPr>
                <w:rFonts w:ascii="Arial" w:hAnsi="Arial" w:cs="Arial"/>
                <w:b/>
                <w:sz w:val="20"/>
                <w:szCs w:val="20"/>
              </w:rPr>
            </w:pPr>
            <w:r w:rsidRPr="00081EFE">
              <w:rPr>
                <w:rFonts w:ascii="Arial" w:hAnsi="Arial" w:cs="Arial"/>
                <w:b/>
                <w:sz w:val="20"/>
                <w:szCs w:val="20"/>
              </w:rPr>
              <w:t>JUSTIFICATION</w:t>
            </w:r>
          </w:p>
        </w:tc>
      </w:tr>
      <w:tr w:rsidR="00081EFE" w:rsidRPr="004042F6" w14:paraId="0AA07E48" w14:textId="77777777" w:rsidTr="00081EFE">
        <w:trPr>
          <w:trHeight w:val="2805"/>
          <w:jc w:val="center"/>
        </w:trPr>
        <w:tc>
          <w:tcPr>
            <w:tcW w:w="3075" w:type="dxa"/>
            <w:tcBorders>
              <w:top w:val="single" w:sz="8" w:space="0" w:color="auto"/>
              <w:right w:val="single" w:sz="18" w:space="0" w:color="auto"/>
            </w:tcBorders>
            <w:vAlign w:val="center"/>
          </w:tcPr>
          <w:p w14:paraId="5FDA67C8" w14:textId="77777777" w:rsidR="00081EFE" w:rsidRPr="00081EFE" w:rsidRDefault="00081EFE" w:rsidP="00081EFE">
            <w:pPr>
              <w:tabs>
                <w:tab w:val="left" w:pos="5220"/>
              </w:tabs>
              <w:spacing w:before="40" w:after="40"/>
              <w:rPr>
                <w:rFonts w:ascii="Arial" w:hAnsi="Arial" w:cs="Arial"/>
                <w:b/>
                <w:color w:val="000000" w:themeColor="text1"/>
                <w:sz w:val="20"/>
                <w:szCs w:val="20"/>
              </w:rPr>
            </w:pPr>
            <w:r w:rsidRPr="00081EFE">
              <w:rPr>
                <w:rFonts w:ascii="Arial" w:hAnsi="Arial" w:cs="Arial"/>
                <w:b/>
                <w:color w:val="000000" w:themeColor="text1"/>
                <w:sz w:val="20"/>
                <w:szCs w:val="20"/>
              </w:rPr>
              <w:t xml:space="preserve">Is the child eligible for Extended School Year (ESY) services due to extenuating circumstances?  </w:t>
            </w:r>
            <w:r w:rsidRPr="00081EFE">
              <w:rPr>
                <w:rFonts w:ascii="Arial" w:hAnsi="Arial" w:cs="Arial"/>
                <w:sz w:val="20"/>
                <w:szCs w:val="20"/>
              </w:rPr>
              <w:sym w:font="Wingdings" w:char="F06F"/>
            </w:r>
            <w:r w:rsidRPr="00081EFE">
              <w:rPr>
                <w:rFonts w:ascii="Arial" w:hAnsi="Arial" w:cs="Arial"/>
                <w:b/>
                <w:color w:val="000000" w:themeColor="text1"/>
                <w:sz w:val="20"/>
                <w:szCs w:val="20"/>
              </w:rPr>
              <w:t xml:space="preserve"> Yes   </w:t>
            </w:r>
            <w:r w:rsidRPr="00081EFE">
              <w:rPr>
                <w:rFonts w:ascii="Arial" w:hAnsi="Arial" w:cs="Arial"/>
                <w:sz w:val="20"/>
                <w:szCs w:val="20"/>
              </w:rPr>
              <w:sym w:font="Wingdings" w:char="F06F"/>
            </w:r>
            <w:r w:rsidRPr="00081EFE">
              <w:rPr>
                <w:rFonts w:ascii="Arial" w:hAnsi="Arial" w:cs="Arial"/>
                <w:b/>
                <w:color w:val="000000" w:themeColor="text1"/>
                <w:sz w:val="20"/>
                <w:szCs w:val="20"/>
              </w:rPr>
              <w:t xml:space="preserve"> No </w:t>
            </w:r>
          </w:p>
          <w:p w14:paraId="58CC3FAB" w14:textId="77777777" w:rsidR="00081EFE" w:rsidRPr="00081EFE" w:rsidRDefault="00081EFE" w:rsidP="00081EFE">
            <w:pPr>
              <w:spacing w:before="40" w:after="40"/>
              <w:ind w:left="-18"/>
              <w:rPr>
                <w:rFonts w:ascii="Arial" w:hAnsi="Arial" w:cs="Arial"/>
                <w:i/>
                <w:sz w:val="20"/>
                <w:szCs w:val="20"/>
              </w:rPr>
            </w:pPr>
            <w:r w:rsidRPr="00081EFE">
              <w:rPr>
                <w:rFonts w:ascii="Arial" w:hAnsi="Arial" w:cs="Arial"/>
                <w:i/>
                <w:sz w:val="20"/>
                <w:szCs w:val="20"/>
              </w:rPr>
              <w:t>Provide the IEP Committee’s justification for the provision of ESY services and the basis for the decision:</w:t>
            </w:r>
          </w:p>
          <w:p w14:paraId="2EB35F0F" w14:textId="77777777" w:rsidR="00081EFE" w:rsidRPr="00081EFE" w:rsidRDefault="00081EFE" w:rsidP="00081EFE">
            <w:pPr>
              <w:ind w:left="-18"/>
              <w:rPr>
                <w:rFonts w:ascii="Arial" w:hAnsi="Arial" w:cs="Arial"/>
                <w:i/>
                <w:sz w:val="20"/>
                <w:szCs w:val="20"/>
              </w:rPr>
            </w:pPr>
          </w:p>
          <w:p w14:paraId="3252976B" w14:textId="77777777" w:rsidR="00081EFE" w:rsidRPr="00081EFE" w:rsidRDefault="00081EFE" w:rsidP="00081EFE">
            <w:pPr>
              <w:ind w:left="-18"/>
              <w:rPr>
                <w:rFonts w:ascii="Arial" w:hAnsi="Arial" w:cs="Arial"/>
                <w:i/>
                <w:sz w:val="20"/>
                <w:szCs w:val="20"/>
              </w:rPr>
            </w:pPr>
          </w:p>
          <w:p w14:paraId="2587BCF6" w14:textId="77777777" w:rsidR="00081EFE" w:rsidRDefault="00081EFE" w:rsidP="00081EFE">
            <w:pPr>
              <w:ind w:left="-18"/>
              <w:rPr>
                <w:rFonts w:ascii="Arial" w:hAnsi="Arial" w:cs="Arial"/>
                <w:i/>
                <w:sz w:val="20"/>
                <w:szCs w:val="20"/>
              </w:rPr>
            </w:pPr>
          </w:p>
          <w:p w14:paraId="04B9E6A3" w14:textId="77777777" w:rsidR="00081EFE" w:rsidRDefault="00081EFE" w:rsidP="00081EFE">
            <w:pPr>
              <w:ind w:left="-18"/>
              <w:rPr>
                <w:rFonts w:ascii="Arial" w:hAnsi="Arial" w:cs="Arial"/>
                <w:i/>
                <w:sz w:val="20"/>
                <w:szCs w:val="20"/>
              </w:rPr>
            </w:pPr>
          </w:p>
          <w:p w14:paraId="6AD1A15A" w14:textId="77777777" w:rsidR="00081EFE" w:rsidRPr="00081EFE" w:rsidRDefault="00081EFE" w:rsidP="00081EFE">
            <w:pPr>
              <w:ind w:left="-18"/>
              <w:rPr>
                <w:rFonts w:ascii="Arial" w:hAnsi="Arial" w:cs="Arial"/>
                <w:i/>
                <w:sz w:val="20"/>
                <w:szCs w:val="20"/>
              </w:rPr>
            </w:pPr>
          </w:p>
          <w:p w14:paraId="63690215" w14:textId="77777777" w:rsidR="00081EFE" w:rsidRPr="00081EFE" w:rsidRDefault="00081EFE" w:rsidP="00081EFE">
            <w:pPr>
              <w:ind w:left="-18"/>
              <w:rPr>
                <w:rFonts w:ascii="Arial" w:hAnsi="Arial" w:cs="Arial"/>
                <w:i/>
                <w:sz w:val="20"/>
                <w:szCs w:val="20"/>
              </w:rPr>
            </w:pPr>
          </w:p>
          <w:p w14:paraId="4E81BBDD" w14:textId="77777777" w:rsidR="00081EFE" w:rsidRPr="00081EFE" w:rsidRDefault="00081EFE" w:rsidP="00081EFE">
            <w:pPr>
              <w:ind w:left="-18"/>
              <w:rPr>
                <w:rFonts w:ascii="Arial" w:hAnsi="Arial" w:cs="Arial"/>
                <w:i/>
                <w:sz w:val="20"/>
                <w:szCs w:val="20"/>
              </w:rPr>
            </w:pPr>
          </w:p>
          <w:p w14:paraId="6210FE20" w14:textId="77777777" w:rsidR="00081EFE" w:rsidRPr="00081EFE" w:rsidRDefault="00081EFE" w:rsidP="00081EFE">
            <w:pPr>
              <w:ind w:left="-18"/>
              <w:rPr>
                <w:rFonts w:ascii="Arial" w:hAnsi="Arial" w:cs="Arial"/>
                <w:i/>
                <w:sz w:val="20"/>
                <w:szCs w:val="20"/>
              </w:rPr>
            </w:pPr>
          </w:p>
          <w:p w14:paraId="40F20098" w14:textId="77777777" w:rsidR="00081EFE" w:rsidRPr="00081EFE" w:rsidRDefault="00081EFE" w:rsidP="00081EFE">
            <w:pPr>
              <w:ind w:left="-18"/>
              <w:rPr>
                <w:rFonts w:ascii="Arial" w:hAnsi="Arial" w:cs="Arial"/>
                <w:i/>
                <w:sz w:val="20"/>
                <w:szCs w:val="20"/>
              </w:rPr>
            </w:pPr>
          </w:p>
          <w:p w14:paraId="1F0DA16F" w14:textId="77777777" w:rsidR="00081EFE" w:rsidRPr="00081EFE" w:rsidRDefault="00081EFE" w:rsidP="00081EFE">
            <w:pPr>
              <w:ind w:left="-18"/>
              <w:rPr>
                <w:rFonts w:ascii="Arial" w:hAnsi="Arial" w:cs="Arial"/>
                <w:i/>
                <w:sz w:val="20"/>
                <w:szCs w:val="20"/>
              </w:rPr>
            </w:pPr>
          </w:p>
          <w:p w14:paraId="68F6ED79" w14:textId="77777777" w:rsidR="00081EFE" w:rsidRPr="00081EFE" w:rsidRDefault="00081EFE" w:rsidP="00081EFE">
            <w:pPr>
              <w:ind w:left="-18"/>
              <w:rPr>
                <w:rFonts w:ascii="Arial" w:hAnsi="Arial" w:cs="Arial"/>
                <w:i/>
                <w:sz w:val="20"/>
                <w:szCs w:val="20"/>
              </w:rPr>
            </w:pPr>
          </w:p>
          <w:p w14:paraId="41311D97" w14:textId="6AE522A2" w:rsidR="00081EFE" w:rsidRPr="00081EFE" w:rsidRDefault="00081EFE" w:rsidP="00081EFE">
            <w:pPr>
              <w:ind w:left="-18"/>
              <w:rPr>
                <w:rFonts w:ascii="Arial" w:hAnsi="Arial" w:cs="Arial"/>
                <w:b/>
                <w:color w:val="000000" w:themeColor="text1"/>
                <w:sz w:val="20"/>
                <w:szCs w:val="20"/>
              </w:rPr>
            </w:pPr>
          </w:p>
        </w:tc>
      </w:tr>
    </w:tbl>
    <w:p w14:paraId="2AF8C8CE" w14:textId="77777777" w:rsidR="0020261F" w:rsidRDefault="0020261F" w:rsidP="001E7DBC">
      <w:pPr>
        <w:pStyle w:val="ListParagraph"/>
        <w:sectPr w:rsidR="0020261F" w:rsidSect="000E6D50">
          <w:headerReference w:type="default" r:id="rId103"/>
          <w:footerReference w:type="default" r:id="rId104"/>
          <w:pgSz w:w="12240" w:h="15840"/>
          <w:pgMar w:top="720" w:right="720" w:bottom="720" w:left="72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4CC19C63" w14:textId="77777777" w:rsidR="00D25ED9" w:rsidRDefault="00D25ED9" w:rsidP="00D25ED9">
      <w:pPr>
        <w:spacing w:line="276" w:lineRule="auto"/>
        <w:jc w:val="center"/>
        <w:rPr>
          <w:rFonts w:ascii="Times New Roman" w:hAnsi="Times New Roman"/>
          <w:b/>
          <w:sz w:val="32"/>
          <w:szCs w:val="32"/>
        </w:rPr>
      </w:pPr>
      <w:r w:rsidRPr="00E95371">
        <w:rPr>
          <w:rFonts w:ascii="Times New Roman" w:hAnsi="Times New Roman"/>
          <w:b/>
          <w:sz w:val="32"/>
          <w:szCs w:val="32"/>
        </w:rPr>
        <w:lastRenderedPageBreak/>
        <w:t>NOTES</w:t>
      </w:r>
    </w:p>
    <w:p w14:paraId="3A9972E2" w14:textId="77777777" w:rsidR="00D25ED9" w:rsidRDefault="00D25ED9" w:rsidP="00D25ED9">
      <w:pPr>
        <w:spacing w:line="276" w:lineRule="auto"/>
        <w:jc w:val="center"/>
        <w:rPr>
          <w:rFonts w:ascii="Times New Roman" w:hAnsi="Times New Roman"/>
          <w:b/>
          <w:sz w:val="32"/>
          <w:szCs w:val="32"/>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9360"/>
      </w:tblGrid>
      <w:tr w:rsidR="00D25ED9" w14:paraId="426E1DF1" w14:textId="77777777" w:rsidTr="000762F3">
        <w:tc>
          <w:tcPr>
            <w:tcW w:w="9576" w:type="dxa"/>
          </w:tcPr>
          <w:p w14:paraId="2BD917AD" w14:textId="77777777" w:rsidR="00D25ED9" w:rsidRDefault="00D25ED9" w:rsidP="000762F3">
            <w:pPr>
              <w:spacing w:line="276" w:lineRule="auto"/>
              <w:jc w:val="center"/>
              <w:rPr>
                <w:rFonts w:ascii="Times New Roman" w:hAnsi="Times New Roman"/>
                <w:b/>
                <w:sz w:val="32"/>
                <w:szCs w:val="32"/>
              </w:rPr>
            </w:pPr>
          </w:p>
        </w:tc>
      </w:tr>
      <w:tr w:rsidR="00D25ED9" w14:paraId="55BB4187" w14:textId="77777777" w:rsidTr="000762F3">
        <w:tc>
          <w:tcPr>
            <w:tcW w:w="9576" w:type="dxa"/>
          </w:tcPr>
          <w:p w14:paraId="157F7514" w14:textId="77777777" w:rsidR="00D25ED9" w:rsidRDefault="00D25ED9" w:rsidP="000762F3">
            <w:pPr>
              <w:spacing w:line="276" w:lineRule="auto"/>
              <w:jc w:val="center"/>
              <w:rPr>
                <w:rFonts w:ascii="Times New Roman" w:hAnsi="Times New Roman"/>
                <w:b/>
                <w:sz w:val="32"/>
                <w:szCs w:val="32"/>
              </w:rPr>
            </w:pPr>
          </w:p>
        </w:tc>
      </w:tr>
      <w:tr w:rsidR="00D25ED9" w14:paraId="6E618EEF" w14:textId="77777777" w:rsidTr="000762F3">
        <w:tc>
          <w:tcPr>
            <w:tcW w:w="9576" w:type="dxa"/>
          </w:tcPr>
          <w:p w14:paraId="0BCDB9E7" w14:textId="77777777" w:rsidR="00D25ED9" w:rsidRDefault="00D25ED9" w:rsidP="000762F3">
            <w:pPr>
              <w:spacing w:line="276" w:lineRule="auto"/>
              <w:jc w:val="center"/>
              <w:rPr>
                <w:rFonts w:ascii="Times New Roman" w:hAnsi="Times New Roman"/>
                <w:b/>
                <w:sz w:val="32"/>
                <w:szCs w:val="32"/>
              </w:rPr>
            </w:pPr>
          </w:p>
        </w:tc>
      </w:tr>
      <w:tr w:rsidR="00D25ED9" w14:paraId="5A55CAB5" w14:textId="77777777" w:rsidTr="000762F3">
        <w:tc>
          <w:tcPr>
            <w:tcW w:w="9576" w:type="dxa"/>
          </w:tcPr>
          <w:p w14:paraId="2FB5539F" w14:textId="77777777" w:rsidR="00D25ED9" w:rsidRDefault="00D25ED9" w:rsidP="000762F3">
            <w:pPr>
              <w:spacing w:line="276" w:lineRule="auto"/>
              <w:jc w:val="center"/>
              <w:rPr>
                <w:rFonts w:ascii="Times New Roman" w:hAnsi="Times New Roman"/>
                <w:b/>
                <w:sz w:val="32"/>
                <w:szCs w:val="32"/>
              </w:rPr>
            </w:pPr>
          </w:p>
        </w:tc>
      </w:tr>
      <w:tr w:rsidR="00D25ED9" w14:paraId="65C59238" w14:textId="77777777" w:rsidTr="000762F3">
        <w:tc>
          <w:tcPr>
            <w:tcW w:w="9576" w:type="dxa"/>
          </w:tcPr>
          <w:p w14:paraId="284E7AB1" w14:textId="77777777" w:rsidR="00D25ED9" w:rsidRDefault="00D25ED9" w:rsidP="000762F3">
            <w:pPr>
              <w:spacing w:line="276" w:lineRule="auto"/>
              <w:jc w:val="center"/>
              <w:rPr>
                <w:rFonts w:ascii="Times New Roman" w:hAnsi="Times New Roman"/>
                <w:b/>
                <w:sz w:val="32"/>
                <w:szCs w:val="32"/>
              </w:rPr>
            </w:pPr>
          </w:p>
        </w:tc>
      </w:tr>
      <w:tr w:rsidR="00D25ED9" w14:paraId="4E41C9B7" w14:textId="77777777" w:rsidTr="000762F3">
        <w:tc>
          <w:tcPr>
            <w:tcW w:w="9576" w:type="dxa"/>
          </w:tcPr>
          <w:p w14:paraId="678757D7" w14:textId="77777777" w:rsidR="00D25ED9" w:rsidRDefault="00D25ED9" w:rsidP="000762F3">
            <w:pPr>
              <w:spacing w:line="276" w:lineRule="auto"/>
              <w:jc w:val="center"/>
              <w:rPr>
                <w:rFonts w:ascii="Times New Roman" w:hAnsi="Times New Roman"/>
                <w:b/>
                <w:sz w:val="32"/>
                <w:szCs w:val="32"/>
              </w:rPr>
            </w:pPr>
          </w:p>
        </w:tc>
      </w:tr>
      <w:tr w:rsidR="00D25ED9" w14:paraId="7040D6E5" w14:textId="77777777" w:rsidTr="000762F3">
        <w:tc>
          <w:tcPr>
            <w:tcW w:w="9576" w:type="dxa"/>
          </w:tcPr>
          <w:p w14:paraId="4CE45FED" w14:textId="77777777" w:rsidR="00D25ED9" w:rsidRDefault="00D25ED9" w:rsidP="000762F3">
            <w:pPr>
              <w:spacing w:line="276" w:lineRule="auto"/>
              <w:jc w:val="center"/>
              <w:rPr>
                <w:rFonts w:ascii="Times New Roman" w:hAnsi="Times New Roman"/>
                <w:b/>
                <w:sz w:val="32"/>
                <w:szCs w:val="32"/>
              </w:rPr>
            </w:pPr>
          </w:p>
        </w:tc>
      </w:tr>
      <w:tr w:rsidR="00D25ED9" w14:paraId="290AEBF7" w14:textId="77777777" w:rsidTr="000762F3">
        <w:tc>
          <w:tcPr>
            <w:tcW w:w="9576" w:type="dxa"/>
          </w:tcPr>
          <w:p w14:paraId="0280FA31" w14:textId="77777777" w:rsidR="00D25ED9" w:rsidRDefault="00D25ED9" w:rsidP="000762F3">
            <w:pPr>
              <w:spacing w:line="276" w:lineRule="auto"/>
              <w:jc w:val="center"/>
              <w:rPr>
                <w:rFonts w:ascii="Times New Roman" w:hAnsi="Times New Roman"/>
                <w:b/>
                <w:sz w:val="32"/>
                <w:szCs w:val="32"/>
              </w:rPr>
            </w:pPr>
          </w:p>
        </w:tc>
      </w:tr>
      <w:tr w:rsidR="00D25ED9" w14:paraId="7D9BDE30" w14:textId="77777777" w:rsidTr="000762F3">
        <w:tc>
          <w:tcPr>
            <w:tcW w:w="9576" w:type="dxa"/>
          </w:tcPr>
          <w:p w14:paraId="230B251F" w14:textId="77777777" w:rsidR="00D25ED9" w:rsidRDefault="00D25ED9" w:rsidP="000762F3">
            <w:pPr>
              <w:spacing w:line="276" w:lineRule="auto"/>
              <w:jc w:val="center"/>
              <w:rPr>
                <w:rFonts w:ascii="Times New Roman" w:hAnsi="Times New Roman"/>
                <w:b/>
                <w:sz w:val="32"/>
                <w:szCs w:val="32"/>
              </w:rPr>
            </w:pPr>
          </w:p>
        </w:tc>
      </w:tr>
      <w:tr w:rsidR="00D25ED9" w14:paraId="4730677F" w14:textId="77777777" w:rsidTr="000762F3">
        <w:tc>
          <w:tcPr>
            <w:tcW w:w="9576" w:type="dxa"/>
          </w:tcPr>
          <w:p w14:paraId="5FA7E606" w14:textId="77777777" w:rsidR="00D25ED9" w:rsidRDefault="00D25ED9" w:rsidP="000762F3">
            <w:pPr>
              <w:spacing w:line="276" w:lineRule="auto"/>
              <w:jc w:val="center"/>
              <w:rPr>
                <w:rFonts w:ascii="Times New Roman" w:hAnsi="Times New Roman"/>
                <w:b/>
                <w:sz w:val="32"/>
                <w:szCs w:val="32"/>
              </w:rPr>
            </w:pPr>
          </w:p>
        </w:tc>
      </w:tr>
      <w:tr w:rsidR="00D25ED9" w14:paraId="289B22A0" w14:textId="77777777" w:rsidTr="000762F3">
        <w:tc>
          <w:tcPr>
            <w:tcW w:w="9576" w:type="dxa"/>
          </w:tcPr>
          <w:p w14:paraId="26FF3B85" w14:textId="77777777" w:rsidR="00D25ED9" w:rsidRDefault="00D25ED9" w:rsidP="000762F3">
            <w:pPr>
              <w:spacing w:line="276" w:lineRule="auto"/>
              <w:jc w:val="center"/>
              <w:rPr>
                <w:rFonts w:ascii="Times New Roman" w:hAnsi="Times New Roman"/>
                <w:b/>
                <w:sz w:val="32"/>
                <w:szCs w:val="32"/>
              </w:rPr>
            </w:pPr>
          </w:p>
        </w:tc>
      </w:tr>
      <w:tr w:rsidR="00D25ED9" w14:paraId="36E60D3D" w14:textId="77777777" w:rsidTr="000762F3">
        <w:tc>
          <w:tcPr>
            <w:tcW w:w="9576" w:type="dxa"/>
          </w:tcPr>
          <w:p w14:paraId="628C2EA3" w14:textId="77777777" w:rsidR="00D25ED9" w:rsidRDefault="00D25ED9" w:rsidP="000762F3">
            <w:pPr>
              <w:spacing w:line="276" w:lineRule="auto"/>
              <w:jc w:val="center"/>
              <w:rPr>
                <w:rFonts w:ascii="Times New Roman" w:hAnsi="Times New Roman"/>
                <w:b/>
                <w:sz w:val="32"/>
                <w:szCs w:val="32"/>
              </w:rPr>
            </w:pPr>
          </w:p>
        </w:tc>
      </w:tr>
      <w:tr w:rsidR="00D25ED9" w14:paraId="5B16EB3F" w14:textId="77777777" w:rsidTr="000762F3">
        <w:tc>
          <w:tcPr>
            <w:tcW w:w="9576" w:type="dxa"/>
          </w:tcPr>
          <w:p w14:paraId="3296B7D3" w14:textId="77777777" w:rsidR="00D25ED9" w:rsidRDefault="00D25ED9" w:rsidP="000762F3">
            <w:pPr>
              <w:spacing w:line="276" w:lineRule="auto"/>
              <w:jc w:val="center"/>
              <w:rPr>
                <w:rFonts w:ascii="Times New Roman" w:hAnsi="Times New Roman"/>
                <w:b/>
                <w:sz w:val="32"/>
                <w:szCs w:val="32"/>
              </w:rPr>
            </w:pPr>
          </w:p>
        </w:tc>
      </w:tr>
      <w:tr w:rsidR="00D25ED9" w14:paraId="0B5E40D6" w14:textId="77777777" w:rsidTr="000762F3">
        <w:tc>
          <w:tcPr>
            <w:tcW w:w="9576" w:type="dxa"/>
          </w:tcPr>
          <w:p w14:paraId="194BC8AC" w14:textId="77777777" w:rsidR="00D25ED9" w:rsidRDefault="00D25ED9" w:rsidP="000762F3">
            <w:pPr>
              <w:spacing w:line="276" w:lineRule="auto"/>
              <w:jc w:val="center"/>
              <w:rPr>
                <w:rFonts w:ascii="Times New Roman" w:hAnsi="Times New Roman"/>
                <w:b/>
                <w:sz w:val="32"/>
                <w:szCs w:val="32"/>
              </w:rPr>
            </w:pPr>
          </w:p>
        </w:tc>
      </w:tr>
      <w:tr w:rsidR="00D25ED9" w14:paraId="5FAC3FF9" w14:textId="77777777" w:rsidTr="000762F3">
        <w:tc>
          <w:tcPr>
            <w:tcW w:w="9576" w:type="dxa"/>
          </w:tcPr>
          <w:p w14:paraId="39E9F6C2" w14:textId="77777777" w:rsidR="00D25ED9" w:rsidRDefault="00D25ED9" w:rsidP="000762F3">
            <w:pPr>
              <w:spacing w:line="276" w:lineRule="auto"/>
              <w:jc w:val="center"/>
              <w:rPr>
                <w:rFonts w:ascii="Times New Roman" w:hAnsi="Times New Roman"/>
                <w:b/>
                <w:sz w:val="32"/>
                <w:szCs w:val="32"/>
              </w:rPr>
            </w:pPr>
          </w:p>
        </w:tc>
      </w:tr>
      <w:tr w:rsidR="00D25ED9" w14:paraId="3C729E8F" w14:textId="77777777" w:rsidTr="000762F3">
        <w:tc>
          <w:tcPr>
            <w:tcW w:w="9576" w:type="dxa"/>
          </w:tcPr>
          <w:p w14:paraId="6E1F28F1" w14:textId="77777777" w:rsidR="00D25ED9" w:rsidRDefault="00D25ED9" w:rsidP="000762F3">
            <w:pPr>
              <w:spacing w:line="276" w:lineRule="auto"/>
              <w:jc w:val="center"/>
              <w:rPr>
                <w:rFonts w:ascii="Times New Roman" w:hAnsi="Times New Roman"/>
                <w:b/>
                <w:sz w:val="32"/>
                <w:szCs w:val="32"/>
              </w:rPr>
            </w:pPr>
          </w:p>
        </w:tc>
      </w:tr>
      <w:tr w:rsidR="00D25ED9" w14:paraId="05D258C8" w14:textId="77777777" w:rsidTr="000762F3">
        <w:tc>
          <w:tcPr>
            <w:tcW w:w="9576" w:type="dxa"/>
          </w:tcPr>
          <w:p w14:paraId="1439BB47" w14:textId="77777777" w:rsidR="00D25ED9" w:rsidRDefault="00D25ED9" w:rsidP="000762F3">
            <w:pPr>
              <w:spacing w:line="276" w:lineRule="auto"/>
              <w:jc w:val="center"/>
              <w:rPr>
                <w:rFonts w:ascii="Times New Roman" w:hAnsi="Times New Roman"/>
                <w:b/>
                <w:sz w:val="32"/>
                <w:szCs w:val="32"/>
              </w:rPr>
            </w:pPr>
          </w:p>
        </w:tc>
      </w:tr>
      <w:tr w:rsidR="00D25ED9" w14:paraId="5239D50B" w14:textId="77777777" w:rsidTr="000762F3">
        <w:tc>
          <w:tcPr>
            <w:tcW w:w="9576" w:type="dxa"/>
          </w:tcPr>
          <w:p w14:paraId="71A496CB" w14:textId="77777777" w:rsidR="00D25ED9" w:rsidRDefault="00D25ED9" w:rsidP="000762F3">
            <w:pPr>
              <w:spacing w:line="276" w:lineRule="auto"/>
              <w:jc w:val="center"/>
              <w:rPr>
                <w:rFonts w:ascii="Times New Roman" w:hAnsi="Times New Roman"/>
                <w:b/>
                <w:sz w:val="32"/>
                <w:szCs w:val="32"/>
              </w:rPr>
            </w:pPr>
          </w:p>
        </w:tc>
      </w:tr>
      <w:tr w:rsidR="00D25ED9" w14:paraId="43953C2C" w14:textId="77777777" w:rsidTr="000762F3">
        <w:tc>
          <w:tcPr>
            <w:tcW w:w="9576" w:type="dxa"/>
          </w:tcPr>
          <w:p w14:paraId="0FAEE509" w14:textId="77777777" w:rsidR="00D25ED9" w:rsidRDefault="00D25ED9" w:rsidP="000762F3">
            <w:pPr>
              <w:spacing w:line="276" w:lineRule="auto"/>
              <w:jc w:val="center"/>
              <w:rPr>
                <w:rFonts w:ascii="Times New Roman" w:hAnsi="Times New Roman"/>
                <w:b/>
                <w:sz w:val="32"/>
                <w:szCs w:val="32"/>
              </w:rPr>
            </w:pPr>
          </w:p>
        </w:tc>
      </w:tr>
      <w:tr w:rsidR="00D25ED9" w14:paraId="55525B22" w14:textId="77777777" w:rsidTr="000762F3">
        <w:tc>
          <w:tcPr>
            <w:tcW w:w="9576" w:type="dxa"/>
          </w:tcPr>
          <w:p w14:paraId="4F323CC6" w14:textId="77777777" w:rsidR="00D25ED9" w:rsidRDefault="00D25ED9" w:rsidP="000762F3">
            <w:pPr>
              <w:spacing w:line="276" w:lineRule="auto"/>
              <w:jc w:val="center"/>
              <w:rPr>
                <w:rFonts w:ascii="Times New Roman" w:hAnsi="Times New Roman"/>
                <w:b/>
                <w:sz w:val="32"/>
                <w:szCs w:val="32"/>
              </w:rPr>
            </w:pPr>
          </w:p>
        </w:tc>
      </w:tr>
      <w:tr w:rsidR="00D25ED9" w14:paraId="4D31E5E2" w14:textId="77777777" w:rsidTr="000762F3">
        <w:tc>
          <w:tcPr>
            <w:tcW w:w="9576" w:type="dxa"/>
          </w:tcPr>
          <w:p w14:paraId="537F1412" w14:textId="77777777" w:rsidR="00D25ED9" w:rsidRDefault="00D25ED9" w:rsidP="000762F3">
            <w:pPr>
              <w:spacing w:line="276" w:lineRule="auto"/>
              <w:jc w:val="center"/>
              <w:rPr>
                <w:rFonts w:ascii="Times New Roman" w:hAnsi="Times New Roman"/>
                <w:b/>
                <w:sz w:val="32"/>
                <w:szCs w:val="32"/>
              </w:rPr>
            </w:pPr>
          </w:p>
        </w:tc>
      </w:tr>
      <w:tr w:rsidR="00D25ED9" w14:paraId="37187CA8" w14:textId="77777777" w:rsidTr="000762F3">
        <w:tc>
          <w:tcPr>
            <w:tcW w:w="9576" w:type="dxa"/>
          </w:tcPr>
          <w:p w14:paraId="0E4CE5CC" w14:textId="77777777" w:rsidR="00D25ED9" w:rsidRDefault="00D25ED9" w:rsidP="000762F3">
            <w:pPr>
              <w:spacing w:line="276" w:lineRule="auto"/>
              <w:jc w:val="center"/>
              <w:rPr>
                <w:rFonts w:ascii="Times New Roman" w:hAnsi="Times New Roman"/>
                <w:b/>
                <w:sz w:val="32"/>
                <w:szCs w:val="32"/>
              </w:rPr>
            </w:pPr>
          </w:p>
        </w:tc>
      </w:tr>
      <w:tr w:rsidR="00D25ED9" w14:paraId="73C7E7CA" w14:textId="77777777" w:rsidTr="000762F3">
        <w:tc>
          <w:tcPr>
            <w:tcW w:w="9576" w:type="dxa"/>
          </w:tcPr>
          <w:p w14:paraId="4172FFB0" w14:textId="77777777" w:rsidR="00D25ED9" w:rsidRDefault="00D25ED9" w:rsidP="000762F3">
            <w:pPr>
              <w:spacing w:line="276" w:lineRule="auto"/>
              <w:jc w:val="center"/>
              <w:rPr>
                <w:rFonts w:ascii="Times New Roman" w:hAnsi="Times New Roman"/>
                <w:b/>
                <w:sz w:val="32"/>
                <w:szCs w:val="32"/>
              </w:rPr>
            </w:pPr>
          </w:p>
        </w:tc>
      </w:tr>
      <w:tr w:rsidR="00D25ED9" w14:paraId="39A79E1F" w14:textId="77777777" w:rsidTr="000762F3">
        <w:tc>
          <w:tcPr>
            <w:tcW w:w="9576" w:type="dxa"/>
          </w:tcPr>
          <w:p w14:paraId="57141CF4" w14:textId="77777777" w:rsidR="00D25ED9" w:rsidRDefault="00D25ED9" w:rsidP="000762F3">
            <w:pPr>
              <w:spacing w:line="276" w:lineRule="auto"/>
              <w:jc w:val="center"/>
              <w:rPr>
                <w:rFonts w:ascii="Times New Roman" w:hAnsi="Times New Roman"/>
                <w:b/>
                <w:sz w:val="32"/>
                <w:szCs w:val="32"/>
              </w:rPr>
            </w:pPr>
          </w:p>
        </w:tc>
      </w:tr>
    </w:tbl>
    <w:p w14:paraId="6E69F129" w14:textId="77777777" w:rsidR="00D25ED9" w:rsidRPr="00E95371" w:rsidRDefault="00D25ED9" w:rsidP="00D25ED9">
      <w:pPr>
        <w:spacing w:line="276" w:lineRule="auto"/>
        <w:jc w:val="center"/>
        <w:rPr>
          <w:rFonts w:ascii="Times New Roman" w:hAnsi="Times New Roman"/>
          <w:b/>
          <w:sz w:val="32"/>
          <w:szCs w:val="32"/>
        </w:rPr>
      </w:pPr>
    </w:p>
    <w:p w14:paraId="7155B34B" w14:textId="77777777" w:rsidR="00D25ED9" w:rsidRPr="00E95371" w:rsidRDefault="00D25ED9" w:rsidP="00D25ED9">
      <w:pPr>
        <w:spacing w:line="276" w:lineRule="auto"/>
        <w:rPr>
          <w:rFonts w:ascii="Times New Roman" w:hAnsi="Times New Roman"/>
        </w:rPr>
        <w:sectPr w:rsidR="00D25ED9" w:rsidRPr="00E95371" w:rsidSect="000762F3">
          <w:headerReference w:type="default" r:id="rId105"/>
          <w:footerReference w:type="even" r:id="rId106"/>
          <w:footerReference w:type="default" r:id="rId107"/>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25"/>
          <w:cols w:space="720"/>
          <w:docGrid w:linePitch="360"/>
        </w:sectPr>
      </w:pPr>
    </w:p>
    <w:p w14:paraId="7FCC38C2" w14:textId="77777777" w:rsidR="00D25ED9" w:rsidRPr="003300D8" w:rsidRDefault="00D25ED9" w:rsidP="00D25ED9">
      <w:pPr>
        <w:jc w:val="center"/>
        <w:rPr>
          <w:rFonts w:ascii="Arial" w:eastAsia="Times New Roman" w:hAnsi="Arial" w:cs="Arial"/>
          <w:i/>
          <w:sz w:val="22"/>
          <w:szCs w:val="22"/>
        </w:rPr>
      </w:pPr>
      <w:r w:rsidRPr="008A36CA">
        <w:rPr>
          <w:noProof/>
        </w:rPr>
        <w:lastRenderedPageBreak/>
        <w:drawing>
          <wp:anchor distT="0" distB="0" distL="114300" distR="114300" simplePos="0" relativeHeight="251664384" behindDoc="0" locked="0" layoutInCell="1" allowOverlap="1" wp14:anchorId="19A68B2C" wp14:editId="2535D3FA">
            <wp:simplePos x="0" y="0"/>
            <wp:positionH relativeFrom="margin">
              <wp:align>center</wp:align>
            </wp:positionH>
            <wp:positionV relativeFrom="margin">
              <wp:align>bottom</wp:align>
            </wp:positionV>
            <wp:extent cx="4114800" cy="1600200"/>
            <wp:effectExtent l="0" t="0" r="0" b="0"/>
            <wp:wrapSquare wrapText="bothSides"/>
            <wp:docPr id="204" name="Picture 2" descr="Description: src=&quot;/sf-images/basetemplate/MDEnewLOGOweb.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rc=&quot;/sf-images/basetemplate/MDEnewLOGOweb.jpg&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A55B3" w14:textId="77777777" w:rsidR="00D25ED9" w:rsidRPr="005100FD" w:rsidRDefault="00D25ED9" w:rsidP="00D25ED9">
      <w:pPr>
        <w:tabs>
          <w:tab w:val="left" w:pos="180"/>
        </w:tabs>
        <w:spacing w:before="80" w:after="80"/>
        <w:rPr>
          <w:rFonts w:ascii="Arial" w:hAnsi="Arial" w:cs="Arial"/>
          <w:sz w:val="20"/>
          <w:szCs w:val="20"/>
        </w:rPr>
      </w:pPr>
    </w:p>
    <w:p w14:paraId="5256DB9F" w14:textId="3D21D01A" w:rsidR="000C693D" w:rsidRPr="001810B9" w:rsidRDefault="000C693D" w:rsidP="00D90286">
      <w:pPr>
        <w:pStyle w:val="ListParagraph"/>
        <w:ind w:left="0"/>
      </w:pPr>
    </w:p>
    <w:sectPr w:rsidR="000C693D" w:rsidRPr="001810B9" w:rsidSect="000762F3">
      <w:headerReference w:type="even" r:id="rId108"/>
      <w:headerReference w:type="default" r:id="rId109"/>
      <w:footerReference w:type="even" r:id="rId110"/>
      <w:footerReference w:type="default" r:id="rId11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CEF6" w14:textId="77777777" w:rsidR="004C58B5" w:rsidRDefault="004C58B5" w:rsidP="00261DE6">
      <w:r>
        <w:separator/>
      </w:r>
    </w:p>
  </w:endnote>
  <w:endnote w:type="continuationSeparator" w:id="0">
    <w:p w14:paraId="767C3D37" w14:textId="77777777" w:rsidR="004C58B5" w:rsidRDefault="004C58B5" w:rsidP="0026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8CF0" w14:textId="77777777" w:rsidR="00417418" w:rsidRDefault="00417418" w:rsidP="00125B6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78C24" w14:textId="7EFD13DD" w:rsidR="00417418" w:rsidRPr="006E4234" w:rsidRDefault="00417418" w:rsidP="001C429F">
    <w:pPr>
      <w:pStyle w:val="Footer"/>
      <w:tabs>
        <w:tab w:val="clear" w:pos="8640"/>
        <w:tab w:val="left" w:pos="0"/>
        <w:tab w:val="right" w:pos="1080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Pr>
        <w:rFonts w:ascii="Times New Roman" w:hAnsi="Times New Roman"/>
        <w:sz w:val="20"/>
        <w:szCs w:val="20"/>
      </w:rPr>
      <w:t>FAPE.C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6B62" w14:textId="77777777" w:rsidR="00417418" w:rsidRDefault="0041741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F246" w14:textId="6F749DC9" w:rsidR="00417418" w:rsidRPr="004E2DAC" w:rsidRDefault="00417418" w:rsidP="004E2DAC">
    <w:pPr>
      <w:pStyle w:val="Footer"/>
      <w:tabs>
        <w:tab w:val="clear" w:pos="8640"/>
        <w:tab w:val="right" w:pos="9360"/>
      </w:tabs>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E74A0C">
      <w:rPr>
        <w:rFonts w:ascii="Times New Roman" w:hAnsi="Times New Roman"/>
        <w:sz w:val="20"/>
        <w:szCs w:val="20"/>
      </w:rPr>
      <w:fldChar w:fldCharType="begin"/>
    </w:r>
    <w:r w:rsidRPr="00E74A0C">
      <w:rPr>
        <w:rFonts w:ascii="Times New Roman" w:hAnsi="Times New Roman"/>
        <w:sz w:val="20"/>
        <w:szCs w:val="20"/>
      </w:rPr>
      <w:instrText xml:space="preserve"> PAGE   \* MERGEFORMAT </w:instrText>
    </w:r>
    <w:r w:rsidRPr="00E74A0C">
      <w:rPr>
        <w:rFonts w:ascii="Times New Roman" w:hAnsi="Times New Roman"/>
        <w:sz w:val="20"/>
        <w:szCs w:val="20"/>
      </w:rPr>
      <w:fldChar w:fldCharType="separate"/>
    </w:r>
    <w:r w:rsidR="00091645">
      <w:rPr>
        <w:rFonts w:ascii="Times New Roman" w:hAnsi="Times New Roman"/>
        <w:noProof/>
        <w:sz w:val="20"/>
        <w:szCs w:val="20"/>
      </w:rPr>
      <w:t>30</w:t>
    </w:r>
    <w:r w:rsidRPr="00E74A0C">
      <w:rPr>
        <w:rFonts w:ascii="Times New Roman" w:hAnsi="Times New Roman"/>
        <w:noProof/>
        <w:sz w:val="20"/>
        <w:szCs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522B" w14:textId="7FDA388C" w:rsidR="00417418" w:rsidRPr="00EE7A90" w:rsidRDefault="00417418" w:rsidP="00EE7A90">
    <w:pPr>
      <w:pStyle w:val="Footer"/>
      <w:tabs>
        <w:tab w:val="clear" w:pos="8640"/>
        <w:tab w:val="right" w:pos="9360"/>
      </w:tabs>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B13EA6">
      <w:rPr>
        <w:rStyle w:val="PageNumber"/>
        <w:rFonts w:ascii="Times New Roman" w:hAnsi="Times New Roman"/>
        <w:sz w:val="20"/>
        <w:szCs w:val="20"/>
      </w:rPr>
      <w:fldChar w:fldCharType="begin"/>
    </w:r>
    <w:r w:rsidRPr="00B13EA6">
      <w:rPr>
        <w:rStyle w:val="PageNumber"/>
        <w:rFonts w:ascii="Times New Roman" w:hAnsi="Times New Roman"/>
        <w:sz w:val="20"/>
        <w:szCs w:val="20"/>
      </w:rPr>
      <w:instrText xml:space="preserve"> PAGE </w:instrText>
    </w:r>
    <w:r w:rsidRPr="00B13EA6">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Pr="00B13EA6">
      <w:rPr>
        <w:rStyle w:val="PageNumber"/>
        <w:rFonts w:ascii="Times New Roman" w:hAnsi="Times New Roman"/>
        <w:sz w:val="20"/>
        <w:szCs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15E2" w14:textId="698964C4"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IEP.A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E41D" w14:textId="070876D8" w:rsidR="00417418" w:rsidRPr="00F20E57" w:rsidRDefault="00417418" w:rsidP="00125B61">
    <w:pPr>
      <w:pStyle w:val="Footer"/>
      <w:ind w:right="360"/>
      <w:rPr>
        <w:rFonts w:ascii="Times New Roman" w:hAnsi="Times New Roman"/>
      </w:rPr>
    </w:pPr>
    <w:r w:rsidRPr="00F20E57">
      <w:rPr>
        <w:rStyle w:val="PageNumber"/>
        <w:rFonts w:ascii="Times New Roman" w:hAnsi="Times New Roman"/>
      </w:rPr>
      <w:t>R</w:t>
    </w:r>
    <w:r>
      <w:rPr>
        <w:rFonts w:ascii="Times New Roman" w:hAnsi="Times New Roman"/>
      </w:rPr>
      <w:t xml:space="preserve">evised </w:t>
    </w:r>
    <w:r>
      <w:rPr>
        <w:rFonts w:ascii="Times New Roman" w:hAnsi="Times New Roman"/>
      </w:rPr>
      <w:fldChar w:fldCharType="begin"/>
    </w:r>
    <w:r>
      <w:rPr>
        <w:rFonts w:ascii="Times New Roman" w:hAnsi="Times New Roman"/>
      </w:rPr>
      <w:instrText xml:space="preserve"> DATE \@ "M/d/yyyy" </w:instrText>
    </w:r>
    <w:r>
      <w:rPr>
        <w:rFonts w:ascii="Times New Roman" w:hAnsi="Times New Roman"/>
      </w:rPr>
      <w:fldChar w:fldCharType="separate"/>
    </w:r>
    <w:r w:rsidR="00091645">
      <w:rPr>
        <w:rFonts w:ascii="Times New Roman" w:hAnsi="Times New Roman"/>
        <w:noProof/>
      </w:rPr>
      <w:t>7/8/2016</w:t>
    </w:r>
    <w:r>
      <w:rPr>
        <w:rFonts w:ascii="Times New Roman" w:hAnsi="Times New Roman"/>
      </w:rPr>
      <w:fldChar w:fldCharType="end"/>
    </w:r>
    <w:r>
      <w:rPr>
        <w:rFonts w:ascii="Times New Roman" w:hAnsi="Times New Roman"/>
      </w:rPr>
      <w:tab/>
    </w:r>
    <w:r>
      <w:rPr>
        <w:rFonts w:ascii="Times New Roman" w:hAnsi="Times New Roman"/>
      </w:rPr>
      <w:tab/>
      <w:t>IEP.A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99A3" w14:textId="452D3E80" w:rsidR="00417418" w:rsidRPr="00E74A0C" w:rsidRDefault="00417418" w:rsidP="00125B61">
    <w:pPr>
      <w:pStyle w:val="Footer"/>
      <w:ind w:right="360"/>
      <w:rPr>
        <w:rFonts w:ascii="Times New Roman" w:hAnsi="Times New Roman"/>
        <w:sz w:val="20"/>
        <w:szCs w:val="20"/>
      </w:rPr>
    </w:pPr>
    <w:r w:rsidRPr="00E74A0C">
      <w:rPr>
        <w:rStyle w:val="PageNumber"/>
        <w:rFonts w:ascii="Times New Roman" w:hAnsi="Times New Roman"/>
        <w:sz w:val="20"/>
        <w:szCs w:val="20"/>
      </w:rPr>
      <w:t>R</w:t>
    </w:r>
    <w:r w:rsidRPr="00E74A0C">
      <w:rPr>
        <w:rFonts w:ascii="Times New Roman" w:hAnsi="Times New Roman"/>
        <w:sz w:val="20"/>
        <w:szCs w:val="20"/>
      </w:rPr>
      <w:t xml:space="preserve">evised </w:t>
    </w:r>
    <w:r w:rsidRPr="00E74A0C">
      <w:rPr>
        <w:rFonts w:ascii="Times New Roman" w:hAnsi="Times New Roman"/>
        <w:sz w:val="20"/>
        <w:szCs w:val="20"/>
      </w:rPr>
      <w:fldChar w:fldCharType="begin"/>
    </w:r>
    <w:r w:rsidRPr="00E74A0C">
      <w:rPr>
        <w:rFonts w:ascii="Times New Roman" w:hAnsi="Times New Roman"/>
        <w:sz w:val="20"/>
        <w:szCs w:val="20"/>
      </w:rPr>
      <w:instrText xml:space="preserve"> DATE \@ "M/d/yyyy" </w:instrText>
    </w:r>
    <w:r w:rsidRPr="00E74A0C">
      <w:rPr>
        <w:rFonts w:ascii="Times New Roman" w:hAnsi="Times New Roman"/>
        <w:sz w:val="20"/>
        <w:szCs w:val="20"/>
      </w:rPr>
      <w:fldChar w:fldCharType="separate"/>
    </w:r>
    <w:r w:rsidR="00091645">
      <w:rPr>
        <w:rFonts w:ascii="Times New Roman" w:hAnsi="Times New Roman"/>
        <w:noProof/>
        <w:sz w:val="20"/>
        <w:szCs w:val="20"/>
      </w:rPr>
      <w:t>7/8/2016</w:t>
    </w:r>
    <w:r w:rsidRPr="00E74A0C">
      <w:rPr>
        <w:rFonts w:ascii="Times New Roman" w:hAnsi="Times New Roman"/>
        <w:sz w:val="20"/>
        <w:szCs w:val="20"/>
      </w:rPr>
      <w:fldChar w:fldCharType="end"/>
    </w:r>
    <w:r w:rsidRPr="00E74A0C">
      <w:rPr>
        <w:rFonts w:ascii="Times New Roman" w:hAnsi="Times New Roman"/>
        <w:sz w:val="20"/>
        <w:szCs w:val="20"/>
      </w:rPr>
      <w:tab/>
    </w:r>
    <w:r w:rsidRPr="00E74A0C">
      <w:rPr>
        <w:rFonts w:ascii="Times New Roman" w:hAnsi="Times New Roman"/>
        <w:sz w:val="20"/>
        <w:szCs w:val="20"/>
      </w:rPr>
      <w:tab/>
      <w:t>IEP.B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2FA4" w14:textId="198924F3" w:rsidR="00417418" w:rsidRPr="00AD1D5F" w:rsidRDefault="00417418" w:rsidP="00AD1D5F">
    <w:pPr>
      <w:pStyle w:val="Footer"/>
      <w:tabs>
        <w:tab w:val="clear" w:pos="8640"/>
        <w:tab w:val="right" w:pos="10440"/>
      </w:tabs>
      <w:ind w:right="360"/>
      <w:rPr>
        <w:rFonts w:ascii="Arial" w:hAnsi="Arial" w:cs="Arial"/>
        <w:sz w:val="20"/>
        <w:szCs w:val="20"/>
      </w:rPr>
    </w:pPr>
    <w:r w:rsidRPr="00AD1D5F">
      <w:rPr>
        <w:rStyle w:val="PageNumber"/>
        <w:rFonts w:ascii="Arial" w:hAnsi="Arial" w:cs="Arial"/>
        <w:sz w:val="20"/>
        <w:szCs w:val="20"/>
      </w:rPr>
      <w:t>R</w:t>
    </w:r>
    <w:r w:rsidRPr="00AD1D5F">
      <w:rPr>
        <w:rFonts w:ascii="Arial" w:hAnsi="Arial" w:cs="Arial"/>
        <w:sz w:val="20"/>
        <w:szCs w:val="20"/>
      </w:rPr>
      <w:t xml:space="preserve">evised </w:t>
    </w:r>
    <w:r w:rsidRPr="00AD1D5F">
      <w:rPr>
        <w:rFonts w:ascii="Arial" w:hAnsi="Arial" w:cs="Arial"/>
        <w:sz w:val="20"/>
        <w:szCs w:val="20"/>
      </w:rPr>
      <w:fldChar w:fldCharType="begin"/>
    </w:r>
    <w:r w:rsidRPr="00AD1D5F">
      <w:rPr>
        <w:rFonts w:ascii="Arial" w:hAnsi="Arial" w:cs="Arial"/>
        <w:sz w:val="20"/>
        <w:szCs w:val="20"/>
      </w:rPr>
      <w:instrText xml:space="preserve"> DATE \@ "M/d/yyyy" </w:instrText>
    </w:r>
    <w:r w:rsidRPr="00AD1D5F">
      <w:rPr>
        <w:rFonts w:ascii="Arial" w:hAnsi="Arial" w:cs="Arial"/>
        <w:sz w:val="20"/>
        <w:szCs w:val="20"/>
      </w:rPr>
      <w:fldChar w:fldCharType="separate"/>
    </w:r>
    <w:r w:rsidR="00091645">
      <w:rPr>
        <w:rFonts w:ascii="Arial" w:hAnsi="Arial" w:cs="Arial"/>
        <w:noProof/>
        <w:sz w:val="20"/>
        <w:szCs w:val="20"/>
      </w:rPr>
      <w:t>7/8/2016</w:t>
    </w:r>
    <w:r w:rsidRPr="00AD1D5F">
      <w:rPr>
        <w:rFonts w:ascii="Arial" w:hAnsi="Arial" w:cs="Arial"/>
        <w:sz w:val="20"/>
        <w:szCs w:val="20"/>
      </w:rPr>
      <w:fldChar w:fldCharType="end"/>
    </w:r>
    <w:r w:rsidRPr="00AD1D5F">
      <w:rPr>
        <w:rFonts w:ascii="Arial" w:hAnsi="Arial" w:cs="Arial"/>
        <w:sz w:val="20"/>
        <w:szCs w:val="20"/>
      </w:rPr>
      <w:tab/>
    </w:r>
    <w:r w:rsidRPr="00AD1D5F">
      <w:rPr>
        <w:rFonts w:ascii="Arial" w:hAnsi="Arial" w:cs="Arial"/>
        <w:sz w:val="20"/>
        <w:szCs w:val="20"/>
      </w:rPr>
      <w:tab/>
      <w:t>IEP.B</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75E1" w14:textId="5A7C5338" w:rsidR="00417418" w:rsidRPr="00CC791D" w:rsidRDefault="00417418" w:rsidP="00CC791D">
    <w:pPr>
      <w:pStyle w:val="Footer"/>
      <w:tabs>
        <w:tab w:val="clear" w:pos="8640"/>
        <w:tab w:val="right" w:pos="9360"/>
      </w:tabs>
      <w:rPr>
        <w:rFonts w:ascii="Times New Roman" w:hAnsi="Times New Roman"/>
        <w:sz w:val="20"/>
        <w:szCs w:val="20"/>
      </w:rPr>
    </w:pPr>
    <w:r w:rsidRPr="00E74A0C">
      <w:rPr>
        <w:rStyle w:val="PageNumber"/>
        <w:rFonts w:ascii="Times New Roman" w:hAnsi="Times New Roman"/>
        <w:sz w:val="20"/>
        <w:szCs w:val="20"/>
      </w:rPr>
      <w:t>R</w:t>
    </w:r>
    <w:r w:rsidRPr="00E74A0C">
      <w:rPr>
        <w:rFonts w:ascii="Times New Roman" w:hAnsi="Times New Roman"/>
        <w:sz w:val="20"/>
        <w:szCs w:val="20"/>
      </w:rPr>
      <w:t xml:space="preserve">evised </w:t>
    </w:r>
    <w:r w:rsidRPr="00E74A0C">
      <w:rPr>
        <w:rFonts w:ascii="Times New Roman" w:hAnsi="Times New Roman"/>
        <w:sz w:val="20"/>
        <w:szCs w:val="20"/>
      </w:rPr>
      <w:fldChar w:fldCharType="begin"/>
    </w:r>
    <w:r w:rsidRPr="00E74A0C">
      <w:rPr>
        <w:rFonts w:ascii="Times New Roman" w:hAnsi="Times New Roman"/>
        <w:sz w:val="20"/>
        <w:szCs w:val="20"/>
      </w:rPr>
      <w:instrText xml:space="preserve"> DATE \@ "M/d/yyyy" </w:instrText>
    </w:r>
    <w:r w:rsidRPr="00E74A0C">
      <w:rPr>
        <w:rFonts w:ascii="Times New Roman" w:hAnsi="Times New Roman"/>
        <w:sz w:val="20"/>
        <w:szCs w:val="20"/>
      </w:rPr>
      <w:fldChar w:fldCharType="separate"/>
    </w:r>
    <w:r w:rsidR="00091645">
      <w:rPr>
        <w:rFonts w:ascii="Times New Roman" w:hAnsi="Times New Roman"/>
        <w:noProof/>
        <w:sz w:val="20"/>
        <w:szCs w:val="20"/>
      </w:rPr>
      <w:t>7/8/2016</w:t>
    </w:r>
    <w:r w:rsidRPr="00E74A0C">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IEP.E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088D" w14:textId="3A826BEE" w:rsidR="00417418" w:rsidRPr="00CC791D" w:rsidRDefault="00417418" w:rsidP="00CC791D">
    <w:pPr>
      <w:pStyle w:val="Footer"/>
      <w:tabs>
        <w:tab w:val="clear" w:pos="8640"/>
        <w:tab w:val="right" w:pos="9360"/>
      </w:tabs>
      <w:rPr>
        <w:rFonts w:ascii="Times New Roman" w:hAnsi="Times New Roman"/>
        <w:sz w:val="20"/>
        <w:szCs w:val="20"/>
      </w:rPr>
    </w:pPr>
    <w:r w:rsidRPr="00E74A0C">
      <w:rPr>
        <w:rStyle w:val="PageNumber"/>
        <w:rFonts w:ascii="Times New Roman" w:hAnsi="Times New Roman"/>
        <w:sz w:val="20"/>
        <w:szCs w:val="20"/>
      </w:rPr>
      <w:t>R</w:t>
    </w:r>
    <w:r w:rsidRPr="00E74A0C">
      <w:rPr>
        <w:rFonts w:ascii="Times New Roman" w:hAnsi="Times New Roman"/>
        <w:sz w:val="20"/>
        <w:szCs w:val="20"/>
      </w:rPr>
      <w:t xml:space="preserve">evised </w:t>
    </w:r>
    <w:r w:rsidRPr="00E74A0C">
      <w:rPr>
        <w:rFonts w:ascii="Times New Roman" w:hAnsi="Times New Roman"/>
        <w:sz w:val="20"/>
        <w:szCs w:val="20"/>
      </w:rPr>
      <w:fldChar w:fldCharType="begin"/>
    </w:r>
    <w:r w:rsidRPr="00E74A0C">
      <w:rPr>
        <w:rFonts w:ascii="Times New Roman" w:hAnsi="Times New Roman"/>
        <w:sz w:val="20"/>
        <w:szCs w:val="20"/>
      </w:rPr>
      <w:instrText xml:space="preserve"> DATE \@ "M/d/yyyy" </w:instrText>
    </w:r>
    <w:r w:rsidRPr="00E74A0C">
      <w:rPr>
        <w:rFonts w:ascii="Times New Roman" w:hAnsi="Times New Roman"/>
        <w:sz w:val="20"/>
        <w:szCs w:val="20"/>
      </w:rPr>
      <w:fldChar w:fldCharType="separate"/>
    </w:r>
    <w:r w:rsidR="00091645">
      <w:rPr>
        <w:rFonts w:ascii="Times New Roman" w:hAnsi="Times New Roman"/>
        <w:noProof/>
        <w:sz w:val="20"/>
        <w:szCs w:val="20"/>
      </w:rPr>
      <w:t>7/8/2016</w:t>
    </w:r>
    <w:r w:rsidRPr="00E74A0C">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IEP.C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9A73" w14:textId="74F357AC" w:rsidR="00417418" w:rsidRPr="00B13EA6" w:rsidRDefault="00417418" w:rsidP="00125B61">
    <w:pPr>
      <w:pStyle w:val="Footer"/>
      <w:ind w:right="360"/>
      <w:rPr>
        <w:rFonts w:ascii="Times New Roman" w:hAnsi="Times New Roman"/>
        <w:sz w:val="20"/>
        <w:szCs w:val="20"/>
      </w:rPr>
    </w:pPr>
    <w:r w:rsidRPr="00B13EA6">
      <w:rPr>
        <w:rFonts w:ascii="Times New Roman" w:hAnsi="Times New Roman"/>
        <w:sz w:val="20"/>
        <w:szCs w:val="20"/>
      </w:rPr>
      <w:tab/>
    </w:r>
    <w:r w:rsidRPr="00B13EA6">
      <w:rPr>
        <w:rFonts w:ascii="Times New Roman" w:hAnsi="Times New Roman"/>
        <w:sz w:val="20"/>
        <w:szCs w:val="20"/>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27C9" w14:textId="00E022D5" w:rsidR="00417418" w:rsidRPr="00D770A2" w:rsidRDefault="00417418" w:rsidP="00D770A2">
    <w:pPr>
      <w:pStyle w:val="Footer"/>
      <w:tabs>
        <w:tab w:val="clear" w:pos="8640"/>
        <w:tab w:val="right" w:pos="10800"/>
      </w:tabs>
      <w:rPr>
        <w:rFonts w:ascii="Arial" w:hAnsi="Arial" w:cs="Arial"/>
        <w:sz w:val="20"/>
        <w:szCs w:val="20"/>
      </w:rPr>
    </w:pPr>
    <w:r w:rsidRPr="00D770A2">
      <w:rPr>
        <w:rStyle w:val="PageNumber"/>
        <w:rFonts w:ascii="Arial" w:hAnsi="Arial" w:cs="Arial"/>
        <w:sz w:val="20"/>
        <w:szCs w:val="20"/>
      </w:rPr>
      <w:t>R</w:t>
    </w:r>
    <w:r w:rsidRPr="00D770A2">
      <w:rPr>
        <w:rFonts w:ascii="Arial" w:hAnsi="Arial" w:cs="Arial"/>
        <w:sz w:val="20"/>
        <w:szCs w:val="20"/>
      </w:rPr>
      <w:t xml:space="preserve">evised </w:t>
    </w:r>
    <w:r w:rsidRPr="00D770A2">
      <w:rPr>
        <w:rFonts w:ascii="Arial" w:hAnsi="Arial" w:cs="Arial"/>
        <w:sz w:val="20"/>
        <w:szCs w:val="20"/>
      </w:rPr>
      <w:fldChar w:fldCharType="begin"/>
    </w:r>
    <w:r w:rsidRPr="00D770A2">
      <w:rPr>
        <w:rFonts w:ascii="Arial" w:hAnsi="Arial" w:cs="Arial"/>
        <w:sz w:val="20"/>
        <w:szCs w:val="20"/>
      </w:rPr>
      <w:instrText xml:space="preserve"> DATE \@ "M/d/yyyy" </w:instrText>
    </w:r>
    <w:r w:rsidRPr="00D770A2">
      <w:rPr>
        <w:rFonts w:ascii="Arial" w:hAnsi="Arial" w:cs="Arial"/>
        <w:sz w:val="20"/>
        <w:szCs w:val="20"/>
      </w:rPr>
      <w:fldChar w:fldCharType="separate"/>
    </w:r>
    <w:r w:rsidR="00091645">
      <w:rPr>
        <w:rFonts w:ascii="Arial" w:hAnsi="Arial" w:cs="Arial"/>
        <w:noProof/>
        <w:sz w:val="20"/>
        <w:szCs w:val="20"/>
      </w:rPr>
      <w:t>7/8/2016</w:t>
    </w:r>
    <w:r w:rsidRPr="00D770A2">
      <w:rPr>
        <w:rFonts w:ascii="Arial" w:hAnsi="Arial" w:cs="Arial"/>
        <w:sz w:val="20"/>
        <w:szCs w:val="20"/>
      </w:rPr>
      <w:fldChar w:fldCharType="end"/>
    </w:r>
    <w:r>
      <w:rPr>
        <w:rFonts w:ascii="Arial" w:hAnsi="Arial" w:cs="Arial"/>
        <w:sz w:val="20"/>
        <w:szCs w:val="20"/>
      </w:rPr>
      <w:tab/>
    </w:r>
    <w:r>
      <w:rPr>
        <w:rFonts w:ascii="Arial" w:hAnsi="Arial" w:cs="Arial"/>
        <w:sz w:val="20"/>
        <w:szCs w:val="20"/>
      </w:rPr>
      <w:tab/>
      <w:t>IEP.E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3712" w14:textId="77777777" w:rsidR="00417418" w:rsidRPr="00D8507E" w:rsidRDefault="00417418" w:rsidP="00D8507E">
    <w:pPr>
      <w:pStyle w:val="Footer"/>
      <w:tabs>
        <w:tab w:val="clear" w:pos="8640"/>
        <w:tab w:val="left" w:pos="0"/>
        <w:tab w:val="right" w:pos="936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Pr>
        <w:rStyle w:val="PageNumber"/>
        <w:rFonts w:ascii="Times New Roman" w:hAnsi="Times New Roman"/>
        <w:sz w:val="20"/>
        <w:szCs w:val="20"/>
      </w:rPr>
      <w:t>FAPE.D</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9021" w14:textId="4AFBB88E" w:rsidR="00417418" w:rsidRPr="006E4234" w:rsidRDefault="00417418" w:rsidP="001C429F">
    <w:pPr>
      <w:pStyle w:val="Footer"/>
      <w:tabs>
        <w:tab w:val="clear" w:pos="8640"/>
        <w:tab w:val="left" w:pos="0"/>
        <w:tab w:val="right" w:pos="936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Pr>
        <w:rStyle w:val="PageNumber"/>
        <w:rFonts w:ascii="Times New Roman" w:hAnsi="Times New Roman"/>
        <w:sz w:val="20"/>
        <w:szCs w:val="20"/>
      </w:rPr>
      <w:t>IEP.F</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52F5" w14:textId="0D9B17F9" w:rsidR="00417418" w:rsidRPr="00604A6E" w:rsidRDefault="00417418" w:rsidP="002A25D9">
    <w:pPr>
      <w:pStyle w:val="Footer"/>
      <w:tabs>
        <w:tab w:val="clear" w:pos="8640"/>
        <w:tab w:val="right" w:pos="10800"/>
      </w:tabs>
      <w:rPr>
        <w:rFonts w:ascii="Times New Roman" w:hAnsi="Times New Roman"/>
        <w:sz w:val="20"/>
        <w:szCs w:val="20"/>
      </w:rPr>
    </w:pPr>
    <w:r w:rsidRPr="00604A6E">
      <w:rPr>
        <w:rStyle w:val="PageNumber"/>
        <w:rFonts w:ascii="Times New Roman" w:hAnsi="Times New Roman"/>
        <w:sz w:val="20"/>
        <w:szCs w:val="20"/>
      </w:rPr>
      <w:t>R</w:t>
    </w:r>
    <w:r w:rsidRPr="00604A6E">
      <w:rPr>
        <w:rFonts w:ascii="Times New Roman" w:hAnsi="Times New Roman"/>
        <w:sz w:val="20"/>
        <w:szCs w:val="20"/>
      </w:rPr>
      <w:t xml:space="preserve">evised </w:t>
    </w:r>
    <w:r w:rsidRPr="00604A6E">
      <w:rPr>
        <w:rFonts w:ascii="Times New Roman" w:hAnsi="Times New Roman"/>
        <w:sz w:val="20"/>
        <w:szCs w:val="20"/>
      </w:rPr>
      <w:fldChar w:fldCharType="begin"/>
    </w:r>
    <w:r w:rsidRPr="00604A6E">
      <w:rPr>
        <w:rFonts w:ascii="Times New Roman" w:hAnsi="Times New Roman"/>
        <w:sz w:val="20"/>
        <w:szCs w:val="20"/>
      </w:rPr>
      <w:instrText xml:space="preserve"> DATE \@ "M/d/yyyy" </w:instrText>
    </w:r>
    <w:r w:rsidRPr="00604A6E">
      <w:rPr>
        <w:rFonts w:ascii="Times New Roman" w:hAnsi="Times New Roman"/>
        <w:sz w:val="20"/>
        <w:szCs w:val="20"/>
      </w:rPr>
      <w:fldChar w:fldCharType="separate"/>
    </w:r>
    <w:r w:rsidR="00091645">
      <w:rPr>
        <w:rFonts w:ascii="Times New Roman" w:hAnsi="Times New Roman"/>
        <w:noProof/>
        <w:sz w:val="20"/>
        <w:szCs w:val="20"/>
      </w:rPr>
      <w:t>7/8/2016</w:t>
    </w:r>
    <w:r w:rsidRPr="00604A6E">
      <w:rPr>
        <w:rFonts w:ascii="Times New Roman" w:hAnsi="Times New Roman"/>
        <w:sz w:val="20"/>
        <w:szCs w:val="20"/>
      </w:rPr>
      <w:fldChar w:fldCharType="end"/>
    </w:r>
    <w:r w:rsidRPr="00604A6E">
      <w:rPr>
        <w:rFonts w:ascii="Times New Roman" w:hAnsi="Times New Roman"/>
        <w:sz w:val="20"/>
        <w:szCs w:val="20"/>
      </w:rPr>
      <w:t xml:space="preserve">         </w:t>
    </w:r>
    <w:r>
      <w:rPr>
        <w:rFonts w:ascii="Times New Roman" w:hAnsi="Times New Roman"/>
        <w:sz w:val="20"/>
        <w:szCs w:val="20"/>
      </w:rPr>
      <w:t xml:space="preserve">           </w:t>
    </w:r>
    <w:r w:rsidRPr="00604A6E">
      <w:rPr>
        <w:rFonts w:ascii="Times New Roman" w:hAnsi="Times New Roman"/>
        <w:sz w:val="20"/>
        <w:szCs w:val="20"/>
      </w:rPr>
      <w:t xml:space="preserve">               </w:t>
    </w:r>
    <w:r>
      <w:rPr>
        <w:rFonts w:ascii="Times New Roman" w:hAnsi="Times New Roman"/>
        <w:sz w:val="20"/>
        <w:szCs w:val="20"/>
      </w:rPr>
      <w:t xml:space="preserve">                   </w:t>
    </w:r>
    <w:r w:rsidRPr="00604A6E">
      <w:rPr>
        <w:rFonts w:ascii="Times New Roman" w:hAnsi="Times New Roman"/>
        <w:sz w:val="20"/>
        <w:szCs w:val="20"/>
      </w:rPr>
      <w:t xml:space="preserve">                                                                      </w:t>
    </w:r>
    <w:r>
      <w:rPr>
        <w:rFonts w:ascii="Times New Roman" w:hAnsi="Times New Roman"/>
        <w:sz w:val="20"/>
        <w:szCs w:val="20"/>
      </w:rPr>
      <w:t xml:space="preserve">                                       </w:t>
    </w:r>
    <w:r w:rsidRPr="00604A6E">
      <w:rPr>
        <w:rFonts w:ascii="Times New Roman" w:hAnsi="Times New Roman"/>
        <w:sz w:val="20"/>
        <w:szCs w:val="20"/>
      </w:rPr>
      <w:t>IEP.G</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6E4C" w14:textId="28BCA6DA" w:rsidR="00417418" w:rsidRPr="00CC791D" w:rsidRDefault="00417418" w:rsidP="00CC791D">
    <w:pPr>
      <w:pStyle w:val="Footer"/>
      <w:tabs>
        <w:tab w:val="clear" w:pos="8640"/>
        <w:tab w:val="right" w:pos="9360"/>
      </w:tabs>
      <w:rPr>
        <w:rFonts w:ascii="Times New Roman" w:hAnsi="Times New Roman"/>
        <w:sz w:val="20"/>
        <w:szCs w:val="20"/>
      </w:rPr>
    </w:pPr>
    <w:r w:rsidRPr="00E74A0C">
      <w:rPr>
        <w:rStyle w:val="PageNumber"/>
        <w:rFonts w:ascii="Times New Roman" w:hAnsi="Times New Roman"/>
        <w:sz w:val="20"/>
        <w:szCs w:val="20"/>
      </w:rPr>
      <w:t>R</w:t>
    </w:r>
    <w:r w:rsidRPr="00E74A0C">
      <w:rPr>
        <w:rFonts w:ascii="Times New Roman" w:hAnsi="Times New Roman"/>
        <w:sz w:val="20"/>
        <w:szCs w:val="20"/>
      </w:rPr>
      <w:t xml:space="preserve">evised </w:t>
    </w:r>
    <w:r w:rsidRPr="00E74A0C">
      <w:rPr>
        <w:rFonts w:ascii="Times New Roman" w:hAnsi="Times New Roman"/>
        <w:sz w:val="20"/>
        <w:szCs w:val="20"/>
      </w:rPr>
      <w:fldChar w:fldCharType="begin"/>
    </w:r>
    <w:r w:rsidRPr="00E74A0C">
      <w:rPr>
        <w:rFonts w:ascii="Times New Roman" w:hAnsi="Times New Roman"/>
        <w:sz w:val="20"/>
        <w:szCs w:val="20"/>
      </w:rPr>
      <w:instrText xml:space="preserve"> DATE \@ "M/d/yyyy" </w:instrText>
    </w:r>
    <w:r w:rsidRPr="00E74A0C">
      <w:rPr>
        <w:rFonts w:ascii="Times New Roman" w:hAnsi="Times New Roman"/>
        <w:sz w:val="20"/>
        <w:szCs w:val="20"/>
      </w:rPr>
      <w:fldChar w:fldCharType="separate"/>
    </w:r>
    <w:r w:rsidR="00091645">
      <w:rPr>
        <w:rFonts w:ascii="Times New Roman" w:hAnsi="Times New Roman"/>
        <w:noProof/>
        <w:sz w:val="20"/>
        <w:szCs w:val="20"/>
      </w:rPr>
      <w:t>7/8/2016</w:t>
    </w:r>
    <w:r w:rsidRPr="00E74A0C">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IEP.G</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26EBE" w14:textId="28277AB4" w:rsidR="00417418" w:rsidRPr="00604A6E" w:rsidRDefault="00417418" w:rsidP="00D8507E">
    <w:pPr>
      <w:pStyle w:val="Footer"/>
      <w:tabs>
        <w:tab w:val="clear" w:pos="8640"/>
        <w:tab w:val="left" w:pos="0"/>
        <w:tab w:val="right" w:pos="10800"/>
      </w:tabs>
      <w:rPr>
        <w:rFonts w:ascii="Times New Roman" w:hAnsi="Times New Roman"/>
        <w:sz w:val="20"/>
        <w:szCs w:val="20"/>
      </w:rPr>
    </w:pPr>
    <w:r w:rsidRPr="00604A6E">
      <w:rPr>
        <w:rStyle w:val="PageNumber"/>
        <w:rFonts w:ascii="Times New Roman" w:hAnsi="Times New Roman"/>
        <w:sz w:val="20"/>
        <w:szCs w:val="20"/>
      </w:rPr>
      <w:t>R</w:t>
    </w:r>
    <w:r w:rsidRPr="00604A6E">
      <w:rPr>
        <w:rFonts w:ascii="Times New Roman" w:hAnsi="Times New Roman"/>
        <w:sz w:val="20"/>
        <w:szCs w:val="20"/>
      </w:rPr>
      <w:t xml:space="preserve">evised </w:t>
    </w:r>
    <w:r w:rsidRPr="00604A6E">
      <w:rPr>
        <w:rFonts w:ascii="Times New Roman" w:hAnsi="Times New Roman"/>
        <w:sz w:val="20"/>
        <w:szCs w:val="20"/>
      </w:rPr>
      <w:fldChar w:fldCharType="begin"/>
    </w:r>
    <w:r w:rsidRPr="00604A6E">
      <w:rPr>
        <w:rFonts w:ascii="Times New Roman" w:hAnsi="Times New Roman"/>
        <w:sz w:val="20"/>
        <w:szCs w:val="20"/>
      </w:rPr>
      <w:instrText xml:space="preserve"> DATE \@ "M/d/yyyy" </w:instrText>
    </w:r>
    <w:r w:rsidRPr="00604A6E">
      <w:rPr>
        <w:rFonts w:ascii="Times New Roman" w:hAnsi="Times New Roman"/>
        <w:sz w:val="20"/>
        <w:szCs w:val="20"/>
      </w:rPr>
      <w:fldChar w:fldCharType="separate"/>
    </w:r>
    <w:r w:rsidR="00091645">
      <w:rPr>
        <w:rFonts w:ascii="Times New Roman" w:hAnsi="Times New Roman"/>
        <w:noProof/>
        <w:sz w:val="20"/>
        <w:szCs w:val="20"/>
      </w:rPr>
      <w:t>7/8/2016</w:t>
    </w:r>
    <w:r w:rsidRPr="00604A6E">
      <w:rPr>
        <w:rFonts w:ascii="Times New Roman" w:hAnsi="Times New Roman"/>
        <w:sz w:val="20"/>
        <w:szCs w:val="20"/>
      </w:rPr>
      <w:fldChar w:fldCharType="end"/>
    </w:r>
    <w:r>
      <w:rPr>
        <w:rFonts w:ascii="Times New Roman" w:hAnsi="Times New Roman"/>
        <w:sz w:val="20"/>
        <w:szCs w:val="20"/>
      </w:rPr>
      <w:tab/>
      <w:t xml:space="preserve">                                                                                                                                                                        </w:t>
    </w:r>
    <w:r w:rsidRPr="00604A6E">
      <w:rPr>
        <w:rStyle w:val="PageNumber"/>
        <w:rFonts w:ascii="Times New Roman" w:hAnsi="Times New Roman"/>
        <w:sz w:val="20"/>
        <w:szCs w:val="20"/>
      </w:rPr>
      <w:t>IEP.G</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F94D" w14:textId="59208219" w:rsidR="00417418" w:rsidRPr="00604A6E" w:rsidRDefault="00417418" w:rsidP="003B4965">
    <w:pPr>
      <w:pStyle w:val="Footer"/>
      <w:tabs>
        <w:tab w:val="clear" w:pos="8640"/>
        <w:tab w:val="right" w:pos="14400"/>
      </w:tabs>
      <w:rPr>
        <w:rFonts w:ascii="Times New Roman" w:hAnsi="Times New Roman"/>
        <w:sz w:val="20"/>
        <w:szCs w:val="20"/>
      </w:rPr>
    </w:pPr>
    <w:r w:rsidRPr="00604A6E">
      <w:rPr>
        <w:rFonts w:ascii="Times New Roman" w:hAnsi="Times New Roman"/>
        <w:sz w:val="20"/>
        <w:szCs w:val="20"/>
      </w:rPr>
      <w:t xml:space="preserve">Revised </w:t>
    </w:r>
    <w:r w:rsidRPr="00604A6E">
      <w:rPr>
        <w:rFonts w:ascii="Times New Roman" w:hAnsi="Times New Roman"/>
        <w:sz w:val="20"/>
        <w:szCs w:val="20"/>
      </w:rPr>
      <w:fldChar w:fldCharType="begin"/>
    </w:r>
    <w:r w:rsidRPr="00604A6E">
      <w:rPr>
        <w:rFonts w:ascii="Times New Roman" w:hAnsi="Times New Roman"/>
        <w:sz w:val="20"/>
        <w:szCs w:val="20"/>
      </w:rPr>
      <w:instrText xml:space="preserve"> DATE \@ "M/d/yy" </w:instrText>
    </w:r>
    <w:r w:rsidRPr="00604A6E">
      <w:rPr>
        <w:rFonts w:ascii="Times New Roman" w:hAnsi="Times New Roman"/>
        <w:sz w:val="20"/>
        <w:szCs w:val="20"/>
      </w:rPr>
      <w:fldChar w:fldCharType="separate"/>
    </w:r>
    <w:r w:rsidR="00091645">
      <w:rPr>
        <w:rFonts w:ascii="Times New Roman" w:hAnsi="Times New Roman"/>
        <w:noProof/>
        <w:sz w:val="20"/>
        <w:szCs w:val="20"/>
      </w:rPr>
      <w:t>7/8/16</w:t>
    </w:r>
    <w:r w:rsidRPr="00604A6E">
      <w:rPr>
        <w:rFonts w:ascii="Times New Roman" w:hAnsi="Times New Roman"/>
        <w:sz w:val="20"/>
        <w:szCs w:val="20"/>
      </w:rPr>
      <w:fldChar w:fldCharType="end"/>
    </w:r>
    <w:r w:rsidRPr="00604A6E">
      <w:rPr>
        <w:rFonts w:ascii="Times New Roman" w:hAnsi="Times New Roman"/>
        <w:sz w:val="20"/>
        <w:szCs w:val="20"/>
      </w:rPr>
      <w:tab/>
    </w:r>
    <w:r w:rsidRPr="00604A6E">
      <w:rPr>
        <w:rFonts w:ascii="Times New Roman" w:hAnsi="Times New Roman"/>
        <w:sz w:val="20"/>
        <w:szCs w:val="20"/>
      </w:rPr>
      <w:tab/>
    </w:r>
    <w:r w:rsidRPr="00604A6E">
      <w:rPr>
        <w:rStyle w:val="PageNumber"/>
        <w:rFonts w:ascii="Times New Roman" w:hAnsi="Times New Roman"/>
        <w:sz w:val="20"/>
        <w:szCs w:val="20"/>
      </w:rPr>
      <w:t>IEP.G</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0793" w14:textId="6F13FD73" w:rsidR="00417418" w:rsidRPr="006210F4" w:rsidRDefault="00417418" w:rsidP="006210F4">
    <w:pPr>
      <w:pStyle w:val="Footer"/>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B13EA6">
      <w:rPr>
        <w:rStyle w:val="PageNumber"/>
        <w:rFonts w:ascii="Times New Roman" w:hAnsi="Times New Roman"/>
        <w:sz w:val="20"/>
        <w:szCs w:val="20"/>
      </w:rPr>
      <w:fldChar w:fldCharType="begin"/>
    </w:r>
    <w:r w:rsidRPr="00B13EA6">
      <w:rPr>
        <w:rStyle w:val="PageNumber"/>
        <w:rFonts w:ascii="Times New Roman" w:hAnsi="Times New Roman"/>
        <w:sz w:val="20"/>
        <w:szCs w:val="20"/>
      </w:rPr>
      <w:instrText xml:space="preserve"> PAGE </w:instrText>
    </w:r>
    <w:r w:rsidRPr="00B13EA6">
      <w:rPr>
        <w:rStyle w:val="PageNumber"/>
        <w:rFonts w:ascii="Times New Roman" w:hAnsi="Times New Roman"/>
        <w:sz w:val="20"/>
        <w:szCs w:val="20"/>
      </w:rPr>
      <w:fldChar w:fldCharType="separate"/>
    </w:r>
    <w:r w:rsidR="00091645">
      <w:rPr>
        <w:rStyle w:val="PageNumber"/>
        <w:rFonts w:ascii="Times New Roman" w:hAnsi="Times New Roman"/>
        <w:noProof/>
        <w:sz w:val="20"/>
        <w:szCs w:val="20"/>
      </w:rPr>
      <w:t>37</w:t>
    </w:r>
    <w:r w:rsidRPr="00B13EA6">
      <w:rPr>
        <w:rStyle w:val="PageNumber"/>
        <w:rFonts w:ascii="Times New Roman" w:hAnsi="Times New Roman"/>
        <w:sz w:val="20"/>
        <w:szCs w:val="20"/>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7F56" w14:textId="774B0892" w:rsidR="00417418" w:rsidRPr="002A25D9" w:rsidRDefault="00417418" w:rsidP="002A25D9">
    <w:pPr>
      <w:pStyle w:val="Footer"/>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B13EA6">
      <w:rPr>
        <w:rStyle w:val="PageNumber"/>
        <w:rFonts w:ascii="Times New Roman" w:hAnsi="Times New Roman"/>
        <w:sz w:val="20"/>
        <w:szCs w:val="20"/>
      </w:rPr>
      <w:fldChar w:fldCharType="begin"/>
    </w:r>
    <w:r w:rsidRPr="00B13EA6">
      <w:rPr>
        <w:rStyle w:val="PageNumber"/>
        <w:rFonts w:ascii="Times New Roman" w:hAnsi="Times New Roman"/>
        <w:sz w:val="20"/>
        <w:szCs w:val="20"/>
      </w:rPr>
      <w:instrText xml:space="preserve"> PAGE </w:instrText>
    </w:r>
    <w:r w:rsidRPr="00B13EA6">
      <w:rPr>
        <w:rStyle w:val="PageNumber"/>
        <w:rFonts w:ascii="Times New Roman" w:hAnsi="Times New Roman"/>
        <w:sz w:val="20"/>
        <w:szCs w:val="20"/>
      </w:rPr>
      <w:fldChar w:fldCharType="separate"/>
    </w:r>
    <w:r w:rsidR="00091645">
      <w:rPr>
        <w:rStyle w:val="PageNumber"/>
        <w:rFonts w:ascii="Times New Roman" w:hAnsi="Times New Roman"/>
        <w:noProof/>
        <w:sz w:val="20"/>
        <w:szCs w:val="20"/>
      </w:rPr>
      <w:t>30</w:t>
    </w:r>
    <w:r w:rsidRPr="00B13EA6">
      <w:rPr>
        <w:rStyle w:val="PageNumber"/>
        <w:rFonts w:ascii="Times New Roman" w:hAnsi="Times New Roman"/>
        <w:sz w:val="20"/>
        <w:szCs w:val="20"/>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7131B" w14:textId="0F4EA711"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4ECAE" w14:textId="67F00235" w:rsidR="00417418" w:rsidRPr="00F11F28" w:rsidRDefault="00417418" w:rsidP="00F11F2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1368" w14:textId="71E37796" w:rsidR="00417418" w:rsidRPr="006210F4" w:rsidRDefault="00417418" w:rsidP="001D7559">
    <w:pPr>
      <w:pStyle w:val="Footer"/>
      <w:tabs>
        <w:tab w:val="clear" w:pos="8640"/>
        <w:tab w:val="right" w:pos="9360"/>
      </w:tabs>
      <w:ind w:right="360"/>
      <w:rPr>
        <w:rFonts w:ascii="Times New Roman" w:hAnsi="Times New Roman"/>
        <w:sz w:val="20"/>
        <w:szCs w:val="20"/>
      </w:rPr>
    </w:pPr>
    <w:r w:rsidRPr="006210F4">
      <w:rPr>
        <w:rStyle w:val="PageNumber"/>
        <w:rFonts w:ascii="Times New Roman" w:hAnsi="Times New Roman"/>
        <w:sz w:val="20"/>
        <w:szCs w:val="20"/>
      </w:rPr>
      <w:t>R</w:t>
    </w:r>
    <w:r w:rsidRPr="006210F4">
      <w:rPr>
        <w:rFonts w:ascii="Times New Roman" w:hAnsi="Times New Roman"/>
        <w:sz w:val="20"/>
        <w:szCs w:val="20"/>
      </w:rPr>
      <w:t xml:space="preserve">evised </w:t>
    </w:r>
    <w:r w:rsidRPr="006210F4">
      <w:rPr>
        <w:rFonts w:ascii="Times New Roman" w:hAnsi="Times New Roman"/>
        <w:sz w:val="20"/>
        <w:szCs w:val="20"/>
      </w:rPr>
      <w:fldChar w:fldCharType="begin"/>
    </w:r>
    <w:r w:rsidRPr="006210F4">
      <w:rPr>
        <w:rFonts w:ascii="Times New Roman" w:hAnsi="Times New Roman"/>
        <w:sz w:val="20"/>
        <w:szCs w:val="20"/>
      </w:rPr>
      <w:instrText xml:space="preserve"> DATE \@ "M/d/yyyy" </w:instrText>
    </w:r>
    <w:r w:rsidRPr="006210F4">
      <w:rPr>
        <w:rFonts w:ascii="Times New Roman" w:hAnsi="Times New Roman"/>
        <w:sz w:val="20"/>
        <w:szCs w:val="20"/>
      </w:rPr>
      <w:fldChar w:fldCharType="separate"/>
    </w:r>
    <w:r w:rsidR="00091645">
      <w:rPr>
        <w:rFonts w:ascii="Times New Roman" w:hAnsi="Times New Roman"/>
        <w:noProof/>
        <w:sz w:val="20"/>
        <w:szCs w:val="20"/>
      </w:rPr>
      <w:t>7/8/2016</w:t>
    </w:r>
    <w:r w:rsidRPr="006210F4">
      <w:rPr>
        <w:rFonts w:ascii="Times New Roman" w:hAnsi="Times New Roman"/>
        <w:sz w:val="20"/>
        <w:szCs w:val="20"/>
      </w:rPr>
      <w:fldChar w:fldCharType="end"/>
    </w:r>
    <w:r w:rsidRPr="006210F4">
      <w:rPr>
        <w:rFonts w:ascii="Times New Roman" w:hAnsi="Times New Roman"/>
        <w:sz w:val="20"/>
        <w:szCs w:val="20"/>
      </w:rPr>
      <w:tab/>
    </w:r>
    <w:r w:rsidRPr="006210F4">
      <w:rPr>
        <w:rFonts w:ascii="Times New Roman" w:hAnsi="Times New Roman"/>
        <w:sz w:val="20"/>
        <w:szCs w:val="20"/>
      </w:rPr>
      <w:tab/>
      <w:t>LRE APPENDICES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8C03" w14:textId="77777777" w:rsidR="00417418" w:rsidRPr="006210F4" w:rsidRDefault="00417418" w:rsidP="001D7559">
    <w:pPr>
      <w:pStyle w:val="Footer"/>
      <w:tabs>
        <w:tab w:val="clear" w:pos="8640"/>
        <w:tab w:val="right" w:pos="9360"/>
      </w:tabs>
      <w:ind w:right="360"/>
      <w:rPr>
        <w:rFonts w:ascii="Times New Roman" w:hAnsi="Times New Roman"/>
        <w:sz w:val="20"/>
        <w:szCs w:val="20"/>
      </w:rPr>
    </w:pPr>
    <w:r w:rsidRPr="006210F4">
      <w:rPr>
        <w:rStyle w:val="PageNumber"/>
        <w:rFonts w:ascii="Times New Roman" w:hAnsi="Times New Roman"/>
        <w:sz w:val="20"/>
        <w:szCs w:val="20"/>
      </w:rPr>
      <w:t>R</w:t>
    </w:r>
    <w:r w:rsidRPr="006210F4">
      <w:rPr>
        <w:rFonts w:ascii="Times New Roman" w:hAnsi="Times New Roman"/>
        <w:sz w:val="20"/>
        <w:szCs w:val="20"/>
      </w:rPr>
      <w:t xml:space="preserve">evised </w:t>
    </w:r>
    <w:r w:rsidRPr="006210F4">
      <w:rPr>
        <w:rFonts w:ascii="Times New Roman" w:hAnsi="Times New Roman"/>
        <w:sz w:val="20"/>
        <w:szCs w:val="20"/>
      </w:rPr>
      <w:fldChar w:fldCharType="begin"/>
    </w:r>
    <w:r w:rsidRPr="006210F4">
      <w:rPr>
        <w:rFonts w:ascii="Times New Roman" w:hAnsi="Times New Roman"/>
        <w:sz w:val="20"/>
        <w:szCs w:val="20"/>
      </w:rPr>
      <w:instrText xml:space="preserve"> DATE \@ "M/d/yyyy" </w:instrText>
    </w:r>
    <w:r w:rsidRPr="006210F4">
      <w:rPr>
        <w:rFonts w:ascii="Times New Roman" w:hAnsi="Times New Roman"/>
        <w:sz w:val="20"/>
        <w:szCs w:val="20"/>
      </w:rPr>
      <w:fldChar w:fldCharType="separate"/>
    </w:r>
    <w:r w:rsidR="00091645">
      <w:rPr>
        <w:rFonts w:ascii="Times New Roman" w:hAnsi="Times New Roman"/>
        <w:noProof/>
        <w:sz w:val="20"/>
        <w:szCs w:val="20"/>
      </w:rPr>
      <w:t>7/8/2016</w:t>
    </w:r>
    <w:r w:rsidRPr="006210F4">
      <w:rPr>
        <w:rFonts w:ascii="Times New Roman" w:hAnsi="Times New Roman"/>
        <w:sz w:val="20"/>
        <w:szCs w:val="20"/>
      </w:rPr>
      <w:fldChar w:fldCharType="end"/>
    </w:r>
    <w:r w:rsidRPr="006210F4">
      <w:rPr>
        <w:rFonts w:ascii="Times New Roman" w:hAnsi="Times New Roman"/>
        <w:sz w:val="20"/>
        <w:szCs w:val="20"/>
      </w:rPr>
      <w:tab/>
    </w:r>
    <w:r w:rsidRPr="006210F4">
      <w:rPr>
        <w:rFonts w:ascii="Times New Roman" w:hAnsi="Times New Roman"/>
        <w:sz w:val="20"/>
        <w:szCs w:val="20"/>
      </w:rPr>
      <w:tab/>
      <w:t>LRE.A</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B09C" w14:textId="6776AF59" w:rsidR="00417418" w:rsidRPr="006210F4" w:rsidRDefault="00417418" w:rsidP="00125B61">
    <w:pPr>
      <w:pStyle w:val="Footer"/>
      <w:ind w:right="360"/>
      <w:rPr>
        <w:rFonts w:ascii="Times New Roman" w:hAnsi="Times New Roman"/>
        <w:sz w:val="20"/>
        <w:szCs w:val="20"/>
      </w:rPr>
    </w:pPr>
    <w:r w:rsidRPr="006210F4">
      <w:rPr>
        <w:rStyle w:val="PageNumber"/>
        <w:rFonts w:ascii="Times New Roman" w:hAnsi="Times New Roman"/>
        <w:sz w:val="20"/>
        <w:szCs w:val="20"/>
      </w:rPr>
      <w:t>R</w:t>
    </w:r>
    <w:r w:rsidRPr="006210F4">
      <w:rPr>
        <w:rFonts w:ascii="Times New Roman" w:hAnsi="Times New Roman"/>
        <w:sz w:val="20"/>
        <w:szCs w:val="20"/>
      </w:rPr>
      <w:t xml:space="preserve">evised </w:t>
    </w:r>
    <w:r w:rsidRPr="006210F4">
      <w:rPr>
        <w:rFonts w:ascii="Times New Roman" w:hAnsi="Times New Roman"/>
        <w:sz w:val="20"/>
        <w:szCs w:val="20"/>
      </w:rPr>
      <w:fldChar w:fldCharType="begin"/>
    </w:r>
    <w:r w:rsidRPr="006210F4">
      <w:rPr>
        <w:rFonts w:ascii="Times New Roman" w:hAnsi="Times New Roman"/>
        <w:sz w:val="20"/>
        <w:szCs w:val="20"/>
      </w:rPr>
      <w:instrText xml:space="preserve"> DATE \@ "M/d/yyyy" </w:instrText>
    </w:r>
    <w:r w:rsidRPr="006210F4">
      <w:rPr>
        <w:rFonts w:ascii="Times New Roman" w:hAnsi="Times New Roman"/>
        <w:sz w:val="20"/>
        <w:szCs w:val="20"/>
      </w:rPr>
      <w:fldChar w:fldCharType="separate"/>
    </w:r>
    <w:r w:rsidR="00091645">
      <w:rPr>
        <w:rFonts w:ascii="Times New Roman" w:hAnsi="Times New Roman"/>
        <w:noProof/>
        <w:sz w:val="20"/>
        <w:szCs w:val="20"/>
      </w:rPr>
      <w:t>7/8/2016</w:t>
    </w:r>
    <w:r w:rsidRPr="006210F4">
      <w:rPr>
        <w:rFonts w:ascii="Times New Roman" w:hAnsi="Times New Roman"/>
        <w:sz w:val="20"/>
        <w:szCs w:val="20"/>
      </w:rPr>
      <w:fldChar w:fldCharType="end"/>
    </w:r>
    <w:r w:rsidRPr="006210F4">
      <w:rPr>
        <w:rFonts w:ascii="Times New Roman" w:hAnsi="Times New Roman"/>
        <w:sz w:val="20"/>
        <w:szCs w:val="20"/>
      </w:rPr>
      <w:tab/>
    </w:r>
    <w:r w:rsidRPr="006210F4">
      <w:rPr>
        <w:rFonts w:ascii="Times New Roman" w:hAnsi="Times New Roman"/>
        <w:sz w:val="20"/>
        <w:szCs w:val="20"/>
      </w:rPr>
      <w:tab/>
    </w:r>
    <w:r>
      <w:rPr>
        <w:rFonts w:ascii="Times New Roman" w:hAnsi="Times New Roman"/>
        <w:sz w:val="20"/>
        <w:szCs w:val="20"/>
      </w:rPr>
      <w:t xml:space="preserve">    </w:t>
    </w:r>
    <w:r w:rsidRPr="006210F4">
      <w:rPr>
        <w:rFonts w:ascii="Times New Roman" w:hAnsi="Times New Roman"/>
        <w:sz w:val="20"/>
        <w:szCs w:val="20"/>
      </w:rPr>
      <w:t>LRE.B</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10F5" w14:textId="491F6A78"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LRE.C</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9896" w14:textId="0F5CC0C8" w:rsidR="00417418" w:rsidRPr="006210F4" w:rsidRDefault="00417418" w:rsidP="003079F5">
    <w:pPr>
      <w:pStyle w:val="Footer"/>
      <w:tabs>
        <w:tab w:val="clear" w:pos="8640"/>
        <w:tab w:val="right" w:pos="9360"/>
      </w:tabs>
      <w:ind w:right="360"/>
      <w:rPr>
        <w:rFonts w:ascii="Times New Roman" w:hAnsi="Times New Roman"/>
        <w:sz w:val="20"/>
        <w:szCs w:val="20"/>
      </w:rPr>
    </w:pPr>
    <w:r w:rsidRPr="006210F4">
      <w:rPr>
        <w:rStyle w:val="PageNumber"/>
        <w:rFonts w:ascii="Times New Roman" w:hAnsi="Times New Roman"/>
        <w:sz w:val="20"/>
        <w:szCs w:val="20"/>
      </w:rPr>
      <w:t>R</w:t>
    </w:r>
    <w:r w:rsidRPr="006210F4">
      <w:rPr>
        <w:rFonts w:ascii="Times New Roman" w:hAnsi="Times New Roman"/>
        <w:sz w:val="20"/>
        <w:szCs w:val="20"/>
      </w:rPr>
      <w:t xml:space="preserve">evised </w:t>
    </w:r>
    <w:r w:rsidRPr="006210F4">
      <w:rPr>
        <w:rFonts w:ascii="Times New Roman" w:hAnsi="Times New Roman"/>
        <w:sz w:val="20"/>
        <w:szCs w:val="20"/>
      </w:rPr>
      <w:fldChar w:fldCharType="begin"/>
    </w:r>
    <w:r w:rsidRPr="006210F4">
      <w:rPr>
        <w:rFonts w:ascii="Times New Roman" w:hAnsi="Times New Roman"/>
        <w:sz w:val="20"/>
        <w:szCs w:val="20"/>
      </w:rPr>
      <w:instrText xml:space="preserve"> DATE \@ "M/d/yyyy" </w:instrText>
    </w:r>
    <w:r w:rsidRPr="006210F4">
      <w:rPr>
        <w:rFonts w:ascii="Times New Roman" w:hAnsi="Times New Roman"/>
        <w:sz w:val="20"/>
        <w:szCs w:val="20"/>
      </w:rPr>
      <w:fldChar w:fldCharType="separate"/>
    </w:r>
    <w:r w:rsidR="00091645">
      <w:rPr>
        <w:rFonts w:ascii="Times New Roman" w:hAnsi="Times New Roman"/>
        <w:noProof/>
        <w:sz w:val="20"/>
        <w:szCs w:val="20"/>
      </w:rPr>
      <w:t>7/8/2016</w:t>
    </w:r>
    <w:r w:rsidRPr="006210F4">
      <w:rPr>
        <w:rFonts w:ascii="Times New Roman" w:hAnsi="Times New Roman"/>
        <w:sz w:val="20"/>
        <w:szCs w:val="20"/>
      </w:rPr>
      <w:fldChar w:fldCharType="end"/>
    </w:r>
    <w:r w:rsidRPr="006210F4">
      <w:rPr>
        <w:rFonts w:ascii="Times New Roman" w:hAnsi="Times New Roman"/>
        <w:sz w:val="20"/>
        <w:szCs w:val="20"/>
      </w:rPr>
      <w:tab/>
    </w:r>
    <w:r w:rsidRPr="006210F4">
      <w:rPr>
        <w:rFonts w:ascii="Times New Roman" w:hAnsi="Times New Roman"/>
        <w:sz w:val="20"/>
        <w:szCs w:val="20"/>
      </w:rPr>
      <w:tab/>
      <w:t>LRE.C</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05FD" w14:textId="4F1FA4B5" w:rsidR="00417418" w:rsidRPr="00E74A0C" w:rsidRDefault="00417418" w:rsidP="00125B61">
    <w:pPr>
      <w:pStyle w:val="Footer"/>
      <w:ind w:right="360"/>
      <w:rPr>
        <w:rFonts w:ascii="Times New Roman" w:hAnsi="Times New Roman"/>
        <w:sz w:val="20"/>
        <w:szCs w:val="20"/>
      </w:rPr>
    </w:pPr>
    <w:r w:rsidRPr="00E74A0C">
      <w:rPr>
        <w:rStyle w:val="PageNumber"/>
        <w:rFonts w:ascii="Times New Roman" w:hAnsi="Times New Roman"/>
        <w:sz w:val="20"/>
        <w:szCs w:val="20"/>
      </w:rPr>
      <w:t>R</w:t>
    </w:r>
    <w:r w:rsidRPr="00E74A0C">
      <w:rPr>
        <w:rFonts w:ascii="Times New Roman" w:hAnsi="Times New Roman"/>
        <w:sz w:val="20"/>
        <w:szCs w:val="20"/>
      </w:rPr>
      <w:t xml:space="preserve">evised </w:t>
    </w:r>
    <w:r w:rsidRPr="00E74A0C">
      <w:rPr>
        <w:rFonts w:ascii="Times New Roman" w:hAnsi="Times New Roman"/>
        <w:sz w:val="20"/>
        <w:szCs w:val="20"/>
      </w:rPr>
      <w:fldChar w:fldCharType="begin"/>
    </w:r>
    <w:r w:rsidRPr="00E74A0C">
      <w:rPr>
        <w:rFonts w:ascii="Times New Roman" w:hAnsi="Times New Roman"/>
        <w:sz w:val="20"/>
        <w:szCs w:val="20"/>
      </w:rPr>
      <w:instrText xml:space="preserve"> DATE \@ "M/d/yyyy" </w:instrText>
    </w:r>
    <w:r w:rsidRPr="00E74A0C">
      <w:rPr>
        <w:rFonts w:ascii="Times New Roman" w:hAnsi="Times New Roman"/>
        <w:sz w:val="20"/>
        <w:szCs w:val="20"/>
      </w:rPr>
      <w:fldChar w:fldCharType="separate"/>
    </w:r>
    <w:r w:rsidR="00091645">
      <w:rPr>
        <w:rFonts w:ascii="Times New Roman" w:hAnsi="Times New Roman"/>
        <w:noProof/>
        <w:sz w:val="20"/>
        <w:szCs w:val="20"/>
      </w:rPr>
      <w:t>7/8/2016</w:t>
    </w:r>
    <w:r w:rsidRPr="00E74A0C">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LR</w:t>
    </w:r>
    <w:r w:rsidRPr="00E74A0C">
      <w:rPr>
        <w:rFonts w:ascii="Times New Roman" w:hAnsi="Times New Roman"/>
        <w:sz w:val="20"/>
        <w:szCs w:val="20"/>
      </w:rPr>
      <w:t>E.</w:t>
    </w:r>
    <w:r>
      <w:rPr>
        <w:rFonts w:ascii="Times New Roman" w:hAnsi="Times New Roman"/>
        <w:sz w:val="20"/>
        <w:szCs w:val="20"/>
      </w:rPr>
      <w:t>D</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1735" w14:textId="7C67F531" w:rsidR="00417418" w:rsidRPr="0054364F" w:rsidRDefault="00417418" w:rsidP="003079F5">
    <w:pPr>
      <w:pStyle w:val="Footer"/>
      <w:tabs>
        <w:tab w:val="clear" w:pos="4320"/>
        <w:tab w:val="clear" w:pos="8640"/>
        <w:tab w:val="center" w:pos="4680"/>
        <w:tab w:val="right" w:pos="10800"/>
      </w:tabs>
      <w:rPr>
        <w:rFonts w:ascii="Times New Roman" w:hAnsi="Times New Roman"/>
        <w:sz w:val="20"/>
        <w:szCs w:val="20"/>
      </w:rPr>
    </w:pPr>
    <w:r w:rsidRPr="0054364F">
      <w:rPr>
        <w:rFonts w:ascii="Times New Roman" w:hAnsi="Times New Roman"/>
        <w:sz w:val="20"/>
        <w:szCs w:val="20"/>
      </w:rPr>
      <w:t xml:space="preserve">Revised </w:t>
    </w:r>
    <w:r w:rsidRPr="0054364F">
      <w:rPr>
        <w:rFonts w:ascii="Times New Roman" w:hAnsi="Times New Roman"/>
        <w:sz w:val="20"/>
        <w:szCs w:val="20"/>
      </w:rPr>
      <w:fldChar w:fldCharType="begin"/>
    </w:r>
    <w:r w:rsidRPr="0054364F">
      <w:rPr>
        <w:rFonts w:ascii="Times New Roman" w:hAnsi="Times New Roman"/>
        <w:sz w:val="20"/>
        <w:szCs w:val="20"/>
      </w:rPr>
      <w:instrText xml:space="preserve"> DATE \@ "M/d/yy" </w:instrText>
    </w:r>
    <w:r w:rsidRPr="0054364F">
      <w:rPr>
        <w:rFonts w:ascii="Times New Roman" w:hAnsi="Times New Roman"/>
        <w:sz w:val="20"/>
        <w:szCs w:val="20"/>
      </w:rPr>
      <w:fldChar w:fldCharType="separate"/>
    </w:r>
    <w:r w:rsidR="00091645">
      <w:rPr>
        <w:rFonts w:ascii="Times New Roman" w:hAnsi="Times New Roman"/>
        <w:noProof/>
        <w:sz w:val="20"/>
        <w:szCs w:val="20"/>
      </w:rPr>
      <w:t>7/8/16</w:t>
    </w:r>
    <w:r w:rsidRPr="0054364F">
      <w:rPr>
        <w:rFonts w:ascii="Times New Roman" w:hAnsi="Times New Roman"/>
        <w:sz w:val="20"/>
        <w:szCs w:val="20"/>
      </w:rPr>
      <w:fldChar w:fldCharType="end"/>
    </w:r>
    <w:r w:rsidRPr="0054364F">
      <w:rPr>
        <w:rFonts w:ascii="Times New Roman" w:hAnsi="Times New Roman"/>
        <w:sz w:val="20"/>
        <w:szCs w:val="20"/>
      </w:rPr>
      <w:tab/>
    </w:r>
    <w:r w:rsidRPr="0054364F">
      <w:rPr>
        <w:rFonts w:ascii="Times New Roman" w:hAnsi="Times New Roman"/>
        <w:sz w:val="20"/>
        <w:szCs w:val="20"/>
      </w:rPr>
      <w:tab/>
    </w:r>
    <w:r w:rsidRPr="0054364F">
      <w:rPr>
        <w:rStyle w:val="PageNumber"/>
        <w:rFonts w:ascii="Times New Roman" w:hAnsi="Times New Roman"/>
        <w:sz w:val="20"/>
        <w:szCs w:val="20"/>
      </w:rPr>
      <w:t>LRE.D</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46B6" w14:textId="1463A504" w:rsidR="00417418" w:rsidRPr="006210F4" w:rsidRDefault="00417418" w:rsidP="006210F4">
    <w:pPr>
      <w:pStyle w:val="Footer"/>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B13EA6">
      <w:rPr>
        <w:rStyle w:val="PageNumber"/>
        <w:rFonts w:ascii="Times New Roman" w:hAnsi="Times New Roman"/>
        <w:sz w:val="20"/>
        <w:szCs w:val="20"/>
      </w:rPr>
      <w:fldChar w:fldCharType="begin"/>
    </w:r>
    <w:r w:rsidRPr="00B13EA6">
      <w:rPr>
        <w:rStyle w:val="PageNumber"/>
        <w:rFonts w:ascii="Times New Roman" w:hAnsi="Times New Roman"/>
        <w:sz w:val="20"/>
        <w:szCs w:val="20"/>
      </w:rPr>
      <w:instrText xml:space="preserve"> PAGE </w:instrText>
    </w:r>
    <w:r w:rsidRPr="00B13EA6">
      <w:rPr>
        <w:rStyle w:val="PageNumber"/>
        <w:rFonts w:ascii="Times New Roman" w:hAnsi="Times New Roman"/>
        <w:sz w:val="20"/>
        <w:szCs w:val="20"/>
      </w:rPr>
      <w:fldChar w:fldCharType="separate"/>
    </w:r>
    <w:r w:rsidR="00091645">
      <w:rPr>
        <w:rStyle w:val="PageNumber"/>
        <w:rFonts w:ascii="Times New Roman" w:hAnsi="Times New Roman"/>
        <w:noProof/>
        <w:sz w:val="20"/>
        <w:szCs w:val="20"/>
      </w:rPr>
      <w:t>46</w:t>
    </w:r>
    <w:r w:rsidRPr="00B13EA6">
      <w:rPr>
        <w:rStyle w:val="PageNumber"/>
        <w:rFonts w:ascii="Times New Roman" w:hAnsi="Times New Roman"/>
        <w:sz w:val="20"/>
        <w:szCs w:val="20"/>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F02D" w14:textId="40B7DB53" w:rsidR="00417418" w:rsidRPr="00F20E57" w:rsidRDefault="00417418" w:rsidP="00E74A0C">
    <w:pPr>
      <w:pStyle w:val="Footer"/>
      <w:tabs>
        <w:tab w:val="clear" w:pos="8640"/>
        <w:tab w:val="right" w:pos="9360"/>
      </w:tabs>
      <w:ind w:right="360"/>
      <w:rPr>
        <w:rFonts w:ascii="Times New Roman" w:hAnsi="Times New Roman"/>
      </w:rPr>
    </w:pPr>
    <w:r w:rsidRPr="00F20E57">
      <w:rPr>
        <w:rStyle w:val="PageNumber"/>
        <w:rFonts w:ascii="Times New Roman" w:hAnsi="Times New Roman"/>
      </w:rPr>
      <w:t>R</w:t>
    </w:r>
    <w:r>
      <w:rPr>
        <w:rFonts w:ascii="Times New Roman" w:hAnsi="Times New Roman"/>
      </w:rPr>
      <w:t xml:space="preserve">evised </w:t>
    </w:r>
    <w:r>
      <w:rPr>
        <w:rFonts w:ascii="Times New Roman" w:hAnsi="Times New Roman"/>
      </w:rPr>
      <w:fldChar w:fldCharType="begin"/>
    </w:r>
    <w:r>
      <w:rPr>
        <w:rFonts w:ascii="Times New Roman" w:hAnsi="Times New Roman"/>
      </w:rPr>
      <w:instrText xml:space="preserve"> DATE \@ "M/d/yyyy" </w:instrText>
    </w:r>
    <w:r>
      <w:rPr>
        <w:rFonts w:ascii="Times New Roman" w:hAnsi="Times New Roman"/>
      </w:rPr>
      <w:fldChar w:fldCharType="separate"/>
    </w:r>
    <w:r w:rsidR="00091645">
      <w:rPr>
        <w:rFonts w:ascii="Times New Roman" w:hAnsi="Times New Roman"/>
        <w:noProof/>
      </w:rPr>
      <w:t>7/8/2016</w:t>
    </w:r>
    <w:r>
      <w:rPr>
        <w:rFonts w:ascii="Times New Roman" w:hAnsi="Times New Roman"/>
      </w:rPr>
      <w:fldChar w:fldCharType="end"/>
    </w:r>
    <w:r>
      <w:rPr>
        <w:rFonts w:ascii="Times New Roman" w:hAnsi="Times New Roman"/>
      </w:rPr>
      <w:tab/>
    </w:r>
    <w:r>
      <w:rPr>
        <w:rFonts w:ascii="Times New Roman" w:hAnsi="Times New Roman"/>
      </w:rPr>
      <w:tab/>
    </w:r>
    <w:r w:rsidRPr="00E74A0C">
      <w:rPr>
        <w:rFonts w:ascii="Times New Roman" w:hAnsi="Times New Roman"/>
      </w:rPr>
      <w:fldChar w:fldCharType="begin"/>
    </w:r>
    <w:r w:rsidRPr="00E74A0C">
      <w:rPr>
        <w:rFonts w:ascii="Times New Roman" w:hAnsi="Times New Roman"/>
      </w:rPr>
      <w:instrText xml:space="preserve"> PAGE   \* MERGEFORMAT </w:instrText>
    </w:r>
    <w:r w:rsidRPr="00E74A0C">
      <w:rPr>
        <w:rFonts w:ascii="Times New Roman" w:hAnsi="Times New Roman"/>
      </w:rPr>
      <w:fldChar w:fldCharType="separate"/>
    </w:r>
    <w:r>
      <w:rPr>
        <w:rFonts w:ascii="Times New Roman" w:hAnsi="Times New Roman"/>
        <w:noProof/>
      </w:rPr>
      <w:t>1</w:t>
    </w:r>
    <w:r w:rsidRPr="00E74A0C">
      <w:rPr>
        <w:rFonts w:ascii="Times New Roman" w:hAnsi="Times New Roman"/>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C87D" w14:textId="573D9F97" w:rsidR="00417418" w:rsidRPr="006210F4" w:rsidRDefault="00417418" w:rsidP="006210F4">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ESY</w:t>
    </w:r>
    <w:r w:rsidRPr="00A22F27">
      <w:rPr>
        <w:rStyle w:val="PageNumber"/>
        <w:rFonts w:ascii="Times New Roman" w:hAnsi="Times New Roman"/>
        <w:sz w:val="20"/>
        <w:szCs w:val="20"/>
      </w:rPr>
      <w:t xml:space="preserve"> APPENDICES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BFD2" w14:textId="77777777" w:rsidR="00417418" w:rsidRPr="007F4BBF" w:rsidRDefault="00417418" w:rsidP="007F4BBF">
    <w:pPr>
      <w:pStyle w:val="Footer"/>
      <w:tabs>
        <w:tab w:val="clear" w:pos="8640"/>
        <w:tab w:val="right" w:pos="936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sidRPr="001F3DF5">
      <w:rPr>
        <w:rStyle w:val="PageNumber"/>
        <w:rFonts w:ascii="Times New Roman" w:hAnsi="Times New Roman"/>
        <w:sz w:val="20"/>
        <w:szCs w:val="20"/>
      </w:rPr>
      <w:fldChar w:fldCharType="begin"/>
    </w:r>
    <w:r w:rsidRPr="001F3DF5">
      <w:rPr>
        <w:rStyle w:val="PageNumber"/>
        <w:rFonts w:ascii="Times New Roman" w:hAnsi="Times New Roman"/>
        <w:sz w:val="20"/>
        <w:szCs w:val="20"/>
      </w:rPr>
      <w:instrText xml:space="preserve"> PAGE </w:instrText>
    </w:r>
    <w:r w:rsidRPr="001F3DF5">
      <w:rPr>
        <w:rStyle w:val="PageNumber"/>
        <w:rFonts w:ascii="Times New Roman" w:hAnsi="Times New Roman"/>
        <w:sz w:val="20"/>
        <w:szCs w:val="20"/>
      </w:rPr>
      <w:fldChar w:fldCharType="separate"/>
    </w:r>
    <w:r w:rsidR="00091645">
      <w:rPr>
        <w:rStyle w:val="PageNumber"/>
        <w:rFonts w:ascii="Times New Roman" w:hAnsi="Times New Roman"/>
        <w:noProof/>
        <w:sz w:val="20"/>
        <w:szCs w:val="20"/>
      </w:rPr>
      <w:t>i</w:t>
    </w:r>
    <w:r w:rsidRPr="001F3DF5">
      <w:rPr>
        <w:rStyle w:val="PageNumber"/>
        <w:rFonts w:ascii="Times New Roman" w:hAnsi="Times New Roman"/>
        <w:sz w:val="20"/>
        <w:szCs w:val="20"/>
      </w:rPr>
      <w:fldChar w:fldCharType="end"/>
    </w:r>
    <w:r w:rsidRPr="00F20E57">
      <w:rPr>
        <w:rFonts w:ascii="Times New Roman" w:hAnsi="Times New Roman"/>
      </w:rPr>
      <w:tab/>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8AD4B" w14:textId="5A4A70A1"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ESY.</w:t>
    </w:r>
    <w:r w:rsidRPr="00A22F27">
      <w:rPr>
        <w:rStyle w:val="PageNumber"/>
        <w:rFonts w:ascii="Times New Roman" w:hAnsi="Times New Roman"/>
        <w:sz w:val="20"/>
        <w:szCs w:val="20"/>
      </w:rPr>
      <w:t>A</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6478" w14:textId="179D9E90"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ESY.B</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2AE1" w14:textId="7907005B" w:rsidR="00417418" w:rsidRPr="00A22F27" w:rsidRDefault="00417418" w:rsidP="000A30EA">
    <w:pPr>
      <w:pStyle w:val="Footer"/>
      <w:tabs>
        <w:tab w:val="clear" w:pos="4320"/>
        <w:tab w:val="clear" w:pos="8640"/>
        <w:tab w:val="center" w:pos="4680"/>
        <w:tab w:val="right" w:pos="9360"/>
      </w:tabs>
      <w:rPr>
        <w:rFonts w:ascii="Times New Roman" w:hAnsi="Times New Roman"/>
        <w:sz w:val="20"/>
        <w:szCs w:val="20"/>
      </w:rPr>
    </w:pPr>
    <w:r w:rsidRPr="00A22F27">
      <w:rPr>
        <w:rFonts w:ascii="Times New Roman" w:hAnsi="Times New Roman"/>
        <w:sz w:val="20"/>
        <w:szCs w:val="20"/>
      </w:rPr>
      <w:t xml:space="preserve">Revised </w:t>
    </w:r>
    <w:r w:rsidRPr="00A22F27">
      <w:rPr>
        <w:rFonts w:ascii="Times New Roman" w:hAnsi="Times New Roman"/>
        <w:sz w:val="20"/>
        <w:szCs w:val="20"/>
      </w:rPr>
      <w:fldChar w:fldCharType="begin"/>
    </w:r>
    <w:r w:rsidRPr="00A22F27">
      <w:rPr>
        <w:rFonts w:ascii="Times New Roman" w:hAnsi="Times New Roman"/>
        <w:sz w:val="20"/>
        <w:szCs w:val="20"/>
      </w:rPr>
      <w:instrText xml:space="preserve"> DATE \@ "M/d/yy" </w:instrText>
    </w:r>
    <w:r w:rsidRPr="00A22F27">
      <w:rPr>
        <w:rFonts w:ascii="Times New Roman" w:hAnsi="Times New Roman"/>
        <w:sz w:val="20"/>
        <w:szCs w:val="20"/>
      </w:rPr>
      <w:fldChar w:fldCharType="separate"/>
    </w:r>
    <w:r w:rsidR="00091645">
      <w:rPr>
        <w:rFonts w:ascii="Times New Roman" w:hAnsi="Times New Roman"/>
        <w:noProof/>
        <w:sz w:val="20"/>
        <w:szCs w:val="20"/>
      </w:rPr>
      <w:t>7/8/16</w:t>
    </w:r>
    <w:r w:rsidRPr="00A22F27">
      <w:rPr>
        <w:rFonts w:ascii="Times New Roman" w:hAnsi="Times New Roman"/>
        <w:sz w:val="20"/>
        <w:szCs w:val="20"/>
      </w:rPr>
      <w:fldChar w:fldCharType="end"/>
    </w:r>
    <w:r w:rsidRPr="00A22F27">
      <w:rPr>
        <w:rFonts w:ascii="Times New Roman" w:hAnsi="Times New Roman"/>
        <w:sz w:val="20"/>
        <w:szCs w:val="20"/>
      </w:rPr>
      <w:tab/>
    </w:r>
    <w:r w:rsidRPr="00A22F27">
      <w:rPr>
        <w:rFonts w:ascii="Times New Roman" w:hAnsi="Times New Roman"/>
        <w:sz w:val="20"/>
        <w:szCs w:val="20"/>
      </w:rPr>
      <w:tab/>
    </w:r>
    <w:r>
      <w:rPr>
        <w:rStyle w:val="PageNumber"/>
        <w:rFonts w:ascii="Times New Roman" w:hAnsi="Times New Roman"/>
        <w:sz w:val="20"/>
        <w:szCs w:val="20"/>
      </w:rPr>
      <w:t>ESY.C</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945C" w14:textId="7F68E7F4" w:rsidR="00417418" w:rsidRPr="0054364F" w:rsidRDefault="00417418" w:rsidP="00252781">
    <w:pPr>
      <w:pStyle w:val="Footer"/>
      <w:tabs>
        <w:tab w:val="clear" w:pos="4320"/>
        <w:tab w:val="clear" w:pos="8640"/>
        <w:tab w:val="center" w:pos="5040"/>
        <w:tab w:val="right" w:pos="10800"/>
      </w:tabs>
      <w:rPr>
        <w:rFonts w:ascii="Times New Roman" w:hAnsi="Times New Roman"/>
        <w:sz w:val="20"/>
        <w:szCs w:val="20"/>
      </w:rPr>
    </w:pPr>
    <w:r w:rsidRPr="0054364F">
      <w:rPr>
        <w:rFonts w:ascii="Times New Roman" w:hAnsi="Times New Roman"/>
        <w:sz w:val="20"/>
        <w:szCs w:val="20"/>
      </w:rPr>
      <w:t xml:space="preserve">Revised </w:t>
    </w:r>
    <w:r w:rsidRPr="0054364F">
      <w:rPr>
        <w:rFonts w:ascii="Times New Roman" w:hAnsi="Times New Roman"/>
        <w:sz w:val="20"/>
        <w:szCs w:val="20"/>
      </w:rPr>
      <w:fldChar w:fldCharType="begin"/>
    </w:r>
    <w:r w:rsidRPr="0054364F">
      <w:rPr>
        <w:rFonts w:ascii="Times New Roman" w:hAnsi="Times New Roman"/>
        <w:sz w:val="20"/>
        <w:szCs w:val="20"/>
      </w:rPr>
      <w:instrText xml:space="preserve"> DATE \@ "M/d/yy" </w:instrText>
    </w:r>
    <w:r w:rsidRPr="0054364F">
      <w:rPr>
        <w:rFonts w:ascii="Times New Roman" w:hAnsi="Times New Roman"/>
        <w:sz w:val="20"/>
        <w:szCs w:val="20"/>
      </w:rPr>
      <w:fldChar w:fldCharType="separate"/>
    </w:r>
    <w:r w:rsidR="00091645">
      <w:rPr>
        <w:rFonts w:ascii="Times New Roman" w:hAnsi="Times New Roman"/>
        <w:noProof/>
        <w:sz w:val="20"/>
        <w:szCs w:val="20"/>
      </w:rPr>
      <w:t>7/8/16</w:t>
    </w:r>
    <w:r w:rsidRPr="0054364F">
      <w:rPr>
        <w:rFonts w:ascii="Times New Roman" w:hAnsi="Times New Roman"/>
        <w:sz w:val="20"/>
        <w:szCs w:val="20"/>
      </w:rPr>
      <w:fldChar w:fldCharType="end"/>
    </w:r>
    <w:r w:rsidRPr="0054364F">
      <w:rPr>
        <w:rFonts w:ascii="Times New Roman" w:hAnsi="Times New Roman"/>
        <w:sz w:val="20"/>
        <w:szCs w:val="20"/>
      </w:rPr>
      <w:tab/>
    </w:r>
    <w:r w:rsidRPr="0054364F">
      <w:rPr>
        <w:rFonts w:ascii="Times New Roman" w:hAnsi="Times New Roman"/>
        <w:sz w:val="20"/>
        <w:szCs w:val="20"/>
      </w:rPr>
      <w:tab/>
    </w:r>
    <w:r w:rsidRPr="0054364F">
      <w:rPr>
        <w:rStyle w:val="PageNumber"/>
        <w:rFonts w:ascii="Times New Roman" w:hAnsi="Times New Roman"/>
        <w:sz w:val="20"/>
        <w:szCs w:val="20"/>
      </w:rPr>
      <w:t>ESY.D</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1EE0" w14:textId="2FD199DF" w:rsidR="00417418" w:rsidRPr="000E6D50" w:rsidRDefault="00417418"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091645">
      <w:rPr>
        <w:rFonts w:ascii="Times New Roman" w:hAnsi="Times New Roman"/>
        <w:noProof/>
        <w:sz w:val="20"/>
        <w:szCs w:val="20"/>
      </w:rPr>
      <w:t>7/8/16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CB2E" w14:textId="263E0959" w:rsidR="00417418" w:rsidRPr="000E6D50" w:rsidRDefault="00417418"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091645">
      <w:rPr>
        <w:rFonts w:ascii="Times New Roman" w:hAnsi="Times New Roman"/>
        <w:noProof/>
        <w:sz w:val="20"/>
        <w:szCs w:val="20"/>
      </w:rPr>
      <w:t>7/8/16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ESY.F</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1F4F" w14:textId="552548EC" w:rsidR="00417418" w:rsidRPr="000E6D50" w:rsidRDefault="00417418" w:rsidP="00D90286">
    <w:pPr>
      <w:pStyle w:val="Footer"/>
      <w:tabs>
        <w:tab w:val="clear" w:pos="4320"/>
        <w:tab w:val="clear" w:pos="8640"/>
        <w:tab w:val="center" w:pos="468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091645">
      <w:rPr>
        <w:rFonts w:ascii="Times New Roman" w:hAnsi="Times New Roman"/>
        <w:noProof/>
        <w:sz w:val="20"/>
        <w:szCs w:val="20"/>
      </w:rPr>
      <w:t>7/8/16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ESY.G</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EEAE6" w14:textId="77777777" w:rsidR="00417418" w:rsidRDefault="00417418" w:rsidP="000762F3">
    <w:pPr>
      <w:pStyle w:val="Footer"/>
      <w:tabs>
        <w:tab w:val="clear" w:pos="4320"/>
        <w:tab w:val="clear" w:pos="8640"/>
        <w:tab w:val="center" w:pos="4680"/>
        <w:tab w:val="right" w:pos="9360"/>
      </w:tabs>
      <w:ind w:right="360"/>
      <w:rPr>
        <w:rFonts w:ascii="Times New Roman" w:hAnsi="Times New Roman"/>
        <w:i/>
        <w:sz w:val="20"/>
        <w:szCs w:val="20"/>
      </w:rPr>
    </w:pPr>
    <w:r w:rsidRPr="00D24B04">
      <w:rPr>
        <w:rStyle w:val="PageNumber"/>
        <w:rFonts w:ascii="Times New Roman" w:hAnsi="Times New Roman"/>
        <w:sz w:val="20"/>
      </w:rPr>
      <w:fldChar w:fldCharType="begin"/>
    </w:r>
    <w:r w:rsidRPr="00D24B04">
      <w:rPr>
        <w:rStyle w:val="PageNumber"/>
        <w:rFonts w:ascii="Times New Roman" w:hAnsi="Times New Roman"/>
        <w:sz w:val="20"/>
      </w:rPr>
      <w:instrText xml:space="preserve"> PAGE </w:instrText>
    </w:r>
    <w:r w:rsidRPr="00D24B04">
      <w:rPr>
        <w:rStyle w:val="PageNumber"/>
        <w:rFonts w:ascii="Times New Roman" w:hAnsi="Times New Roman"/>
        <w:sz w:val="20"/>
      </w:rPr>
      <w:fldChar w:fldCharType="separate"/>
    </w:r>
    <w:r>
      <w:rPr>
        <w:rStyle w:val="PageNumber"/>
        <w:rFonts w:ascii="Times New Roman" w:hAnsi="Times New Roman"/>
        <w:noProof/>
        <w:sz w:val="20"/>
      </w:rPr>
      <w:t>72</w:t>
    </w:r>
    <w:r w:rsidRPr="00D24B04">
      <w:rPr>
        <w:rStyle w:val="PageNumber"/>
        <w:rFonts w:ascii="Times New Roman" w:hAnsi="Times New Roman"/>
        <w:sz w:val="20"/>
      </w:rPr>
      <w:fldChar w:fldCharType="end"/>
    </w:r>
    <w:r w:rsidRPr="00D24B04">
      <w:rPr>
        <w:rFonts w:ascii="Times New Roman" w:hAnsi="Times New Roman"/>
        <w:sz w:val="20"/>
        <w:szCs w:val="20"/>
      </w:rPr>
      <w:tab/>
    </w:r>
    <w:r w:rsidRPr="00D24B04">
      <w:rPr>
        <w:rFonts w:ascii="Times New Roman" w:hAnsi="Times New Roman"/>
        <w:sz w:val="20"/>
        <w:szCs w:val="20"/>
      </w:rPr>
      <w:tab/>
      <w:t>Rev</w:t>
    </w:r>
    <w:r>
      <w:rPr>
        <w:rFonts w:ascii="Times New Roman" w:hAnsi="Times New Roman"/>
        <w:sz w:val="20"/>
        <w:szCs w:val="20"/>
      </w:rPr>
      <w:t>.</w:t>
    </w:r>
    <w:r w:rsidRPr="00D24B04">
      <w:rPr>
        <w:rFonts w:ascii="Times New Roman" w:hAnsi="Times New Roman"/>
        <w:sz w:val="20"/>
        <w:szCs w:val="20"/>
      </w:rPr>
      <w:t xml:space="preserve"> </w:t>
    </w:r>
    <w:r>
      <w:rPr>
        <w:rFonts w:ascii="Times New Roman" w:hAnsi="Times New Roman"/>
        <w:sz w:val="20"/>
        <w:szCs w:val="20"/>
      </w:rPr>
      <w:t>7/2/14</w:t>
    </w:r>
  </w:p>
  <w:p w14:paraId="4DC63D5D" w14:textId="77777777" w:rsidR="00417418" w:rsidRPr="00852FB8" w:rsidRDefault="00417418" w:rsidP="000762F3">
    <w:pPr>
      <w:pStyle w:val="Footer"/>
      <w:tabs>
        <w:tab w:val="clear" w:pos="8640"/>
        <w:tab w:val="right" w:pos="9360"/>
      </w:tabs>
      <w:ind w:right="360"/>
      <w:jc w:val="center"/>
      <w:rPr>
        <w:rFonts w:ascii="Times New Roman" w:hAnsi="Times New Roman"/>
        <w:i/>
        <w:sz w:val="20"/>
        <w:szCs w:val="20"/>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FC51" w14:textId="77777777" w:rsidR="00417418" w:rsidRDefault="00417418" w:rsidP="000762F3">
    <w:pPr>
      <w:pStyle w:val="Footer"/>
      <w:tabs>
        <w:tab w:val="clear" w:pos="4320"/>
        <w:tab w:val="clear" w:pos="8640"/>
        <w:tab w:val="center" w:pos="4680"/>
        <w:tab w:val="right" w:pos="9360"/>
      </w:tabs>
      <w:ind w:right="360"/>
      <w:rPr>
        <w:rFonts w:ascii="Times New Roman" w:hAnsi="Times New Roman"/>
        <w:i/>
        <w:sz w:val="20"/>
        <w:szCs w:val="2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D695" w14:textId="77777777" w:rsidR="00417418" w:rsidRPr="002E0D3C" w:rsidRDefault="00417418" w:rsidP="000762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3731" w14:textId="77777777" w:rsidR="00417418" w:rsidRPr="00B13EA6" w:rsidRDefault="00417418" w:rsidP="00125B61">
    <w:pPr>
      <w:pStyle w:val="Footer"/>
      <w:ind w:right="360"/>
      <w:rPr>
        <w:rFonts w:ascii="Times New Roman" w:hAnsi="Times New Roman"/>
        <w:sz w:val="20"/>
        <w:szCs w:val="20"/>
      </w:rPr>
    </w:pPr>
    <w:r w:rsidRPr="00B13EA6">
      <w:rPr>
        <w:rFonts w:ascii="Times New Roman" w:hAnsi="Times New Roman"/>
        <w:sz w:val="20"/>
        <w:szCs w:val="20"/>
      </w:rPr>
      <w:t xml:space="preserve">Revised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 </w:instrText>
    </w:r>
    <w:r w:rsidRPr="00B13EA6">
      <w:rPr>
        <w:rFonts w:ascii="Times New Roman" w:hAnsi="Times New Roman"/>
        <w:sz w:val="20"/>
        <w:szCs w:val="20"/>
      </w:rPr>
      <w:fldChar w:fldCharType="separate"/>
    </w:r>
    <w:r w:rsidR="00091645">
      <w:rPr>
        <w:rFonts w:ascii="Times New Roman" w:hAnsi="Times New Roman"/>
        <w:noProof/>
        <w:sz w:val="20"/>
        <w:szCs w:val="20"/>
      </w:rPr>
      <w:t>7/8/16</w:t>
    </w:r>
    <w:r w:rsidRPr="00B13EA6">
      <w:rPr>
        <w:rFonts w:ascii="Times New Roman" w:hAnsi="Times New Roman"/>
        <w:sz w:val="20"/>
        <w:szCs w:val="20"/>
      </w:rPr>
      <w:fldChar w:fldCharType="end"/>
    </w:r>
    <w:r w:rsidRPr="00B13EA6">
      <w:rPr>
        <w:rFonts w:ascii="Times New Roman" w:hAnsi="Times New Roman"/>
        <w:sz w:val="20"/>
        <w:szCs w:val="20"/>
      </w:rPr>
      <w:tab/>
    </w:r>
    <w:r w:rsidRPr="00B13EA6">
      <w:rPr>
        <w:rFonts w:ascii="Times New Roman" w:hAnsi="Times New Roman"/>
        <w:sz w:val="20"/>
        <w:szCs w:val="20"/>
      </w:rPr>
      <w:tab/>
    </w:r>
    <w:r w:rsidRPr="00B13EA6">
      <w:rPr>
        <w:rStyle w:val="PageNumber"/>
        <w:rFonts w:ascii="Times New Roman" w:hAnsi="Times New Roman"/>
        <w:sz w:val="20"/>
        <w:szCs w:val="20"/>
      </w:rPr>
      <w:fldChar w:fldCharType="begin"/>
    </w:r>
    <w:r w:rsidRPr="00B13EA6">
      <w:rPr>
        <w:rStyle w:val="PageNumber"/>
        <w:rFonts w:ascii="Times New Roman" w:hAnsi="Times New Roman"/>
        <w:sz w:val="20"/>
        <w:szCs w:val="20"/>
      </w:rPr>
      <w:instrText xml:space="preserve"> PAGE </w:instrText>
    </w:r>
    <w:r w:rsidRPr="00B13EA6">
      <w:rPr>
        <w:rStyle w:val="PageNumber"/>
        <w:rFonts w:ascii="Times New Roman" w:hAnsi="Times New Roman"/>
        <w:sz w:val="20"/>
        <w:szCs w:val="20"/>
      </w:rPr>
      <w:fldChar w:fldCharType="separate"/>
    </w:r>
    <w:r w:rsidR="00091645">
      <w:rPr>
        <w:rStyle w:val="PageNumber"/>
        <w:rFonts w:ascii="Times New Roman" w:hAnsi="Times New Roman"/>
        <w:noProof/>
        <w:sz w:val="20"/>
        <w:szCs w:val="20"/>
      </w:rPr>
      <w:t>11</w:t>
    </w:r>
    <w:r w:rsidRPr="00B13EA6">
      <w:rPr>
        <w:rStyle w:val="PageNumber"/>
        <w:rFonts w:ascii="Times New Roman" w:hAnsi="Times New Roman"/>
        <w:sz w:val="20"/>
        <w:szCs w:val="20"/>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696F" w14:textId="77777777" w:rsidR="00417418" w:rsidRPr="00E95371" w:rsidRDefault="00417418" w:rsidP="000762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F934" w14:textId="5BE522F5" w:rsidR="00417418" w:rsidRPr="006E4234" w:rsidRDefault="00417418" w:rsidP="006E4234">
    <w:pPr>
      <w:pStyle w:val="Footer"/>
      <w:tabs>
        <w:tab w:val="clear" w:pos="8640"/>
        <w:tab w:val="left" w:pos="9183"/>
        <w:tab w:val="right" w:pos="936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sidRPr="001F3DF5">
      <w:rPr>
        <w:rStyle w:val="PageNumber"/>
        <w:rFonts w:ascii="Times New Roman" w:hAnsi="Times New Roman"/>
        <w:sz w:val="20"/>
        <w:szCs w:val="20"/>
      </w:rPr>
      <w:fldChar w:fldCharType="begin"/>
    </w:r>
    <w:r w:rsidRPr="001F3DF5">
      <w:rPr>
        <w:rStyle w:val="PageNumber"/>
        <w:rFonts w:ascii="Times New Roman" w:hAnsi="Times New Roman"/>
        <w:sz w:val="20"/>
        <w:szCs w:val="20"/>
      </w:rPr>
      <w:instrText xml:space="preserve"> PAGE </w:instrText>
    </w:r>
    <w:r w:rsidRPr="001F3DF5">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1F3DF5">
      <w:rPr>
        <w:rStyle w:val="PageNumber"/>
        <w:rFonts w:ascii="Times New Roman" w:hAnsi="Times New Roman"/>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6031" w14:textId="17252583" w:rsidR="00417418" w:rsidRPr="004E2DAC" w:rsidRDefault="00417418" w:rsidP="004E2DAC">
    <w:pPr>
      <w:pStyle w:val="Footer"/>
      <w:tabs>
        <w:tab w:val="clear" w:pos="8640"/>
        <w:tab w:val="right" w:pos="9360"/>
      </w:tabs>
      <w:ind w:right="360"/>
      <w:rPr>
        <w:rFonts w:ascii="Times New Roman" w:hAnsi="Times New Roman"/>
        <w:sz w:val="20"/>
        <w:szCs w:val="20"/>
      </w:rPr>
    </w:pPr>
    <w:r>
      <w:rPr>
        <w:rFonts w:ascii="Times New Roman" w:hAnsi="Times New Roman"/>
        <w:sz w:val="20"/>
        <w:szCs w:val="20"/>
      </w:rPr>
      <w:t>Revised 10/16/2014</w:t>
    </w:r>
    <w:r w:rsidRPr="00B13EA6">
      <w:rPr>
        <w:rFonts w:ascii="Times New Roman" w:hAnsi="Times New Roman"/>
        <w:sz w:val="20"/>
        <w:szCs w:val="20"/>
      </w:rPr>
      <w:tab/>
    </w:r>
    <w:r w:rsidRPr="00B13EA6">
      <w:rPr>
        <w:rFonts w:ascii="Times New Roman" w:hAnsi="Times New Roman"/>
        <w:sz w:val="20"/>
        <w:szCs w:val="20"/>
      </w:rPr>
      <w:tab/>
    </w:r>
    <w:r>
      <w:rPr>
        <w:rFonts w:ascii="Times New Roman" w:hAnsi="Times New Roman"/>
        <w:sz w:val="20"/>
        <w:szCs w:val="20"/>
      </w:rPr>
      <w:t>FAPE.A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DFA1" w14:textId="5B513D32" w:rsidR="00417418" w:rsidRPr="00B13EA6" w:rsidRDefault="00417418" w:rsidP="00B13EA6">
    <w:pPr>
      <w:pStyle w:val="Footer"/>
      <w:tabs>
        <w:tab w:val="clear" w:pos="8640"/>
        <w:tab w:val="right" w:pos="9360"/>
      </w:tabs>
      <w:rPr>
        <w:rFonts w:ascii="Times New Roman" w:hAnsi="Times New Roman"/>
        <w:sz w:val="20"/>
        <w:szCs w:val="20"/>
      </w:rPr>
    </w:pPr>
    <w:r w:rsidRPr="00B13EA6">
      <w:rPr>
        <w:rStyle w:val="PageNumber"/>
        <w:rFonts w:ascii="Times New Roman" w:hAnsi="Times New Roman"/>
        <w:sz w:val="20"/>
        <w:szCs w:val="20"/>
      </w:rPr>
      <w:t>R</w:t>
    </w:r>
    <w:r w:rsidRPr="00B13EA6">
      <w:rPr>
        <w:rFonts w:ascii="Times New Roman" w:hAnsi="Times New Roman"/>
        <w:sz w:val="20"/>
        <w:szCs w:val="20"/>
      </w:rPr>
      <w:t xml:space="preserve">evised </w:t>
    </w:r>
    <w:r w:rsidRPr="00B13EA6">
      <w:rPr>
        <w:rFonts w:ascii="Times New Roman" w:hAnsi="Times New Roman"/>
        <w:sz w:val="20"/>
        <w:szCs w:val="20"/>
      </w:rPr>
      <w:fldChar w:fldCharType="begin"/>
    </w:r>
    <w:r w:rsidRPr="00B13EA6">
      <w:rPr>
        <w:rFonts w:ascii="Times New Roman" w:hAnsi="Times New Roman"/>
        <w:sz w:val="20"/>
        <w:szCs w:val="20"/>
      </w:rPr>
      <w:instrText xml:space="preserve"> DATE \@ "M/d/yyyy" </w:instrText>
    </w:r>
    <w:r w:rsidRPr="00B13EA6">
      <w:rPr>
        <w:rFonts w:ascii="Times New Roman" w:hAnsi="Times New Roman"/>
        <w:sz w:val="20"/>
        <w:szCs w:val="20"/>
      </w:rPr>
      <w:fldChar w:fldCharType="separate"/>
    </w:r>
    <w:r w:rsidR="00091645">
      <w:rPr>
        <w:rFonts w:ascii="Times New Roman" w:hAnsi="Times New Roman"/>
        <w:noProof/>
        <w:sz w:val="20"/>
        <w:szCs w:val="20"/>
      </w:rPr>
      <w:t>7/8/2016</w:t>
    </w:r>
    <w:r w:rsidRPr="00B13EA6">
      <w:rPr>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ab/>
      <w:t>FAPE.</w:t>
    </w:r>
    <w:r w:rsidRPr="00B13EA6">
      <w:rPr>
        <w:rFonts w:ascii="Times New Roman" w:hAnsi="Times New Roman"/>
        <w:sz w:val="20"/>
        <w:szCs w:val="20"/>
      </w:rPr>
      <w:t>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9F18" w14:textId="48436915" w:rsidR="00417418" w:rsidRPr="006E4234" w:rsidRDefault="00417418" w:rsidP="001C429F">
    <w:pPr>
      <w:pStyle w:val="Footer"/>
      <w:tabs>
        <w:tab w:val="clear" w:pos="8640"/>
        <w:tab w:val="left" w:pos="0"/>
        <w:tab w:val="right" w:pos="10800"/>
      </w:tabs>
      <w:rPr>
        <w:rFonts w:ascii="Times New Roman" w:hAnsi="Times New Roman"/>
        <w:sz w:val="20"/>
        <w:szCs w:val="20"/>
      </w:rPr>
    </w:pPr>
    <w:r w:rsidRPr="001F3DF5">
      <w:rPr>
        <w:rStyle w:val="PageNumber"/>
        <w:rFonts w:ascii="Times New Roman" w:hAnsi="Times New Roman"/>
        <w:sz w:val="20"/>
        <w:szCs w:val="20"/>
      </w:rPr>
      <w:t>R</w:t>
    </w:r>
    <w:r w:rsidRPr="001F3DF5">
      <w:rPr>
        <w:rFonts w:ascii="Times New Roman" w:hAnsi="Times New Roman"/>
        <w:sz w:val="20"/>
        <w:szCs w:val="20"/>
      </w:rPr>
      <w:t xml:space="preserve">evised </w:t>
    </w:r>
    <w:r w:rsidRPr="001F3DF5">
      <w:rPr>
        <w:rFonts w:ascii="Times New Roman" w:hAnsi="Times New Roman"/>
        <w:sz w:val="20"/>
        <w:szCs w:val="20"/>
      </w:rPr>
      <w:fldChar w:fldCharType="begin"/>
    </w:r>
    <w:r w:rsidRPr="001F3DF5">
      <w:rPr>
        <w:rFonts w:ascii="Times New Roman" w:hAnsi="Times New Roman"/>
        <w:sz w:val="20"/>
        <w:szCs w:val="20"/>
      </w:rPr>
      <w:instrText xml:space="preserve"> DATE \@ "M/d/yyyy" </w:instrText>
    </w:r>
    <w:r w:rsidRPr="001F3DF5">
      <w:rPr>
        <w:rFonts w:ascii="Times New Roman" w:hAnsi="Times New Roman"/>
        <w:sz w:val="20"/>
        <w:szCs w:val="20"/>
      </w:rPr>
      <w:fldChar w:fldCharType="separate"/>
    </w:r>
    <w:r w:rsidR="00091645">
      <w:rPr>
        <w:rFonts w:ascii="Times New Roman" w:hAnsi="Times New Roman"/>
        <w:noProof/>
        <w:sz w:val="20"/>
        <w:szCs w:val="20"/>
      </w:rPr>
      <w:t>7/8/2016</w:t>
    </w:r>
    <w:r w:rsidRPr="001F3DF5">
      <w:rPr>
        <w:rFonts w:ascii="Times New Roman" w:hAnsi="Times New Roman"/>
        <w:sz w:val="20"/>
        <w:szCs w:val="20"/>
      </w:rPr>
      <w:fldChar w:fldCharType="end"/>
    </w:r>
    <w:r w:rsidRPr="001F3DF5">
      <w:rPr>
        <w:rFonts w:ascii="Times New Roman" w:hAnsi="Times New Roman"/>
        <w:sz w:val="20"/>
        <w:szCs w:val="20"/>
      </w:rPr>
      <w:tab/>
    </w:r>
    <w:r w:rsidRPr="001F3DF5">
      <w:rPr>
        <w:rFonts w:ascii="Times New Roman" w:hAnsi="Times New Roman"/>
        <w:sz w:val="20"/>
        <w:szCs w:val="20"/>
      </w:rPr>
      <w:tab/>
    </w:r>
    <w:r>
      <w:rPr>
        <w:rFonts w:ascii="Times New Roman" w:hAnsi="Times New Roman"/>
        <w:sz w:val="20"/>
        <w:szCs w:val="20"/>
      </w:rPr>
      <w:t>FAPE.B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66213" w14:textId="77777777" w:rsidR="004C58B5" w:rsidRDefault="004C58B5" w:rsidP="00261DE6">
      <w:r>
        <w:separator/>
      </w:r>
    </w:p>
  </w:footnote>
  <w:footnote w:type="continuationSeparator" w:id="0">
    <w:p w14:paraId="6999A45D" w14:textId="77777777" w:rsidR="004C58B5" w:rsidRDefault="004C58B5" w:rsidP="00261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D3B2" w14:textId="12697ABD" w:rsidR="00417418" w:rsidRDefault="00417418">
    <w:pPr>
      <w:pStyle w:val="Header"/>
    </w:pPr>
    <w:r>
      <w:rPr>
        <w:noProof/>
      </w:rPr>
      <mc:AlternateContent>
        <mc:Choice Requires="wps">
          <w:drawing>
            <wp:anchor distT="0" distB="0" distL="114300" distR="114300" simplePos="0" relativeHeight="251659776" behindDoc="1" locked="0" layoutInCell="0" allowOverlap="1" wp14:anchorId="371C5AA6" wp14:editId="4B5B8E28">
              <wp:simplePos x="0" y="0"/>
              <wp:positionH relativeFrom="margin">
                <wp:align>center</wp:align>
              </wp:positionH>
              <wp:positionV relativeFrom="margin">
                <wp:align>center</wp:align>
              </wp:positionV>
              <wp:extent cx="5985510" cy="2393950"/>
              <wp:effectExtent l="0" t="1533525" r="0" b="13112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19C25A" w14:textId="77777777" w:rsidR="00417418" w:rsidRDefault="00417418" w:rsidP="00510CBB">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1C5AA6" id="_x0000_t202" coordsize="21600,21600" o:spt="202" path="m,l,21600r21600,l21600,xe">
              <v:stroke joinstyle="miter"/>
              <v:path gradientshapeok="t" o:connecttype="rect"/>
            </v:shapetype>
            <v:shape id="Text Box 22" o:spid="_x0000_s1036" type="#_x0000_t202" style="position:absolute;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c1iQIAAP8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HcdhzWJAgAA/wQ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14:paraId="0119C25A" w14:textId="77777777" w:rsidR="00417418" w:rsidRDefault="00417418" w:rsidP="00510CBB">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2307" w14:textId="6B31198B" w:rsidR="00417418" w:rsidRPr="006E4234" w:rsidRDefault="00417418" w:rsidP="006E4234">
    <w:pPr>
      <w:pStyle w:val="Header"/>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C15A8" w14:textId="77777777" w:rsidR="00417418" w:rsidRPr="006E4234" w:rsidRDefault="00417418" w:rsidP="006E4234">
    <w:pPr>
      <w:pStyle w:val="Header"/>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9CF8" w14:textId="77777777" w:rsidR="00417418" w:rsidRPr="006E4234" w:rsidRDefault="00417418" w:rsidP="006E4234">
    <w:pPr>
      <w:pStyle w:val="Header"/>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A40F" w14:textId="77777777" w:rsidR="00417418" w:rsidRPr="006E4234" w:rsidRDefault="00417418" w:rsidP="006E4234">
    <w:pPr>
      <w:pStyle w:val="Header"/>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05BF" w14:textId="13CB4CBE" w:rsidR="00417418" w:rsidRDefault="00417418">
    <w:pPr>
      <w:pStyle w:val="Header"/>
    </w:pPr>
    <w:r>
      <w:rPr>
        <w:noProof/>
      </w:rPr>
      <mc:AlternateContent>
        <mc:Choice Requires="wps">
          <w:drawing>
            <wp:anchor distT="0" distB="0" distL="114300" distR="114300" simplePos="0" relativeHeight="251653632" behindDoc="1" locked="0" layoutInCell="1" allowOverlap="1" wp14:anchorId="754F6794" wp14:editId="211477F7">
              <wp:simplePos x="0" y="0"/>
              <wp:positionH relativeFrom="margin">
                <wp:align>center</wp:align>
              </wp:positionH>
              <wp:positionV relativeFrom="margin">
                <wp:align>center</wp:align>
              </wp:positionV>
              <wp:extent cx="6961505" cy="2320290"/>
              <wp:effectExtent l="0" t="1895475" r="0" b="1670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B34967" w14:textId="77777777" w:rsidR="00417418" w:rsidRDefault="00417418" w:rsidP="00BE3889">
                          <w:pPr>
                            <w:pStyle w:val="NormalWeb"/>
                            <w:spacing w:before="0" w:beforeAutospacing="0" w:after="0" w:afterAutospacing="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4F6794" id="_x0000_t202" coordsize="21600,21600" o:spt="202" path="m,l,21600r21600,l21600,xe">
              <v:stroke joinstyle="miter"/>
              <v:path gradientshapeok="t" o:connecttype="rect"/>
            </v:shapetype>
            <v:shape id="Text Box 14" o:spid="_x0000_s1038" type="#_x0000_t202" style="position:absolute;margin-left:0;margin-top:0;width:548.15pt;height:182.7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" filled="f" stroked="f">
              <v:stroke joinstyle="round"/>
              <o:lock v:ext="edit" shapetype="t"/>
              <v:textbox style="mso-fit-shape-to-text:t">
                <w:txbxContent>
                  <w:p w14:paraId="5FB34967" w14:textId="77777777" w:rsidR="00417418" w:rsidRDefault="00417418" w:rsidP="00BE3889">
                    <w:pPr>
                      <w:pStyle w:val="NormalWeb"/>
                      <w:spacing w:before="0" w:beforeAutospacing="0" w:after="0" w:afterAutospacing="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1FB5" w14:textId="14D07B02" w:rsidR="00417418" w:rsidRPr="00F20E57" w:rsidRDefault="00417418" w:rsidP="00125B61">
    <w:pPr>
      <w:pStyle w:val="Header"/>
      <w:jc w:val="center"/>
      <w:rPr>
        <w:rFonts w:ascii="Times New Roman" w:hAnsi="Times New Roman"/>
      </w:rP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7F19" w14:textId="44C15A56" w:rsidR="00417418" w:rsidRDefault="00417418" w:rsidP="00EE7A90">
    <w:pPr>
      <w:pStyle w:val="Header"/>
      <w:tabs>
        <w:tab w:val="clear" w:pos="8640"/>
        <w:tab w:val="right" w:pos="9360"/>
      </w:tabs>
      <w:jc w:val="center"/>
    </w:pPr>
    <w:r>
      <w:rPr>
        <w:noProof/>
      </w:rPr>
      <mc:AlternateContent>
        <mc:Choice Requires="wps">
          <w:drawing>
            <wp:anchor distT="0" distB="0" distL="114300" distR="114300" simplePos="0" relativeHeight="251654656" behindDoc="1" locked="0" layoutInCell="1" allowOverlap="1" wp14:anchorId="4152AED5" wp14:editId="294B1367">
              <wp:simplePos x="0" y="0"/>
              <wp:positionH relativeFrom="margin">
                <wp:align>center</wp:align>
              </wp:positionH>
              <wp:positionV relativeFrom="margin">
                <wp:align>center</wp:align>
              </wp:positionV>
              <wp:extent cx="6961505" cy="2320290"/>
              <wp:effectExtent l="0" t="1895475" r="0" b="1670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403B4" w14:textId="77777777" w:rsidR="00417418" w:rsidRDefault="00417418" w:rsidP="00BE3889">
                          <w:pPr>
                            <w:pStyle w:val="NormalWeb"/>
                            <w:spacing w:before="0" w:beforeAutospacing="0" w:after="0" w:afterAutospacing="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2AED5" id="_x0000_t202" coordsize="21600,21600" o:spt="202" path="m,l,21600r21600,l21600,xe">
              <v:stroke joinstyle="miter"/>
              <v:path gradientshapeok="t" o:connecttype="rect"/>
            </v:shapetype>
            <v:shape id="Text Box 7" o:spid="_x0000_s1039" type="#_x0000_t202" style="position:absolute;left:0;text-align:left;margin-left:0;margin-top:0;width:548.15pt;height:182.7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" filled="f" stroked="f">
              <v:stroke joinstyle="round"/>
              <o:lock v:ext="edit" shapetype="t"/>
              <v:textbox style="mso-fit-shape-to-text:t">
                <w:txbxContent>
                  <w:p w14:paraId="3ED403B4" w14:textId="77777777" w:rsidR="00417418" w:rsidRDefault="00417418" w:rsidP="00BE3889">
                    <w:pPr>
                      <w:pStyle w:val="NormalWeb"/>
                      <w:spacing w:before="0" w:beforeAutospacing="0" w:after="0" w:afterAutospacing="0"/>
                      <w:jc w:val="center"/>
                      <w:rPr>
                        <w:szCs w:val="24"/>
                      </w:rPr>
                    </w:pPr>
                    <w:r>
                      <w:rPr>
                        <w:rFonts w:ascii="Cambria" w:hAnsi="Cambria"/>
                        <w:color w:val="C0C0C0"/>
                        <w:sz w:val="2"/>
                        <w:szCs w:val="2"/>
                      </w:rPr>
                      <w:t>DRAFT</w:t>
                    </w:r>
                  </w:p>
                </w:txbxContent>
              </v:textbox>
              <w10:wrap anchorx="margin" anchory="margin"/>
            </v:shape>
          </w:pict>
        </mc:Fallback>
      </mc:AlternateContent>
    </w: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8331" w14:textId="7B8A2646" w:rsidR="00417418" w:rsidRPr="00F20E57" w:rsidRDefault="00417418" w:rsidP="00125B61">
    <w:pPr>
      <w:pStyle w:val="Header"/>
      <w:jc w:val="center"/>
      <w:rPr>
        <w:rFonts w:ascii="Times New Roman" w:hAnsi="Times New Roman"/>
      </w:rPr>
    </w:pPr>
    <w:r>
      <w:rPr>
        <w:noProof/>
      </w:rPr>
      <mc:AlternateContent>
        <mc:Choice Requires="wps">
          <w:drawing>
            <wp:anchor distT="0" distB="0" distL="114300" distR="114300" simplePos="0" relativeHeight="251657728" behindDoc="1" locked="0" layoutInCell="0" allowOverlap="1" wp14:anchorId="01A677D9" wp14:editId="736B6EE4">
              <wp:simplePos x="0" y="0"/>
              <wp:positionH relativeFrom="margin">
                <wp:align>center</wp:align>
              </wp:positionH>
              <wp:positionV relativeFrom="margin">
                <wp:align>center</wp:align>
              </wp:positionV>
              <wp:extent cx="5985510" cy="2393950"/>
              <wp:effectExtent l="0" t="1533525" r="0" b="1311275"/>
              <wp:wrapNone/>
              <wp:docPr id="19"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42281"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A677D9" id="_x0000_t202" coordsize="21600,21600" o:spt="202" path="m,l,21600r21600,l21600,xe">
              <v:stroke joinstyle="miter"/>
              <v:path gradientshapeok="t" o:connecttype="rect"/>
            </v:shapetype>
            <v:shape id="WordArt 35" o:spid="_x0000_s1040"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eTiwIAAAU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OJAXk4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F342281"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2F" w14:textId="660F9B7A" w:rsidR="00417418" w:rsidRDefault="00417418" w:rsidP="00EE7A90">
    <w:pPr>
      <w:pStyle w:val="Header"/>
      <w:tabs>
        <w:tab w:val="clear" w:pos="8640"/>
        <w:tab w:val="right" w:pos="9360"/>
      </w:tabs>
      <w:jc w:val="center"/>
    </w:pPr>
    <w:r>
      <w:rPr>
        <w:noProof/>
      </w:rPr>
      <mc:AlternateContent>
        <mc:Choice Requires="wps">
          <w:drawing>
            <wp:anchor distT="0" distB="0" distL="114300" distR="114300" simplePos="0" relativeHeight="251656704" behindDoc="1" locked="0" layoutInCell="1" allowOverlap="1" wp14:anchorId="1492A315" wp14:editId="6C03BA51">
              <wp:simplePos x="0" y="0"/>
              <wp:positionH relativeFrom="margin">
                <wp:align>center</wp:align>
              </wp:positionH>
              <wp:positionV relativeFrom="margin">
                <wp:align>center</wp:align>
              </wp:positionV>
              <wp:extent cx="6961505" cy="2320290"/>
              <wp:effectExtent l="0" t="1895475" r="0" b="1670685"/>
              <wp:wrapNone/>
              <wp:docPr id="18"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E96A8" w14:textId="77777777" w:rsidR="00417418" w:rsidRDefault="00417418" w:rsidP="00095ABA">
                          <w:pPr>
                            <w:pStyle w:val="NormalWeb"/>
                            <w:spacing w:before="0" w:beforeAutospacing="0" w:after="0" w:afterAutospacing="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92A315" id="_x0000_t202" coordsize="21600,21600" o:spt="202" path="m,l,21600r21600,l21600,xe">
              <v:stroke joinstyle="miter"/>
              <v:path gradientshapeok="t" o:connecttype="rect"/>
            </v:shapetype>
            <v:shape id="WordArt 34" o:spid="_x0000_s1041" type="#_x0000_t202" style="position:absolute;left:0;text-align:left;margin-left:0;margin-top:0;width:548.15pt;height:182.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H6iwIAAAU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" filled="f" stroked="f">
              <v:stroke joinstyle="round"/>
              <o:lock v:ext="edit" shapetype="t"/>
              <v:textbox style="mso-fit-shape-to-text:t">
                <w:txbxContent>
                  <w:p w14:paraId="614E96A8" w14:textId="77777777" w:rsidR="00417418" w:rsidRDefault="00417418" w:rsidP="00095ABA">
                    <w:pPr>
                      <w:pStyle w:val="NormalWeb"/>
                      <w:spacing w:before="0" w:beforeAutospacing="0" w:after="0" w:afterAutospacing="0"/>
                      <w:jc w:val="center"/>
                      <w:rPr>
                        <w:szCs w:val="24"/>
                      </w:rPr>
                    </w:pPr>
                    <w:r>
                      <w:rPr>
                        <w:rFonts w:ascii="Cambria" w:hAnsi="Cambria"/>
                        <w:color w:val="C0C0C0"/>
                        <w:sz w:val="2"/>
                        <w:szCs w:val="2"/>
                      </w:rPr>
                      <w:t>DRAFT</w:t>
                    </w:r>
                  </w:p>
                </w:txbxContent>
              </v:textbox>
              <w10:wrap anchorx="margin" anchory="margin"/>
            </v:shape>
          </w:pict>
        </mc:Fallback>
      </mc:AlternateContent>
    </w: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1055" w14:textId="7D3474DB" w:rsidR="00417418" w:rsidRDefault="00417418" w:rsidP="00EE7A90">
    <w:pPr>
      <w:pStyle w:val="Header"/>
      <w:tabs>
        <w:tab w:val="clear" w:pos="8640"/>
        <w:tab w:val="right" w:pos="9360"/>
      </w:tabs>
      <w:jc w:val="center"/>
    </w:pPr>
    <w:r>
      <w:rPr>
        <w:noProof/>
      </w:rPr>
      <mc:AlternateContent>
        <mc:Choice Requires="wps">
          <w:drawing>
            <wp:anchor distT="0" distB="0" distL="114300" distR="114300" simplePos="0" relativeHeight="251658752" behindDoc="1" locked="0" layoutInCell="1" allowOverlap="1" wp14:anchorId="290EDEB2" wp14:editId="062CBBFC">
              <wp:simplePos x="0" y="0"/>
              <wp:positionH relativeFrom="margin">
                <wp:align>center</wp:align>
              </wp:positionH>
              <wp:positionV relativeFrom="margin">
                <wp:align>center</wp:align>
              </wp:positionV>
              <wp:extent cx="6961505" cy="2320290"/>
              <wp:effectExtent l="0" t="1895475" r="0" b="1670685"/>
              <wp:wrapNone/>
              <wp:docPr id="1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1AAE04" w14:textId="77777777" w:rsidR="00417418" w:rsidRDefault="00417418" w:rsidP="00095ABA">
                          <w:pPr>
                            <w:pStyle w:val="NormalWeb"/>
                            <w:spacing w:before="0" w:beforeAutospacing="0" w:after="0" w:afterAutospacing="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0EDEB2" id="_x0000_t202" coordsize="21600,21600" o:spt="202" path="m,l,21600r21600,l21600,xe">
              <v:stroke joinstyle="miter"/>
              <v:path gradientshapeok="t" o:connecttype="rect"/>
            </v:shapetype>
            <v:shape id="WordArt 36" o:spid="_x0000_s1042" type="#_x0000_t202" style="position:absolute;left:0;text-align:left;margin-left:0;margin-top:0;width:548.15pt;height:182.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" filled="f" stroked="f">
              <v:stroke joinstyle="round"/>
              <o:lock v:ext="edit" shapetype="t"/>
              <v:textbox style="mso-fit-shape-to-text:t">
                <w:txbxContent>
                  <w:p w14:paraId="5D1AAE04" w14:textId="77777777" w:rsidR="00417418" w:rsidRDefault="00417418" w:rsidP="00095ABA">
                    <w:pPr>
                      <w:pStyle w:val="NormalWeb"/>
                      <w:spacing w:before="0" w:beforeAutospacing="0" w:after="0" w:afterAutospacing="0"/>
                      <w:jc w:val="center"/>
                      <w:rPr>
                        <w:szCs w:val="24"/>
                      </w:rPr>
                    </w:pPr>
                    <w:r>
                      <w:rPr>
                        <w:rFonts w:ascii="Cambria" w:hAnsi="Cambria"/>
                        <w:color w:val="C0C0C0"/>
                        <w:sz w:val="2"/>
                        <w:szCs w:val="2"/>
                      </w:rPr>
                      <w:t>DRAFT</w:t>
                    </w:r>
                  </w:p>
                </w:txbxContent>
              </v:textbox>
              <w10:wrap anchorx="margin" anchory="margin"/>
            </v:shape>
          </w:pict>
        </mc:Fallback>
      </mc:AlternateContent>
    </w: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74B" w14:textId="7B4B87C0" w:rsidR="00417418" w:rsidRDefault="00417418" w:rsidP="00125B61">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1B7C" w14:textId="22ECACA6" w:rsidR="00417418" w:rsidRPr="007B483F" w:rsidRDefault="00417418" w:rsidP="00CD0982">
    <w:pPr>
      <w:pStyle w:val="Header"/>
      <w:tabs>
        <w:tab w:val="clear" w:pos="8640"/>
        <w:tab w:val="right" w:pos="9360"/>
      </w:tabs>
      <w:spacing w:after="120"/>
      <w:jc w:val="center"/>
      <w:rPr>
        <w:rFonts w:ascii="Arial" w:hAnsi="Arial" w:cs="Arial"/>
      </w:rPr>
    </w:pPr>
    <w:r w:rsidRPr="007B483F">
      <w:rPr>
        <w:rFonts w:ascii="Arial" w:hAnsi="Arial" w:cs="Arial"/>
        <w:b/>
        <w:sz w:val="20"/>
      </w:rPr>
      <w:t xml:space="preserve"> MISSISSIPPI DEPARTMENT OF EDUCATION </w:t>
    </w:r>
    <w:r w:rsidRPr="007B483F">
      <w:rPr>
        <w:rFonts w:ascii="Arial" w:hAnsi="Arial" w:cs="Arial"/>
        <w:b/>
        <w:sz w:val="20"/>
      </w:rPr>
      <w:sym w:font="Wingdings" w:char="F09F"/>
    </w:r>
    <w:r w:rsidRPr="007B483F">
      <w:rPr>
        <w:rFonts w:ascii="Arial" w:hAnsi="Arial" w:cs="Arial"/>
        <w:b/>
        <w:sz w:val="20"/>
      </w:rPr>
      <w:t xml:space="preserve"> OFFICE OF SPECIAL EDUCATION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8BB2" w14:textId="26150E29" w:rsidR="00417418" w:rsidRPr="00F20E57" w:rsidRDefault="00417418" w:rsidP="00125B61">
    <w:pPr>
      <w:pStyle w:val="Header"/>
      <w:jc w:val="center"/>
      <w:rPr>
        <w:rFonts w:ascii="Times New Roman" w:hAnsi="Times New Roman"/>
      </w:rP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E1BE" w14:textId="10CCFC03" w:rsidR="00417418" w:rsidRDefault="00417418" w:rsidP="00EE7A90">
    <w:pPr>
      <w:pStyle w:val="Header"/>
      <w:tabs>
        <w:tab w:val="clear" w:pos="8640"/>
        <w:tab w:val="right" w:pos="9360"/>
      </w:tabs>
      <w:jc w:val="center"/>
    </w:pP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DE5C" w14:textId="50ACB621" w:rsidR="00417418" w:rsidRPr="00D770A2" w:rsidRDefault="00417418" w:rsidP="006A249B">
    <w:pPr>
      <w:pStyle w:val="Header"/>
      <w:tabs>
        <w:tab w:val="clear" w:pos="8640"/>
        <w:tab w:val="right" w:pos="9360"/>
      </w:tabs>
      <w:spacing w:after="120"/>
      <w:jc w:val="center"/>
      <w:rPr>
        <w:rFonts w:ascii="Arial" w:hAnsi="Arial" w:cs="Arial"/>
      </w:rPr>
    </w:pPr>
    <w:r w:rsidRPr="00EE7A90">
      <w:rPr>
        <w:rFonts w:ascii="Times New Roman" w:hAnsi="Times New Roman"/>
        <w:b/>
        <w:sz w:val="20"/>
      </w:rPr>
      <w:t xml:space="preserve"> </w:t>
    </w:r>
    <w:r w:rsidRPr="00D770A2">
      <w:rPr>
        <w:rFonts w:ascii="Arial" w:hAnsi="Arial" w:cs="Arial"/>
        <w:b/>
        <w:sz w:val="20"/>
      </w:rPr>
      <w:t xml:space="preserve">MISSISSIPPI DEPARTMENT OF EDUCATION </w:t>
    </w:r>
    <w:r w:rsidRPr="00D770A2">
      <w:rPr>
        <w:rFonts w:ascii="Arial" w:hAnsi="Arial" w:cs="Arial"/>
        <w:b/>
        <w:sz w:val="20"/>
      </w:rPr>
      <w:sym w:font="Wingdings" w:char="F09F"/>
    </w:r>
    <w:r w:rsidRPr="00D770A2">
      <w:rPr>
        <w:rFonts w:ascii="Arial" w:hAnsi="Arial" w:cs="Arial"/>
        <w:b/>
        <w:sz w:val="20"/>
      </w:rPr>
      <w:t xml:space="preserve"> OFFICE OF SPECIAL EDUCATION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91D3" w14:textId="561B45A8" w:rsidR="00417418" w:rsidRPr="00F20E57" w:rsidRDefault="00417418" w:rsidP="00125B61">
    <w:pPr>
      <w:pStyle w:val="Header"/>
      <w:jc w:val="center"/>
      <w:rPr>
        <w:rFonts w:ascii="Times New Roman" w:hAnsi="Times New Roman"/>
      </w:rPr>
    </w:pPr>
    <w:r>
      <w:rPr>
        <w:noProof/>
      </w:rPr>
      <mc:AlternateContent>
        <mc:Choice Requires="wps">
          <w:drawing>
            <wp:anchor distT="0" distB="0" distL="114300" distR="114300" simplePos="0" relativeHeight="251655680" behindDoc="1" locked="0" layoutInCell="0" allowOverlap="1" wp14:anchorId="69706EEF" wp14:editId="6DA7B6C3">
              <wp:simplePos x="0" y="0"/>
              <wp:positionH relativeFrom="margin">
                <wp:align>center</wp:align>
              </wp:positionH>
              <wp:positionV relativeFrom="margin">
                <wp:align>center</wp:align>
              </wp:positionV>
              <wp:extent cx="5985510" cy="2393950"/>
              <wp:effectExtent l="0" t="1533525" r="0" b="1311275"/>
              <wp:wrapNone/>
              <wp:docPr id="9"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2008A"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06EEF" id="_x0000_t202" coordsize="21600,21600" o:spt="202" path="m,l,21600r21600,l21600,xe">
              <v:stroke joinstyle="miter"/>
              <v:path gradientshapeok="t" o:connecttype="rect"/>
            </v:shapetype>
            <v:shape id="WordArt 26" o:spid="_x0000_s1043" type="#_x0000_t202" style="position:absolute;left:0;text-align:left;margin-left:0;margin-top:0;width:471.3pt;height:18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WuigIAAAQ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T2JWu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35B2008A"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49DD" w14:textId="77777777" w:rsidR="00417418" w:rsidRPr="006E4234" w:rsidRDefault="00417418" w:rsidP="006E4234">
    <w:pPr>
      <w:pStyle w:val="Header"/>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9FB6" w14:textId="49130B23" w:rsidR="00417418" w:rsidRPr="002A25D9" w:rsidRDefault="00417418" w:rsidP="002A25D9">
    <w:pPr>
      <w:pStyle w:val="Header"/>
      <w:spacing w:after="120"/>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AD35" w14:textId="104DD24B" w:rsidR="00417418" w:rsidRDefault="00417418" w:rsidP="00EE7A90">
    <w:pPr>
      <w:pStyle w:val="Header"/>
      <w:tabs>
        <w:tab w:val="clear" w:pos="8640"/>
        <w:tab w:val="right" w:pos="9360"/>
      </w:tabs>
      <w:jc w:val="center"/>
    </w:pP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DDD1" w14:textId="77777777" w:rsidR="00417418" w:rsidRPr="001810B9" w:rsidRDefault="00417418" w:rsidP="00DB1E07">
    <w:pPr>
      <w:pStyle w:val="Header"/>
      <w:spacing w:after="120"/>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24DE" w14:textId="77777777" w:rsidR="00417418" w:rsidRPr="00D620BC" w:rsidRDefault="00417418" w:rsidP="00EE7A90">
    <w:pPr>
      <w:pStyle w:val="Header"/>
      <w:tabs>
        <w:tab w:val="clear" w:pos="8640"/>
        <w:tab w:val="right" w:pos="9360"/>
      </w:tabs>
      <w:jc w:val="center"/>
      <w:rPr>
        <w:rFonts w:ascii="Arial" w:hAnsi="Arial" w:cs="Arial"/>
      </w:rPr>
    </w:pPr>
    <w:r w:rsidRPr="00D620BC">
      <w:rPr>
        <w:rFonts w:ascii="Arial" w:hAnsi="Arial" w:cs="Arial"/>
        <w:b/>
        <w:sz w:val="20"/>
      </w:rPr>
      <w:t xml:space="preserve">MISSISSIPPI DEPARTMENT OF EDUCATION </w:t>
    </w:r>
    <w:r w:rsidRPr="00D620BC">
      <w:rPr>
        <w:rFonts w:ascii="Arial" w:hAnsi="Arial" w:cs="Arial"/>
        <w:b/>
        <w:sz w:val="20"/>
      </w:rPr>
      <w:sym w:font="Wingdings" w:char="F09F"/>
    </w:r>
    <w:r w:rsidRPr="00D620BC">
      <w:rPr>
        <w:rFonts w:ascii="Arial" w:hAnsi="Arial" w:cs="Arial"/>
        <w:b/>
        <w:sz w:val="20"/>
      </w:rPr>
      <w:t xml:space="preserve"> OFFICE OF SPECIAL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1D75" w14:textId="1AC72EF6" w:rsidR="00417418" w:rsidRDefault="0041741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B52AF"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530F" w14:textId="77777777" w:rsidR="00417418" w:rsidRPr="003B4965" w:rsidRDefault="00417418" w:rsidP="006E4234">
    <w:pPr>
      <w:pStyle w:val="Header"/>
      <w:jc w:val="center"/>
      <w:rPr>
        <w:rFonts w:ascii="Times New Roman" w:hAnsi="Times New Roman"/>
      </w:rPr>
    </w:pPr>
    <w:r w:rsidRPr="003B4965">
      <w:rPr>
        <w:rFonts w:ascii="Times New Roman" w:hAnsi="Times New Roman"/>
        <w:b/>
        <w:sz w:val="20"/>
      </w:rPr>
      <w:t xml:space="preserve">MISSISSIPPI DEPARTMENT OF EDUCATION </w:t>
    </w:r>
    <w:r w:rsidRPr="003B4965">
      <w:rPr>
        <w:rFonts w:ascii="Times New Roman" w:hAnsi="Times New Roman"/>
        <w:b/>
        <w:sz w:val="20"/>
      </w:rPr>
      <w:sym w:font="Wingdings" w:char="F09F"/>
    </w:r>
    <w:r w:rsidRPr="003B4965">
      <w:rPr>
        <w:rFonts w:ascii="Times New Roman" w:hAnsi="Times New Roman"/>
        <w:b/>
        <w:sz w:val="20"/>
      </w:rPr>
      <w:t xml:space="preserve"> OFFICE OF SPECIAL EDUCATION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3B73" w14:textId="77777777" w:rsidR="00417418" w:rsidRPr="001810B9" w:rsidRDefault="00417418" w:rsidP="006E4234">
    <w:pPr>
      <w:pStyle w:val="Header"/>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F723" w14:textId="77777777" w:rsidR="00417418" w:rsidRPr="001810B9" w:rsidRDefault="00417418" w:rsidP="006E4234">
    <w:pPr>
      <w:pStyle w:val="Header"/>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2BB"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D088" w14:textId="77777777" w:rsidR="00417418" w:rsidRPr="001810B9" w:rsidRDefault="00417418" w:rsidP="006E4234">
    <w:pPr>
      <w:pStyle w:val="Header"/>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270F2" w14:textId="5EE9B659" w:rsidR="00417418" w:rsidRDefault="00417418" w:rsidP="00EE7A90">
    <w:pPr>
      <w:pStyle w:val="Header"/>
      <w:tabs>
        <w:tab w:val="clear" w:pos="8640"/>
        <w:tab w:val="right" w:pos="9360"/>
      </w:tabs>
      <w:jc w:val="center"/>
    </w:pPr>
    <w:r w:rsidRPr="00EE7A90">
      <w:rPr>
        <w:rFonts w:ascii="Times New Roman" w:hAnsi="Times New Roman"/>
        <w:b/>
        <w:sz w:val="20"/>
      </w:rPr>
      <w:t xml:space="preserve"> </w: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1DD" w14:textId="77777777" w:rsidR="00417418" w:rsidRPr="00395774" w:rsidRDefault="00417418" w:rsidP="00395774">
    <w:pPr>
      <w:pStyle w:val="Header"/>
      <w:tabs>
        <w:tab w:val="clear" w:pos="8640"/>
        <w:tab w:val="right" w:pos="9360"/>
      </w:tabs>
      <w:spacing w:after="120"/>
      <w:jc w:val="center"/>
      <w:rPr>
        <w:rFonts w:ascii="Arial" w:hAnsi="Arial" w:cs="Arial"/>
      </w:rPr>
    </w:pPr>
    <w:r w:rsidRPr="00395774">
      <w:rPr>
        <w:rFonts w:ascii="Arial" w:hAnsi="Arial" w:cs="Arial"/>
        <w:b/>
        <w:sz w:val="20"/>
      </w:rPr>
      <w:t xml:space="preserve">MISSISSIPPI DEPARTMENT OF EDUCATION </w:t>
    </w:r>
    <w:r w:rsidRPr="00395774">
      <w:rPr>
        <w:rFonts w:ascii="Arial" w:hAnsi="Arial" w:cs="Arial"/>
        <w:b/>
        <w:sz w:val="20"/>
      </w:rPr>
      <w:sym w:font="Wingdings" w:char="F09F"/>
    </w:r>
    <w:r w:rsidRPr="00395774">
      <w:rPr>
        <w:rFonts w:ascii="Arial" w:hAnsi="Arial" w:cs="Arial"/>
        <w:b/>
        <w:sz w:val="20"/>
      </w:rPr>
      <w:t xml:space="preserve"> OFFICE OF SPECIAL EDUCATION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E961"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F395" w14:textId="77777777" w:rsidR="00417418" w:rsidRPr="001810B9" w:rsidRDefault="00417418" w:rsidP="006E4234">
    <w:pPr>
      <w:pStyle w:val="Header"/>
      <w:jc w:val="center"/>
      <w:rPr>
        <w:rFonts w:ascii="Arial" w:hAnsi="Arial" w:cs="Arial"/>
      </w:rPr>
    </w:pPr>
    <w:r w:rsidRPr="001810B9">
      <w:rPr>
        <w:rFonts w:ascii="Arial" w:hAnsi="Arial" w:cs="Arial"/>
        <w:b/>
        <w:sz w:val="20"/>
      </w:rPr>
      <w:t xml:space="preserve">MISSISSIPPI DEPARTMENT OF EDUCATION </w:t>
    </w:r>
    <w:r w:rsidRPr="001810B9">
      <w:rPr>
        <w:rFonts w:ascii="Arial" w:hAnsi="Arial" w:cs="Arial"/>
        <w:b/>
        <w:sz w:val="20"/>
      </w:rPr>
      <w:sym w:font="Wingdings" w:char="F09F"/>
    </w:r>
    <w:r w:rsidRPr="001810B9">
      <w:rPr>
        <w:rFonts w:ascii="Arial" w:hAnsi="Arial" w:cs="Arial"/>
        <w:b/>
        <w:sz w:val="20"/>
      </w:rPr>
      <w:t xml:space="preserve"> OFFICE OF SPECIAL EDUCATION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F987" w14:textId="42746281" w:rsidR="00417418" w:rsidRDefault="0041741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A25A"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F140"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F0BD" w14:textId="77777777" w:rsidR="00417418" w:rsidRPr="00EE7A90" w:rsidRDefault="00417418" w:rsidP="00EE7A90">
    <w:pPr>
      <w:pStyle w:val="Header"/>
      <w:tabs>
        <w:tab w:val="clear" w:pos="8640"/>
        <w:tab w:val="right" w:pos="9360"/>
      </w:tabs>
      <w:jc w:val="cente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CE82" w14:textId="77777777" w:rsidR="00417418" w:rsidRDefault="00417418" w:rsidP="00252781">
    <w:pPr>
      <w:pStyle w:val="Header"/>
      <w:tabs>
        <w:tab w:val="clear" w:pos="4320"/>
        <w:tab w:val="clear" w:pos="8640"/>
        <w:tab w:val="center" w:pos="7200"/>
        <w:tab w:val="right" w:pos="14400"/>
      </w:tabs>
      <w:spacing w:after="120"/>
      <w:jc w:val="center"/>
      <w:rPr>
        <w:rFonts w:ascii="Arial" w:hAnsi="Arial" w:cs="Arial"/>
        <w:b/>
        <w:sz w:val="20"/>
        <w:szCs w:val="20"/>
      </w:rPr>
    </w:pPr>
  </w:p>
  <w:p w14:paraId="0BD5C5FB" w14:textId="77777777" w:rsidR="00417418" w:rsidRPr="00833F0F" w:rsidRDefault="00417418"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p w14:paraId="17F355BE" w14:textId="77777777" w:rsidR="00417418" w:rsidRDefault="00417418"/>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EF40" w14:textId="77777777" w:rsidR="00417418" w:rsidRDefault="00417418" w:rsidP="00252781">
    <w:pPr>
      <w:pStyle w:val="Header"/>
      <w:tabs>
        <w:tab w:val="clear" w:pos="4320"/>
        <w:tab w:val="clear" w:pos="8640"/>
        <w:tab w:val="center" w:pos="7200"/>
        <w:tab w:val="right" w:pos="14400"/>
      </w:tabs>
      <w:spacing w:after="120"/>
      <w:jc w:val="center"/>
      <w:rPr>
        <w:rFonts w:ascii="Arial" w:hAnsi="Arial" w:cs="Arial"/>
        <w:b/>
        <w:sz w:val="20"/>
        <w:szCs w:val="20"/>
      </w:rPr>
    </w:pPr>
  </w:p>
  <w:p w14:paraId="2B01E9E0" w14:textId="77777777" w:rsidR="00417418" w:rsidRPr="00833F0F" w:rsidRDefault="00417418"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3F62" w14:textId="77777777" w:rsidR="00417418" w:rsidRDefault="00417418" w:rsidP="00252781">
    <w:pPr>
      <w:pStyle w:val="Header"/>
      <w:tabs>
        <w:tab w:val="clear" w:pos="4320"/>
        <w:tab w:val="clear" w:pos="8640"/>
        <w:tab w:val="center" w:pos="7200"/>
        <w:tab w:val="right" w:pos="14400"/>
      </w:tabs>
      <w:spacing w:after="120"/>
      <w:jc w:val="center"/>
      <w:rPr>
        <w:rFonts w:ascii="Arial" w:hAnsi="Arial" w:cs="Arial"/>
        <w:b/>
        <w:sz w:val="20"/>
        <w:szCs w:val="20"/>
      </w:rPr>
    </w:pPr>
    <w:r w:rsidRPr="00833F0F">
      <w:rPr>
        <w:rFonts w:ascii="Arial" w:hAnsi="Arial" w:cs="Arial"/>
        <w:b/>
        <w:sz w:val="20"/>
        <w:szCs w:val="20"/>
      </w:rPr>
      <w:t xml:space="preserve"> </w:t>
    </w:r>
  </w:p>
  <w:p w14:paraId="111060B6" w14:textId="29155BE2" w:rsidR="00417418" w:rsidRPr="00833F0F" w:rsidRDefault="00417418"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1E43" w14:textId="77777777" w:rsidR="00417418" w:rsidRDefault="00417418" w:rsidP="00EE7A90">
    <w:pPr>
      <w:pStyle w:val="Header"/>
      <w:tabs>
        <w:tab w:val="clear" w:pos="8640"/>
        <w:tab w:val="right" w:pos="9360"/>
      </w:tabs>
      <w:jc w:val="center"/>
      <w:rPr>
        <w:rFonts w:ascii="Arial" w:hAnsi="Arial" w:cs="Arial"/>
        <w:b/>
        <w:sz w:val="20"/>
      </w:rPr>
    </w:pPr>
    <w:r w:rsidRPr="005B7C68">
      <w:rPr>
        <w:rFonts w:ascii="Arial" w:hAnsi="Arial" w:cs="Arial"/>
        <w:b/>
        <w:sz w:val="20"/>
      </w:rPr>
      <w:t xml:space="preserve">MISSISSIPPI DEPARTMENT OF EDUCATION </w:t>
    </w:r>
    <w:r w:rsidRPr="005B7C68">
      <w:rPr>
        <w:rFonts w:ascii="Arial" w:hAnsi="Arial" w:cs="Arial"/>
        <w:b/>
        <w:sz w:val="20"/>
      </w:rPr>
      <w:sym w:font="Wingdings" w:char="F09F"/>
    </w:r>
    <w:r w:rsidRPr="005B7C68">
      <w:rPr>
        <w:rFonts w:ascii="Arial" w:hAnsi="Arial" w:cs="Arial"/>
        <w:b/>
        <w:sz w:val="20"/>
      </w:rPr>
      <w:t xml:space="preserve"> OFFICE OF SPECIAL EDUCATION</w:t>
    </w:r>
  </w:p>
  <w:p w14:paraId="183CB6C6" w14:textId="77777777" w:rsidR="00417418" w:rsidRPr="000E6D50" w:rsidRDefault="00417418" w:rsidP="00EE7A90">
    <w:pPr>
      <w:pStyle w:val="Header"/>
      <w:tabs>
        <w:tab w:val="clear" w:pos="8640"/>
        <w:tab w:val="right" w:pos="9360"/>
      </w:tabs>
      <w:jc w:val="center"/>
      <w:rPr>
        <w:rFonts w:ascii="Times New Roman" w:hAnsi="Times New Roman"/>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229A3" w14:textId="075F49D1" w:rsidR="00417418" w:rsidRPr="001F4508" w:rsidRDefault="00417418" w:rsidP="001F4508">
    <w:pPr>
      <w:pStyle w:val="Header"/>
      <w:tabs>
        <w:tab w:val="clear" w:pos="8640"/>
        <w:tab w:val="right" w:pos="9360"/>
      </w:tabs>
      <w:jc w:val="center"/>
      <w:rPr>
        <w:rFonts w:ascii="Times New Roman" w:hAnsi="Times New Roman"/>
        <w:b/>
        <w:sz w:val="20"/>
      </w:rPr>
    </w:pPr>
    <w:r w:rsidRPr="001F4508">
      <w:rPr>
        <w:rFonts w:ascii="Times New Roman" w:hAnsi="Times New Roman"/>
        <w:b/>
        <w:sz w:val="20"/>
      </w:rPr>
      <w:t xml:space="preserve">MISSISSIPPI DEPARTMENT OF EDUCATION </w:t>
    </w:r>
    <w:r w:rsidRPr="001F4508">
      <w:rPr>
        <w:rFonts w:ascii="Times New Roman" w:hAnsi="Times New Roman"/>
        <w:b/>
        <w:sz w:val="20"/>
      </w:rPr>
      <w:sym w:font="Wingdings" w:char="F09F"/>
    </w:r>
    <w:r w:rsidRPr="001F4508">
      <w:rPr>
        <w:rFonts w:ascii="Times New Roman" w:hAnsi="Times New Roman"/>
        <w:b/>
        <w:sz w:val="20"/>
      </w:rPr>
      <w:t xml:space="preserve"> OFFICE OF SPECIAL EDUCATION</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B0AB" w14:textId="77777777" w:rsidR="00417418" w:rsidRPr="002E0D3C" w:rsidRDefault="00417418" w:rsidP="000762F3">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6F91" w14:textId="77777777" w:rsidR="00417418" w:rsidRPr="00E95371" w:rsidRDefault="00417418" w:rsidP="000762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EDFF" w14:textId="05F3B90C" w:rsidR="00417418" w:rsidRPr="00F20E57" w:rsidRDefault="00417418" w:rsidP="00125B61">
    <w:pPr>
      <w:pStyle w:val="Header"/>
      <w:jc w:val="center"/>
      <w:rPr>
        <w:rFonts w:ascii="Times New Roman" w:hAnsi="Times New Roman"/>
      </w:rP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4559" w14:textId="16186F59" w:rsidR="00417418" w:rsidRPr="002A21E3" w:rsidRDefault="00417418" w:rsidP="00125B61">
    <w:pPr>
      <w:pStyle w:val="Caption"/>
      <w:rPr>
        <w:rFonts w:ascii="Times New Roman" w:hAnsi="Times New Roman"/>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D408" w14:textId="2D67E32D" w:rsidR="00417418" w:rsidRPr="002A21E3" w:rsidRDefault="00417418" w:rsidP="00125B61">
    <w:pPr>
      <w:pStyle w:val="Caption"/>
      <w:rPr>
        <w:rFonts w:ascii="Times New Roman" w:hAnsi="Times New Roman"/>
        <w:b/>
      </w:rPr>
    </w:pPr>
    <w:r>
      <w:rPr>
        <w:rFonts w:ascii="Times New Roman" w:hAnsi="Times New Roman"/>
        <w:b/>
        <w:noProof/>
      </w:rPr>
      <mc:AlternateContent>
        <mc:Choice Requires="wps">
          <w:drawing>
            <wp:anchor distT="0" distB="0" distL="114300" distR="114300" simplePos="0" relativeHeight="251660800" behindDoc="1" locked="0" layoutInCell="0" allowOverlap="1" wp14:anchorId="6653BE8B" wp14:editId="774501ED">
              <wp:simplePos x="0" y="0"/>
              <wp:positionH relativeFrom="margin">
                <wp:align>center</wp:align>
              </wp:positionH>
              <wp:positionV relativeFrom="margin">
                <wp:align>center</wp:align>
              </wp:positionV>
              <wp:extent cx="5985510" cy="2393950"/>
              <wp:effectExtent l="0" t="1533525" r="0" b="1311275"/>
              <wp:wrapNone/>
              <wp:docPr id="23"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E35598"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53BE8B" id="_x0000_t202" coordsize="21600,21600" o:spt="202" path="m,l,21600r21600,l21600,xe">
              <v:stroke joinstyle="miter"/>
              <v:path gradientshapeok="t" o:connecttype="rect"/>
            </v:shapetype>
            <v:shape id="WordArt 40" o:spid="_x0000_s1037" type="#_x0000_t202" style="position:absolute;left:0;text-align:left;margin-left:0;margin-top:0;width:471.3pt;height:18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dfQke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2E35598" w14:textId="77777777" w:rsidR="00417418" w:rsidRDefault="00417418" w:rsidP="00095ABA">
                    <w:pPr>
                      <w:pStyle w:val="NormalWeb"/>
                      <w:spacing w:before="0" w:beforeAutospacing="0" w:after="0" w:afterAutospacing="0"/>
                      <w:jc w:val="center"/>
                      <w:rPr>
                        <w:szCs w:val="24"/>
                      </w:rPr>
                    </w:pPr>
                    <w:r>
                      <w:rPr>
                        <w:rFonts w:ascii="Cambria" w:hAnsi="Cambria"/>
                        <w:color w:val="D8D8D8"/>
                        <w:sz w:val="2"/>
                        <w:szCs w:val="2"/>
                        <w14:textFill>
                          <w14:solidFill>
                            <w14:srgbClr w14:val="D8D8D8">
                              <w14:alpha w14:val="50000"/>
                            </w14:srgbClr>
                          </w14:solidFill>
                        </w14:textFill>
                      </w:rPr>
                      <w:t>DRAFT</w:t>
                    </w:r>
                  </w:p>
                </w:txbxContent>
              </v:textbox>
              <w10:wrap anchorx="margin" anchory="margin"/>
            </v:shape>
          </w:pict>
        </mc:Fallback>
      </mc:AlternateContent>
    </w: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C5D9" w14:textId="720EAE17" w:rsidR="00417418" w:rsidRDefault="004174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83FD" w14:textId="3839930E" w:rsidR="00417418" w:rsidRPr="00F20E57" w:rsidRDefault="00417418" w:rsidP="00125B61">
    <w:pPr>
      <w:pStyle w:val="Header"/>
      <w:jc w:val="center"/>
      <w:rPr>
        <w:rFonts w:ascii="Times New Roman" w:hAnsi="Times New Roman"/>
      </w:rPr>
    </w:pPr>
    <w:r w:rsidRPr="00265A7D">
      <w:rPr>
        <w:rFonts w:ascii="Times New Roman" w:hAnsi="Times New Roman"/>
        <w:b/>
        <w:sz w:val="20"/>
      </w:rPr>
      <w:t>MISSISSIPPI DEPARTMENT OF EDUCATION</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rPr>
      <w:t>OFFICE</w:t>
    </w:r>
    <w:r>
      <w:rPr>
        <w:rFonts w:ascii="Times New Roman" w:hAnsi="Times New Roman"/>
        <w:b/>
        <w:sz w:val="20"/>
      </w:rPr>
      <w:t xml:space="preserve"> </w:t>
    </w:r>
    <w:r w:rsidRPr="00265A7D">
      <w:rPr>
        <w:rFonts w:ascii="Times New Roman" w:hAnsi="Times New Roman"/>
        <w:b/>
        <w:sz w:val="20"/>
      </w:rPr>
      <w:t>OF SPECIAL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657"/>
    <w:multiLevelType w:val="hybridMultilevel"/>
    <w:tmpl w:val="DE249A12"/>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952C7"/>
    <w:multiLevelType w:val="hybridMultilevel"/>
    <w:tmpl w:val="B7D4ECCC"/>
    <w:lvl w:ilvl="0" w:tplc="8A6A8D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82376"/>
    <w:multiLevelType w:val="hybridMultilevel"/>
    <w:tmpl w:val="2C82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6B0F47"/>
    <w:multiLevelType w:val="hybridMultilevel"/>
    <w:tmpl w:val="3722820C"/>
    <w:lvl w:ilvl="0" w:tplc="8E6C5B12">
      <w:start w:val="1"/>
      <w:numFmt w:val="bullet"/>
      <w:lvlText w:val="o"/>
      <w:lvlJc w:val="left"/>
      <w:pPr>
        <w:ind w:left="360" w:hanging="360"/>
      </w:pPr>
      <w:rPr>
        <w:rFonts w:ascii="Wingdings" w:hAnsi="Wingding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8373D8"/>
    <w:multiLevelType w:val="hybridMultilevel"/>
    <w:tmpl w:val="F8F4732C"/>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4E4347"/>
    <w:multiLevelType w:val="hybridMultilevel"/>
    <w:tmpl w:val="74AE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D6415F"/>
    <w:multiLevelType w:val="hybridMultilevel"/>
    <w:tmpl w:val="53C2D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082652"/>
    <w:multiLevelType w:val="hybridMultilevel"/>
    <w:tmpl w:val="4748E352"/>
    <w:lvl w:ilvl="0" w:tplc="13004AF0">
      <w:start w:val="1"/>
      <w:numFmt w:val="decimal"/>
      <w:lvlText w:val="%1."/>
      <w:lvlJc w:val="left"/>
      <w:pPr>
        <w:ind w:left="360" w:hanging="360"/>
      </w:pPr>
      <w:rPr>
        <w:rFonts w:hint="default"/>
        <w:b/>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6658D2"/>
    <w:multiLevelType w:val="hybridMultilevel"/>
    <w:tmpl w:val="7B34EC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E96C94"/>
    <w:multiLevelType w:val="hybridMultilevel"/>
    <w:tmpl w:val="5094BFE6"/>
    <w:lvl w:ilvl="0" w:tplc="04090015">
      <w:start w:val="1"/>
      <w:numFmt w:val="upperLetter"/>
      <w:lvlText w:val="%1."/>
      <w:lvlJc w:val="left"/>
      <w:pPr>
        <w:ind w:left="720" w:hanging="360"/>
      </w:pPr>
    </w:lvl>
    <w:lvl w:ilvl="1" w:tplc="04090001">
      <w:start w:val="1"/>
      <w:numFmt w:val="bullet"/>
      <w:lvlText w:val=""/>
      <w:lvlJc w:val="left"/>
      <w:pPr>
        <w:ind w:left="360" w:hanging="360"/>
      </w:pPr>
      <w:rPr>
        <w:rFonts w:ascii="Symbol" w:hAnsi="Symbol" w:hint="default"/>
      </w:rPr>
    </w:lvl>
    <w:lvl w:ilvl="2" w:tplc="B434AE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C6E59"/>
    <w:multiLevelType w:val="hybridMultilevel"/>
    <w:tmpl w:val="3F6CA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4127CD"/>
    <w:multiLevelType w:val="hybridMultilevel"/>
    <w:tmpl w:val="37B8DD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60EEF"/>
    <w:multiLevelType w:val="hybridMultilevel"/>
    <w:tmpl w:val="65CEE8CA"/>
    <w:lvl w:ilvl="0" w:tplc="3CF27B8A">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72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852E9472">
      <w:start w:val="1"/>
      <w:numFmt w:val="low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D0814BA"/>
    <w:multiLevelType w:val="hybridMultilevel"/>
    <w:tmpl w:val="8FDC7B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8F2F83"/>
    <w:multiLevelType w:val="hybridMultilevel"/>
    <w:tmpl w:val="880A7F18"/>
    <w:lvl w:ilvl="0" w:tplc="E64473B6">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EC2327"/>
    <w:multiLevelType w:val="hybridMultilevel"/>
    <w:tmpl w:val="7972AF0A"/>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4743A2"/>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4B6995"/>
    <w:multiLevelType w:val="hybridMultilevel"/>
    <w:tmpl w:val="17DC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711721"/>
    <w:multiLevelType w:val="hybridMultilevel"/>
    <w:tmpl w:val="195C63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3D2248"/>
    <w:multiLevelType w:val="hybridMultilevel"/>
    <w:tmpl w:val="9FA8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A4060E"/>
    <w:multiLevelType w:val="hybridMultilevel"/>
    <w:tmpl w:val="DD7C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BC7251"/>
    <w:multiLevelType w:val="hybridMultilevel"/>
    <w:tmpl w:val="EDA214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955B1F"/>
    <w:multiLevelType w:val="hybridMultilevel"/>
    <w:tmpl w:val="E138D208"/>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7A25026"/>
    <w:multiLevelType w:val="hybridMultilevel"/>
    <w:tmpl w:val="6A6E56DC"/>
    <w:lvl w:ilvl="0" w:tplc="B8D456A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2242ED"/>
    <w:multiLevelType w:val="hybridMultilevel"/>
    <w:tmpl w:val="6B90D9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5" w15:restartNumberingAfterBreak="0">
    <w:nsid w:val="1C412A8A"/>
    <w:multiLevelType w:val="hybridMultilevel"/>
    <w:tmpl w:val="32F89AFA"/>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D00F6D"/>
    <w:multiLevelType w:val="hybridMultilevel"/>
    <w:tmpl w:val="E5D6FDE4"/>
    <w:lvl w:ilvl="0" w:tplc="B8D456A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DE645D7"/>
    <w:multiLevelType w:val="hybridMultilevel"/>
    <w:tmpl w:val="00726956"/>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52653B"/>
    <w:multiLevelType w:val="hybridMultilevel"/>
    <w:tmpl w:val="C44C2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A01B3F"/>
    <w:multiLevelType w:val="hybridMultilevel"/>
    <w:tmpl w:val="E8EE788E"/>
    <w:lvl w:ilvl="0" w:tplc="3CF27B8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0316C"/>
    <w:multiLevelType w:val="hybridMultilevel"/>
    <w:tmpl w:val="2C529252"/>
    <w:lvl w:ilvl="0" w:tplc="903E0DF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156114C"/>
    <w:multiLevelType w:val="hybridMultilevel"/>
    <w:tmpl w:val="8C66A8CE"/>
    <w:lvl w:ilvl="0" w:tplc="39246C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E14FB4"/>
    <w:multiLevelType w:val="hybridMultilevel"/>
    <w:tmpl w:val="E884A7E4"/>
    <w:lvl w:ilvl="0" w:tplc="B8D456A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43594D"/>
    <w:multiLevelType w:val="hybridMultilevel"/>
    <w:tmpl w:val="591CE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4AA43F8"/>
    <w:multiLevelType w:val="hybridMultilevel"/>
    <w:tmpl w:val="A5AEA698"/>
    <w:lvl w:ilvl="0" w:tplc="A906C15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236B44"/>
    <w:multiLevelType w:val="hybridMultilevel"/>
    <w:tmpl w:val="C1D227A0"/>
    <w:lvl w:ilvl="0" w:tplc="C6BA830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5AA1141"/>
    <w:multiLevelType w:val="hybridMultilevel"/>
    <w:tmpl w:val="5DAAB00A"/>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6780C0A"/>
    <w:multiLevelType w:val="hybridMultilevel"/>
    <w:tmpl w:val="2F14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99431C"/>
    <w:multiLevelType w:val="hybridMultilevel"/>
    <w:tmpl w:val="2402C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7C44C6F"/>
    <w:multiLevelType w:val="hybridMultilevel"/>
    <w:tmpl w:val="2B4698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84D5BD6"/>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9014209"/>
    <w:multiLevelType w:val="hybridMultilevel"/>
    <w:tmpl w:val="15AE25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9C35786"/>
    <w:multiLevelType w:val="hybridMultilevel"/>
    <w:tmpl w:val="3954C5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AC4220"/>
    <w:multiLevelType w:val="hybridMultilevel"/>
    <w:tmpl w:val="085E3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BF341B8"/>
    <w:multiLevelType w:val="hybridMultilevel"/>
    <w:tmpl w:val="CA969BA2"/>
    <w:lvl w:ilvl="0" w:tplc="5A7CBA8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F476EA"/>
    <w:multiLevelType w:val="hybridMultilevel"/>
    <w:tmpl w:val="841A4E3A"/>
    <w:lvl w:ilvl="0" w:tplc="04090001">
      <w:start w:val="1"/>
      <w:numFmt w:val="bullet"/>
      <w:lvlText w:val=""/>
      <w:lvlJc w:val="left"/>
      <w:pPr>
        <w:ind w:left="360" w:hanging="360"/>
      </w:pPr>
      <w:rPr>
        <w:rFonts w:ascii="Symbol" w:hAnsi="Symbol" w:hint="default"/>
      </w:rPr>
    </w:lvl>
    <w:lvl w:ilvl="1" w:tplc="56AEBB9E">
      <w:start w:val="1"/>
      <w:numFmt w:val="bullet"/>
      <w:lvlText w:val="•"/>
      <w:lvlJc w:val="left"/>
      <w:pPr>
        <w:ind w:left="1440" w:hanging="720"/>
      </w:pPr>
      <w:rPr>
        <w:rFonts w:ascii="Times New Roman" w:eastAsia="MS Mincho"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280E83"/>
    <w:multiLevelType w:val="hybridMultilevel"/>
    <w:tmpl w:val="BAEC62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DBD6902"/>
    <w:multiLevelType w:val="hybridMultilevel"/>
    <w:tmpl w:val="6EECBFCE"/>
    <w:lvl w:ilvl="0" w:tplc="E64473B6">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17288E"/>
    <w:multiLevelType w:val="hybridMultilevel"/>
    <w:tmpl w:val="0E508B2C"/>
    <w:lvl w:ilvl="0" w:tplc="B8D456A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02B118E"/>
    <w:multiLevelType w:val="hybridMultilevel"/>
    <w:tmpl w:val="363E78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15:restartNumberingAfterBreak="0">
    <w:nsid w:val="31461375"/>
    <w:multiLevelType w:val="hybridMultilevel"/>
    <w:tmpl w:val="32044F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153040E"/>
    <w:multiLevelType w:val="hybridMultilevel"/>
    <w:tmpl w:val="7D86D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2647591"/>
    <w:multiLevelType w:val="hybridMultilevel"/>
    <w:tmpl w:val="2F8A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2715F50"/>
    <w:multiLevelType w:val="hybridMultilevel"/>
    <w:tmpl w:val="CFC43380"/>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4B72BC"/>
    <w:multiLevelType w:val="hybridMultilevel"/>
    <w:tmpl w:val="CE9E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520573D"/>
    <w:multiLevelType w:val="multilevel"/>
    <w:tmpl w:val="F76C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8F5CEF"/>
    <w:multiLevelType w:val="hybridMultilevel"/>
    <w:tmpl w:val="132E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6FD4C0C"/>
    <w:multiLevelType w:val="hybridMultilevel"/>
    <w:tmpl w:val="6140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EC0753"/>
    <w:multiLevelType w:val="hybridMultilevel"/>
    <w:tmpl w:val="3F7CD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8E56EA2"/>
    <w:multiLevelType w:val="hybridMultilevel"/>
    <w:tmpl w:val="C1043C08"/>
    <w:lvl w:ilvl="0" w:tplc="E64473B6">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C6526D4"/>
    <w:multiLevelType w:val="hybridMultilevel"/>
    <w:tmpl w:val="7960D662"/>
    <w:lvl w:ilvl="0" w:tplc="04090001">
      <w:start w:val="1"/>
      <w:numFmt w:val="bullet"/>
      <w:lvlText w:val=""/>
      <w:lvlJc w:val="left"/>
      <w:pPr>
        <w:ind w:left="360" w:hanging="360"/>
      </w:pPr>
      <w:rPr>
        <w:rFonts w:ascii="Symbol" w:hAnsi="Symbol" w:hint="default"/>
      </w:rPr>
    </w:lvl>
    <w:lvl w:ilvl="1" w:tplc="79E22FA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FD8773F"/>
    <w:multiLevelType w:val="hybridMultilevel"/>
    <w:tmpl w:val="D5825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0552E6E"/>
    <w:multiLevelType w:val="hybridMultilevel"/>
    <w:tmpl w:val="CC04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22A1663"/>
    <w:multiLevelType w:val="hybridMultilevel"/>
    <w:tmpl w:val="29448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2836717"/>
    <w:multiLevelType w:val="hybridMultilevel"/>
    <w:tmpl w:val="6422F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28F36AF"/>
    <w:multiLevelType w:val="hybridMultilevel"/>
    <w:tmpl w:val="C1043C08"/>
    <w:lvl w:ilvl="0" w:tplc="E64473B6">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964530"/>
    <w:multiLevelType w:val="hybridMultilevel"/>
    <w:tmpl w:val="F6CA6D0E"/>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5FF7823"/>
    <w:multiLevelType w:val="hybridMultilevel"/>
    <w:tmpl w:val="55806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A376FDB"/>
    <w:multiLevelType w:val="hybridMultilevel"/>
    <w:tmpl w:val="EDD6BFF2"/>
    <w:lvl w:ilvl="0" w:tplc="2696BE36">
      <w:start w:val="1"/>
      <w:numFmt w:val="bullet"/>
      <w:lvlText w:val="o"/>
      <w:lvlJc w:val="left"/>
      <w:pPr>
        <w:ind w:left="360" w:hanging="360"/>
      </w:pPr>
      <w:rPr>
        <w:rFonts w:ascii="Wingdings" w:hAnsi="Wingdings"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C3D0B4C"/>
    <w:multiLevelType w:val="hybridMultilevel"/>
    <w:tmpl w:val="327AEB22"/>
    <w:lvl w:ilvl="0" w:tplc="2696BE36">
      <w:start w:val="1"/>
      <w:numFmt w:val="bullet"/>
      <w:lvlText w:val="o"/>
      <w:lvlJc w:val="left"/>
      <w:pPr>
        <w:ind w:left="360" w:hanging="360"/>
      </w:pPr>
      <w:rPr>
        <w:rFonts w:ascii="Wingdings" w:hAnsi="Wingdings"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FA07010"/>
    <w:multiLevelType w:val="hybridMultilevel"/>
    <w:tmpl w:val="07D000F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6640F80"/>
    <w:multiLevelType w:val="hybridMultilevel"/>
    <w:tmpl w:val="AFFAB65E"/>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8B30975"/>
    <w:multiLevelType w:val="hybridMultilevel"/>
    <w:tmpl w:val="017C59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A414397"/>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AC20141"/>
    <w:multiLevelType w:val="hybridMultilevel"/>
    <w:tmpl w:val="776E41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1EA1E67"/>
    <w:multiLevelType w:val="hybridMultilevel"/>
    <w:tmpl w:val="0952D904"/>
    <w:lvl w:ilvl="0" w:tplc="9EE0A59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FB055A"/>
    <w:multiLevelType w:val="hybridMultilevel"/>
    <w:tmpl w:val="D90AE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FD00FD"/>
    <w:multiLevelType w:val="hybridMultilevel"/>
    <w:tmpl w:val="4ACAB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6342C62"/>
    <w:multiLevelType w:val="hybridMultilevel"/>
    <w:tmpl w:val="E7A0622A"/>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8856D4"/>
    <w:multiLevelType w:val="hybridMultilevel"/>
    <w:tmpl w:val="77AA1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E557958"/>
    <w:multiLevelType w:val="hybridMultilevel"/>
    <w:tmpl w:val="B09609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70053441"/>
    <w:multiLevelType w:val="hybridMultilevel"/>
    <w:tmpl w:val="DB58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0CC1220"/>
    <w:multiLevelType w:val="hybridMultilevel"/>
    <w:tmpl w:val="700CF65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0EE2460"/>
    <w:multiLevelType w:val="hybridMultilevel"/>
    <w:tmpl w:val="700CF65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1F63554"/>
    <w:multiLevelType w:val="hybridMultilevel"/>
    <w:tmpl w:val="E5B87E7C"/>
    <w:lvl w:ilvl="0" w:tplc="04090001">
      <w:start w:val="1"/>
      <w:numFmt w:val="bullet"/>
      <w:lvlText w:val=""/>
      <w:lvlJc w:val="left"/>
      <w:pPr>
        <w:ind w:left="360" w:hanging="360"/>
      </w:pPr>
      <w:rPr>
        <w:rFonts w:ascii="Symbol" w:hAnsi="Symbol" w:hint="default"/>
      </w:rPr>
    </w:lvl>
    <w:lvl w:ilvl="1" w:tplc="0B3AF2DE">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54F2321"/>
    <w:multiLevelType w:val="hybridMultilevel"/>
    <w:tmpl w:val="E56E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9D1"/>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6973DEB"/>
    <w:multiLevelType w:val="hybridMultilevel"/>
    <w:tmpl w:val="4CE07E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BF77B7D"/>
    <w:multiLevelType w:val="hybridMultilevel"/>
    <w:tmpl w:val="B19E7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CE11A1"/>
    <w:multiLevelType w:val="hybridMultilevel"/>
    <w:tmpl w:val="E5D6F65C"/>
    <w:lvl w:ilvl="0" w:tplc="968E6478">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0"/>
  </w:num>
  <w:num w:numId="2">
    <w:abstractNumId w:val="74"/>
  </w:num>
  <w:num w:numId="3">
    <w:abstractNumId w:val="76"/>
  </w:num>
  <w:num w:numId="4">
    <w:abstractNumId w:val="63"/>
  </w:num>
  <w:num w:numId="5">
    <w:abstractNumId w:val="38"/>
  </w:num>
  <w:num w:numId="6">
    <w:abstractNumId w:val="17"/>
  </w:num>
  <w:num w:numId="7">
    <w:abstractNumId w:val="12"/>
  </w:num>
  <w:num w:numId="8">
    <w:abstractNumId w:val="5"/>
  </w:num>
  <w:num w:numId="9">
    <w:abstractNumId w:val="26"/>
  </w:num>
  <w:num w:numId="10">
    <w:abstractNumId w:val="50"/>
  </w:num>
  <w:num w:numId="11">
    <w:abstractNumId w:val="29"/>
  </w:num>
  <w:num w:numId="12">
    <w:abstractNumId w:val="37"/>
  </w:num>
  <w:num w:numId="13">
    <w:abstractNumId w:val="24"/>
  </w:num>
  <w:num w:numId="14">
    <w:abstractNumId w:val="18"/>
  </w:num>
  <w:num w:numId="15">
    <w:abstractNumId w:val="87"/>
  </w:num>
  <w:num w:numId="16">
    <w:abstractNumId w:val="45"/>
  </w:num>
  <w:num w:numId="17">
    <w:abstractNumId w:val="80"/>
  </w:num>
  <w:num w:numId="18">
    <w:abstractNumId w:val="13"/>
  </w:num>
  <w:num w:numId="19">
    <w:abstractNumId w:val="35"/>
  </w:num>
  <w:num w:numId="20">
    <w:abstractNumId w:val="30"/>
  </w:num>
  <w:num w:numId="21">
    <w:abstractNumId w:val="34"/>
  </w:num>
  <w:num w:numId="22">
    <w:abstractNumId w:val="33"/>
  </w:num>
  <w:num w:numId="23">
    <w:abstractNumId w:val="28"/>
  </w:num>
  <w:num w:numId="24">
    <w:abstractNumId w:val="1"/>
  </w:num>
  <w:num w:numId="25">
    <w:abstractNumId w:val="31"/>
  </w:num>
  <w:num w:numId="26">
    <w:abstractNumId w:val="44"/>
  </w:num>
  <w:num w:numId="27">
    <w:abstractNumId w:val="23"/>
  </w:num>
  <w:num w:numId="28">
    <w:abstractNumId w:val="32"/>
  </w:num>
  <w:num w:numId="29">
    <w:abstractNumId w:val="48"/>
  </w:num>
  <w:num w:numId="30">
    <w:abstractNumId w:val="65"/>
  </w:num>
  <w:num w:numId="31">
    <w:abstractNumId w:val="75"/>
  </w:num>
  <w:num w:numId="32">
    <w:abstractNumId w:val="88"/>
  </w:num>
  <w:num w:numId="33">
    <w:abstractNumId w:val="84"/>
  </w:num>
  <w:num w:numId="34">
    <w:abstractNumId w:val="10"/>
  </w:num>
  <w:num w:numId="35">
    <w:abstractNumId w:val="56"/>
  </w:num>
  <w:num w:numId="36">
    <w:abstractNumId w:val="81"/>
  </w:num>
  <w:num w:numId="37">
    <w:abstractNumId w:val="85"/>
  </w:num>
  <w:num w:numId="38">
    <w:abstractNumId w:val="77"/>
  </w:num>
  <w:num w:numId="39">
    <w:abstractNumId w:val="43"/>
  </w:num>
  <w:num w:numId="40">
    <w:abstractNumId w:val="79"/>
  </w:num>
  <w:num w:numId="41">
    <w:abstractNumId w:val="55"/>
  </w:num>
  <w:num w:numId="42">
    <w:abstractNumId w:val="61"/>
  </w:num>
  <w:num w:numId="43">
    <w:abstractNumId w:val="41"/>
  </w:num>
  <w:num w:numId="44">
    <w:abstractNumId w:val="6"/>
  </w:num>
  <w:num w:numId="45">
    <w:abstractNumId w:val="8"/>
  </w:num>
  <w:num w:numId="46">
    <w:abstractNumId w:val="46"/>
  </w:num>
  <w:num w:numId="47">
    <w:abstractNumId w:val="72"/>
  </w:num>
  <w:num w:numId="48">
    <w:abstractNumId w:val="67"/>
  </w:num>
  <w:num w:numId="49">
    <w:abstractNumId w:val="54"/>
  </w:num>
  <w:num w:numId="50">
    <w:abstractNumId w:val="58"/>
  </w:num>
  <w:num w:numId="51">
    <w:abstractNumId w:val="52"/>
  </w:num>
  <w:num w:numId="52">
    <w:abstractNumId w:val="51"/>
  </w:num>
  <w:num w:numId="53">
    <w:abstractNumId w:val="82"/>
  </w:num>
  <w:num w:numId="54">
    <w:abstractNumId w:val="49"/>
  </w:num>
  <w:num w:numId="55">
    <w:abstractNumId w:val="39"/>
  </w:num>
  <w:num w:numId="56">
    <w:abstractNumId w:val="83"/>
  </w:num>
  <w:num w:numId="57">
    <w:abstractNumId w:val="3"/>
  </w:num>
  <w:num w:numId="58">
    <w:abstractNumId w:val="59"/>
  </w:num>
  <w:num w:numId="59">
    <w:abstractNumId w:val="47"/>
  </w:num>
  <w:num w:numId="60">
    <w:abstractNumId w:val="14"/>
  </w:num>
  <w:num w:numId="61">
    <w:abstractNumId w:val="9"/>
  </w:num>
  <w:num w:numId="62">
    <w:abstractNumId w:val="11"/>
  </w:num>
  <w:num w:numId="63">
    <w:abstractNumId w:val="64"/>
  </w:num>
  <w:num w:numId="64">
    <w:abstractNumId w:val="19"/>
  </w:num>
  <w:num w:numId="65">
    <w:abstractNumId w:val="60"/>
  </w:num>
  <w:num w:numId="66">
    <w:abstractNumId w:val="7"/>
  </w:num>
  <w:num w:numId="67">
    <w:abstractNumId w:val="86"/>
  </w:num>
  <w:num w:numId="68">
    <w:abstractNumId w:val="73"/>
  </w:num>
  <w:num w:numId="69">
    <w:abstractNumId w:val="40"/>
  </w:num>
  <w:num w:numId="70">
    <w:abstractNumId w:val="16"/>
  </w:num>
  <w:num w:numId="71">
    <w:abstractNumId w:val="2"/>
  </w:num>
  <w:num w:numId="72">
    <w:abstractNumId w:val="20"/>
  </w:num>
  <w:num w:numId="73">
    <w:abstractNumId w:val="36"/>
  </w:num>
  <w:num w:numId="74">
    <w:abstractNumId w:val="71"/>
  </w:num>
  <w:num w:numId="75">
    <w:abstractNumId w:val="78"/>
  </w:num>
  <w:num w:numId="76">
    <w:abstractNumId w:val="4"/>
  </w:num>
  <w:num w:numId="77">
    <w:abstractNumId w:val="27"/>
  </w:num>
  <w:num w:numId="78">
    <w:abstractNumId w:val="62"/>
  </w:num>
  <w:num w:numId="79">
    <w:abstractNumId w:val="57"/>
  </w:num>
  <w:num w:numId="80">
    <w:abstractNumId w:val="21"/>
  </w:num>
  <w:num w:numId="81">
    <w:abstractNumId w:val="53"/>
  </w:num>
  <w:num w:numId="82">
    <w:abstractNumId w:val="15"/>
  </w:num>
  <w:num w:numId="83">
    <w:abstractNumId w:val="25"/>
  </w:num>
  <w:num w:numId="84">
    <w:abstractNumId w:val="89"/>
  </w:num>
  <w:num w:numId="85">
    <w:abstractNumId w:val="0"/>
  </w:num>
  <w:num w:numId="86">
    <w:abstractNumId w:val="66"/>
  </w:num>
  <w:num w:numId="87">
    <w:abstractNumId w:val="42"/>
  </w:num>
  <w:num w:numId="88">
    <w:abstractNumId w:val="22"/>
  </w:num>
  <w:num w:numId="89">
    <w:abstractNumId w:val="68"/>
  </w:num>
  <w:num w:numId="90">
    <w:abstractNumId w:val="6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E6"/>
    <w:rsid w:val="0000032A"/>
    <w:rsid w:val="000012BB"/>
    <w:rsid w:val="000016D3"/>
    <w:rsid w:val="000034C3"/>
    <w:rsid w:val="000055C0"/>
    <w:rsid w:val="00007C6C"/>
    <w:rsid w:val="00010A28"/>
    <w:rsid w:val="00013A44"/>
    <w:rsid w:val="00017BF9"/>
    <w:rsid w:val="00022624"/>
    <w:rsid w:val="00025B7D"/>
    <w:rsid w:val="00031854"/>
    <w:rsid w:val="0003245F"/>
    <w:rsid w:val="0003516C"/>
    <w:rsid w:val="00037EE8"/>
    <w:rsid w:val="000417BA"/>
    <w:rsid w:val="00042E80"/>
    <w:rsid w:val="00043107"/>
    <w:rsid w:val="000529DE"/>
    <w:rsid w:val="00054315"/>
    <w:rsid w:val="00056A0A"/>
    <w:rsid w:val="000576A4"/>
    <w:rsid w:val="00061DD1"/>
    <w:rsid w:val="00064AB1"/>
    <w:rsid w:val="00066226"/>
    <w:rsid w:val="00067D33"/>
    <w:rsid w:val="00073DA0"/>
    <w:rsid w:val="000762F3"/>
    <w:rsid w:val="00081EFE"/>
    <w:rsid w:val="00082275"/>
    <w:rsid w:val="00084D7C"/>
    <w:rsid w:val="00091645"/>
    <w:rsid w:val="00092D55"/>
    <w:rsid w:val="00092FDF"/>
    <w:rsid w:val="00095ABA"/>
    <w:rsid w:val="0009778E"/>
    <w:rsid w:val="000A1077"/>
    <w:rsid w:val="000A30EA"/>
    <w:rsid w:val="000A3264"/>
    <w:rsid w:val="000A3BAB"/>
    <w:rsid w:val="000A406C"/>
    <w:rsid w:val="000A4B8E"/>
    <w:rsid w:val="000A6323"/>
    <w:rsid w:val="000A6EE5"/>
    <w:rsid w:val="000B0281"/>
    <w:rsid w:val="000B2A68"/>
    <w:rsid w:val="000B3FD0"/>
    <w:rsid w:val="000B53E3"/>
    <w:rsid w:val="000B5EE0"/>
    <w:rsid w:val="000C0DFA"/>
    <w:rsid w:val="000C39E0"/>
    <w:rsid w:val="000C3E7F"/>
    <w:rsid w:val="000C693D"/>
    <w:rsid w:val="000D2BEC"/>
    <w:rsid w:val="000D64CC"/>
    <w:rsid w:val="000D7575"/>
    <w:rsid w:val="000E36A1"/>
    <w:rsid w:val="000E51E4"/>
    <w:rsid w:val="000E5B0C"/>
    <w:rsid w:val="000E6D50"/>
    <w:rsid w:val="000F22D5"/>
    <w:rsid w:val="000F28BD"/>
    <w:rsid w:val="000F4079"/>
    <w:rsid w:val="000F5621"/>
    <w:rsid w:val="00101235"/>
    <w:rsid w:val="00101A08"/>
    <w:rsid w:val="0010224F"/>
    <w:rsid w:val="00102814"/>
    <w:rsid w:val="001032A3"/>
    <w:rsid w:val="001112D8"/>
    <w:rsid w:val="00112018"/>
    <w:rsid w:val="00113A10"/>
    <w:rsid w:val="00115918"/>
    <w:rsid w:val="00116D58"/>
    <w:rsid w:val="001179D7"/>
    <w:rsid w:val="001224FC"/>
    <w:rsid w:val="00123F90"/>
    <w:rsid w:val="00125B61"/>
    <w:rsid w:val="001273DC"/>
    <w:rsid w:val="00130143"/>
    <w:rsid w:val="001341FB"/>
    <w:rsid w:val="001354AF"/>
    <w:rsid w:val="00145A7B"/>
    <w:rsid w:val="00154430"/>
    <w:rsid w:val="0015493A"/>
    <w:rsid w:val="00155268"/>
    <w:rsid w:val="001665B7"/>
    <w:rsid w:val="00167902"/>
    <w:rsid w:val="00171A6B"/>
    <w:rsid w:val="00171FE3"/>
    <w:rsid w:val="00173839"/>
    <w:rsid w:val="00173981"/>
    <w:rsid w:val="00173A60"/>
    <w:rsid w:val="00180E25"/>
    <w:rsid w:val="001810B9"/>
    <w:rsid w:val="0018214F"/>
    <w:rsid w:val="00185116"/>
    <w:rsid w:val="00185557"/>
    <w:rsid w:val="00185F36"/>
    <w:rsid w:val="00191BEF"/>
    <w:rsid w:val="0019297F"/>
    <w:rsid w:val="001938D6"/>
    <w:rsid w:val="00195C01"/>
    <w:rsid w:val="00197382"/>
    <w:rsid w:val="001A071C"/>
    <w:rsid w:val="001A11F8"/>
    <w:rsid w:val="001A170E"/>
    <w:rsid w:val="001A70EA"/>
    <w:rsid w:val="001A72E5"/>
    <w:rsid w:val="001B16FC"/>
    <w:rsid w:val="001B1E35"/>
    <w:rsid w:val="001B1EE8"/>
    <w:rsid w:val="001B364D"/>
    <w:rsid w:val="001B4AF6"/>
    <w:rsid w:val="001B5AA8"/>
    <w:rsid w:val="001B74DB"/>
    <w:rsid w:val="001B7AE7"/>
    <w:rsid w:val="001C1E5B"/>
    <w:rsid w:val="001C429F"/>
    <w:rsid w:val="001C5991"/>
    <w:rsid w:val="001C5FDA"/>
    <w:rsid w:val="001C6D0D"/>
    <w:rsid w:val="001D1595"/>
    <w:rsid w:val="001D27B6"/>
    <w:rsid w:val="001D2AD8"/>
    <w:rsid w:val="001D4AB0"/>
    <w:rsid w:val="001D66A1"/>
    <w:rsid w:val="001D7559"/>
    <w:rsid w:val="001E03E6"/>
    <w:rsid w:val="001E30C5"/>
    <w:rsid w:val="001E3F17"/>
    <w:rsid w:val="001E46FC"/>
    <w:rsid w:val="001E56BD"/>
    <w:rsid w:val="001E5E4C"/>
    <w:rsid w:val="001E5F56"/>
    <w:rsid w:val="001E7964"/>
    <w:rsid w:val="001E7BB3"/>
    <w:rsid w:val="001E7DBC"/>
    <w:rsid w:val="001F4333"/>
    <w:rsid w:val="001F4508"/>
    <w:rsid w:val="001F51DC"/>
    <w:rsid w:val="00202434"/>
    <w:rsid w:val="0020261F"/>
    <w:rsid w:val="002068E7"/>
    <w:rsid w:val="00206B06"/>
    <w:rsid w:val="00213F16"/>
    <w:rsid w:val="00221F53"/>
    <w:rsid w:val="002231F1"/>
    <w:rsid w:val="002319D6"/>
    <w:rsid w:val="00235E33"/>
    <w:rsid w:val="00236875"/>
    <w:rsid w:val="002428C2"/>
    <w:rsid w:val="00242FFA"/>
    <w:rsid w:val="00243AB3"/>
    <w:rsid w:val="00243C20"/>
    <w:rsid w:val="00244076"/>
    <w:rsid w:val="002443DC"/>
    <w:rsid w:val="00245CF7"/>
    <w:rsid w:val="00252781"/>
    <w:rsid w:val="00260EC5"/>
    <w:rsid w:val="00261DE6"/>
    <w:rsid w:val="00263E30"/>
    <w:rsid w:val="00266E64"/>
    <w:rsid w:val="002671CD"/>
    <w:rsid w:val="00270EE8"/>
    <w:rsid w:val="00272937"/>
    <w:rsid w:val="0027436A"/>
    <w:rsid w:val="002753DC"/>
    <w:rsid w:val="00277EC8"/>
    <w:rsid w:val="00280A28"/>
    <w:rsid w:val="00284E94"/>
    <w:rsid w:val="00285EFB"/>
    <w:rsid w:val="002870A9"/>
    <w:rsid w:val="00291367"/>
    <w:rsid w:val="002924AF"/>
    <w:rsid w:val="002929AD"/>
    <w:rsid w:val="00293955"/>
    <w:rsid w:val="00294270"/>
    <w:rsid w:val="00295DFB"/>
    <w:rsid w:val="00296723"/>
    <w:rsid w:val="002A21E3"/>
    <w:rsid w:val="002A25D9"/>
    <w:rsid w:val="002A2DF6"/>
    <w:rsid w:val="002A39A2"/>
    <w:rsid w:val="002A4CEC"/>
    <w:rsid w:val="002A4D74"/>
    <w:rsid w:val="002A5839"/>
    <w:rsid w:val="002A7EA8"/>
    <w:rsid w:val="002B1603"/>
    <w:rsid w:val="002B42D6"/>
    <w:rsid w:val="002B63AF"/>
    <w:rsid w:val="002B6D2B"/>
    <w:rsid w:val="002C332E"/>
    <w:rsid w:val="002C50F6"/>
    <w:rsid w:val="002D1B28"/>
    <w:rsid w:val="002D31EC"/>
    <w:rsid w:val="002D4553"/>
    <w:rsid w:val="002D5606"/>
    <w:rsid w:val="002E238A"/>
    <w:rsid w:val="002E323F"/>
    <w:rsid w:val="002E46CA"/>
    <w:rsid w:val="002E48C1"/>
    <w:rsid w:val="002E7FB8"/>
    <w:rsid w:val="002F201C"/>
    <w:rsid w:val="002F2A49"/>
    <w:rsid w:val="002F5F3C"/>
    <w:rsid w:val="002F78D3"/>
    <w:rsid w:val="003005A7"/>
    <w:rsid w:val="00300F60"/>
    <w:rsid w:val="00300FBF"/>
    <w:rsid w:val="0030279B"/>
    <w:rsid w:val="0030284D"/>
    <w:rsid w:val="0030430A"/>
    <w:rsid w:val="003079F5"/>
    <w:rsid w:val="00311E83"/>
    <w:rsid w:val="003133FC"/>
    <w:rsid w:val="003210F6"/>
    <w:rsid w:val="00321443"/>
    <w:rsid w:val="003240ED"/>
    <w:rsid w:val="0032477E"/>
    <w:rsid w:val="003307B2"/>
    <w:rsid w:val="0033518D"/>
    <w:rsid w:val="00340A70"/>
    <w:rsid w:val="0034550C"/>
    <w:rsid w:val="00346CE0"/>
    <w:rsid w:val="0035132E"/>
    <w:rsid w:val="00351337"/>
    <w:rsid w:val="00352A63"/>
    <w:rsid w:val="003554F5"/>
    <w:rsid w:val="00355BEE"/>
    <w:rsid w:val="003606FB"/>
    <w:rsid w:val="00362C87"/>
    <w:rsid w:val="0036310B"/>
    <w:rsid w:val="00364AA0"/>
    <w:rsid w:val="00364AE4"/>
    <w:rsid w:val="0036649B"/>
    <w:rsid w:val="00367101"/>
    <w:rsid w:val="00367ED4"/>
    <w:rsid w:val="003709B0"/>
    <w:rsid w:val="00371E72"/>
    <w:rsid w:val="003722EE"/>
    <w:rsid w:val="003736BC"/>
    <w:rsid w:val="00376E75"/>
    <w:rsid w:val="00377A1D"/>
    <w:rsid w:val="00382D2F"/>
    <w:rsid w:val="00385D31"/>
    <w:rsid w:val="00385E19"/>
    <w:rsid w:val="00387B15"/>
    <w:rsid w:val="00392ADF"/>
    <w:rsid w:val="0039538E"/>
    <w:rsid w:val="00395774"/>
    <w:rsid w:val="00395D81"/>
    <w:rsid w:val="003A0813"/>
    <w:rsid w:val="003A37E5"/>
    <w:rsid w:val="003B154F"/>
    <w:rsid w:val="003B3450"/>
    <w:rsid w:val="003B4965"/>
    <w:rsid w:val="003B5D7B"/>
    <w:rsid w:val="003C0D4A"/>
    <w:rsid w:val="003C1188"/>
    <w:rsid w:val="003C1561"/>
    <w:rsid w:val="003C2EBC"/>
    <w:rsid w:val="003C3388"/>
    <w:rsid w:val="003C536B"/>
    <w:rsid w:val="003C64B0"/>
    <w:rsid w:val="003D4218"/>
    <w:rsid w:val="003D79A7"/>
    <w:rsid w:val="003E1C36"/>
    <w:rsid w:val="003E2486"/>
    <w:rsid w:val="003E2DA0"/>
    <w:rsid w:val="003E5961"/>
    <w:rsid w:val="003E6657"/>
    <w:rsid w:val="003E6E65"/>
    <w:rsid w:val="003E7433"/>
    <w:rsid w:val="003F42F6"/>
    <w:rsid w:val="003F444C"/>
    <w:rsid w:val="003F5936"/>
    <w:rsid w:val="003F67DC"/>
    <w:rsid w:val="003F6AAC"/>
    <w:rsid w:val="003F75F4"/>
    <w:rsid w:val="004015BC"/>
    <w:rsid w:val="004042F6"/>
    <w:rsid w:val="00405F30"/>
    <w:rsid w:val="00411FBA"/>
    <w:rsid w:val="00417418"/>
    <w:rsid w:val="00420073"/>
    <w:rsid w:val="00420957"/>
    <w:rsid w:val="00421AA8"/>
    <w:rsid w:val="0042313F"/>
    <w:rsid w:val="004244FE"/>
    <w:rsid w:val="00426C8C"/>
    <w:rsid w:val="00427AF2"/>
    <w:rsid w:val="0043289F"/>
    <w:rsid w:val="00432A05"/>
    <w:rsid w:val="00433168"/>
    <w:rsid w:val="0043438D"/>
    <w:rsid w:val="00445E9D"/>
    <w:rsid w:val="00446BB6"/>
    <w:rsid w:val="004477B5"/>
    <w:rsid w:val="00447FE5"/>
    <w:rsid w:val="0045007C"/>
    <w:rsid w:val="004535AD"/>
    <w:rsid w:val="004551AD"/>
    <w:rsid w:val="004558F1"/>
    <w:rsid w:val="0046155E"/>
    <w:rsid w:val="00463387"/>
    <w:rsid w:val="004715AF"/>
    <w:rsid w:val="00472260"/>
    <w:rsid w:val="0047269F"/>
    <w:rsid w:val="00472BC0"/>
    <w:rsid w:val="00472F89"/>
    <w:rsid w:val="00473F12"/>
    <w:rsid w:val="004761C6"/>
    <w:rsid w:val="00476335"/>
    <w:rsid w:val="00476EE8"/>
    <w:rsid w:val="00477733"/>
    <w:rsid w:val="00477E10"/>
    <w:rsid w:val="004817C7"/>
    <w:rsid w:val="0048434B"/>
    <w:rsid w:val="0048459A"/>
    <w:rsid w:val="004900BB"/>
    <w:rsid w:val="00490D25"/>
    <w:rsid w:val="00492575"/>
    <w:rsid w:val="004926CE"/>
    <w:rsid w:val="00497BC7"/>
    <w:rsid w:val="004A06CB"/>
    <w:rsid w:val="004A27B8"/>
    <w:rsid w:val="004A3D81"/>
    <w:rsid w:val="004A42F2"/>
    <w:rsid w:val="004B0EF5"/>
    <w:rsid w:val="004B24F5"/>
    <w:rsid w:val="004B3407"/>
    <w:rsid w:val="004B5357"/>
    <w:rsid w:val="004B58EF"/>
    <w:rsid w:val="004B743F"/>
    <w:rsid w:val="004B77EF"/>
    <w:rsid w:val="004C3DD5"/>
    <w:rsid w:val="004C5423"/>
    <w:rsid w:val="004C58B5"/>
    <w:rsid w:val="004C759C"/>
    <w:rsid w:val="004D03F8"/>
    <w:rsid w:val="004D1E33"/>
    <w:rsid w:val="004D23C1"/>
    <w:rsid w:val="004D4BF7"/>
    <w:rsid w:val="004D66EF"/>
    <w:rsid w:val="004D733D"/>
    <w:rsid w:val="004E0CFB"/>
    <w:rsid w:val="004E17B0"/>
    <w:rsid w:val="004E2DAC"/>
    <w:rsid w:val="004E4141"/>
    <w:rsid w:val="004E52BD"/>
    <w:rsid w:val="004E5D59"/>
    <w:rsid w:val="004E6C07"/>
    <w:rsid w:val="004F15F2"/>
    <w:rsid w:val="004F630F"/>
    <w:rsid w:val="00503182"/>
    <w:rsid w:val="00504586"/>
    <w:rsid w:val="00507AE7"/>
    <w:rsid w:val="00510CBB"/>
    <w:rsid w:val="0051218F"/>
    <w:rsid w:val="005159C9"/>
    <w:rsid w:val="005161C2"/>
    <w:rsid w:val="00517A06"/>
    <w:rsid w:val="00520F8E"/>
    <w:rsid w:val="00521CA6"/>
    <w:rsid w:val="00523B80"/>
    <w:rsid w:val="0052448D"/>
    <w:rsid w:val="00525ACC"/>
    <w:rsid w:val="0052619F"/>
    <w:rsid w:val="00531EF2"/>
    <w:rsid w:val="00533BE9"/>
    <w:rsid w:val="00534061"/>
    <w:rsid w:val="005350B0"/>
    <w:rsid w:val="0053591D"/>
    <w:rsid w:val="00536F16"/>
    <w:rsid w:val="005403B4"/>
    <w:rsid w:val="00541075"/>
    <w:rsid w:val="005424D4"/>
    <w:rsid w:val="00543267"/>
    <w:rsid w:val="0054364F"/>
    <w:rsid w:val="00550447"/>
    <w:rsid w:val="00551E2D"/>
    <w:rsid w:val="00553430"/>
    <w:rsid w:val="00560924"/>
    <w:rsid w:val="00565BD2"/>
    <w:rsid w:val="00580516"/>
    <w:rsid w:val="00581246"/>
    <w:rsid w:val="0058250B"/>
    <w:rsid w:val="00583B24"/>
    <w:rsid w:val="005864B2"/>
    <w:rsid w:val="0058695B"/>
    <w:rsid w:val="005911ED"/>
    <w:rsid w:val="00591B72"/>
    <w:rsid w:val="00592B9E"/>
    <w:rsid w:val="00593973"/>
    <w:rsid w:val="005969DF"/>
    <w:rsid w:val="005A0717"/>
    <w:rsid w:val="005A2797"/>
    <w:rsid w:val="005A4560"/>
    <w:rsid w:val="005A74D8"/>
    <w:rsid w:val="005B0170"/>
    <w:rsid w:val="005B3002"/>
    <w:rsid w:val="005B50D2"/>
    <w:rsid w:val="005B7774"/>
    <w:rsid w:val="005B7C68"/>
    <w:rsid w:val="005C027A"/>
    <w:rsid w:val="005C2CF8"/>
    <w:rsid w:val="005C4204"/>
    <w:rsid w:val="005C767D"/>
    <w:rsid w:val="005D0E41"/>
    <w:rsid w:val="005D4141"/>
    <w:rsid w:val="005D4190"/>
    <w:rsid w:val="005D73ED"/>
    <w:rsid w:val="005E03BC"/>
    <w:rsid w:val="005E3045"/>
    <w:rsid w:val="005E44D2"/>
    <w:rsid w:val="005F2F2A"/>
    <w:rsid w:val="005F4AD0"/>
    <w:rsid w:val="00601A8A"/>
    <w:rsid w:val="006047CF"/>
    <w:rsid w:val="00604A6E"/>
    <w:rsid w:val="006072B2"/>
    <w:rsid w:val="00610BD0"/>
    <w:rsid w:val="00611319"/>
    <w:rsid w:val="00611BF9"/>
    <w:rsid w:val="00615513"/>
    <w:rsid w:val="006155BC"/>
    <w:rsid w:val="00615744"/>
    <w:rsid w:val="00615922"/>
    <w:rsid w:val="00616A86"/>
    <w:rsid w:val="00617AFA"/>
    <w:rsid w:val="00620B96"/>
    <w:rsid w:val="006210F4"/>
    <w:rsid w:val="006211BC"/>
    <w:rsid w:val="00623060"/>
    <w:rsid w:val="0062670B"/>
    <w:rsid w:val="006267BB"/>
    <w:rsid w:val="00630B22"/>
    <w:rsid w:val="006333FE"/>
    <w:rsid w:val="0063504F"/>
    <w:rsid w:val="00635BB8"/>
    <w:rsid w:val="00640384"/>
    <w:rsid w:val="00647FFC"/>
    <w:rsid w:val="006516C8"/>
    <w:rsid w:val="0065290B"/>
    <w:rsid w:val="006557DA"/>
    <w:rsid w:val="006568B6"/>
    <w:rsid w:val="0066005A"/>
    <w:rsid w:val="00662559"/>
    <w:rsid w:val="00663DF9"/>
    <w:rsid w:val="006667A2"/>
    <w:rsid w:val="00667285"/>
    <w:rsid w:val="00673BED"/>
    <w:rsid w:val="00674CE8"/>
    <w:rsid w:val="006758DB"/>
    <w:rsid w:val="006778CB"/>
    <w:rsid w:val="00677E75"/>
    <w:rsid w:val="0068199E"/>
    <w:rsid w:val="006822A6"/>
    <w:rsid w:val="00683697"/>
    <w:rsid w:val="006861E1"/>
    <w:rsid w:val="006907A7"/>
    <w:rsid w:val="00691B34"/>
    <w:rsid w:val="0069335A"/>
    <w:rsid w:val="00695C19"/>
    <w:rsid w:val="00695DE5"/>
    <w:rsid w:val="0069717D"/>
    <w:rsid w:val="006A0B66"/>
    <w:rsid w:val="006A130A"/>
    <w:rsid w:val="006A194A"/>
    <w:rsid w:val="006A1E2C"/>
    <w:rsid w:val="006A249B"/>
    <w:rsid w:val="006A44FC"/>
    <w:rsid w:val="006A4C24"/>
    <w:rsid w:val="006A6DE5"/>
    <w:rsid w:val="006A7DAC"/>
    <w:rsid w:val="006B2393"/>
    <w:rsid w:val="006B2F1A"/>
    <w:rsid w:val="006B400F"/>
    <w:rsid w:val="006B4EB8"/>
    <w:rsid w:val="006B6C15"/>
    <w:rsid w:val="006C336D"/>
    <w:rsid w:val="006C3E54"/>
    <w:rsid w:val="006C4E23"/>
    <w:rsid w:val="006D3062"/>
    <w:rsid w:val="006D4084"/>
    <w:rsid w:val="006D74F3"/>
    <w:rsid w:val="006D7653"/>
    <w:rsid w:val="006D796B"/>
    <w:rsid w:val="006E0E28"/>
    <w:rsid w:val="006E171F"/>
    <w:rsid w:val="006E205C"/>
    <w:rsid w:val="006E214C"/>
    <w:rsid w:val="006E3721"/>
    <w:rsid w:val="006E4234"/>
    <w:rsid w:val="006E43C3"/>
    <w:rsid w:val="006E4F7D"/>
    <w:rsid w:val="006E5D17"/>
    <w:rsid w:val="006F32E3"/>
    <w:rsid w:val="006F3A31"/>
    <w:rsid w:val="006F3B30"/>
    <w:rsid w:val="006F4272"/>
    <w:rsid w:val="006F651B"/>
    <w:rsid w:val="006F7F6B"/>
    <w:rsid w:val="00700B9E"/>
    <w:rsid w:val="007034CF"/>
    <w:rsid w:val="007036FE"/>
    <w:rsid w:val="00703AC1"/>
    <w:rsid w:val="00710231"/>
    <w:rsid w:val="00713111"/>
    <w:rsid w:val="00715B0E"/>
    <w:rsid w:val="00715BED"/>
    <w:rsid w:val="007164E4"/>
    <w:rsid w:val="00717693"/>
    <w:rsid w:val="007178D7"/>
    <w:rsid w:val="007204F4"/>
    <w:rsid w:val="007225C5"/>
    <w:rsid w:val="0072433A"/>
    <w:rsid w:val="00725652"/>
    <w:rsid w:val="0073032B"/>
    <w:rsid w:val="00730797"/>
    <w:rsid w:val="00734B2B"/>
    <w:rsid w:val="007379E5"/>
    <w:rsid w:val="00740339"/>
    <w:rsid w:val="00742BAF"/>
    <w:rsid w:val="00744087"/>
    <w:rsid w:val="007450C9"/>
    <w:rsid w:val="00746541"/>
    <w:rsid w:val="00746D98"/>
    <w:rsid w:val="007524CA"/>
    <w:rsid w:val="007557D2"/>
    <w:rsid w:val="0075683E"/>
    <w:rsid w:val="007577B4"/>
    <w:rsid w:val="00761BD2"/>
    <w:rsid w:val="007633E4"/>
    <w:rsid w:val="007641E3"/>
    <w:rsid w:val="00764B58"/>
    <w:rsid w:val="00766597"/>
    <w:rsid w:val="00770219"/>
    <w:rsid w:val="00772BFD"/>
    <w:rsid w:val="007770F4"/>
    <w:rsid w:val="00780C33"/>
    <w:rsid w:val="00780EB9"/>
    <w:rsid w:val="0078372F"/>
    <w:rsid w:val="007846C3"/>
    <w:rsid w:val="0078665B"/>
    <w:rsid w:val="007866BC"/>
    <w:rsid w:val="00787A2A"/>
    <w:rsid w:val="00790B17"/>
    <w:rsid w:val="007956F6"/>
    <w:rsid w:val="00795740"/>
    <w:rsid w:val="00795DD8"/>
    <w:rsid w:val="00795F0E"/>
    <w:rsid w:val="007A097E"/>
    <w:rsid w:val="007A12C3"/>
    <w:rsid w:val="007A58F7"/>
    <w:rsid w:val="007A59E6"/>
    <w:rsid w:val="007A77AB"/>
    <w:rsid w:val="007A7EE1"/>
    <w:rsid w:val="007B24DE"/>
    <w:rsid w:val="007B2BEB"/>
    <w:rsid w:val="007B483F"/>
    <w:rsid w:val="007B4EF0"/>
    <w:rsid w:val="007B5EF4"/>
    <w:rsid w:val="007C4746"/>
    <w:rsid w:val="007C4BCF"/>
    <w:rsid w:val="007C521A"/>
    <w:rsid w:val="007D0652"/>
    <w:rsid w:val="007D134F"/>
    <w:rsid w:val="007D21CB"/>
    <w:rsid w:val="007D30EE"/>
    <w:rsid w:val="007D37B8"/>
    <w:rsid w:val="007E0161"/>
    <w:rsid w:val="007E0205"/>
    <w:rsid w:val="007E04E3"/>
    <w:rsid w:val="007E1B97"/>
    <w:rsid w:val="007E301F"/>
    <w:rsid w:val="007E5831"/>
    <w:rsid w:val="007E728D"/>
    <w:rsid w:val="007E73A4"/>
    <w:rsid w:val="007F16E8"/>
    <w:rsid w:val="007F17C7"/>
    <w:rsid w:val="007F4BBF"/>
    <w:rsid w:val="007F65A5"/>
    <w:rsid w:val="007F6E1A"/>
    <w:rsid w:val="00801513"/>
    <w:rsid w:val="008028ED"/>
    <w:rsid w:val="008036CF"/>
    <w:rsid w:val="00810345"/>
    <w:rsid w:val="00811386"/>
    <w:rsid w:val="00815DFF"/>
    <w:rsid w:val="0082074E"/>
    <w:rsid w:val="00824AAC"/>
    <w:rsid w:val="0082734E"/>
    <w:rsid w:val="00830700"/>
    <w:rsid w:val="00831FCE"/>
    <w:rsid w:val="008328A3"/>
    <w:rsid w:val="00833AF7"/>
    <w:rsid w:val="00842575"/>
    <w:rsid w:val="00845FF9"/>
    <w:rsid w:val="00850029"/>
    <w:rsid w:val="00852DF3"/>
    <w:rsid w:val="008573C7"/>
    <w:rsid w:val="00860111"/>
    <w:rsid w:val="008605CC"/>
    <w:rsid w:val="00861214"/>
    <w:rsid w:val="00864812"/>
    <w:rsid w:val="00866978"/>
    <w:rsid w:val="00870180"/>
    <w:rsid w:val="008715FB"/>
    <w:rsid w:val="00872E0C"/>
    <w:rsid w:val="00877850"/>
    <w:rsid w:val="0088446E"/>
    <w:rsid w:val="00884EA2"/>
    <w:rsid w:val="00886B8D"/>
    <w:rsid w:val="008875B3"/>
    <w:rsid w:val="008952B1"/>
    <w:rsid w:val="00896426"/>
    <w:rsid w:val="00896F4F"/>
    <w:rsid w:val="008A04F6"/>
    <w:rsid w:val="008A1502"/>
    <w:rsid w:val="008A1A87"/>
    <w:rsid w:val="008A1F21"/>
    <w:rsid w:val="008B1024"/>
    <w:rsid w:val="008B2C19"/>
    <w:rsid w:val="008B7F34"/>
    <w:rsid w:val="008C1593"/>
    <w:rsid w:val="008C1992"/>
    <w:rsid w:val="008D1AB3"/>
    <w:rsid w:val="008D5155"/>
    <w:rsid w:val="008E3321"/>
    <w:rsid w:val="008E6DD5"/>
    <w:rsid w:val="008F2D45"/>
    <w:rsid w:val="008F77B2"/>
    <w:rsid w:val="008F7FCF"/>
    <w:rsid w:val="009000BC"/>
    <w:rsid w:val="00903A52"/>
    <w:rsid w:val="00903B15"/>
    <w:rsid w:val="009041C4"/>
    <w:rsid w:val="00905D15"/>
    <w:rsid w:val="00910050"/>
    <w:rsid w:val="009126C6"/>
    <w:rsid w:val="00912DD8"/>
    <w:rsid w:val="009143F6"/>
    <w:rsid w:val="00916103"/>
    <w:rsid w:val="009244B5"/>
    <w:rsid w:val="00924E78"/>
    <w:rsid w:val="0092597F"/>
    <w:rsid w:val="00930F7F"/>
    <w:rsid w:val="00931B22"/>
    <w:rsid w:val="00934B43"/>
    <w:rsid w:val="0093660C"/>
    <w:rsid w:val="009369B8"/>
    <w:rsid w:val="0094370D"/>
    <w:rsid w:val="0094441C"/>
    <w:rsid w:val="00944C73"/>
    <w:rsid w:val="00950280"/>
    <w:rsid w:val="00954F5F"/>
    <w:rsid w:val="009558A6"/>
    <w:rsid w:val="00962CF5"/>
    <w:rsid w:val="00964661"/>
    <w:rsid w:val="009654F0"/>
    <w:rsid w:val="00970772"/>
    <w:rsid w:val="00972758"/>
    <w:rsid w:val="00972B7B"/>
    <w:rsid w:val="00973FE2"/>
    <w:rsid w:val="00975311"/>
    <w:rsid w:val="00977193"/>
    <w:rsid w:val="009809DD"/>
    <w:rsid w:val="0098244E"/>
    <w:rsid w:val="00985724"/>
    <w:rsid w:val="00985989"/>
    <w:rsid w:val="00985FBB"/>
    <w:rsid w:val="009901DB"/>
    <w:rsid w:val="00991D38"/>
    <w:rsid w:val="00991D61"/>
    <w:rsid w:val="0099395E"/>
    <w:rsid w:val="00993B17"/>
    <w:rsid w:val="00993F54"/>
    <w:rsid w:val="009943EA"/>
    <w:rsid w:val="009A36C0"/>
    <w:rsid w:val="009A3D66"/>
    <w:rsid w:val="009A4366"/>
    <w:rsid w:val="009A56C5"/>
    <w:rsid w:val="009A65D5"/>
    <w:rsid w:val="009A715C"/>
    <w:rsid w:val="009A7C2D"/>
    <w:rsid w:val="009B126A"/>
    <w:rsid w:val="009B3A8E"/>
    <w:rsid w:val="009B4FE9"/>
    <w:rsid w:val="009B5C81"/>
    <w:rsid w:val="009C582F"/>
    <w:rsid w:val="009D44B7"/>
    <w:rsid w:val="009D5B0B"/>
    <w:rsid w:val="009D5DEF"/>
    <w:rsid w:val="009D6B79"/>
    <w:rsid w:val="009E5751"/>
    <w:rsid w:val="009E6D16"/>
    <w:rsid w:val="009E72D4"/>
    <w:rsid w:val="009F054D"/>
    <w:rsid w:val="009F136D"/>
    <w:rsid w:val="009F2B41"/>
    <w:rsid w:val="009F2C6E"/>
    <w:rsid w:val="009F2D22"/>
    <w:rsid w:val="009F2EF3"/>
    <w:rsid w:val="009F573F"/>
    <w:rsid w:val="009F5B53"/>
    <w:rsid w:val="00A00560"/>
    <w:rsid w:val="00A0168F"/>
    <w:rsid w:val="00A01AC8"/>
    <w:rsid w:val="00A02FD7"/>
    <w:rsid w:val="00A21296"/>
    <w:rsid w:val="00A247F0"/>
    <w:rsid w:val="00A252A4"/>
    <w:rsid w:val="00A2703B"/>
    <w:rsid w:val="00A32E1A"/>
    <w:rsid w:val="00A33823"/>
    <w:rsid w:val="00A34672"/>
    <w:rsid w:val="00A35B8A"/>
    <w:rsid w:val="00A36815"/>
    <w:rsid w:val="00A36906"/>
    <w:rsid w:val="00A36D0B"/>
    <w:rsid w:val="00A37CA9"/>
    <w:rsid w:val="00A40653"/>
    <w:rsid w:val="00A40AD7"/>
    <w:rsid w:val="00A4258B"/>
    <w:rsid w:val="00A431E8"/>
    <w:rsid w:val="00A435AE"/>
    <w:rsid w:val="00A4538E"/>
    <w:rsid w:val="00A45E6B"/>
    <w:rsid w:val="00A460EE"/>
    <w:rsid w:val="00A50528"/>
    <w:rsid w:val="00A53FDC"/>
    <w:rsid w:val="00A547DB"/>
    <w:rsid w:val="00A553BC"/>
    <w:rsid w:val="00A557D6"/>
    <w:rsid w:val="00A56409"/>
    <w:rsid w:val="00A57BF3"/>
    <w:rsid w:val="00A6197E"/>
    <w:rsid w:val="00A64479"/>
    <w:rsid w:val="00A66563"/>
    <w:rsid w:val="00A74CB2"/>
    <w:rsid w:val="00A806C0"/>
    <w:rsid w:val="00A8355A"/>
    <w:rsid w:val="00A841F0"/>
    <w:rsid w:val="00A84A12"/>
    <w:rsid w:val="00A853E6"/>
    <w:rsid w:val="00A90000"/>
    <w:rsid w:val="00A92EEF"/>
    <w:rsid w:val="00A95E38"/>
    <w:rsid w:val="00A9639F"/>
    <w:rsid w:val="00AA1D18"/>
    <w:rsid w:val="00AA2ACA"/>
    <w:rsid w:val="00AA371F"/>
    <w:rsid w:val="00AA38CC"/>
    <w:rsid w:val="00AA4F46"/>
    <w:rsid w:val="00AA675B"/>
    <w:rsid w:val="00AA74D4"/>
    <w:rsid w:val="00AB00FC"/>
    <w:rsid w:val="00AB11F9"/>
    <w:rsid w:val="00AB1573"/>
    <w:rsid w:val="00AB173C"/>
    <w:rsid w:val="00AB3717"/>
    <w:rsid w:val="00AB536E"/>
    <w:rsid w:val="00AC10C0"/>
    <w:rsid w:val="00AC37B7"/>
    <w:rsid w:val="00AC50A7"/>
    <w:rsid w:val="00AC606C"/>
    <w:rsid w:val="00AD17E6"/>
    <w:rsid w:val="00AD1D5F"/>
    <w:rsid w:val="00AD27C2"/>
    <w:rsid w:val="00AD3F90"/>
    <w:rsid w:val="00AD5EAC"/>
    <w:rsid w:val="00AD6BDB"/>
    <w:rsid w:val="00AE177C"/>
    <w:rsid w:val="00AE5F12"/>
    <w:rsid w:val="00AF103B"/>
    <w:rsid w:val="00AF31D7"/>
    <w:rsid w:val="00AF4D08"/>
    <w:rsid w:val="00AF4F52"/>
    <w:rsid w:val="00AF6344"/>
    <w:rsid w:val="00B00FD4"/>
    <w:rsid w:val="00B02FE8"/>
    <w:rsid w:val="00B039C1"/>
    <w:rsid w:val="00B03E1F"/>
    <w:rsid w:val="00B049D4"/>
    <w:rsid w:val="00B06E07"/>
    <w:rsid w:val="00B07CE6"/>
    <w:rsid w:val="00B11147"/>
    <w:rsid w:val="00B13EA6"/>
    <w:rsid w:val="00B153B6"/>
    <w:rsid w:val="00B16A40"/>
    <w:rsid w:val="00B17CEA"/>
    <w:rsid w:val="00B221E2"/>
    <w:rsid w:val="00B24EC4"/>
    <w:rsid w:val="00B25242"/>
    <w:rsid w:val="00B25BAF"/>
    <w:rsid w:val="00B2683F"/>
    <w:rsid w:val="00B34012"/>
    <w:rsid w:val="00B364EB"/>
    <w:rsid w:val="00B3790C"/>
    <w:rsid w:val="00B40535"/>
    <w:rsid w:val="00B41C8D"/>
    <w:rsid w:val="00B43372"/>
    <w:rsid w:val="00B43C17"/>
    <w:rsid w:val="00B43D36"/>
    <w:rsid w:val="00B43F07"/>
    <w:rsid w:val="00B47CFA"/>
    <w:rsid w:val="00B50870"/>
    <w:rsid w:val="00B50F26"/>
    <w:rsid w:val="00B55980"/>
    <w:rsid w:val="00B610B9"/>
    <w:rsid w:val="00B6291C"/>
    <w:rsid w:val="00B7110F"/>
    <w:rsid w:val="00B74876"/>
    <w:rsid w:val="00B75E89"/>
    <w:rsid w:val="00B76F0E"/>
    <w:rsid w:val="00B80D68"/>
    <w:rsid w:val="00B83B19"/>
    <w:rsid w:val="00B842EE"/>
    <w:rsid w:val="00B90EA5"/>
    <w:rsid w:val="00B922F9"/>
    <w:rsid w:val="00B93582"/>
    <w:rsid w:val="00B970B1"/>
    <w:rsid w:val="00B973D3"/>
    <w:rsid w:val="00B977E1"/>
    <w:rsid w:val="00BA49B5"/>
    <w:rsid w:val="00BA62E2"/>
    <w:rsid w:val="00BB2976"/>
    <w:rsid w:val="00BB3627"/>
    <w:rsid w:val="00BB611B"/>
    <w:rsid w:val="00BB6CAF"/>
    <w:rsid w:val="00BC0FE7"/>
    <w:rsid w:val="00BC1314"/>
    <w:rsid w:val="00BC5ACB"/>
    <w:rsid w:val="00BC68B2"/>
    <w:rsid w:val="00BC7485"/>
    <w:rsid w:val="00BC7BCB"/>
    <w:rsid w:val="00BD035D"/>
    <w:rsid w:val="00BD0479"/>
    <w:rsid w:val="00BD1EDB"/>
    <w:rsid w:val="00BD4505"/>
    <w:rsid w:val="00BD477C"/>
    <w:rsid w:val="00BD59B3"/>
    <w:rsid w:val="00BD7313"/>
    <w:rsid w:val="00BE3889"/>
    <w:rsid w:val="00BE5332"/>
    <w:rsid w:val="00BE5524"/>
    <w:rsid w:val="00BE6E2A"/>
    <w:rsid w:val="00BF2375"/>
    <w:rsid w:val="00BF30E5"/>
    <w:rsid w:val="00BF5014"/>
    <w:rsid w:val="00BF53BF"/>
    <w:rsid w:val="00BF7E11"/>
    <w:rsid w:val="00C01FCC"/>
    <w:rsid w:val="00C03500"/>
    <w:rsid w:val="00C0506F"/>
    <w:rsid w:val="00C052CA"/>
    <w:rsid w:val="00C132C2"/>
    <w:rsid w:val="00C1419B"/>
    <w:rsid w:val="00C16F93"/>
    <w:rsid w:val="00C20FDD"/>
    <w:rsid w:val="00C25915"/>
    <w:rsid w:val="00C25F55"/>
    <w:rsid w:val="00C26AE4"/>
    <w:rsid w:val="00C3033B"/>
    <w:rsid w:val="00C309EA"/>
    <w:rsid w:val="00C33117"/>
    <w:rsid w:val="00C352C0"/>
    <w:rsid w:val="00C356C8"/>
    <w:rsid w:val="00C35FC3"/>
    <w:rsid w:val="00C36B67"/>
    <w:rsid w:val="00C406D6"/>
    <w:rsid w:val="00C51025"/>
    <w:rsid w:val="00C5268C"/>
    <w:rsid w:val="00C52F3E"/>
    <w:rsid w:val="00C533C6"/>
    <w:rsid w:val="00C550EB"/>
    <w:rsid w:val="00C634EB"/>
    <w:rsid w:val="00C65DF6"/>
    <w:rsid w:val="00C669F3"/>
    <w:rsid w:val="00C7253D"/>
    <w:rsid w:val="00C75421"/>
    <w:rsid w:val="00C77A14"/>
    <w:rsid w:val="00C821B2"/>
    <w:rsid w:val="00C822F6"/>
    <w:rsid w:val="00C83578"/>
    <w:rsid w:val="00C836B3"/>
    <w:rsid w:val="00C855A5"/>
    <w:rsid w:val="00C866D1"/>
    <w:rsid w:val="00C911C4"/>
    <w:rsid w:val="00C9197A"/>
    <w:rsid w:val="00C947BA"/>
    <w:rsid w:val="00C94FE7"/>
    <w:rsid w:val="00CA03B0"/>
    <w:rsid w:val="00CA1C87"/>
    <w:rsid w:val="00CA360B"/>
    <w:rsid w:val="00CB0892"/>
    <w:rsid w:val="00CB4579"/>
    <w:rsid w:val="00CB5585"/>
    <w:rsid w:val="00CC0DED"/>
    <w:rsid w:val="00CC1997"/>
    <w:rsid w:val="00CC3FD1"/>
    <w:rsid w:val="00CC452C"/>
    <w:rsid w:val="00CC4818"/>
    <w:rsid w:val="00CC74A5"/>
    <w:rsid w:val="00CC791D"/>
    <w:rsid w:val="00CD003E"/>
    <w:rsid w:val="00CD0982"/>
    <w:rsid w:val="00CD176C"/>
    <w:rsid w:val="00CD1D27"/>
    <w:rsid w:val="00CD1F71"/>
    <w:rsid w:val="00CD2B58"/>
    <w:rsid w:val="00CD5E74"/>
    <w:rsid w:val="00CE0FAB"/>
    <w:rsid w:val="00CE2A95"/>
    <w:rsid w:val="00CE3A11"/>
    <w:rsid w:val="00CE3C7F"/>
    <w:rsid w:val="00CE3C87"/>
    <w:rsid w:val="00CE4114"/>
    <w:rsid w:val="00CE5C9C"/>
    <w:rsid w:val="00CF272E"/>
    <w:rsid w:val="00CF4F97"/>
    <w:rsid w:val="00CF776D"/>
    <w:rsid w:val="00D00B69"/>
    <w:rsid w:val="00D018F0"/>
    <w:rsid w:val="00D041D2"/>
    <w:rsid w:val="00D05485"/>
    <w:rsid w:val="00D14267"/>
    <w:rsid w:val="00D16A4D"/>
    <w:rsid w:val="00D17A63"/>
    <w:rsid w:val="00D200C6"/>
    <w:rsid w:val="00D20772"/>
    <w:rsid w:val="00D21B97"/>
    <w:rsid w:val="00D22144"/>
    <w:rsid w:val="00D22303"/>
    <w:rsid w:val="00D256C0"/>
    <w:rsid w:val="00D25E6F"/>
    <w:rsid w:val="00D25ED9"/>
    <w:rsid w:val="00D263F9"/>
    <w:rsid w:val="00D271F5"/>
    <w:rsid w:val="00D3084C"/>
    <w:rsid w:val="00D33ADB"/>
    <w:rsid w:val="00D33B5F"/>
    <w:rsid w:val="00D35C66"/>
    <w:rsid w:val="00D40894"/>
    <w:rsid w:val="00D41012"/>
    <w:rsid w:val="00D41279"/>
    <w:rsid w:val="00D441E7"/>
    <w:rsid w:val="00D44AE9"/>
    <w:rsid w:val="00D44FB5"/>
    <w:rsid w:val="00D45A45"/>
    <w:rsid w:val="00D50EE3"/>
    <w:rsid w:val="00D519FF"/>
    <w:rsid w:val="00D52452"/>
    <w:rsid w:val="00D5528A"/>
    <w:rsid w:val="00D578B9"/>
    <w:rsid w:val="00D57C1B"/>
    <w:rsid w:val="00D620BC"/>
    <w:rsid w:val="00D64106"/>
    <w:rsid w:val="00D644FF"/>
    <w:rsid w:val="00D656D3"/>
    <w:rsid w:val="00D74879"/>
    <w:rsid w:val="00D76E70"/>
    <w:rsid w:val="00D770A2"/>
    <w:rsid w:val="00D7751B"/>
    <w:rsid w:val="00D8188C"/>
    <w:rsid w:val="00D81EDB"/>
    <w:rsid w:val="00D8507E"/>
    <w:rsid w:val="00D85494"/>
    <w:rsid w:val="00D85A97"/>
    <w:rsid w:val="00D87AD6"/>
    <w:rsid w:val="00D90286"/>
    <w:rsid w:val="00D950D9"/>
    <w:rsid w:val="00D96B1E"/>
    <w:rsid w:val="00DA0918"/>
    <w:rsid w:val="00DA3DFF"/>
    <w:rsid w:val="00DA4B7E"/>
    <w:rsid w:val="00DA51E6"/>
    <w:rsid w:val="00DA5947"/>
    <w:rsid w:val="00DA5BE9"/>
    <w:rsid w:val="00DA6004"/>
    <w:rsid w:val="00DA7820"/>
    <w:rsid w:val="00DA7897"/>
    <w:rsid w:val="00DB1E07"/>
    <w:rsid w:val="00DB4A6C"/>
    <w:rsid w:val="00DB5175"/>
    <w:rsid w:val="00DB565C"/>
    <w:rsid w:val="00DC1182"/>
    <w:rsid w:val="00DC148F"/>
    <w:rsid w:val="00DC1641"/>
    <w:rsid w:val="00DC6FCB"/>
    <w:rsid w:val="00DC719C"/>
    <w:rsid w:val="00DD1AB8"/>
    <w:rsid w:val="00DD31DA"/>
    <w:rsid w:val="00DD509A"/>
    <w:rsid w:val="00DD5A28"/>
    <w:rsid w:val="00DE0E79"/>
    <w:rsid w:val="00DE0F70"/>
    <w:rsid w:val="00DE1D0F"/>
    <w:rsid w:val="00DE22CE"/>
    <w:rsid w:val="00DE25E6"/>
    <w:rsid w:val="00DE5777"/>
    <w:rsid w:val="00DE69BD"/>
    <w:rsid w:val="00DE6A68"/>
    <w:rsid w:val="00DF0CAB"/>
    <w:rsid w:val="00DF297D"/>
    <w:rsid w:val="00DF5B65"/>
    <w:rsid w:val="00DF7479"/>
    <w:rsid w:val="00DF7D13"/>
    <w:rsid w:val="00E045AD"/>
    <w:rsid w:val="00E07786"/>
    <w:rsid w:val="00E10C1A"/>
    <w:rsid w:val="00E118AB"/>
    <w:rsid w:val="00E11E51"/>
    <w:rsid w:val="00E12826"/>
    <w:rsid w:val="00E15DB1"/>
    <w:rsid w:val="00E20DEE"/>
    <w:rsid w:val="00E20F31"/>
    <w:rsid w:val="00E3048B"/>
    <w:rsid w:val="00E31640"/>
    <w:rsid w:val="00E33A91"/>
    <w:rsid w:val="00E42747"/>
    <w:rsid w:val="00E43E36"/>
    <w:rsid w:val="00E4401F"/>
    <w:rsid w:val="00E46F2F"/>
    <w:rsid w:val="00E470C7"/>
    <w:rsid w:val="00E472B4"/>
    <w:rsid w:val="00E54F0F"/>
    <w:rsid w:val="00E559C0"/>
    <w:rsid w:val="00E55A24"/>
    <w:rsid w:val="00E56F65"/>
    <w:rsid w:val="00E57757"/>
    <w:rsid w:val="00E60625"/>
    <w:rsid w:val="00E608E0"/>
    <w:rsid w:val="00E60E90"/>
    <w:rsid w:val="00E61E4B"/>
    <w:rsid w:val="00E62DAB"/>
    <w:rsid w:val="00E64657"/>
    <w:rsid w:val="00E6613F"/>
    <w:rsid w:val="00E742EF"/>
    <w:rsid w:val="00E74A0C"/>
    <w:rsid w:val="00E756CE"/>
    <w:rsid w:val="00E77A60"/>
    <w:rsid w:val="00E8278F"/>
    <w:rsid w:val="00E93BDF"/>
    <w:rsid w:val="00E958B4"/>
    <w:rsid w:val="00E97E3F"/>
    <w:rsid w:val="00EA387B"/>
    <w:rsid w:val="00EA47A4"/>
    <w:rsid w:val="00EB00AA"/>
    <w:rsid w:val="00EC21DD"/>
    <w:rsid w:val="00EC2C4E"/>
    <w:rsid w:val="00EC322C"/>
    <w:rsid w:val="00EC756D"/>
    <w:rsid w:val="00ED0DB9"/>
    <w:rsid w:val="00ED13A5"/>
    <w:rsid w:val="00ED4CE5"/>
    <w:rsid w:val="00EE0143"/>
    <w:rsid w:val="00EE031C"/>
    <w:rsid w:val="00EE0662"/>
    <w:rsid w:val="00EE0C07"/>
    <w:rsid w:val="00EE4E46"/>
    <w:rsid w:val="00EE6FA2"/>
    <w:rsid w:val="00EE7A90"/>
    <w:rsid w:val="00EF5326"/>
    <w:rsid w:val="00EF7820"/>
    <w:rsid w:val="00F05E9D"/>
    <w:rsid w:val="00F0673E"/>
    <w:rsid w:val="00F070B2"/>
    <w:rsid w:val="00F07329"/>
    <w:rsid w:val="00F11F28"/>
    <w:rsid w:val="00F121F1"/>
    <w:rsid w:val="00F13138"/>
    <w:rsid w:val="00F1350B"/>
    <w:rsid w:val="00F13F40"/>
    <w:rsid w:val="00F149CF"/>
    <w:rsid w:val="00F23FEA"/>
    <w:rsid w:val="00F30F2E"/>
    <w:rsid w:val="00F33256"/>
    <w:rsid w:val="00F332F3"/>
    <w:rsid w:val="00F33D28"/>
    <w:rsid w:val="00F403EA"/>
    <w:rsid w:val="00F43021"/>
    <w:rsid w:val="00F43F33"/>
    <w:rsid w:val="00F45C76"/>
    <w:rsid w:val="00F469E3"/>
    <w:rsid w:val="00F53963"/>
    <w:rsid w:val="00F547EE"/>
    <w:rsid w:val="00F54E35"/>
    <w:rsid w:val="00F5523C"/>
    <w:rsid w:val="00F56C45"/>
    <w:rsid w:val="00F65803"/>
    <w:rsid w:val="00F65868"/>
    <w:rsid w:val="00F65B2C"/>
    <w:rsid w:val="00F6651C"/>
    <w:rsid w:val="00F67748"/>
    <w:rsid w:val="00F7013E"/>
    <w:rsid w:val="00F70932"/>
    <w:rsid w:val="00F70B0E"/>
    <w:rsid w:val="00F75961"/>
    <w:rsid w:val="00F842F1"/>
    <w:rsid w:val="00F849BC"/>
    <w:rsid w:val="00F858F3"/>
    <w:rsid w:val="00F86652"/>
    <w:rsid w:val="00F92B6B"/>
    <w:rsid w:val="00F93B64"/>
    <w:rsid w:val="00F94F81"/>
    <w:rsid w:val="00FA27F7"/>
    <w:rsid w:val="00FA3A4E"/>
    <w:rsid w:val="00FA3E07"/>
    <w:rsid w:val="00FA6404"/>
    <w:rsid w:val="00FA66B1"/>
    <w:rsid w:val="00FA6A9E"/>
    <w:rsid w:val="00FB085C"/>
    <w:rsid w:val="00FB7A66"/>
    <w:rsid w:val="00FC1305"/>
    <w:rsid w:val="00FC1C9A"/>
    <w:rsid w:val="00FC2CB9"/>
    <w:rsid w:val="00FC48A1"/>
    <w:rsid w:val="00FC4AC6"/>
    <w:rsid w:val="00FC736B"/>
    <w:rsid w:val="00FD06F1"/>
    <w:rsid w:val="00FD1C25"/>
    <w:rsid w:val="00FD1F7B"/>
    <w:rsid w:val="00FD4FB4"/>
    <w:rsid w:val="00FD701E"/>
    <w:rsid w:val="00FE0262"/>
    <w:rsid w:val="00FE5D26"/>
    <w:rsid w:val="00FE79B4"/>
    <w:rsid w:val="00FF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DE256"/>
  <w14:defaultImageDpi w14:val="300"/>
  <w15:docId w15:val="{343A128A-11AF-409D-B68C-CB315211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75"/>
    <w:rPr>
      <w:rFonts w:ascii="Cambria" w:eastAsia="MS Mincho" w:hAnsi="Cambria" w:cs="Times New Roman"/>
    </w:rPr>
  </w:style>
  <w:style w:type="paragraph" w:styleId="Heading1">
    <w:name w:val="heading 1"/>
    <w:basedOn w:val="Normal"/>
    <w:next w:val="Normal"/>
    <w:link w:val="Heading1Char"/>
    <w:qFormat/>
    <w:rsid w:val="00261DE6"/>
    <w:pPr>
      <w:keepNext/>
      <w:jc w:val="center"/>
      <w:outlineLvl w:val="0"/>
    </w:pPr>
    <w:rPr>
      <w:rFonts w:ascii="Albertus Extra Bold" w:eastAsia="Times New Roman" w:hAnsi="Albertus Extra Bold"/>
      <w:sz w:val="28"/>
      <w:szCs w:val="20"/>
      <w:lang w:val="x-none" w:eastAsia="x-none"/>
    </w:rPr>
  </w:style>
  <w:style w:type="paragraph" w:styleId="Heading2">
    <w:name w:val="heading 2"/>
    <w:basedOn w:val="Normal"/>
    <w:next w:val="Normal"/>
    <w:link w:val="Heading2Char"/>
    <w:qFormat/>
    <w:rsid w:val="00261DE6"/>
    <w:pPr>
      <w:keepNext/>
      <w:jc w:val="center"/>
      <w:outlineLvl w:val="1"/>
    </w:pPr>
    <w:rPr>
      <w:rFonts w:ascii="Arial" w:eastAsia="Times New Roman" w:hAnsi="Arial"/>
      <w:b/>
      <w:sz w:val="22"/>
      <w:szCs w:val="20"/>
      <w:lang w:val="x-none" w:eastAsia="x-none"/>
    </w:rPr>
  </w:style>
  <w:style w:type="paragraph" w:styleId="Heading3">
    <w:name w:val="heading 3"/>
    <w:basedOn w:val="Normal"/>
    <w:next w:val="Normal"/>
    <w:link w:val="Heading3Char"/>
    <w:qFormat/>
    <w:rsid w:val="00261DE6"/>
    <w:pPr>
      <w:keepNext/>
      <w:keepLines/>
      <w:spacing w:before="200"/>
      <w:outlineLvl w:val="2"/>
    </w:pPr>
    <w:rPr>
      <w:rFonts w:ascii="Calibri" w:eastAsia="MS Gothic" w:hAnsi="Calibri"/>
      <w:b/>
      <w:bCs/>
      <w:color w:val="4F81BD"/>
      <w:sz w:val="20"/>
      <w:szCs w:val="20"/>
      <w:lang w:val="x-none" w:eastAsia="x-none"/>
    </w:rPr>
  </w:style>
  <w:style w:type="paragraph" w:styleId="Heading4">
    <w:name w:val="heading 4"/>
    <w:basedOn w:val="Normal"/>
    <w:next w:val="Normal"/>
    <w:link w:val="Heading4Char"/>
    <w:qFormat/>
    <w:rsid w:val="00261DE6"/>
    <w:pPr>
      <w:keepNext/>
      <w:keepLines/>
      <w:spacing w:before="200"/>
      <w:outlineLvl w:val="3"/>
    </w:pPr>
    <w:rPr>
      <w:rFonts w:ascii="Calibri" w:eastAsia="MS Gothic" w:hAnsi="Calibri"/>
      <w:b/>
      <w:bCs/>
      <w:i/>
      <w:iCs/>
      <w:color w:val="4F81BD"/>
      <w:sz w:val="20"/>
      <w:szCs w:val="20"/>
      <w:lang w:val="x-none" w:eastAsia="x-none"/>
    </w:rPr>
  </w:style>
  <w:style w:type="paragraph" w:styleId="Heading5">
    <w:name w:val="heading 5"/>
    <w:basedOn w:val="Normal"/>
    <w:next w:val="Normal"/>
    <w:link w:val="Heading5Char"/>
    <w:qFormat/>
    <w:rsid w:val="00261DE6"/>
    <w:pPr>
      <w:keepNext/>
      <w:outlineLvl w:val="4"/>
    </w:pPr>
    <w:rPr>
      <w:rFonts w:ascii="Arial" w:eastAsia="Times New Roman" w:hAnsi="Arial"/>
      <w:b/>
      <w:sz w:val="18"/>
      <w:szCs w:val="20"/>
      <w:lang w:val="x-none" w:eastAsia="x-none"/>
    </w:rPr>
  </w:style>
  <w:style w:type="paragraph" w:styleId="Heading6">
    <w:name w:val="heading 6"/>
    <w:basedOn w:val="Normal"/>
    <w:next w:val="Normal"/>
    <w:link w:val="Heading6Char"/>
    <w:qFormat/>
    <w:rsid w:val="00261DE6"/>
    <w:pPr>
      <w:keepNext/>
      <w:keepLines/>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qFormat/>
    <w:rsid w:val="00261DE6"/>
    <w:pPr>
      <w:keepNext/>
      <w:keepLines/>
      <w:spacing w:before="200"/>
      <w:outlineLvl w:val="6"/>
    </w:pPr>
    <w:rPr>
      <w:rFonts w:ascii="Calibri" w:eastAsia="MS Gothic" w:hAnsi="Calibri"/>
      <w:i/>
      <w:iCs/>
      <w:color w:val="404040"/>
      <w:sz w:val="20"/>
      <w:szCs w:val="20"/>
      <w:lang w:val="x-none" w:eastAsia="x-none"/>
    </w:rPr>
  </w:style>
  <w:style w:type="paragraph" w:styleId="Heading8">
    <w:name w:val="heading 8"/>
    <w:basedOn w:val="Normal"/>
    <w:next w:val="Normal"/>
    <w:link w:val="Heading8Char"/>
    <w:qFormat/>
    <w:rsid w:val="00261DE6"/>
    <w:pPr>
      <w:keepNext/>
      <w:jc w:val="center"/>
      <w:outlineLvl w:val="7"/>
    </w:pPr>
    <w:rPr>
      <w:rFonts w:ascii="Arial" w:eastAsia="Times New Roman" w:hAnsi="Arial"/>
      <w:b/>
      <w:sz w:val="14"/>
      <w:szCs w:val="20"/>
      <w:lang w:val="x-none" w:eastAsia="x-none"/>
    </w:rPr>
  </w:style>
  <w:style w:type="paragraph" w:styleId="Heading9">
    <w:name w:val="heading 9"/>
    <w:basedOn w:val="Normal"/>
    <w:next w:val="Normal"/>
    <w:link w:val="Heading9Char"/>
    <w:qFormat/>
    <w:rsid w:val="00261DE6"/>
    <w:pPr>
      <w:keepNext/>
      <w:outlineLvl w:val="8"/>
    </w:pPr>
    <w:rPr>
      <w:rFonts w:ascii="Arial" w:eastAsia="Times New Roman" w:hAnsi="Arial"/>
      <w:b/>
      <w:sz w:val="1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DE6"/>
    <w:rPr>
      <w:rFonts w:ascii="Albertus Extra Bold" w:eastAsia="Times New Roman" w:hAnsi="Albertus Extra Bold" w:cs="Times New Roman"/>
      <w:sz w:val="28"/>
      <w:szCs w:val="20"/>
      <w:lang w:val="x-none" w:eastAsia="x-none"/>
    </w:rPr>
  </w:style>
  <w:style w:type="character" w:customStyle="1" w:styleId="Heading2Char">
    <w:name w:val="Heading 2 Char"/>
    <w:basedOn w:val="DefaultParagraphFont"/>
    <w:link w:val="Heading2"/>
    <w:rsid w:val="00261DE6"/>
    <w:rPr>
      <w:rFonts w:ascii="Arial" w:eastAsia="Times New Roman" w:hAnsi="Arial" w:cs="Times New Roman"/>
      <w:b/>
      <w:sz w:val="22"/>
      <w:szCs w:val="20"/>
      <w:lang w:val="x-none" w:eastAsia="x-none"/>
    </w:rPr>
  </w:style>
  <w:style w:type="character" w:customStyle="1" w:styleId="Heading3Char">
    <w:name w:val="Heading 3 Char"/>
    <w:basedOn w:val="DefaultParagraphFont"/>
    <w:link w:val="Heading3"/>
    <w:rsid w:val="00261DE6"/>
    <w:rPr>
      <w:rFonts w:ascii="Calibri" w:eastAsia="MS Gothic" w:hAnsi="Calibri" w:cs="Times New Roman"/>
      <w:b/>
      <w:bCs/>
      <w:color w:val="4F81BD"/>
      <w:sz w:val="20"/>
      <w:szCs w:val="20"/>
      <w:lang w:val="x-none" w:eastAsia="x-none"/>
    </w:rPr>
  </w:style>
  <w:style w:type="character" w:customStyle="1" w:styleId="Heading4Char">
    <w:name w:val="Heading 4 Char"/>
    <w:basedOn w:val="DefaultParagraphFont"/>
    <w:link w:val="Heading4"/>
    <w:rsid w:val="00261DE6"/>
    <w:rPr>
      <w:rFonts w:ascii="Calibri" w:eastAsia="MS Gothic" w:hAnsi="Calibri" w:cs="Times New Roman"/>
      <w:b/>
      <w:bCs/>
      <w:i/>
      <w:iCs/>
      <w:color w:val="4F81BD"/>
      <w:sz w:val="20"/>
      <w:szCs w:val="20"/>
      <w:lang w:val="x-none" w:eastAsia="x-none"/>
    </w:rPr>
  </w:style>
  <w:style w:type="character" w:customStyle="1" w:styleId="Heading5Char">
    <w:name w:val="Heading 5 Char"/>
    <w:basedOn w:val="DefaultParagraphFont"/>
    <w:link w:val="Heading5"/>
    <w:rsid w:val="00261DE6"/>
    <w:rPr>
      <w:rFonts w:ascii="Arial" w:eastAsia="Times New Roman" w:hAnsi="Arial" w:cs="Times New Roman"/>
      <w:b/>
      <w:sz w:val="18"/>
      <w:szCs w:val="20"/>
      <w:lang w:val="x-none" w:eastAsia="x-none"/>
    </w:rPr>
  </w:style>
  <w:style w:type="character" w:customStyle="1" w:styleId="Heading6Char">
    <w:name w:val="Heading 6 Char"/>
    <w:basedOn w:val="DefaultParagraphFont"/>
    <w:link w:val="Heading6"/>
    <w:rsid w:val="00261DE6"/>
    <w:rPr>
      <w:rFonts w:ascii="Calibri" w:eastAsia="MS Gothic" w:hAnsi="Calibri" w:cs="Times New Roman"/>
      <w:i/>
      <w:iCs/>
      <w:color w:val="243F60"/>
      <w:sz w:val="20"/>
      <w:szCs w:val="20"/>
      <w:lang w:val="x-none" w:eastAsia="x-none"/>
    </w:rPr>
  </w:style>
  <w:style w:type="character" w:customStyle="1" w:styleId="Heading7Char">
    <w:name w:val="Heading 7 Char"/>
    <w:basedOn w:val="DefaultParagraphFont"/>
    <w:link w:val="Heading7"/>
    <w:rsid w:val="00261DE6"/>
    <w:rPr>
      <w:rFonts w:ascii="Calibri" w:eastAsia="MS Gothic" w:hAnsi="Calibri" w:cs="Times New Roman"/>
      <w:i/>
      <w:iCs/>
      <w:color w:val="404040"/>
      <w:sz w:val="20"/>
      <w:szCs w:val="20"/>
      <w:lang w:val="x-none" w:eastAsia="x-none"/>
    </w:rPr>
  </w:style>
  <w:style w:type="character" w:customStyle="1" w:styleId="Heading8Char">
    <w:name w:val="Heading 8 Char"/>
    <w:basedOn w:val="DefaultParagraphFont"/>
    <w:link w:val="Heading8"/>
    <w:rsid w:val="00261DE6"/>
    <w:rPr>
      <w:rFonts w:ascii="Arial" w:eastAsia="Times New Roman" w:hAnsi="Arial" w:cs="Times New Roman"/>
      <w:b/>
      <w:sz w:val="14"/>
      <w:szCs w:val="20"/>
      <w:lang w:val="x-none" w:eastAsia="x-none"/>
    </w:rPr>
  </w:style>
  <w:style w:type="character" w:customStyle="1" w:styleId="Heading9Char">
    <w:name w:val="Heading 9 Char"/>
    <w:basedOn w:val="DefaultParagraphFont"/>
    <w:link w:val="Heading9"/>
    <w:rsid w:val="00261DE6"/>
    <w:rPr>
      <w:rFonts w:ascii="Arial" w:eastAsia="Times New Roman" w:hAnsi="Arial" w:cs="Times New Roman"/>
      <w:b/>
      <w:sz w:val="14"/>
      <w:szCs w:val="20"/>
      <w:lang w:val="x-none" w:eastAsia="x-none"/>
    </w:rPr>
  </w:style>
  <w:style w:type="paragraph" w:styleId="Header">
    <w:name w:val="header"/>
    <w:basedOn w:val="Normal"/>
    <w:link w:val="HeaderChar"/>
    <w:uiPriority w:val="99"/>
    <w:unhideWhenUsed/>
    <w:rsid w:val="00261DE6"/>
    <w:pPr>
      <w:tabs>
        <w:tab w:val="center" w:pos="4320"/>
        <w:tab w:val="right" w:pos="8640"/>
      </w:tabs>
    </w:pPr>
  </w:style>
  <w:style w:type="character" w:customStyle="1" w:styleId="HeaderChar">
    <w:name w:val="Header Char"/>
    <w:basedOn w:val="DefaultParagraphFont"/>
    <w:link w:val="Header"/>
    <w:uiPriority w:val="99"/>
    <w:rsid w:val="00261DE6"/>
    <w:rPr>
      <w:rFonts w:ascii="Cambria" w:eastAsia="MS Mincho" w:hAnsi="Cambria" w:cs="Times New Roman"/>
    </w:rPr>
  </w:style>
  <w:style w:type="paragraph" w:styleId="Footer">
    <w:name w:val="footer"/>
    <w:basedOn w:val="Normal"/>
    <w:link w:val="FooterChar"/>
    <w:uiPriority w:val="99"/>
    <w:unhideWhenUsed/>
    <w:rsid w:val="00261DE6"/>
    <w:pPr>
      <w:tabs>
        <w:tab w:val="center" w:pos="4320"/>
        <w:tab w:val="right" w:pos="8640"/>
      </w:tabs>
    </w:pPr>
  </w:style>
  <w:style w:type="character" w:customStyle="1" w:styleId="FooterChar">
    <w:name w:val="Footer Char"/>
    <w:basedOn w:val="DefaultParagraphFont"/>
    <w:link w:val="Footer"/>
    <w:uiPriority w:val="99"/>
    <w:rsid w:val="00261DE6"/>
    <w:rPr>
      <w:rFonts w:ascii="Cambria" w:eastAsia="MS Mincho" w:hAnsi="Cambria" w:cs="Times New Roman"/>
    </w:rPr>
  </w:style>
  <w:style w:type="character" w:styleId="PageNumber">
    <w:name w:val="page number"/>
    <w:basedOn w:val="DefaultParagraphFont"/>
    <w:unhideWhenUsed/>
    <w:rsid w:val="00261DE6"/>
  </w:style>
  <w:style w:type="table" w:styleId="TableGrid">
    <w:name w:val="Table Grid"/>
    <w:basedOn w:val="TableNormal"/>
    <w:uiPriority w:val="59"/>
    <w:rsid w:val="00261DE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61DE6"/>
    <w:rPr>
      <w:color w:val="0000FF"/>
      <w:u w:val="single"/>
    </w:rPr>
  </w:style>
  <w:style w:type="paragraph" w:customStyle="1" w:styleId="ColorfulList-Accent11">
    <w:name w:val="Colorful List - Accent 11"/>
    <w:basedOn w:val="Normal"/>
    <w:uiPriority w:val="34"/>
    <w:qFormat/>
    <w:rsid w:val="00261DE6"/>
    <w:pPr>
      <w:ind w:left="720"/>
      <w:contextualSpacing/>
    </w:pPr>
  </w:style>
  <w:style w:type="paragraph" w:customStyle="1" w:styleId="Default">
    <w:name w:val="Default"/>
    <w:rsid w:val="00261DE6"/>
    <w:pPr>
      <w:widowControl w:val="0"/>
      <w:autoSpaceDE w:val="0"/>
      <w:autoSpaceDN w:val="0"/>
      <w:adjustRightInd w:val="0"/>
    </w:pPr>
    <w:rPr>
      <w:rFonts w:ascii="Times New Roman" w:eastAsia="MS Mincho" w:hAnsi="Times New Roman" w:cs="Times New Roman"/>
      <w:color w:val="000000"/>
    </w:rPr>
  </w:style>
  <w:style w:type="paragraph" w:styleId="BalloonText">
    <w:name w:val="Balloon Text"/>
    <w:basedOn w:val="Normal"/>
    <w:link w:val="BalloonTextChar"/>
    <w:uiPriority w:val="99"/>
    <w:semiHidden/>
    <w:unhideWhenUsed/>
    <w:rsid w:val="00261DE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1DE6"/>
    <w:rPr>
      <w:rFonts w:ascii="Tahoma" w:eastAsia="MS Mincho" w:hAnsi="Tahoma" w:cs="Times New Roman"/>
      <w:sz w:val="16"/>
      <w:szCs w:val="16"/>
      <w:lang w:val="x-none" w:eastAsia="x-none"/>
    </w:rPr>
  </w:style>
  <w:style w:type="paragraph" w:styleId="Caption">
    <w:name w:val="caption"/>
    <w:basedOn w:val="Normal"/>
    <w:next w:val="Normal"/>
    <w:qFormat/>
    <w:rsid w:val="00261DE6"/>
    <w:pPr>
      <w:jc w:val="center"/>
    </w:pPr>
    <w:rPr>
      <w:rFonts w:ascii="Albertus Extra Bold" w:eastAsia="Times New Roman" w:hAnsi="Albertus Extra Bold"/>
      <w:sz w:val="28"/>
      <w:szCs w:val="20"/>
    </w:rPr>
  </w:style>
  <w:style w:type="paragraph" w:styleId="BodyText3">
    <w:name w:val="Body Text 3"/>
    <w:basedOn w:val="Normal"/>
    <w:link w:val="BodyText3Char"/>
    <w:rsid w:val="00261DE6"/>
    <w:pPr>
      <w:jc w:val="center"/>
    </w:pPr>
    <w:rPr>
      <w:rFonts w:ascii="Arial" w:eastAsia="Times New Roman" w:hAnsi="Arial"/>
      <w:sz w:val="20"/>
      <w:szCs w:val="20"/>
      <w:lang w:val="x-none" w:eastAsia="x-none"/>
    </w:rPr>
  </w:style>
  <w:style w:type="character" w:customStyle="1" w:styleId="BodyText3Char">
    <w:name w:val="Body Text 3 Char"/>
    <w:basedOn w:val="DefaultParagraphFont"/>
    <w:link w:val="BodyText3"/>
    <w:rsid w:val="00261DE6"/>
    <w:rPr>
      <w:rFonts w:ascii="Arial" w:eastAsia="Times New Roman" w:hAnsi="Arial" w:cs="Times New Roman"/>
      <w:sz w:val="20"/>
      <w:szCs w:val="20"/>
      <w:lang w:val="x-none" w:eastAsia="x-none"/>
    </w:rPr>
  </w:style>
  <w:style w:type="paragraph" w:styleId="BodyText">
    <w:name w:val="Body Text"/>
    <w:basedOn w:val="Normal"/>
    <w:link w:val="BodyTextChar"/>
    <w:unhideWhenUsed/>
    <w:rsid w:val="00261DE6"/>
    <w:pPr>
      <w:spacing w:after="120"/>
    </w:pPr>
  </w:style>
  <w:style w:type="character" w:customStyle="1" w:styleId="BodyTextChar">
    <w:name w:val="Body Text Char"/>
    <w:basedOn w:val="DefaultParagraphFont"/>
    <w:link w:val="BodyText"/>
    <w:rsid w:val="00261DE6"/>
    <w:rPr>
      <w:rFonts w:ascii="Cambria" w:eastAsia="MS Mincho" w:hAnsi="Cambria" w:cs="Times New Roman"/>
    </w:rPr>
  </w:style>
  <w:style w:type="paragraph" w:styleId="BodyTextIndent">
    <w:name w:val="Body Text Indent"/>
    <w:basedOn w:val="Normal"/>
    <w:link w:val="BodyTextIndentChar"/>
    <w:uiPriority w:val="99"/>
    <w:unhideWhenUsed/>
    <w:rsid w:val="00261DE6"/>
    <w:pPr>
      <w:spacing w:after="120"/>
      <w:ind w:left="360"/>
    </w:pPr>
  </w:style>
  <w:style w:type="character" w:customStyle="1" w:styleId="BodyTextIndentChar">
    <w:name w:val="Body Text Indent Char"/>
    <w:basedOn w:val="DefaultParagraphFont"/>
    <w:link w:val="BodyTextIndent"/>
    <w:uiPriority w:val="99"/>
    <w:rsid w:val="00261DE6"/>
    <w:rPr>
      <w:rFonts w:ascii="Cambria" w:eastAsia="MS Mincho" w:hAnsi="Cambria" w:cs="Times New Roman"/>
    </w:rPr>
  </w:style>
  <w:style w:type="paragraph" w:styleId="BodyText2">
    <w:name w:val="Body Text 2"/>
    <w:basedOn w:val="Normal"/>
    <w:link w:val="BodyText2Char"/>
    <w:unhideWhenUsed/>
    <w:rsid w:val="00261DE6"/>
    <w:pPr>
      <w:spacing w:after="120" w:line="480" w:lineRule="auto"/>
    </w:pPr>
  </w:style>
  <w:style w:type="character" w:customStyle="1" w:styleId="BodyText2Char">
    <w:name w:val="Body Text 2 Char"/>
    <w:basedOn w:val="DefaultParagraphFont"/>
    <w:link w:val="BodyText2"/>
    <w:rsid w:val="00261DE6"/>
    <w:rPr>
      <w:rFonts w:ascii="Cambria" w:eastAsia="MS Mincho" w:hAnsi="Cambria" w:cs="Times New Roman"/>
    </w:rPr>
  </w:style>
  <w:style w:type="paragraph" w:styleId="Title">
    <w:name w:val="Title"/>
    <w:basedOn w:val="Normal"/>
    <w:link w:val="TitleChar"/>
    <w:qFormat/>
    <w:rsid w:val="00261DE6"/>
    <w:pPr>
      <w:jc w:val="center"/>
    </w:pPr>
    <w:rPr>
      <w:rFonts w:ascii="Times New Roman" w:eastAsia="Times New Roman" w:hAnsi="Times New Roman"/>
      <w:b/>
      <w:bCs/>
      <w:noProof/>
      <w:sz w:val="20"/>
      <w:szCs w:val="20"/>
      <w:lang w:val="x-none" w:eastAsia="x-none"/>
    </w:rPr>
  </w:style>
  <w:style w:type="character" w:customStyle="1" w:styleId="TitleChar">
    <w:name w:val="Title Char"/>
    <w:basedOn w:val="DefaultParagraphFont"/>
    <w:link w:val="Title"/>
    <w:rsid w:val="00261DE6"/>
    <w:rPr>
      <w:rFonts w:ascii="Times New Roman" w:eastAsia="Times New Roman" w:hAnsi="Times New Roman" w:cs="Times New Roman"/>
      <w:b/>
      <w:bCs/>
      <w:noProof/>
      <w:sz w:val="20"/>
      <w:szCs w:val="20"/>
      <w:lang w:val="x-none" w:eastAsia="x-none"/>
    </w:rPr>
  </w:style>
  <w:style w:type="table" w:customStyle="1" w:styleId="TableGrid1">
    <w:name w:val="Table Grid1"/>
    <w:basedOn w:val="TableNormal"/>
    <w:next w:val="TableGrid"/>
    <w:uiPriority w:val="59"/>
    <w:rsid w:val="00261DE6"/>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61DE6"/>
    <w:rPr>
      <w:rFonts w:ascii="Arial" w:eastAsia="Times New Roman" w:hAnsi="Arial"/>
      <w:b/>
      <w:sz w:val="22"/>
      <w:szCs w:val="20"/>
      <w:lang w:val="x-none" w:eastAsia="x-none"/>
    </w:rPr>
  </w:style>
  <w:style w:type="character" w:customStyle="1" w:styleId="SubtitleChar">
    <w:name w:val="Subtitle Char"/>
    <w:basedOn w:val="DefaultParagraphFont"/>
    <w:link w:val="Subtitle"/>
    <w:rsid w:val="00261DE6"/>
    <w:rPr>
      <w:rFonts w:ascii="Arial" w:eastAsia="Times New Roman" w:hAnsi="Arial" w:cs="Times New Roman"/>
      <w:b/>
      <w:sz w:val="22"/>
      <w:szCs w:val="20"/>
      <w:lang w:val="x-none" w:eastAsia="x-none"/>
    </w:rPr>
  </w:style>
  <w:style w:type="paragraph" w:styleId="BodyTextIndent2">
    <w:name w:val="Body Text Indent 2"/>
    <w:basedOn w:val="Normal"/>
    <w:link w:val="BodyTextIndent2Char"/>
    <w:unhideWhenUsed/>
    <w:rsid w:val="00261DE6"/>
    <w:pPr>
      <w:spacing w:after="120" w:line="480" w:lineRule="auto"/>
      <w:ind w:left="360"/>
    </w:pPr>
  </w:style>
  <w:style w:type="character" w:customStyle="1" w:styleId="BodyTextIndent2Char">
    <w:name w:val="Body Text Indent 2 Char"/>
    <w:basedOn w:val="DefaultParagraphFont"/>
    <w:link w:val="BodyTextIndent2"/>
    <w:rsid w:val="00261DE6"/>
    <w:rPr>
      <w:rFonts w:ascii="Cambria" w:eastAsia="MS Mincho" w:hAnsi="Cambria" w:cs="Times New Roman"/>
    </w:rPr>
  </w:style>
  <w:style w:type="character" w:styleId="HTMLVariable">
    <w:name w:val="HTML Variable"/>
    <w:rsid w:val="00261DE6"/>
    <w:rPr>
      <w:i/>
    </w:rPr>
  </w:style>
  <w:style w:type="paragraph" w:styleId="NormalWeb">
    <w:name w:val="Normal (Web)"/>
    <w:basedOn w:val="Normal"/>
    <w:uiPriority w:val="99"/>
    <w:rsid w:val="00261DE6"/>
    <w:pPr>
      <w:spacing w:before="100" w:beforeAutospacing="1" w:after="100" w:afterAutospacing="1"/>
    </w:pPr>
    <w:rPr>
      <w:rFonts w:ascii="Times New Roman" w:eastAsia="Times New Roman" w:hAnsi="Times New Roman"/>
      <w:szCs w:val="20"/>
    </w:rPr>
  </w:style>
  <w:style w:type="character" w:styleId="Strong">
    <w:name w:val="Strong"/>
    <w:uiPriority w:val="22"/>
    <w:qFormat/>
    <w:rsid w:val="00261DE6"/>
    <w:rPr>
      <w:b/>
      <w:bCs/>
    </w:rPr>
  </w:style>
  <w:style w:type="paragraph" w:styleId="DocumentMap">
    <w:name w:val="Document Map"/>
    <w:basedOn w:val="Normal"/>
    <w:link w:val="DocumentMapChar"/>
    <w:semiHidden/>
    <w:rsid w:val="00261DE6"/>
    <w:pPr>
      <w:shd w:val="clear" w:color="auto" w:fill="000080"/>
    </w:pPr>
    <w:rPr>
      <w:rFonts w:ascii="Tahoma" w:eastAsia="Times New Roman" w:hAnsi="Tahoma"/>
      <w:sz w:val="22"/>
      <w:szCs w:val="20"/>
      <w:lang w:val="x-none" w:eastAsia="x-none"/>
    </w:rPr>
  </w:style>
  <w:style w:type="character" w:customStyle="1" w:styleId="DocumentMapChar">
    <w:name w:val="Document Map Char"/>
    <w:basedOn w:val="DefaultParagraphFont"/>
    <w:link w:val="DocumentMap"/>
    <w:semiHidden/>
    <w:rsid w:val="00261DE6"/>
    <w:rPr>
      <w:rFonts w:ascii="Tahoma" w:eastAsia="Times New Roman" w:hAnsi="Tahoma" w:cs="Times New Roman"/>
      <w:sz w:val="22"/>
      <w:szCs w:val="20"/>
      <w:shd w:val="clear" w:color="auto" w:fill="000080"/>
      <w:lang w:val="x-none" w:eastAsia="x-none"/>
    </w:rPr>
  </w:style>
  <w:style w:type="paragraph" w:styleId="Revision">
    <w:name w:val="Revision"/>
    <w:hidden/>
    <w:uiPriority w:val="99"/>
    <w:semiHidden/>
    <w:rsid w:val="00261DE6"/>
    <w:rPr>
      <w:rFonts w:ascii="Cambria" w:eastAsia="MS Mincho" w:hAnsi="Cambria" w:cs="Times New Roman"/>
    </w:rPr>
  </w:style>
  <w:style w:type="paragraph" w:styleId="ListParagraph">
    <w:name w:val="List Paragraph"/>
    <w:basedOn w:val="Normal"/>
    <w:uiPriority w:val="34"/>
    <w:qFormat/>
    <w:rsid w:val="00261DE6"/>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F1350B"/>
    <w:rPr>
      <w:sz w:val="16"/>
      <w:szCs w:val="16"/>
    </w:rPr>
  </w:style>
  <w:style w:type="paragraph" w:styleId="CommentText">
    <w:name w:val="annotation text"/>
    <w:basedOn w:val="Normal"/>
    <w:link w:val="CommentTextChar"/>
    <w:uiPriority w:val="99"/>
    <w:semiHidden/>
    <w:unhideWhenUsed/>
    <w:rsid w:val="00F1350B"/>
    <w:rPr>
      <w:sz w:val="20"/>
      <w:szCs w:val="20"/>
    </w:rPr>
  </w:style>
  <w:style w:type="character" w:customStyle="1" w:styleId="CommentTextChar">
    <w:name w:val="Comment Text Char"/>
    <w:basedOn w:val="DefaultParagraphFont"/>
    <w:link w:val="CommentText"/>
    <w:uiPriority w:val="99"/>
    <w:semiHidden/>
    <w:rsid w:val="00F1350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1350B"/>
    <w:rPr>
      <w:b/>
      <w:bCs/>
    </w:rPr>
  </w:style>
  <w:style w:type="character" w:customStyle="1" w:styleId="CommentSubjectChar">
    <w:name w:val="Comment Subject Char"/>
    <w:basedOn w:val="CommentTextChar"/>
    <w:link w:val="CommentSubject"/>
    <w:uiPriority w:val="99"/>
    <w:semiHidden/>
    <w:rsid w:val="00F1350B"/>
    <w:rPr>
      <w:rFonts w:ascii="Cambria" w:eastAsia="MS Mincho" w:hAnsi="Cambria" w:cs="Times New Roman"/>
      <w:b/>
      <w:bCs/>
      <w:sz w:val="20"/>
      <w:szCs w:val="20"/>
    </w:rPr>
  </w:style>
  <w:style w:type="paragraph" w:styleId="FootnoteText">
    <w:name w:val="footnote text"/>
    <w:basedOn w:val="Normal"/>
    <w:link w:val="FootnoteTextChar"/>
    <w:uiPriority w:val="99"/>
    <w:unhideWhenUsed/>
    <w:rsid w:val="00405F30"/>
    <w:rPr>
      <w:sz w:val="20"/>
      <w:szCs w:val="20"/>
    </w:rPr>
  </w:style>
  <w:style w:type="character" w:customStyle="1" w:styleId="FootnoteTextChar">
    <w:name w:val="Footnote Text Char"/>
    <w:basedOn w:val="DefaultParagraphFont"/>
    <w:link w:val="FootnoteText"/>
    <w:uiPriority w:val="99"/>
    <w:rsid w:val="00405F30"/>
    <w:rPr>
      <w:rFonts w:ascii="Cambria" w:eastAsia="MS Mincho" w:hAnsi="Cambria" w:cs="Times New Roman"/>
      <w:sz w:val="20"/>
      <w:szCs w:val="20"/>
    </w:rPr>
  </w:style>
  <w:style w:type="character" w:styleId="FootnoteReference">
    <w:name w:val="footnote reference"/>
    <w:basedOn w:val="DefaultParagraphFont"/>
    <w:uiPriority w:val="99"/>
    <w:unhideWhenUsed/>
    <w:rsid w:val="00405F30"/>
    <w:rPr>
      <w:vertAlign w:val="superscript"/>
    </w:rPr>
  </w:style>
  <w:style w:type="character" w:customStyle="1" w:styleId="apple-converted-space">
    <w:name w:val="apple-converted-space"/>
    <w:basedOn w:val="DefaultParagraphFont"/>
    <w:rsid w:val="00405F30"/>
  </w:style>
  <w:style w:type="character" w:styleId="FollowedHyperlink">
    <w:name w:val="FollowedHyperlink"/>
    <w:basedOn w:val="DefaultParagraphFont"/>
    <w:uiPriority w:val="99"/>
    <w:semiHidden/>
    <w:unhideWhenUsed/>
    <w:rsid w:val="006D3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67047">
      <w:bodyDiv w:val="1"/>
      <w:marLeft w:val="0"/>
      <w:marRight w:val="0"/>
      <w:marTop w:val="0"/>
      <w:marBottom w:val="0"/>
      <w:divBdr>
        <w:top w:val="none" w:sz="0" w:space="0" w:color="auto"/>
        <w:left w:val="none" w:sz="0" w:space="0" w:color="auto"/>
        <w:bottom w:val="none" w:sz="0" w:space="0" w:color="auto"/>
        <w:right w:val="none" w:sz="0" w:space="0" w:color="auto"/>
      </w:divBdr>
      <w:divsChild>
        <w:div w:id="2132478937">
          <w:marLeft w:val="0"/>
          <w:marRight w:val="0"/>
          <w:marTop w:val="0"/>
          <w:marBottom w:val="0"/>
          <w:divBdr>
            <w:top w:val="none" w:sz="0" w:space="0" w:color="auto"/>
            <w:left w:val="none" w:sz="0" w:space="0" w:color="auto"/>
            <w:bottom w:val="none" w:sz="0" w:space="0" w:color="auto"/>
            <w:right w:val="none" w:sz="0" w:space="0" w:color="auto"/>
          </w:divBdr>
          <w:divsChild>
            <w:div w:id="2121022161">
              <w:marLeft w:val="0"/>
              <w:marRight w:val="0"/>
              <w:marTop w:val="0"/>
              <w:marBottom w:val="0"/>
              <w:divBdr>
                <w:top w:val="none" w:sz="0" w:space="0" w:color="auto"/>
                <w:left w:val="none" w:sz="0" w:space="0" w:color="auto"/>
                <w:bottom w:val="none" w:sz="0" w:space="0" w:color="auto"/>
                <w:right w:val="none" w:sz="0" w:space="0" w:color="auto"/>
              </w:divBdr>
              <w:divsChild>
                <w:div w:id="1132821272">
                  <w:marLeft w:val="0"/>
                  <w:marRight w:val="0"/>
                  <w:marTop w:val="0"/>
                  <w:marBottom w:val="0"/>
                  <w:divBdr>
                    <w:top w:val="none" w:sz="0" w:space="0" w:color="auto"/>
                    <w:left w:val="none" w:sz="0" w:space="0" w:color="auto"/>
                    <w:bottom w:val="none" w:sz="0" w:space="0" w:color="auto"/>
                    <w:right w:val="none" w:sz="0" w:space="0" w:color="auto"/>
                  </w:divBdr>
                  <w:divsChild>
                    <w:div w:id="1841433351">
                      <w:marLeft w:val="0"/>
                      <w:marRight w:val="0"/>
                      <w:marTop w:val="0"/>
                      <w:marBottom w:val="0"/>
                      <w:divBdr>
                        <w:top w:val="none" w:sz="0" w:space="0" w:color="auto"/>
                        <w:left w:val="none" w:sz="0" w:space="0" w:color="auto"/>
                        <w:bottom w:val="none" w:sz="0" w:space="0" w:color="auto"/>
                        <w:right w:val="none" w:sz="0" w:space="0" w:color="auto"/>
                      </w:divBdr>
                      <w:divsChild>
                        <w:div w:id="1972708034">
                          <w:marLeft w:val="0"/>
                          <w:marRight w:val="0"/>
                          <w:marTop w:val="0"/>
                          <w:marBottom w:val="0"/>
                          <w:divBdr>
                            <w:top w:val="none" w:sz="0" w:space="0" w:color="auto"/>
                            <w:left w:val="none" w:sz="0" w:space="0" w:color="auto"/>
                            <w:bottom w:val="none" w:sz="0" w:space="0" w:color="auto"/>
                            <w:right w:val="none" w:sz="0" w:space="0" w:color="auto"/>
                          </w:divBdr>
                          <w:divsChild>
                            <w:div w:id="1255213366">
                              <w:marLeft w:val="0"/>
                              <w:marRight w:val="0"/>
                              <w:marTop w:val="0"/>
                              <w:marBottom w:val="0"/>
                              <w:divBdr>
                                <w:top w:val="none" w:sz="0" w:space="0" w:color="auto"/>
                                <w:left w:val="none" w:sz="0" w:space="0" w:color="auto"/>
                                <w:bottom w:val="none" w:sz="0" w:space="0" w:color="auto"/>
                                <w:right w:val="none" w:sz="0" w:space="0" w:color="auto"/>
                              </w:divBdr>
                              <w:divsChild>
                                <w:div w:id="4691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64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header" Target="header30.xml"/><Relationship Id="rId84" Type="http://schemas.openxmlformats.org/officeDocument/2006/relationships/header" Target="header37.xml"/><Relationship Id="rId89" Type="http://schemas.openxmlformats.org/officeDocument/2006/relationships/header" Target="header39.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2.xml"/><Relationship Id="rId107" Type="http://schemas.openxmlformats.org/officeDocument/2006/relationships/footer" Target="footer48.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footer" Target="footer19.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2.xml"/><Relationship Id="rId79" Type="http://schemas.openxmlformats.org/officeDocument/2006/relationships/footer" Target="footer33.xml"/><Relationship Id="rId87" Type="http://schemas.openxmlformats.org/officeDocument/2006/relationships/footer" Target="footer37.xml"/><Relationship Id="rId102" Type="http://schemas.openxmlformats.org/officeDocument/2006/relationships/footer" Target="footer45.xml"/><Relationship Id="rId110" Type="http://schemas.openxmlformats.org/officeDocument/2006/relationships/footer" Target="footer49.xml"/><Relationship Id="rId5" Type="http://schemas.openxmlformats.org/officeDocument/2006/relationships/webSettings" Target="webSettings.xml"/><Relationship Id="rId61" Type="http://schemas.openxmlformats.org/officeDocument/2006/relationships/footer" Target="footer23.xml"/><Relationship Id="rId82" Type="http://schemas.openxmlformats.org/officeDocument/2006/relationships/header" Target="header36.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footer" Target="footer4.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5.xml"/><Relationship Id="rId43" Type="http://schemas.openxmlformats.org/officeDocument/2006/relationships/footer" Target="footer15.xml"/><Relationship Id="rId48" Type="http://schemas.openxmlformats.org/officeDocument/2006/relationships/hyperlink" Target="http://www.mde.k12.ms.us/OSE/IP" TargetMode="Externa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27.xml"/><Relationship Id="rId77" Type="http://schemas.openxmlformats.org/officeDocument/2006/relationships/footer" Target="footer32.xml"/><Relationship Id="rId100" Type="http://schemas.openxmlformats.org/officeDocument/2006/relationships/footer" Target="footer44.xml"/><Relationship Id="rId105" Type="http://schemas.openxmlformats.org/officeDocument/2006/relationships/header" Target="header47.xm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8.xml"/><Relationship Id="rId72" Type="http://schemas.openxmlformats.org/officeDocument/2006/relationships/footer" Target="footer29.xml"/><Relationship Id="rId80" Type="http://schemas.openxmlformats.org/officeDocument/2006/relationships/header" Target="header35.xml"/><Relationship Id="rId85" Type="http://schemas.openxmlformats.org/officeDocument/2006/relationships/footer" Target="footer36.xml"/><Relationship Id="rId93" Type="http://schemas.openxmlformats.org/officeDocument/2006/relationships/header" Target="header41.xml"/><Relationship Id="rId98" Type="http://schemas.openxmlformats.org/officeDocument/2006/relationships/footer" Target="footer4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www2.ed/gov/policy/speced/guid/idea/letters/2001-3/clinton072330iep.doc" TargetMode="Externa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2.xml"/><Relationship Id="rId67" Type="http://schemas.openxmlformats.org/officeDocument/2006/relationships/footer" Target="footer26.xml"/><Relationship Id="rId103" Type="http://schemas.openxmlformats.org/officeDocument/2006/relationships/header" Target="header46.xml"/><Relationship Id="rId108" Type="http://schemas.openxmlformats.org/officeDocument/2006/relationships/header" Target="header48.xml"/><Relationship Id="rId20" Type="http://schemas.openxmlformats.org/officeDocument/2006/relationships/hyperlink" Target="http://www.esc17.net/users/0209/GuidelinesforCoTeachinginTexas.pdf" TargetMode="External"/><Relationship Id="rId41" Type="http://schemas.openxmlformats.org/officeDocument/2006/relationships/footer" Target="footer14.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1.xml"/><Relationship Id="rId83" Type="http://schemas.openxmlformats.org/officeDocument/2006/relationships/footer" Target="footer35.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11"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yperlink" Target="http://www.mde.k12.ms.us/OSE/IP" TargetMode="External"/><Relationship Id="rId57" Type="http://schemas.openxmlformats.org/officeDocument/2006/relationships/footer" Target="footer21.xml"/><Relationship Id="rId106" Type="http://schemas.openxmlformats.org/officeDocument/2006/relationships/footer" Target="footer47.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5.xml"/><Relationship Id="rId73" Type="http://schemas.openxmlformats.org/officeDocument/2006/relationships/footer" Target="footer30.xml"/><Relationship Id="rId78" Type="http://schemas.openxmlformats.org/officeDocument/2006/relationships/header" Target="header34.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0.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FB01-063C-47F3-9F1D-902A3F5B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28603</Words>
  <Characters>163041</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191262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Callender</dc:creator>
  <cp:lastModifiedBy>Tanya Bradley</cp:lastModifiedBy>
  <cp:revision>4</cp:revision>
  <cp:lastPrinted>2016-07-08T18:47:00Z</cp:lastPrinted>
  <dcterms:created xsi:type="dcterms:W3CDTF">2016-07-08T18:36:00Z</dcterms:created>
  <dcterms:modified xsi:type="dcterms:W3CDTF">2016-07-08T18:48:00Z</dcterms:modified>
</cp:coreProperties>
</file>