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11AF" w:rsidRPr="007311AF" w:rsidRDefault="007311AF" w:rsidP="00A4017F">
      <w:pPr>
        <w:spacing w:after="0"/>
        <w:jc w:val="center"/>
        <w:rPr>
          <w:rFonts w:ascii="Georgia" w:hAnsi="Georgia"/>
          <w:b/>
          <w:sz w:val="24"/>
          <w:szCs w:val="24"/>
        </w:rPr>
      </w:pPr>
      <w:bookmarkStart w:id="0" w:name="_GoBack"/>
      <w:bookmarkEnd w:id="0"/>
      <w:r w:rsidRPr="007311AF">
        <w:rPr>
          <w:rFonts w:ascii="Georgia" w:hAnsi="Georgia"/>
          <w:b/>
          <w:sz w:val="24"/>
          <w:szCs w:val="24"/>
        </w:rPr>
        <w:t>State Public School Building Fund</w:t>
      </w:r>
    </w:p>
    <w:p w:rsidR="007311AF" w:rsidRPr="007311AF" w:rsidRDefault="007311AF" w:rsidP="007311AF">
      <w:pPr>
        <w:jc w:val="center"/>
        <w:rPr>
          <w:rFonts w:ascii="Georgia" w:hAnsi="Georgia"/>
          <w:b/>
          <w:sz w:val="24"/>
          <w:szCs w:val="24"/>
        </w:rPr>
      </w:pPr>
      <w:r w:rsidRPr="007311AF">
        <w:rPr>
          <w:rFonts w:ascii="Georgia" w:hAnsi="Georgia"/>
          <w:b/>
          <w:sz w:val="24"/>
          <w:szCs w:val="24"/>
        </w:rPr>
        <w:t>2015-2016</w:t>
      </w:r>
    </w:p>
    <w:p w:rsidR="007311AF" w:rsidRDefault="007311AF" w:rsidP="007311AF">
      <w:pPr>
        <w:jc w:val="both"/>
        <w:rPr>
          <w:rFonts w:ascii="Georgia" w:hAnsi="Georgia"/>
          <w:sz w:val="24"/>
          <w:szCs w:val="24"/>
        </w:rPr>
      </w:pPr>
    </w:p>
    <w:p w:rsidR="004551A6" w:rsidRDefault="004551A6" w:rsidP="007311AF">
      <w:pPr>
        <w:jc w:val="both"/>
        <w:rPr>
          <w:rFonts w:ascii="Georgia" w:hAnsi="Georgia"/>
          <w:sz w:val="24"/>
          <w:szCs w:val="24"/>
        </w:rPr>
      </w:pPr>
      <w:r>
        <w:rPr>
          <w:rFonts w:ascii="Georgia" w:hAnsi="Georgia"/>
          <w:sz w:val="24"/>
          <w:szCs w:val="24"/>
        </w:rPr>
        <w:t xml:space="preserve">The State Public School Building Fund was created to provide state funds for the capital improvement of schools in the state. Such capital improvements include the cost of erecting, repairing, equipping, remodeling, and enlarging school buildings and related facilities. </w:t>
      </w:r>
    </w:p>
    <w:p w:rsidR="00A4017F" w:rsidRDefault="004551A6" w:rsidP="00A4017F">
      <w:pPr>
        <w:spacing w:after="0"/>
        <w:rPr>
          <w:rFonts w:ascii="Georgia" w:hAnsi="Georgia"/>
          <w:sz w:val="24"/>
          <w:szCs w:val="24"/>
        </w:rPr>
      </w:pPr>
      <w:r>
        <w:rPr>
          <w:rFonts w:ascii="Georgia" w:hAnsi="Georgia"/>
          <w:sz w:val="24"/>
          <w:szCs w:val="24"/>
        </w:rPr>
        <w:t xml:space="preserve">The financial structure of the State Public School Building Fund is made up of three interlocking, yet distinct features:  </w:t>
      </w:r>
    </w:p>
    <w:p w:rsidR="004551A6" w:rsidRDefault="007311AF" w:rsidP="00A4017F">
      <w:pPr>
        <w:rPr>
          <w:rFonts w:ascii="Georgia" w:hAnsi="Georgia"/>
          <w:sz w:val="24"/>
          <w:szCs w:val="24"/>
        </w:rPr>
      </w:pPr>
      <w:r>
        <w:rPr>
          <w:rFonts w:ascii="Georgia" w:hAnsi="Georgia"/>
          <w:sz w:val="24"/>
          <w:szCs w:val="24"/>
        </w:rPr>
        <w:t xml:space="preserve">(1) </w:t>
      </w:r>
      <w:proofErr w:type="gramStart"/>
      <w:r w:rsidR="004551A6">
        <w:rPr>
          <w:rFonts w:ascii="Georgia" w:hAnsi="Georgia"/>
          <w:sz w:val="24"/>
          <w:szCs w:val="24"/>
        </w:rPr>
        <w:t>annua</w:t>
      </w:r>
      <w:r w:rsidR="00A4017F">
        <w:rPr>
          <w:rFonts w:ascii="Georgia" w:hAnsi="Georgia"/>
          <w:sz w:val="24"/>
          <w:szCs w:val="24"/>
        </w:rPr>
        <w:t>l</w:t>
      </w:r>
      <w:proofErr w:type="gramEnd"/>
      <w:r w:rsidR="004551A6">
        <w:rPr>
          <w:rFonts w:ascii="Georgia" w:hAnsi="Georgia"/>
          <w:sz w:val="24"/>
          <w:szCs w:val="24"/>
        </w:rPr>
        <w:t xml:space="preserve"> grants to school districts; (2) legislative funding of the program; and (3) state school bonds.</w:t>
      </w:r>
    </w:p>
    <w:p w:rsidR="005C2968" w:rsidRDefault="004551A6" w:rsidP="007311AF">
      <w:pPr>
        <w:jc w:val="both"/>
        <w:rPr>
          <w:rFonts w:ascii="Georgia" w:hAnsi="Georgia"/>
          <w:sz w:val="24"/>
          <w:szCs w:val="24"/>
        </w:rPr>
      </w:pPr>
      <w:r>
        <w:rPr>
          <w:rFonts w:ascii="Georgia" w:hAnsi="Georgia"/>
          <w:sz w:val="24"/>
          <w:szCs w:val="24"/>
        </w:rPr>
        <w:t xml:space="preserve">For the past several years, </w:t>
      </w:r>
      <w:r w:rsidR="005C2968">
        <w:rPr>
          <w:rFonts w:ascii="Georgia" w:hAnsi="Georgia"/>
          <w:sz w:val="24"/>
          <w:szCs w:val="24"/>
        </w:rPr>
        <w:t>Public School Building Funds, which are set aside through MS Code 37-47-33, have been redirected to the fund MAEP, leaving districts without the resources necessary to make much needed repairs and renovations to their schools.</w:t>
      </w:r>
    </w:p>
    <w:p w:rsidR="005C2968" w:rsidRDefault="005C2968" w:rsidP="007311AF">
      <w:pPr>
        <w:jc w:val="both"/>
        <w:rPr>
          <w:rFonts w:ascii="Georgia" w:hAnsi="Georgia"/>
          <w:sz w:val="24"/>
          <w:szCs w:val="24"/>
        </w:rPr>
      </w:pPr>
      <w:r>
        <w:rPr>
          <w:rFonts w:ascii="Georgia" w:hAnsi="Georgia"/>
          <w:sz w:val="24"/>
          <w:szCs w:val="24"/>
        </w:rPr>
        <w:t>Additional support for capital improvement of schools has been provided on the local level through local bond elections. The following shows the results of local bond elections during 2015-2016:</w:t>
      </w:r>
    </w:p>
    <w:p w:rsidR="007311AF" w:rsidRPr="007311AF" w:rsidRDefault="007311AF" w:rsidP="007311AF">
      <w:pPr>
        <w:spacing w:after="0"/>
        <w:jc w:val="center"/>
        <w:rPr>
          <w:rFonts w:ascii="Georgia" w:hAnsi="Georgia"/>
          <w:b/>
          <w:sz w:val="24"/>
          <w:szCs w:val="24"/>
        </w:rPr>
      </w:pPr>
      <w:r w:rsidRPr="007311AF">
        <w:rPr>
          <w:rFonts w:ascii="Georgia" w:hAnsi="Georgia"/>
          <w:b/>
          <w:sz w:val="24"/>
          <w:szCs w:val="24"/>
        </w:rPr>
        <w:t>Record of School Bond Elections</w:t>
      </w:r>
    </w:p>
    <w:p w:rsidR="007311AF" w:rsidRPr="007311AF" w:rsidRDefault="007311AF" w:rsidP="007311AF">
      <w:pPr>
        <w:jc w:val="center"/>
        <w:rPr>
          <w:rFonts w:ascii="Georgia" w:hAnsi="Georgia"/>
          <w:b/>
          <w:sz w:val="24"/>
          <w:szCs w:val="24"/>
        </w:rPr>
      </w:pPr>
      <w:r w:rsidRPr="007311AF">
        <w:rPr>
          <w:rFonts w:ascii="Georgia" w:hAnsi="Georgia"/>
          <w:b/>
          <w:sz w:val="24"/>
          <w:szCs w:val="24"/>
        </w:rPr>
        <w:t>2015-2016</w:t>
      </w:r>
    </w:p>
    <w:tbl>
      <w:tblPr>
        <w:tblW w:w="13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5"/>
        <w:gridCol w:w="2520"/>
        <w:gridCol w:w="2965"/>
        <w:gridCol w:w="3695"/>
      </w:tblGrid>
      <w:tr w:rsidR="005C2968" w:rsidRPr="0050055C" w:rsidTr="00A4017F">
        <w:tc>
          <w:tcPr>
            <w:tcW w:w="3865" w:type="dxa"/>
            <w:shd w:val="clear" w:color="auto" w:fill="BFBFBF"/>
          </w:tcPr>
          <w:p w:rsidR="005C2968" w:rsidRPr="0050055C" w:rsidRDefault="005C2968" w:rsidP="005C2968">
            <w:pPr>
              <w:spacing w:after="0" w:line="240" w:lineRule="auto"/>
              <w:jc w:val="center"/>
              <w:rPr>
                <w:rFonts w:ascii="Georgia" w:hAnsi="Georgia"/>
                <w:b/>
                <w:sz w:val="24"/>
                <w:szCs w:val="24"/>
              </w:rPr>
            </w:pPr>
            <w:r>
              <w:rPr>
                <w:rFonts w:ascii="Georgia" w:hAnsi="Georgia"/>
                <w:b/>
                <w:sz w:val="24"/>
                <w:szCs w:val="24"/>
              </w:rPr>
              <w:t>School District</w:t>
            </w:r>
          </w:p>
        </w:tc>
        <w:tc>
          <w:tcPr>
            <w:tcW w:w="2520" w:type="dxa"/>
            <w:shd w:val="clear" w:color="auto" w:fill="BFBFBF"/>
          </w:tcPr>
          <w:p w:rsidR="005C2968" w:rsidRPr="0050055C" w:rsidRDefault="005C2968" w:rsidP="005C2968">
            <w:pPr>
              <w:spacing w:after="0" w:line="240" w:lineRule="auto"/>
              <w:jc w:val="center"/>
              <w:rPr>
                <w:rFonts w:ascii="Georgia" w:hAnsi="Georgia"/>
                <w:b/>
                <w:sz w:val="24"/>
                <w:szCs w:val="24"/>
              </w:rPr>
            </w:pPr>
            <w:r>
              <w:rPr>
                <w:rFonts w:ascii="Georgia" w:hAnsi="Georgia"/>
                <w:b/>
                <w:sz w:val="24"/>
                <w:szCs w:val="24"/>
              </w:rPr>
              <w:t>Amount</w:t>
            </w:r>
          </w:p>
        </w:tc>
        <w:tc>
          <w:tcPr>
            <w:tcW w:w="2965" w:type="dxa"/>
            <w:shd w:val="clear" w:color="auto" w:fill="BFBFBF"/>
          </w:tcPr>
          <w:p w:rsidR="005C2968" w:rsidRPr="0050055C" w:rsidRDefault="005C2968" w:rsidP="005C2968">
            <w:pPr>
              <w:spacing w:after="0" w:line="240" w:lineRule="auto"/>
              <w:jc w:val="center"/>
              <w:rPr>
                <w:rFonts w:ascii="Georgia" w:hAnsi="Georgia"/>
                <w:b/>
                <w:sz w:val="24"/>
                <w:szCs w:val="24"/>
              </w:rPr>
            </w:pPr>
            <w:r>
              <w:rPr>
                <w:rFonts w:ascii="Georgia" w:hAnsi="Georgia"/>
                <w:b/>
                <w:sz w:val="24"/>
                <w:szCs w:val="24"/>
              </w:rPr>
              <w:t>Passed/Failed</w:t>
            </w:r>
          </w:p>
        </w:tc>
        <w:tc>
          <w:tcPr>
            <w:tcW w:w="3695" w:type="dxa"/>
            <w:shd w:val="clear" w:color="auto" w:fill="BFBFBF"/>
          </w:tcPr>
          <w:p w:rsidR="005C2968" w:rsidRDefault="005C2968" w:rsidP="005C2968">
            <w:pPr>
              <w:spacing w:after="0" w:line="240" w:lineRule="auto"/>
              <w:jc w:val="center"/>
              <w:rPr>
                <w:rFonts w:ascii="Georgia" w:hAnsi="Georgia"/>
                <w:b/>
                <w:sz w:val="24"/>
                <w:szCs w:val="24"/>
              </w:rPr>
            </w:pPr>
            <w:r>
              <w:rPr>
                <w:rFonts w:ascii="Georgia" w:hAnsi="Georgia"/>
                <w:b/>
                <w:sz w:val="24"/>
                <w:szCs w:val="24"/>
              </w:rPr>
              <w:t>Percentage of Voters</w:t>
            </w:r>
          </w:p>
          <w:p w:rsidR="005C2968" w:rsidRPr="0050055C" w:rsidRDefault="005C2968" w:rsidP="005C2968">
            <w:pPr>
              <w:spacing w:after="0" w:line="240" w:lineRule="auto"/>
              <w:jc w:val="center"/>
              <w:rPr>
                <w:rFonts w:ascii="Georgia" w:hAnsi="Georgia"/>
                <w:b/>
                <w:sz w:val="24"/>
                <w:szCs w:val="24"/>
              </w:rPr>
            </w:pPr>
            <w:r>
              <w:rPr>
                <w:rFonts w:ascii="Georgia" w:hAnsi="Georgia"/>
                <w:b/>
                <w:sz w:val="24"/>
                <w:szCs w:val="24"/>
              </w:rPr>
              <w:t>For/Against</w:t>
            </w:r>
          </w:p>
        </w:tc>
      </w:tr>
      <w:tr w:rsidR="005C2968" w:rsidRPr="0050055C" w:rsidTr="00A4017F">
        <w:tc>
          <w:tcPr>
            <w:tcW w:w="3865" w:type="dxa"/>
            <w:shd w:val="clear" w:color="auto" w:fill="auto"/>
          </w:tcPr>
          <w:p w:rsidR="005C2968" w:rsidRPr="0050055C" w:rsidRDefault="005C2968" w:rsidP="006F7649">
            <w:pPr>
              <w:spacing w:after="0" w:line="240" w:lineRule="auto"/>
              <w:rPr>
                <w:rFonts w:ascii="Georgia" w:hAnsi="Georgia"/>
                <w:sz w:val="24"/>
                <w:szCs w:val="24"/>
              </w:rPr>
            </w:pPr>
            <w:r>
              <w:rPr>
                <w:rFonts w:ascii="Georgia" w:hAnsi="Georgia"/>
                <w:sz w:val="24"/>
                <w:szCs w:val="24"/>
              </w:rPr>
              <w:t>Columbia School District</w:t>
            </w:r>
          </w:p>
        </w:tc>
        <w:tc>
          <w:tcPr>
            <w:tcW w:w="2520" w:type="dxa"/>
            <w:shd w:val="clear" w:color="auto" w:fill="auto"/>
          </w:tcPr>
          <w:p w:rsidR="005C2968" w:rsidRPr="0050055C" w:rsidRDefault="006F7649" w:rsidP="006F7649">
            <w:pPr>
              <w:spacing w:after="0" w:line="240" w:lineRule="auto"/>
              <w:jc w:val="center"/>
              <w:rPr>
                <w:rFonts w:ascii="Georgia" w:hAnsi="Georgia"/>
                <w:sz w:val="24"/>
                <w:szCs w:val="24"/>
              </w:rPr>
            </w:pPr>
            <w:r>
              <w:rPr>
                <w:rFonts w:ascii="Georgia" w:hAnsi="Georgia"/>
                <w:sz w:val="24"/>
                <w:szCs w:val="24"/>
              </w:rPr>
              <w:t>$9,750,000.00</w:t>
            </w:r>
          </w:p>
        </w:tc>
        <w:tc>
          <w:tcPr>
            <w:tcW w:w="2965" w:type="dxa"/>
            <w:shd w:val="clear" w:color="auto" w:fill="auto"/>
          </w:tcPr>
          <w:p w:rsidR="005C2968" w:rsidRPr="0050055C" w:rsidRDefault="006F7649" w:rsidP="006F7649">
            <w:pPr>
              <w:spacing w:after="0" w:line="240" w:lineRule="auto"/>
              <w:jc w:val="center"/>
              <w:rPr>
                <w:rFonts w:ascii="Georgia" w:hAnsi="Georgia"/>
                <w:sz w:val="24"/>
                <w:szCs w:val="24"/>
              </w:rPr>
            </w:pPr>
            <w:r>
              <w:rPr>
                <w:rFonts w:ascii="Georgia" w:hAnsi="Georgia"/>
                <w:sz w:val="24"/>
                <w:szCs w:val="24"/>
              </w:rPr>
              <w:t>Passed</w:t>
            </w:r>
          </w:p>
        </w:tc>
        <w:tc>
          <w:tcPr>
            <w:tcW w:w="3695" w:type="dxa"/>
          </w:tcPr>
          <w:p w:rsidR="006F7649" w:rsidRPr="0050055C" w:rsidRDefault="006F7649" w:rsidP="006F7649">
            <w:pPr>
              <w:spacing w:after="0" w:line="240" w:lineRule="auto"/>
              <w:jc w:val="center"/>
              <w:rPr>
                <w:rFonts w:ascii="Georgia" w:hAnsi="Georgia"/>
                <w:sz w:val="24"/>
                <w:szCs w:val="24"/>
              </w:rPr>
            </w:pPr>
            <w:r>
              <w:rPr>
                <w:rFonts w:ascii="Georgia" w:hAnsi="Georgia"/>
                <w:sz w:val="24"/>
                <w:szCs w:val="24"/>
              </w:rPr>
              <w:t>86% / 14%</w:t>
            </w:r>
          </w:p>
        </w:tc>
      </w:tr>
      <w:tr w:rsidR="005C2968" w:rsidRPr="0050055C" w:rsidTr="00A4017F">
        <w:tc>
          <w:tcPr>
            <w:tcW w:w="3865" w:type="dxa"/>
            <w:shd w:val="clear" w:color="auto" w:fill="auto"/>
          </w:tcPr>
          <w:p w:rsidR="005C2968" w:rsidRPr="0050055C" w:rsidRDefault="005C2968" w:rsidP="006F7649">
            <w:pPr>
              <w:spacing w:after="0" w:line="240" w:lineRule="auto"/>
              <w:rPr>
                <w:rFonts w:ascii="Georgia" w:hAnsi="Georgia"/>
                <w:sz w:val="24"/>
                <w:szCs w:val="24"/>
              </w:rPr>
            </w:pPr>
            <w:r>
              <w:rPr>
                <w:rFonts w:ascii="Georgia" w:hAnsi="Georgia"/>
                <w:sz w:val="24"/>
                <w:szCs w:val="24"/>
              </w:rPr>
              <w:t>Neshoba County School District</w:t>
            </w:r>
          </w:p>
        </w:tc>
        <w:tc>
          <w:tcPr>
            <w:tcW w:w="2520" w:type="dxa"/>
            <w:shd w:val="clear" w:color="auto" w:fill="auto"/>
          </w:tcPr>
          <w:p w:rsidR="005C2968" w:rsidRPr="0050055C" w:rsidRDefault="006F7649" w:rsidP="006F7649">
            <w:pPr>
              <w:spacing w:after="0" w:line="240" w:lineRule="auto"/>
              <w:jc w:val="center"/>
              <w:rPr>
                <w:rFonts w:ascii="Georgia" w:hAnsi="Georgia"/>
                <w:sz w:val="24"/>
                <w:szCs w:val="24"/>
              </w:rPr>
            </w:pPr>
            <w:r>
              <w:rPr>
                <w:rFonts w:ascii="Georgia" w:hAnsi="Georgia"/>
                <w:sz w:val="24"/>
                <w:szCs w:val="24"/>
              </w:rPr>
              <w:t>$14,000,000.00</w:t>
            </w:r>
          </w:p>
        </w:tc>
        <w:tc>
          <w:tcPr>
            <w:tcW w:w="2965" w:type="dxa"/>
            <w:shd w:val="clear" w:color="auto" w:fill="auto"/>
          </w:tcPr>
          <w:p w:rsidR="005C2968" w:rsidRPr="0050055C" w:rsidRDefault="006F7649" w:rsidP="006F7649">
            <w:pPr>
              <w:spacing w:after="0" w:line="240" w:lineRule="auto"/>
              <w:jc w:val="center"/>
              <w:rPr>
                <w:rFonts w:ascii="Georgia" w:hAnsi="Georgia"/>
                <w:sz w:val="24"/>
                <w:szCs w:val="24"/>
              </w:rPr>
            </w:pPr>
            <w:r>
              <w:rPr>
                <w:rFonts w:ascii="Georgia" w:hAnsi="Georgia"/>
                <w:sz w:val="24"/>
                <w:szCs w:val="24"/>
              </w:rPr>
              <w:t>Passed</w:t>
            </w:r>
          </w:p>
        </w:tc>
        <w:tc>
          <w:tcPr>
            <w:tcW w:w="3695" w:type="dxa"/>
          </w:tcPr>
          <w:p w:rsidR="005C2968" w:rsidRPr="0050055C" w:rsidRDefault="006F7649" w:rsidP="006F7649">
            <w:pPr>
              <w:spacing w:after="0" w:line="240" w:lineRule="auto"/>
              <w:jc w:val="center"/>
              <w:rPr>
                <w:rFonts w:ascii="Georgia" w:hAnsi="Georgia"/>
                <w:sz w:val="24"/>
                <w:szCs w:val="24"/>
              </w:rPr>
            </w:pPr>
            <w:r>
              <w:rPr>
                <w:rFonts w:ascii="Georgia" w:hAnsi="Georgia"/>
                <w:sz w:val="24"/>
                <w:szCs w:val="24"/>
              </w:rPr>
              <w:t>62.73% / 37.27%</w:t>
            </w:r>
          </w:p>
        </w:tc>
      </w:tr>
      <w:tr w:rsidR="005C2968" w:rsidRPr="0050055C" w:rsidTr="00A4017F">
        <w:tc>
          <w:tcPr>
            <w:tcW w:w="3865" w:type="dxa"/>
            <w:shd w:val="clear" w:color="auto" w:fill="auto"/>
          </w:tcPr>
          <w:p w:rsidR="005C2968" w:rsidRPr="0050055C" w:rsidRDefault="006F7649" w:rsidP="006F7649">
            <w:pPr>
              <w:spacing w:after="0" w:line="240" w:lineRule="auto"/>
              <w:rPr>
                <w:rFonts w:ascii="Georgia" w:hAnsi="Georgia"/>
                <w:sz w:val="24"/>
                <w:szCs w:val="24"/>
              </w:rPr>
            </w:pPr>
            <w:r>
              <w:rPr>
                <w:rFonts w:ascii="Georgia" w:hAnsi="Georgia"/>
                <w:sz w:val="24"/>
                <w:szCs w:val="24"/>
              </w:rPr>
              <w:t>Pearl Public School District</w:t>
            </w:r>
          </w:p>
        </w:tc>
        <w:tc>
          <w:tcPr>
            <w:tcW w:w="2520" w:type="dxa"/>
            <w:shd w:val="clear" w:color="auto" w:fill="auto"/>
          </w:tcPr>
          <w:p w:rsidR="005C2968" w:rsidRPr="0050055C" w:rsidRDefault="006F7649" w:rsidP="006F7649">
            <w:pPr>
              <w:spacing w:after="0" w:line="240" w:lineRule="auto"/>
              <w:jc w:val="center"/>
              <w:rPr>
                <w:rFonts w:ascii="Georgia" w:hAnsi="Georgia"/>
                <w:sz w:val="24"/>
                <w:szCs w:val="24"/>
              </w:rPr>
            </w:pPr>
            <w:r>
              <w:rPr>
                <w:rFonts w:ascii="Georgia" w:hAnsi="Georgia"/>
                <w:sz w:val="24"/>
                <w:szCs w:val="24"/>
              </w:rPr>
              <w:t>$24,000,000.00</w:t>
            </w:r>
          </w:p>
        </w:tc>
        <w:tc>
          <w:tcPr>
            <w:tcW w:w="2965" w:type="dxa"/>
            <w:shd w:val="clear" w:color="auto" w:fill="auto"/>
          </w:tcPr>
          <w:p w:rsidR="005C2968" w:rsidRPr="0050055C" w:rsidRDefault="006F7649" w:rsidP="006F7649">
            <w:pPr>
              <w:spacing w:after="0" w:line="240" w:lineRule="auto"/>
              <w:jc w:val="center"/>
              <w:rPr>
                <w:rFonts w:ascii="Georgia" w:hAnsi="Georgia"/>
                <w:sz w:val="24"/>
                <w:szCs w:val="24"/>
              </w:rPr>
            </w:pPr>
            <w:r>
              <w:rPr>
                <w:rFonts w:ascii="Georgia" w:hAnsi="Georgia"/>
                <w:sz w:val="24"/>
                <w:szCs w:val="24"/>
              </w:rPr>
              <w:t>Passed</w:t>
            </w:r>
          </w:p>
        </w:tc>
        <w:tc>
          <w:tcPr>
            <w:tcW w:w="3695" w:type="dxa"/>
          </w:tcPr>
          <w:p w:rsidR="005C2968" w:rsidRPr="0050055C" w:rsidRDefault="006F7649" w:rsidP="006F7649">
            <w:pPr>
              <w:spacing w:after="0" w:line="240" w:lineRule="auto"/>
              <w:jc w:val="center"/>
              <w:rPr>
                <w:rFonts w:ascii="Georgia" w:hAnsi="Georgia"/>
                <w:sz w:val="24"/>
                <w:szCs w:val="24"/>
              </w:rPr>
            </w:pPr>
            <w:r>
              <w:rPr>
                <w:rFonts w:ascii="Georgia" w:hAnsi="Georgia"/>
                <w:sz w:val="24"/>
                <w:szCs w:val="24"/>
              </w:rPr>
              <w:t>83.02% / 16.98%</w:t>
            </w:r>
          </w:p>
        </w:tc>
      </w:tr>
    </w:tbl>
    <w:p w:rsidR="00051B25" w:rsidRDefault="00051B25"/>
    <w:sectPr w:rsidR="00051B25" w:rsidSect="007311AF">
      <w:pgSz w:w="15840" w:h="12240" w:orient="landscape"/>
      <w:pgMar w:top="108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1A6"/>
    <w:rsid w:val="00051B25"/>
    <w:rsid w:val="004551A6"/>
    <w:rsid w:val="005C2968"/>
    <w:rsid w:val="00661988"/>
    <w:rsid w:val="006F7649"/>
    <w:rsid w:val="007014E5"/>
    <w:rsid w:val="007311AF"/>
    <w:rsid w:val="00A401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BE356E-E6B0-4E4C-BCBB-9AD4B7425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51A6"/>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401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017F"/>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195</Words>
  <Characters>1112</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Angelo Nuzzo</dc:creator>
  <cp:keywords/>
  <dc:description/>
  <cp:lastModifiedBy>Jean Cook</cp:lastModifiedBy>
  <cp:revision>2</cp:revision>
  <cp:lastPrinted>2016-10-28T16:15:00Z</cp:lastPrinted>
  <dcterms:created xsi:type="dcterms:W3CDTF">2016-11-30T21:16:00Z</dcterms:created>
  <dcterms:modified xsi:type="dcterms:W3CDTF">2016-11-30T21:16:00Z</dcterms:modified>
</cp:coreProperties>
</file>