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9E88" w14:textId="077B8048" w:rsidR="00B33418" w:rsidRDefault="00837BB4" w:rsidP="00DA3579">
      <w:pPr>
        <w:pStyle w:val="NoSpacing"/>
        <w:jc w:val="center"/>
        <w:rPr>
          <w:b/>
        </w:rPr>
      </w:pPr>
      <w:r w:rsidRPr="00A2309C">
        <w:rPr>
          <w:b/>
        </w:rPr>
        <w:t>EVALUATION</w:t>
      </w:r>
    </w:p>
    <w:p w14:paraId="62766CAD" w14:textId="69E74C66" w:rsidR="00385AD2" w:rsidRDefault="00385AD2" w:rsidP="00385AD2">
      <w:r>
        <w:t xml:space="preserve">Rater </w:t>
      </w:r>
      <w:r w:rsidR="008727DC">
        <w:t>Initial/Number</w:t>
      </w:r>
      <w:r>
        <w:t>_______________________________________________</w:t>
      </w:r>
    </w:p>
    <w:p w14:paraId="74340E5F" w14:textId="37AC65D5" w:rsidR="00385AD2" w:rsidRDefault="00385AD2" w:rsidP="00385AD2">
      <w:r>
        <w:t>Date: ________________</w:t>
      </w:r>
      <w:r>
        <w:tab/>
      </w:r>
      <w:r>
        <w:tab/>
      </w:r>
      <w:r w:rsidR="001763E5">
        <w:t>Offeror</w:t>
      </w:r>
      <w:r w:rsidR="00211B63">
        <w:t xml:space="preserve"> Name</w:t>
      </w:r>
      <w:r>
        <w:t>: _______</w:t>
      </w:r>
      <w:r w:rsidR="00CD0DC2">
        <w:t>_______</w:t>
      </w:r>
      <w:r>
        <w:t>_____</w:t>
      </w:r>
    </w:p>
    <w:p w14:paraId="51A1D474" w14:textId="77777777" w:rsidR="00CD0DC2" w:rsidRPr="00CD0DC2" w:rsidRDefault="00CD0DC2" w:rsidP="00CD0DC2"/>
    <w:tbl>
      <w:tblPr>
        <w:tblStyle w:val="TableGrid"/>
        <w:tblpPr w:leftFromText="180" w:rightFromText="180" w:vertAnchor="page" w:horzAnchor="margin" w:tblpY="4486"/>
        <w:tblW w:w="17815" w:type="dxa"/>
        <w:tblLayout w:type="fixed"/>
        <w:tblLook w:val="04A0" w:firstRow="1" w:lastRow="0" w:firstColumn="1" w:lastColumn="0" w:noHBand="0" w:noVBand="1"/>
      </w:tblPr>
      <w:tblGrid>
        <w:gridCol w:w="6565"/>
        <w:gridCol w:w="9540"/>
        <w:gridCol w:w="1710"/>
      </w:tblGrid>
      <w:tr w:rsidR="00385AD2" w14:paraId="4670E982" w14:textId="77777777" w:rsidTr="00385AD2">
        <w:tc>
          <w:tcPr>
            <w:tcW w:w="6565" w:type="dxa"/>
          </w:tcPr>
          <w:p w14:paraId="0C185770" w14:textId="77777777" w:rsidR="00385AD2" w:rsidRDefault="00385AD2" w:rsidP="00385AD2">
            <w:pPr>
              <w:rPr>
                <w:b/>
              </w:rPr>
            </w:pPr>
            <w:r>
              <w:rPr>
                <w:b/>
                <w:color w:val="FF0000"/>
              </w:rPr>
              <w:t>#</w:t>
            </w:r>
            <w:r w:rsidRPr="00A42526">
              <w:rPr>
                <w:b/>
              </w:rPr>
              <w:t xml:space="preserve"> Points Maximum</w:t>
            </w:r>
            <w:r>
              <w:rPr>
                <w:b/>
              </w:rPr>
              <w:t xml:space="preserve"> – </w:t>
            </w:r>
          </w:p>
          <w:p w14:paraId="1CDF2028" w14:textId="77777777" w:rsidR="00385AD2" w:rsidRDefault="00385AD2" w:rsidP="00385AD2">
            <w:pPr>
              <w:rPr>
                <w:b/>
              </w:rPr>
            </w:pPr>
          </w:p>
          <w:p w14:paraId="36E16869" w14:textId="77777777" w:rsidR="00385AD2" w:rsidRPr="00A42526" w:rsidRDefault="00385AD2" w:rsidP="00385AD2">
            <w:pPr>
              <w:rPr>
                <w:b/>
              </w:rPr>
            </w:pPr>
            <w:r w:rsidRPr="00CD0DC2">
              <w:rPr>
                <w:color w:val="FF0000"/>
              </w:rPr>
              <w:t>Ability to perform the services as reflected by technical training and education, general experience, specific experience in providing the required services, and the qualifications and abilities of personnel proposed to be assigned to perform the services</w:t>
            </w:r>
          </w:p>
        </w:tc>
        <w:tc>
          <w:tcPr>
            <w:tcW w:w="9540" w:type="dxa"/>
          </w:tcPr>
          <w:p w14:paraId="006F61BC" w14:textId="77777777" w:rsidR="00385AD2" w:rsidRDefault="00385AD2" w:rsidP="00385AD2">
            <w:r>
              <w:t>Comments:</w:t>
            </w:r>
          </w:p>
          <w:p w14:paraId="4C0517C1" w14:textId="77777777" w:rsidR="00385AD2" w:rsidRDefault="00385AD2" w:rsidP="00385AD2"/>
          <w:p w14:paraId="7A6D1244" w14:textId="77777777" w:rsidR="00385AD2" w:rsidRDefault="00385AD2" w:rsidP="00385AD2"/>
          <w:p w14:paraId="4562A720" w14:textId="77777777" w:rsidR="00385AD2" w:rsidRDefault="00385AD2" w:rsidP="00385AD2"/>
          <w:p w14:paraId="47EBD6A4" w14:textId="77777777" w:rsidR="00385AD2" w:rsidRDefault="00385AD2" w:rsidP="00385AD2"/>
        </w:tc>
        <w:tc>
          <w:tcPr>
            <w:tcW w:w="1710" w:type="dxa"/>
          </w:tcPr>
          <w:p w14:paraId="3D9634B5" w14:textId="77777777" w:rsidR="00385AD2" w:rsidRDefault="00385AD2" w:rsidP="00385AD2">
            <w:r>
              <w:t>Points Awarded</w:t>
            </w:r>
          </w:p>
        </w:tc>
      </w:tr>
      <w:tr w:rsidR="00385AD2" w14:paraId="64B0280C" w14:textId="77777777" w:rsidTr="00385AD2">
        <w:tc>
          <w:tcPr>
            <w:tcW w:w="6565" w:type="dxa"/>
          </w:tcPr>
          <w:p w14:paraId="74BAED53" w14:textId="77777777" w:rsidR="00385AD2" w:rsidRDefault="00385AD2" w:rsidP="00385AD2">
            <w:pPr>
              <w:rPr>
                <w:b/>
              </w:rPr>
            </w:pPr>
            <w:r>
              <w:rPr>
                <w:b/>
                <w:color w:val="FF0000"/>
              </w:rPr>
              <w:t>#</w:t>
            </w:r>
            <w:r>
              <w:rPr>
                <w:b/>
              </w:rPr>
              <w:t xml:space="preserve"> Points Maximum –</w:t>
            </w:r>
          </w:p>
          <w:p w14:paraId="422F85D5" w14:textId="77777777" w:rsidR="00385AD2" w:rsidRDefault="00385AD2" w:rsidP="00385AD2">
            <w:pPr>
              <w:rPr>
                <w:b/>
              </w:rPr>
            </w:pPr>
          </w:p>
          <w:p w14:paraId="342E1FCF" w14:textId="77777777" w:rsidR="00385AD2" w:rsidRDefault="00385AD2" w:rsidP="00385AD2">
            <w:r w:rsidRPr="00CD0DC2">
              <w:rPr>
                <w:color w:val="FF0000"/>
              </w:rPr>
              <w:t>Personnel, equipment, and facilities to perform the services currently available or demonstrated to be made available at the time of the contracting</w:t>
            </w:r>
          </w:p>
        </w:tc>
        <w:tc>
          <w:tcPr>
            <w:tcW w:w="9540" w:type="dxa"/>
          </w:tcPr>
          <w:p w14:paraId="68872376" w14:textId="77777777" w:rsidR="00385AD2" w:rsidRDefault="00385AD2" w:rsidP="00385AD2">
            <w:r>
              <w:t>Comments:</w:t>
            </w:r>
          </w:p>
          <w:p w14:paraId="236848D9" w14:textId="77777777" w:rsidR="00385AD2" w:rsidRDefault="00385AD2" w:rsidP="00385AD2"/>
          <w:p w14:paraId="72BF84A5" w14:textId="77777777" w:rsidR="00385AD2" w:rsidRDefault="00385AD2" w:rsidP="00385AD2"/>
          <w:p w14:paraId="3850A9A6" w14:textId="77777777" w:rsidR="00385AD2" w:rsidRDefault="00385AD2" w:rsidP="00385AD2"/>
          <w:p w14:paraId="09891AF4" w14:textId="77777777" w:rsidR="00385AD2" w:rsidRDefault="00385AD2" w:rsidP="00385AD2"/>
        </w:tc>
        <w:tc>
          <w:tcPr>
            <w:tcW w:w="1710" w:type="dxa"/>
          </w:tcPr>
          <w:p w14:paraId="6BDBA75A" w14:textId="77777777" w:rsidR="00385AD2" w:rsidRDefault="00385AD2" w:rsidP="00385AD2">
            <w:r>
              <w:t>Points Awarded</w:t>
            </w:r>
          </w:p>
        </w:tc>
      </w:tr>
      <w:tr w:rsidR="00385AD2" w14:paraId="2948DEBB" w14:textId="77777777" w:rsidTr="00385AD2">
        <w:tc>
          <w:tcPr>
            <w:tcW w:w="6565" w:type="dxa"/>
          </w:tcPr>
          <w:p w14:paraId="54FD340B" w14:textId="77777777" w:rsidR="00385AD2" w:rsidRDefault="00385AD2" w:rsidP="00385AD2">
            <w:pPr>
              <w:rPr>
                <w:b/>
              </w:rPr>
            </w:pPr>
            <w:r>
              <w:rPr>
                <w:b/>
                <w:color w:val="FF0000"/>
              </w:rPr>
              <w:t>#</w:t>
            </w:r>
            <w:r>
              <w:rPr>
                <w:b/>
              </w:rPr>
              <w:t xml:space="preserve"> Points Maximum –</w:t>
            </w:r>
          </w:p>
          <w:p w14:paraId="10C2621D" w14:textId="77777777" w:rsidR="00385AD2" w:rsidRDefault="00385AD2" w:rsidP="00385AD2">
            <w:pPr>
              <w:rPr>
                <w:b/>
              </w:rPr>
            </w:pPr>
          </w:p>
          <w:p w14:paraId="0C3ABD64" w14:textId="77777777" w:rsidR="00385AD2" w:rsidRDefault="00385AD2" w:rsidP="00385AD2">
            <w:r w:rsidRPr="00CD0DC2">
              <w:rPr>
                <w:color w:val="FF0000"/>
              </w:rPr>
              <w:t>Record of past performance of similar work</w:t>
            </w:r>
          </w:p>
        </w:tc>
        <w:tc>
          <w:tcPr>
            <w:tcW w:w="9540" w:type="dxa"/>
          </w:tcPr>
          <w:p w14:paraId="44806A69" w14:textId="77777777" w:rsidR="00385AD2" w:rsidRDefault="00385AD2" w:rsidP="00385AD2">
            <w:r>
              <w:t>Comments:</w:t>
            </w:r>
          </w:p>
          <w:p w14:paraId="0D7F2A1F" w14:textId="77777777" w:rsidR="00385AD2" w:rsidRDefault="00385AD2" w:rsidP="00385AD2"/>
          <w:p w14:paraId="52E78746" w14:textId="77777777" w:rsidR="00385AD2" w:rsidRDefault="00385AD2" w:rsidP="00385AD2"/>
        </w:tc>
        <w:tc>
          <w:tcPr>
            <w:tcW w:w="1710" w:type="dxa"/>
          </w:tcPr>
          <w:p w14:paraId="173D6498" w14:textId="77777777" w:rsidR="00385AD2" w:rsidRDefault="00385AD2" w:rsidP="00385AD2">
            <w:r>
              <w:t>Points Awarded</w:t>
            </w:r>
          </w:p>
        </w:tc>
      </w:tr>
      <w:tr w:rsidR="00385AD2" w14:paraId="5D823045" w14:textId="77777777" w:rsidTr="00CD0DC2">
        <w:trPr>
          <w:trHeight w:val="1058"/>
        </w:trPr>
        <w:tc>
          <w:tcPr>
            <w:tcW w:w="6565" w:type="dxa"/>
          </w:tcPr>
          <w:p w14:paraId="6B9578A8" w14:textId="77777777" w:rsidR="00385AD2" w:rsidRDefault="00385AD2" w:rsidP="00385AD2">
            <w:pPr>
              <w:rPr>
                <w:b/>
              </w:rPr>
            </w:pPr>
            <w:r>
              <w:rPr>
                <w:b/>
                <w:color w:val="FF0000"/>
              </w:rPr>
              <w:t>#</w:t>
            </w:r>
            <w:r>
              <w:rPr>
                <w:b/>
              </w:rPr>
              <w:t xml:space="preserve"> Points Maximum –</w:t>
            </w:r>
          </w:p>
          <w:p w14:paraId="6042C53B" w14:textId="77777777" w:rsidR="00385AD2" w:rsidRDefault="00385AD2" w:rsidP="00385AD2"/>
          <w:p w14:paraId="7C95608A" w14:textId="77777777" w:rsidR="00385AD2" w:rsidRPr="00CD0DC2" w:rsidRDefault="00385AD2" w:rsidP="00385AD2">
            <w:pPr>
              <w:rPr>
                <w:color w:val="FF0000"/>
              </w:rPr>
            </w:pPr>
            <w:r w:rsidRPr="00CD0DC2">
              <w:rPr>
                <w:color w:val="FF0000"/>
              </w:rPr>
              <w:t>Plan for Performing the Required Services</w:t>
            </w:r>
          </w:p>
          <w:p w14:paraId="09A594DC" w14:textId="77777777" w:rsidR="00385AD2" w:rsidRDefault="00385AD2" w:rsidP="00385AD2">
            <w:r w:rsidRPr="00CD0DC2">
              <w:rPr>
                <w:color w:val="FF0000"/>
              </w:rPr>
              <w:t>(Please review items item #’s to review)</w:t>
            </w:r>
          </w:p>
        </w:tc>
        <w:tc>
          <w:tcPr>
            <w:tcW w:w="9540" w:type="dxa"/>
          </w:tcPr>
          <w:p w14:paraId="304C5FD0" w14:textId="77777777" w:rsidR="00385AD2" w:rsidRDefault="00385AD2" w:rsidP="00385AD2">
            <w:r>
              <w:t>Comments:</w:t>
            </w:r>
          </w:p>
          <w:p w14:paraId="7D04889F" w14:textId="77777777" w:rsidR="00385AD2" w:rsidRDefault="00385AD2" w:rsidP="00385AD2"/>
          <w:p w14:paraId="283AF949" w14:textId="77777777" w:rsidR="00385AD2" w:rsidRDefault="00385AD2" w:rsidP="00385AD2"/>
        </w:tc>
        <w:tc>
          <w:tcPr>
            <w:tcW w:w="1710" w:type="dxa"/>
          </w:tcPr>
          <w:p w14:paraId="797A2248" w14:textId="77777777" w:rsidR="00385AD2" w:rsidRDefault="00385AD2" w:rsidP="00385AD2">
            <w:r>
              <w:t>Points Awarded</w:t>
            </w:r>
          </w:p>
        </w:tc>
      </w:tr>
      <w:tr w:rsidR="00385AD2" w14:paraId="2DBB7409" w14:textId="77777777" w:rsidTr="00385AD2">
        <w:tc>
          <w:tcPr>
            <w:tcW w:w="6565" w:type="dxa"/>
          </w:tcPr>
          <w:p w14:paraId="6682BAAE" w14:textId="2162CA6E" w:rsidR="00385AD2" w:rsidRPr="00BD6FDD" w:rsidRDefault="00385AD2" w:rsidP="00385AD2">
            <w:pPr>
              <w:rPr>
                <w:b/>
              </w:rPr>
            </w:pPr>
            <w:r>
              <w:rPr>
                <w:b/>
                <w:color w:val="FF0000"/>
              </w:rPr>
              <w:t>#</w:t>
            </w:r>
            <w:r w:rsidRPr="00BD6FDD">
              <w:rPr>
                <w:b/>
              </w:rPr>
              <w:t xml:space="preserve"> Points Maximum – </w:t>
            </w:r>
            <w:r w:rsidR="00CD0DC2" w:rsidRPr="00CD0DC2">
              <w:rPr>
                <w:b/>
                <w:color w:val="FF0000"/>
                <w:highlight w:val="cyan"/>
              </w:rPr>
              <w:t xml:space="preserve">Delete </w:t>
            </w:r>
            <w:r w:rsidR="00106C69">
              <w:rPr>
                <w:b/>
                <w:color w:val="FF0000"/>
                <w:highlight w:val="cyan"/>
              </w:rPr>
              <w:t xml:space="preserve">budget section </w:t>
            </w:r>
            <w:r w:rsidR="00CD0DC2" w:rsidRPr="00CD0DC2">
              <w:rPr>
                <w:b/>
                <w:color w:val="FF0000"/>
                <w:highlight w:val="cyan"/>
              </w:rPr>
              <w:t>for RFA</w:t>
            </w:r>
          </w:p>
          <w:p w14:paraId="06E6756C" w14:textId="3009E86F" w:rsidR="00385AD2" w:rsidRPr="00CD0DC2" w:rsidRDefault="00385AD2" w:rsidP="00385AD2">
            <w:pPr>
              <w:rPr>
                <w:color w:val="FF0000"/>
                <w:highlight w:val="cyan"/>
              </w:rPr>
            </w:pPr>
            <w:r w:rsidRPr="00CD0DC2">
              <w:rPr>
                <w:color w:val="FF0000"/>
                <w:highlight w:val="cyan"/>
              </w:rPr>
              <w:t>Budget</w:t>
            </w:r>
            <w:r w:rsidR="00CD0DC2">
              <w:rPr>
                <w:color w:val="FF0000"/>
                <w:highlight w:val="cyan"/>
              </w:rPr>
              <w:t xml:space="preserve"> </w:t>
            </w:r>
          </w:p>
          <w:p w14:paraId="523365E2" w14:textId="77777777" w:rsidR="00385AD2" w:rsidRPr="00BD6FDD" w:rsidRDefault="00385AD2" w:rsidP="00385AD2">
            <w:r w:rsidRPr="00CD0DC2">
              <w:rPr>
                <w:color w:val="FF0000"/>
                <w:highlight w:val="cyan"/>
              </w:rPr>
              <w:t>A formula will be applied by the Office of Procurement</w:t>
            </w:r>
          </w:p>
        </w:tc>
        <w:tc>
          <w:tcPr>
            <w:tcW w:w="9540" w:type="dxa"/>
            <w:shd w:val="clear" w:color="auto" w:fill="767171" w:themeFill="background2" w:themeFillShade="80"/>
          </w:tcPr>
          <w:p w14:paraId="18D86B0B" w14:textId="77777777" w:rsidR="00385AD2" w:rsidRPr="00A2309C" w:rsidRDefault="00385AD2" w:rsidP="00385AD2">
            <w:pPr>
              <w:rPr>
                <w:highlight w:val="lightGray"/>
              </w:rPr>
            </w:pPr>
          </w:p>
        </w:tc>
        <w:tc>
          <w:tcPr>
            <w:tcW w:w="1710" w:type="dxa"/>
            <w:shd w:val="clear" w:color="auto" w:fill="767171" w:themeFill="background2" w:themeFillShade="80"/>
          </w:tcPr>
          <w:p w14:paraId="418F339A" w14:textId="77777777" w:rsidR="00385AD2" w:rsidRPr="00A2309C" w:rsidRDefault="00385AD2" w:rsidP="00385AD2">
            <w:pPr>
              <w:rPr>
                <w:highlight w:val="lightGray"/>
              </w:rPr>
            </w:pPr>
          </w:p>
        </w:tc>
      </w:tr>
    </w:tbl>
    <w:p w14:paraId="0B5F55FD" w14:textId="77777777" w:rsidR="00385AD2" w:rsidRDefault="00385AD2" w:rsidP="00385AD2">
      <w:pPr>
        <w:rPr>
          <w:color w:val="FF0000"/>
        </w:rPr>
      </w:pPr>
    </w:p>
    <w:p w14:paraId="637280C8" w14:textId="77777777" w:rsidR="00385AD2" w:rsidRDefault="00385AD2" w:rsidP="00385AD2">
      <w:pPr>
        <w:rPr>
          <w:color w:val="FF0000"/>
        </w:rPr>
      </w:pPr>
    </w:p>
    <w:p w14:paraId="3AC36980" w14:textId="77777777" w:rsidR="00385AD2" w:rsidRDefault="00385AD2" w:rsidP="00385AD2">
      <w:pPr>
        <w:rPr>
          <w:color w:val="FF0000"/>
        </w:rPr>
      </w:pPr>
    </w:p>
    <w:p w14:paraId="4952AEDE" w14:textId="77777777" w:rsidR="00CD0DC2" w:rsidRDefault="00CD0DC2" w:rsidP="00385AD2">
      <w:pPr>
        <w:rPr>
          <w:color w:val="FF0000"/>
        </w:rPr>
      </w:pPr>
    </w:p>
    <w:p w14:paraId="400E8418" w14:textId="77777777" w:rsidR="00CD0DC2" w:rsidRDefault="00CD0DC2" w:rsidP="00385AD2">
      <w:pPr>
        <w:rPr>
          <w:color w:val="FF0000"/>
        </w:rPr>
      </w:pPr>
    </w:p>
    <w:p w14:paraId="5E9C7C3C" w14:textId="77777777" w:rsidR="00CD0DC2" w:rsidRDefault="00CD0DC2" w:rsidP="00385AD2">
      <w:pPr>
        <w:rPr>
          <w:color w:val="FF0000"/>
        </w:rPr>
      </w:pPr>
    </w:p>
    <w:p w14:paraId="05228D7C" w14:textId="77777777" w:rsidR="00CD0DC2" w:rsidRDefault="00CD0DC2" w:rsidP="00385AD2">
      <w:pPr>
        <w:rPr>
          <w:color w:val="FF0000"/>
        </w:rPr>
      </w:pPr>
    </w:p>
    <w:p w14:paraId="577062F6" w14:textId="77777777" w:rsidR="00CD0DC2" w:rsidRDefault="00CD0DC2" w:rsidP="00385AD2">
      <w:pPr>
        <w:rPr>
          <w:color w:val="FF0000"/>
        </w:rPr>
      </w:pPr>
    </w:p>
    <w:p w14:paraId="1EB963D4" w14:textId="77777777" w:rsidR="00CD0DC2" w:rsidRDefault="00CD0DC2" w:rsidP="00385AD2">
      <w:pPr>
        <w:rPr>
          <w:color w:val="FF0000"/>
        </w:rPr>
      </w:pPr>
    </w:p>
    <w:p w14:paraId="70CB0EC7" w14:textId="77777777" w:rsidR="00CD0DC2" w:rsidRDefault="00CD0DC2" w:rsidP="00385AD2">
      <w:pPr>
        <w:rPr>
          <w:color w:val="FF0000"/>
        </w:rPr>
      </w:pPr>
    </w:p>
    <w:p w14:paraId="3BC42E2B" w14:textId="77777777" w:rsidR="00CD0DC2" w:rsidRDefault="00CD0DC2" w:rsidP="00385AD2">
      <w:pPr>
        <w:rPr>
          <w:color w:val="FF0000"/>
        </w:rPr>
      </w:pPr>
    </w:p>
    <w:p w14:paraId="624C8888" w14:textId="77777777" w:rsidR="00CD0DC2" w:rsidRDefault="00CD0DC2" w:rsidP="00385AD2">
      <w:pPr>
        <w:rPr>
          <w:color w:val="FF0000"/>
        </w:rPr>
      </w:pPr>
    </w:p>
    <w:p w14:paraId="0C1BB18B" w14:textId="77777777" w:rsidR="00CD0DC2" w:rsidRDefault="00CD0DC2" w:rsidP="00385AD2">
      <w:pPr>
        <w:rPr>
          <w:color w:val="FF0000"/>
        </w:rPr>
      </w:pPr>
    </w:p>
    <w:p w14:paraId="74B81066" w14:textId="77777777" w:rsidR="00CD0DC2" w:rsidRDefault="00CD0DC2" w:rsidP="00385AD2">
      <w:pPr>
        <w:rPr>
          <w:color w:val="FF0000"/>
        </w:rPr>
      </w:pPr>
    </w:p>
    <w:p w14:paraId="1F318E9B" w14:textId="77777777" w:rsidR="00CD0DC2" w:rsidRDefault="00CD0DC2" w:rsidP="00385AD2">
      <w:pPr>
        <w:rPr>
          <w:color w:val="FF0000"/>
        </w:rPr>
      </w:pPr>
    </w:p>
    <w:p w14:paraId="734A1205" w14:textId="2625D042" w:rsidR="00DA3579" w:rsidRPr="00DA3579" w:rsidRDefault="00385AD2" w:rsidP="00CD0DC2">
      <w:pPr>
        <w:rPr>
          <w:b/>
          <w:color w:val="FF0000"/>
        </w:rPr>
      </w:pPr>
      <w:r>
        <w:rPr>
          <w:color w:val="FF0000"/>
        </w:rPr>
        <w:t xml:space="preserve">Please follow the evaluation criterion used in the </w:t>
      </w:r>
      <w:r w:rsidR="00CD0DC2">
        <w:rPr>
          <w:color w:val="FF0000"/>
        </w:rPr>
        <w:t xml:space="preserve">solicitation </w:t>
      </w:r>
      <w:r>
        <w:rPr>
          <w:color w:val="FF0000"/>
        </w:rPr>
        <w:t xml:space="preserve">as your guide. All </w:t>
      </w:r>
      <w:r w:rsidR="00CD0DC2">
        <w:rPr>
          <w:color w:val="FF0000"/>
        </w:rPr>
        <w:t xml:space="preserve">listed </w:t>
      </w:r>
      <w:r>
        <w:rPr>
          <w:color w:val="FF0000"/>
        </w:rPr>
        <w:t>components must be evaluated.</w:t>
      </w:r>
    </w:p>
    <w:sectPr w:rsidR="00DA3579" w:rsidRPr="00DA3579" w:rsidSect="00385AD2">
      <w:headerReference w:type="default" r:id="rId7"/>
      <w:pgSz w:w="20160" w:h="12240" w:orient="landscape" w:code="5"/>
      <w:pgMar w:top="1440" w:right="720" w:bottom="144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FB345" w14:textId="77777777" w:rsidR="0069798A" w:rsidRDefault="0069798A" w:rsidP="00837BB4">
      <w:pPr>
        <w:spacing w:after="0" w:line="240" w:lineRule="auto"/>
      </w:pPr>
      <w:r>
        <w:separator/>
      </w:r>
    </w:p>
  </w:endnote>
  <w:endnote w:type="continuationSeparator" w:id="0">
    <w:p w14:paraId="5A488278" w14:textId="77777777" w:rsidR="0069798A" w:rsidRDefault="0069798A" w:rsidP="0083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oefler Text">
    <w:altName w:val="Cambria"/>
    <w:charset w:val="00"/>
    <w:family w:val="roman"/>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62A2E" w14:textId="77777777" w:rsidR="0069798A" w:rsidRDefault="0069798A" w:rsidP="00837BB4">
      <w:pPr>
        <w:spacing w:after="0" w:line="240" w:lineRule="auto"/>
      </w:pPr>
      <w:r>
        <w:separator/>
      </w:r>
    </w:p>
  </w:footnote>
  <w:footnote w:type="continuationSeparator" w:id="0">
    <w:p w14:paraId="73895CB9" w14:textId="77777777" w:rsidR="0069798A" w:rsidRDefault="0069798A" w:rsidP="00837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35E3" w14:textId="77777777" w:rsidR="00837BB4" w:rsidRDefault="00F16D48">
    <w:pPr>
      <w:pStyle w:val="Header"/>
    </w:pPr>
    <w:r w:rsidRPr="00AC5BFB">
      <w:rPr>
        <w:rFonts w:ascii="Hoefler Text" w:hAnsi="Hoefler Text"/>
        <w:noProof/>
        <w:color w:val="022664"/>
        <w:sz w:val="24"/>
        <w:szCs w:val="24"/>
      </w:rPr>
      <w:drawing>
        <wp:anchor distT="0" distB="0" distL="114300" distR="114300" simplePos="0" relativeHeight="251659264" behindDoc="1" locked="0" layoutInCell="1" allowOverlap="1" wp14:anchorId="54860A90" wp14:editId="35502941">
          <wp:simplePos x="0" y="0"/>
          <wp:positionH relativeFrom="column">
            <wp:posOffset>362585</wp:posOffset>
          </wp:positionH>
          <wp:positionV relativeFrom="paragraph">
            <wp:posOffset>104140</wp:posOffset>
          </wp:positionV>
          <wp:extent cx="2278380" cy="1083945"/>
          <wp:effectExtent l="0" t="0" r="7620" b="1905"/>
          <wp:wrapTight wrapText="bothSides">
            <wp:wrapPolygon edited="0">
              <wp:start x="0" y="0"/>
              <wp:lineTo x="0" y="21258"/>
              <wp:lineTo x="21492" y="21258"/>
              <wp:lineTo x="214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1">
                    <a:extLst>
                      <a:ext uri="{28A0092B-C50C-407E-A947-70E740481C1C}">
                        <a14:useLocalDpi xmlns:a14="http://schemas.microsoft.com/office/drawing/2010/main" val="0"/>
                      </a:ext>
                    </a:extLst>
                  </a:blip>
                  <a:stretch>
                    <a:fillRect/>
                  </a:stretch>
                </pic:blipFill>
                <pic:spPr>
                  <a:xfrm>
                    <a:off x="0" y="0"/>
                    <a:ext cx="2278380" cy="1083945"/>
                  </a:xfrm>
                  <a:prstGeom prst="rect">
                    <a:avLst/>
                  </a:prstGeom>
                </pic:spPr>
              </pic:pic>
            </a:graphicData>
          </a:graphic>
          <wp14:sizeRelH relativeFrom="page">
            <wp14:pctWidth>0</wp14:pctWidth>
          </wp14:sizeRelH>
          <wp14:sizeRelV relativeFrom="page">
            <wp14:pctHeight>0</wp14:pctHeight>
          </wp14:sizeRelV>
        </wp:anchor>
      </w:drawing>
    </w:r>
  </w:p>
  <w:p w14:paraId="65722479" w14:textId="77777777" w:rsidR="00837BB4" w:rsidRDefault="00837BB4" w:rsidP="00837BB4">
    <w:pPr>
      <w:pStyle w:val="Header"/>
      <w:tabs>
        <w:tab w:val="left" w:pos="4770"/>
      </w:tabs>
    </w:pPr>
  </w:p>
  <w:p w14:paraId="66EE1C15" w14:textId="77777777" w:rsidR="00837BB4" w:rsidRDefault="00837BB4" w:rsidP="00837BB4">
    <w:pPr>
      <w:pStyle w:val="Header"/>
      <w:tabs>
        <w:tab w:val="clear" w:pos="4680"/>
        <w:tab w:val="clear" w:pos="9360"/>
        <w:tab w:val="left" w:pos="948"/>
      </w:tabs>
    </w:pPr>
    <w:r>
      <w:tab/>
    </w:r>
  </w:p>
  <w:p w14:paraId="57B84192" w14:textId="77777777" w:rsidR="00837BB4" w:rsidRDefault="00837BB4">
    <w:pPr>
      <w:pStyle w:val="Header"/>
    </w:pPr>
  </w:p>
  <w:p w14:paraId="52B8661D" w14:textId="77777777" w:rsidR="00837BB4" w:rsidRDefault="00837BB4">
    <w:pPr>
      <w:pStyle w:val="Header"/>
    </w:pPr>
  </w:p>
  <w:p w14:paraId="07324BD8" w14:textId="77777777" w:rsidR="00837BB4" w:rsidRDefault="00837BB4">
    <w:pPr>
      <w:pStyle w:val="Header"/>
    </w:pPr>
  </w:p>
  <w:p w14:paraId="2F9440C3" w14:textId="77777777" w:rsidR="00837BB4" w:rsidRDefault="00837BB4">
    <w:pPr>
      <w:pStyle w:val="Header"/>
    </w:pPr>
  </w:p>
  <w:p w14:paraId="65854185" w14:textId="77777777" w:rsidR="00837BB4" w:rsidRDefault="00837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23F8F"/>
    <w:multiLevelType w:val="hybridMultilevel"/>
    <w:tmpl w:val="900ECF36"/>
    <w:lvl w:ilvl="0" w:tplc="D056218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229145A4"/>
    <w:multiLevelType w:val="hybridMultilevel"/>
    <w:tmpl w:val="6838C7E2"/>
    <w:lvl w:ilvl="0" w:tplc="FBF4735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295D20D4"/>
    <w:multiLevelType w:val="hybridMultilevel"/>
    <w:tmpl w:val="CD18C16E"/>
    <w:lvl w:ilvl="0" w:tplc="FCA4AF0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526"/>
    <w:rsid w:val="000A1010"/>
    <w:rsid w:val="00106C69"/>
    <w:rsid w:val="001763E5"/>
    <w:rsid w:val="00211B63"/>
    <w:rsid w:val="00385AD2"/>
    <w:rsid w:val="00625AA1"/>
    <w:rsid w:val="0069798A"/>
    <w:rsid w:val="00705A34"/>
    <w:rsid w:val="00837BB4"/>
    <w:rsid w:val="008727DC"/>
    <w:rsid w:val="008D071F"/>
    <w:rsid w:val="008D2037"/>
    <w:rsid w:val="00A2309C"/>
    <w:rsid w:val="00A42526"/>
    <w:rsid w:val="00AC2858"/>
    <w:rsid w:val="00B12DE2"/>
    <w:rsid w:val="00B33418"/>
    <w:rsid w:val="00BC640A"/>
    <w:rsid w:val="00BD6FDD"/>
    <w:rsid w:val="00C82035"/>
    <w:rsid w:val="00CD0DC2"/>
    <w:rsid w:val="00DA3579"/>
    <w:rsid w:val="00F1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97DD"/>
  <w15:chartTrackingRefBased/>
  <w15:docId w15:val="{3DA5E496-A63F-4984-9EE1-FE851002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42526"/>
    <w:pPr>
      <w:spacing w:after="0" w:line="240" w:lineRule="auto"/>
      <w:ind w:left="360"/>
      <w:jc w:val="center"/>
    </w:pPr>
    <w:rPr>
      <w:rFonts w:ascii="Arial" w:eastAsia="Times New Roman" w:hAnsi="Arial" w:cs="Times New Roman"/>
      <w:sz w:val="24"/>
      <w:szCs w:val="20"/>
      <w:lang w:val="x-none" w:eastAsia="x-none"/>
    </w:rPr>
  </w:style>
  <w:style w:type="character" w:customStyle="1" w:styleId="BodyTextIndent2Char">
    <w:name w:val="Body Text Indent 2 Char"/>
    <w:basedOn w:val="DefaultParagraphFont"/>
    <w:link w:val="BodyTextIndent2"/>
    <w:rsid w:val="00A42526"/>
    <w:rPr>
      <w:rFonts w:ascii="Arial" w:eastAsia="Times New Roman" w:hAnsi="Arial" w:cs="Times New Roman"/>
      <w:sz w:val="24"/>
      <w:szCs w:val="20"/>
      <w:lang w:val="x-none" w:eastAsia="x-none"/>
    </w:rPr>
  </w:style>
  <w:style w:type="table" w:styleId="TableGrid">
    <w:name w:val="Table Grid"/>
    <w:basedOn w:val="TableNormal"/>
    <w:uiPriority w:val="39"/>
    <w:rsid w:val="00A42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BB4"/>
  </w:style>
  <w:style w:type="paragraph" w:styleId="Footer">
    <w:name w:val="footer"/>
    <w:basedOn w:val="Normal"/>
    <w:link w:val="FooterChar"/>
    <w:uiPriority w:val="99"/>
    <w:unhideWhenUsed/>
    <w:rsid w:val="00837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BB4"/>
  </w:style>
  <w:style w:type="paragraph" w:styleId="NoSpacing">
    <w:name w:val="No Spacing"/>
    <w:uiPriority w:val="1"/>
    <w:qFormat/>
    <w:rsid w:val="00A2309C"/>
    <w:pPr>
      <w:spacing w:after="0" w:line="240" w:lineRule="auto"/>
    </w:pPr>
  </w:style>
  <w:style w:type="paragraph" w:styleId="ListParagraph">
    <w:name w:val="List Paragraph"/>
    <w:basedOn w:val="Normal"/>
    <w:uiPriority w:val="34"/>
    <w:qFormat/>
    <w:rsid w:val="008D0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169</Words>
  <Characters>947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Corley</dc:creator>
  <cp:keywords/>
  <dc:description/>
  <cp:lastModifiedBy>Monique Corley</cp:lastModifiedBy>
  <cp:revision>6</cp:revision>
  <dcterms:created xsi:type="dcterms:W3CDTF">2021-07-27T21:07:00Z</dcterms:created>
  <dcterms:modified xsi:type="dcterms:W3CDTF">2021-08-03T20:41:00Z</dcterms:modified>
</cp:coreProperties>
</file>