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0" w:type="dxa"/>
        <w:tblInd w:w="6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2790"/>
        <w:gridCol w:w="1350"/>
      </w:tblGrid>
      <w:tr w:rsidR="005B3FE1" w:rsidRPr="0091685A" w14:paraId="3F2DC8A5" w14:textId="77777777" w:rsidTr="00B61F14">
        <w:tc>
          <w:tcPr>
            <w:tcW w:w="990" w:type="dxa"/>
          </w:tcPr>
          <w:p w14:paraId="001BD025" w14:textId="5A89B520" w:rsidR="005B3FE1" w:rsidRPr="00B23DC0" w:rsidRDefault="005B3FE1" w:rsidP="00B61F14">
            <w:pPr>
              <w:tabs>
                <w:tab w:val="left" w:pos="3630"/>
              </w:tabs>
              <w:suppressAutoHyphens/>
              <w:jc w:val="center"/>
              <w:rPr>
                <w:rFonts w:ascii="Arial" w:hAnsi="Arial" w:cs="Arial"/>
                <w:b/>
                <w:spacing w:val="-2"/>
                <w:sz w:val="16"/>
                <w:szCs w:val="16"/>
              </w:rPr>
            </w:pPr>
            <w:r w:rsidRPr="00B23DC0">
              <w:rPr>
                <w:rFonts w:ascii="Arial" w:hAnsi="Arial" w:cs="Arial"/>
                <w:b/>
                <w:spacing w:val="-2"/>
                <w:sz w:val="16"/>
                <w:szCs w:val="16"/>
              </w:rPr>
              <w:t>A</w:t>
            </w:r>
            <w:r w:rsidR="00FF4596">
              <w:rPr>
                <w:rFonts w:ascii="Arial" w:hAnsi="Arial" w:cs="Arial"/>
                <w:b/>
                <w:spacing w:val="-2"/>
                <w:sz w:val="16"/>
                <w:szCs w:val="16"/>
              </w:rPr>
              <w:t>LN</w:t>
            </w:r>
            <w:r w:rsidRPr="00B23DC0">
              <w:rPr>
                <w:rFonts w:ascii="Arial" w:hAnsi="Arial" w:cs="Arial"/>
                <w:b/>
                <w:spacing w:val="-2"/>
                <w:sz w:val="16"/>
                <w:szCs w:val="16"/>
              </w:rPr>
              <w:t xml:space="preserve"> Number</w:t>
            </w:r>
          </w:p>
        </w:tc>
        <w:tc>
          <w:tcPr>
            <w:tcW w:w="2790" w:type="dxa"/>
          </w:tcPr>
          <w:p w14:paraId="460CC986" w14:textId="77777777" w:rsidR="005B3FE1" w:rsidRPr="00B23DC0" w:rsidRDefault="005B3FE1" w:rsidP="00B61F14">
            <w:pPr>
              <w:tabs>
                <w:tab w:val="left" w:pos="3630"/>
              </w:tabs>
              <w:suppressAutoHyphens/>
              <w:jc w:val="center"/>
              <w:rPr>
                <w:rFonts w:ascii="Arial" w:hAnsi="Arial" w:cs="Arial"/>
                <w:b/>
                <w:spacing w:val="-2"/>
                <w:sz w:val="16"/>
                <w:szCs w:val="16"/>
              </w:rPr>
            </w:pPr>
            <w:r w:rsidRPr="00B23DC0">
              <w:rPr>
                <w:rFonts w:ascii="Arial" w:hAnsi="Arial" w:cs="Arial"/>
                <w:b/>
                <w:spacing w:val="-2"/>
                <w:sz w:val="16"/>
                <w:szCs w:val="16"/>
              </w:rPr>
              <w:t>Title of</w:t>
            </w:r>
            <w:r w:rsidR="007F2704" w:rsidRPr="00B23DC0">
              <w:rPr>
                <w:rFonts w:ascii="Arial" w:hAnsi="Arial" w:cs="Arial"/>
                <w:b/>
                <w:spacing w:val="-2"/>
                <w:sz w:val="16"/>
                <w:szCs w:val="16"/>
              </w:rPr>
              <w:t xml:space="preserve"> Federal</w:t>
            </w:r>
            <w:r w:rsidRPr="00B23DC0">
              <w:rPr>
                <w:rFonts w:ascii="Arial" w:hAnsi="Arial" w:cs="Arial"/>
                <w:b/>
                <w:spacing w:val="-2"/>
                <w:sz w:val="16"/>
                <w:szCs w:val="16"/>
              </w:rPr>
              <w:t xml:space="preserve"> Program</w:t>
            </w:r>
          </w:p>
        </w:tc>
        <w:tc>
          <w:tcPr>
            <w:tcW w:w="1350" w:type="dxa"/>
          </w:tcPr>
          <w:p w14:paraId="739BE85A" w14:textId="77777777" w:rsidR="005B3FE1" w:rsidRPr="00B23DC0" w:rsidRDefault="005B3FE1" w:rsidP="00B61F14">
            <w:pPr>
              <w:tabs>
                <w:tab w:val="left" w:pos="3630"/>
              </w:tabs>
              <w:suppressAutoHyphens/>
              <w:jc w:val="center"/>
              <w:rPr>
                <w:rFonts w:ascii="Arial" w:hAnsi="Arial" w:cs="Arial"/>
                <w:b/>
                <w:spacing w:val="-2"/>
                <w:sz w:val="16"/>
                <w:szCs w:val="16"/>
              </w:rPr>
            </w:pPr>
            <w:r w:rsidRPr="00B23DC0">
              <w:rPr>
                <w:rFonts w:ascii="Arial" w:hAnsi="Arial" w:cs="Arial"/>
                <w:b/>
                <w:spacing w:val="-2"/>
                <w:sz w:val="16"/>
                <w:szCs w:val="16"/>
              </w:rPr>
              <w:t>Federal Award Number</w:t>
            </w:r>
          </w:p>
        </w:tc>
      </w:tr>
      <w:tr w:rsidR="005B3FE1" w:rsidRPr="0091685A" w14:paraId="0D60F921" w14:textId="77777777" w:rsidTr="00B61F14">
        <w:tc>
          <w:tcPr>
            <w:tcW w:w="990" w:type="dxa"/>
          </w:tcPr>
          <w:p w14:paraId="5A7736D5" w14:textId="77777777" w:rsidR="005B3FE1" w:rsidRPr="00B23DC0" w:rsidRDefault="005B3FE1" w:rsidP="00B61F14">
            <w:pPr>
              <w:tabs>
                <w:tab w:val="left" w:pos="3630"/>
              </w:tabs>
              <w:suppressAutoHyphens/>
              <w:rPr>
                <w:rFonts w:ascii="Arial" w:hAnsi="Arial" w:cs="Arial"/>
                <w:b/>
                <w:spacing w:val="-2"/>
                <w:szCs w:val="24"/>
              </w:rPr>
            </w:pPr>
          </w:p>
        </w:tc>
        <w:tc>
          <w:tcPr>
            <w:tcW w:w="2790" w:type="dxa"/>
          </w:tcPr>
          <w:p w14:paraId="2A7F81DE" w14:textId="77777777" w:rsidR="005B3FE1" w:rsidRPr="00B23DC0" w:rsidRDefault="005B3FE1" w:rsidP="00B61F14">
            <w:pPr>
              <w:tabs>
                <w:tab w:val="left" w:pos="3630"/>
              </w:tabs>
              <w:suppressAutoHyphens/>
              <w:rPr>
                <w:rFonts w:ascii="Arial" w:hAnsi="Arial" w:cs="Arial"/>
                <w:b/>
                <w:spacing w:val="-2"/>
                <w:szCs w:val="24"/>
              </w:rPr>
            </w:pPr>
          </w:p>
        </w:tc>
        <w:tc>
          <w:tcPr>
            <w:tcW w:w="1350" w:type="dxa"/>
          </w:tcPr>
          <w:p w14:paraId="78A5D81E" w14:textId="77777777" w:rsidR="005B3FE1" w:rsidRPr="00B23DC0" w:rsidRDefault="005B3FE1" w:rsidP="00B61F14">
            <w:pPr>
              <w:tabs>
                <w:tab w:val="left" w:pos="3630"/>
              </w:tabs>
              <w:suppressAutoHyphens/>
              <w:rPr>
                <w:rFonts w:ascii="Arial" w:hAnsi="Arial" w:cs="Arial"/>
                <w:b/>
                <w:spacing w:val="-2"/>
                <w:szCs w:val="24"/>
              </w:rPr>
            </w:pPr>
          </w:p>
        </w:tc>
      </w:tr>
      <w:tr w:rsidR="005B3FE1" w:rsidRPr="0091685A" w14:paraId="29B8D85F" w14:textId="77777777" w:rsidTr="00B61F14">
        <w:tc>
          <w:tcPr>
            <w:tcW w:w="990" w:type="dxa"/>
          </w:tcPr>
          <w:p w14:paraId="5C420EC6" w14:textId="77777777" w:rsidR="005B3FE1" w:rsidRPr="0091685A" w:rsidRDefault="005B3FE1" w:rsidP="00B61F14">
            <w:pPr>
              <w:tabs>
                <w:tab w:val="left" w:pos="3630"/>
              </w:tabs>
              <w:suppressAutoHyphens/>
              <w:rPr>
                <w:rFonts w:ascii="Times New Roman" w:hAnsi="Times New Roman"/>
                <w:b/>
                <w:spacing w:val="-2"/>
                <w:szCs w:val="24"/>
              </w:rPr>
            </w:pPr>
          </w:p>
        </w:tc>
        <w:tc>
          <w:tcPr>
            <w:tcW w:w="2790" w:type="dxa"/>
          </w:tcPr>
          <w:p w14:paraId="6D3DAD13" w14:textId="77777777" w:rsidR="005B3FE1" w:rsidRPr="0091685A" w:rsidRDefault="005B3FE1" w:rsidP="00B61F14">
            <w:pPr>
              <w:tabs>
                <w:tab w:val="left" w:pos="3630"/>
              </w:tabs>
              <w:suppressAutoHyphens/>
              <w:rPr>
                <w:rFonts w:ascii="Times New Roman" w:hAnsi="Times New Roman"/>
                <w:b/>
                <w:spacing w:val="-2"/>
                <w:szCs w:val="24"/>
              </w:rPr>
            </w:pPr>
          </w:p>
        </w:tc>
        <w:tc>
          <w:tcPr>
            <w:tcW w:w="1350" w:type="dxa"/>
          </w:tcPr>
          <w:p w14:paraId="7225A85C" w14:textId="77777777" w:rsidR="005B3FE1" w:rsidRPr="0091685A" w:rsidRDefault="005B3FE1" w:rsidP="00B61F14">
            <w:pPr>
              <w:tabs>
                <w:tab w:val="left" w:pos="3630"/>
              </w:tabs>
              <w:suppressAutoHyphens/>
              <w:rPr>
                <w:rFonts w:ascii="Times New Roman" w:hAnsi="Times New Roman"/>
                <w:b/>
                <w:spacing w:val="-2"/>
                <w:szCs w:val="24"/>
              </w:rPr>
            </w:pPr>
          </w:p>
        </w:tc>
      </w:tr>
    </w:tbl>
    <w:tbl>
      <w:tblPr>
        <w:tblStyle w:val="TableGrid"/>
        <w:tblW w:w="0" w:type="auto"/>
        <w:tblLook w:val="04A0" w:firstRow="1" w:lastRow="0" w:firstColumn="1" w:lastColumn="0" w:noHBand="0" w:noVBand="1"/>
      </w:tblPr>
      <w:tblGrid>
        <w:gridCol w:w="1885"/>
        <w:gridCol w:w="2340"/>
      </w:tblGrid>
      <w:tr w:rsidR="00C33015" w14:paraId="7833C008" w14:textId="77777777" w:rsidTr="00FD1586">
        <w:tc>
          <w:tcPr>
            <w:tcW w:w="1885" w:type="dxa"/>
          </w:tcPr>
          <w:p w14:paraId="632309FE" w14:textId="6737020B" w:rsidR="00C33015" w:rsidRPr="00FD1586" w:rsidRDefault="00FD1586" w:rsidP="00FD1586">
            <w:pPr>
              <w:tabs>
                <w:tab w:val="center" w:pos="564"/>
                <w:tab w:val="center" w:pos="5688"/>
                <w:tab w:val="left" w:pos="7920"/>
                <w:tab w:val="left" w:pos="8640"/>
                <w:tab w:val="left" w:pos="9360"/>
              </w:tabs>
              <w:suppressAutoHyphens/>
              <w:rPr>
                <w:rFonts w:ascii="Arial" w:hAnsi="Arial" w:cs="Arial"/>
                <w:bCs/>
                <w:spacing w:val="-2"/>
                <w:sz w:val="20"/>
              </w:rPr>
            </w:pPr>
            <w:r>
              <w:rPr>
                <w:rFonts w:ascii="Arial" w:hAnsi="Arial" w:cs="Arial"/>
                <w:bCs/>
                <w:spacing w:val="-2"/>
                <w:sz w:val="20"/>
              </w:rPr>
              <w:tab/>
              <w:t xml:space="preserve">MAGIC </w:t>
            </w:r>
            <w:r w:rsidR="00C33015" w:rsidRPr="00FD1586">
              <w:rPr>
                <w:rFonts w:ascii="Arial" w:hAnsi="Arial" w:cs="Arial"/>
                <w:bCs/>
                <w:spacing w:val="-2"/>
                <w:sz w:val="20"/>
              </w:rPr>
              <w:t>Contract #</w:t>
            </w:r>
          </w:p>
        </w:tc>
        <w:tc>
          <w:tcPr>
            <w:tcW w:w="2340" w:type="dxa"/>
          </w:tcPr>
          <w:p w14:paraId="52433ACE" w14:textId="77777777" w:rsidR="00C33015" w:rsidRPr="00FD1586" w:rsidRDefault="00C33015" w:rsidP="002B427D">
            <w:pPr>
              <w:tabs>
                <w:tab w:val="center" w:pos="5688"/>
                <w:tab w:val="left" w:pos="7920"/>
                <w:tab w:val="left" w:pos="8640"/>
                <w:tab w:val="left" w:pos="9360"/>
              </w:tabs>
              <w:suppressAutoHyphens/>
              <w:jc w:val="center"/>
              <w:rPr>
                <w:rFonts w:ascii="Arial" w:hAnsi="Arial" w:cs="Arial"/>
                <w:bCs/>
                <w:spacing w:val="-2"/>
                <w:sz w:val="20"/>
              </w:rPr>
            </w:pPr>
          </w:p>
        </w:tc>
      </w:tr>
      <w:tr w:rsidR="00C33015" w14:paraId="79C9DC42" w14:textId="77777777" w:rsidTr="00FD1586">
        <w:tc>
          <w:tcPr>
            <w:tcW w:w="1885" w:type="dxa"/>
          </w:tcPr>
          <w:p w14:paraId="745AF2E2" w14:textId="301DBC74" w:rsidR="00C33015" w:rsidRPr="00FD1586" w:rsidRDefault="00C33015" w:rsidP="002B427D">
            <w:pPr>
              <w:tabs>
                <w:tab w:val="center" w:pos="5688"/>
                <w:tab w:val="left" w:pos="7920"/>
                <w:tab w:val="left" w:pos="8640"/>
                <w:tab w:val="left" w:pos="9360"/>
              </w:tabs>
              <w:suppressAutoHyphens/>
              <w:jc w:val="center"/>
              <w:rPr>
                <w:rFonts w:ascii="Arial" w:hAnsi="Arial" w:cs="Arial"/>
                <w:bCs/>
                <w:spacing w:val="-2"/>
                <w:sz w:val="20"/>
              </w:rPr>
            </w:pPr>
            <w:r w:rsidRPr="00FD1586">
              <w:rPr>
                <w:rFonts w:ascii="Arial" w:hAnsi="Arial" w:cs="Arial"/>
                <w:bCs/>
                <w:spacing w:val="-2"/>
                <w:sz w:val="20"/>
              </w:rPr>
              <w:t>WIN #</w:t>
            </w:r>
          </w:p>
        </w:tc>
        <w:tc>
          <w:tcPr>
            <w:tcW w:w="2340" w:type="dxa"/>
          </w:tcPr>
          <w:p w14:paraId="6024AB3B" w14:textId="77777777" w:rsidR="00C33015" w:rsidRPr="00FD1586" w:rsidRDefault="00C33015" w:rsidP="002B427D">
            <w:pPr>
              <w:tabs>
                <w:tab w:val="center" w:pos="5688"/>
                <w:tab w:val="left" w:pos="7920"/>
                <w:tab w:val="left" w:pos="8640"/>
                <w:tab w:val="left" w:pos="9360"/>
              </w:tabs>
              <w:suppressAutoHyphens/>
              <w:jc w:val="center"/>
              <w:rPr>
                <w:rFonts w:ascii="Arial" w:hAnsi="Arial" w:cs="Arial"/>
                <w:bCs/>
                <w:spacing w:val="-2"/>
                <w:sz w:val="20"/>
              </w:rPr>
            </w:pPr>
          </w:p>
        </w:tc>
      </w:tr>
    </w:tbl>
    <w:p w14:paraId="55D85D87" w14:textId="027F27B5" w:rsidR="007E57AD" w:rsidRPr="00187161" w:rsidRDefault="007E57AD" w:rsidP="00187161">
      <w:pPr>
        <w:suppressAutoHyphens/>
        <w:rPr>
          <w:rFonts w:ascii="Arial" w:hAnsi="Arial" w:cs="Arial"/>
          <w:b/>
          <w:spacing w:val="-2"/>
          <w:sz w:val="22"/>
          <w:szCs w:val="22"/>
        </w:rPr>
      </w:pPr>
    </w:p>
    <w:p w14:paraId="6888EFDD" w14:textId="77777777" w:rsidR="00471FB9" w:rsidRPr="00A415BD" w:rsidRDefault="00293343" w:rsidP="0073460F">
      <w:pPr>
        <w:suppressAutoHyphens/>
        <w:jc w:val="center"/>
        <w:rPr>
          <w:rFonts w:ascii="Arial" w:hAnsi="Arial" w:cs="Arial"/>
          <w:b/>
          <w:spacing w:val="-2"/>
          <w:sz w:val="22"/>
          <w:szCs w:val="22"/>
        </w:rPr>
      </w:pPr>
      <w:r w:rsidRPr="00A415BD">
        <w:rPr>
          <w:rFonts w:ascii="Arial" w:hAnsi="Arial" w:cs="Arial"/>
          <w:b/>
          <w:spacing w:val="-2"/>
          <w:sz w:val="22"/>
          <w:szCs w:val="22"/>
          <w:highlight w:val="green"/>
        </w:rPr>
        <w:t>(</w:t>
      </w:r>
      <w:r w:rsidR="0073460F" w:rsidRPr="00A415BD">
        <w:rPr>
          <w:rFonts w:ascii="Arial" w:hAnsi="Arial" w:cs="Arial"/>
          <w:b/>
          <w:spacing w:val="-2"/>
          <w:sz w:val="22"/>
          <w:szCs w:val="22"/>
          <w:highlight w:val="green"/>
        </w:rPr>
        <w:t xml:space="preserve">Please delete </w:t>
      </w:r>
      <w:r w:rsidRPr="00A415BD">
        <w:rPr>
          <w:rFonts w:ascii="Arial" w:hAnsi="Arial" w:cs="Arial"/>
          <w:b/>
          <w:spacing w:val="-2"/>
          <w:sz w:val="22"/>
          <w:szCs w:val="22"/>
          <w:highlight w:val="green"/>
        </w:rPr>
        <w:t xml:space="preserve">or replace </w:t>
      </w:r>
      <w:r w:rsidR="0073460F" w:rsidRPr="00A415BD">
        <w:rPr>
          <w:rFonts w:ascii="Arial" w:hAnsi="Arial" w:cs="Arial"/>
          <w:b/>
          <w:color w:val="FF0000"/>
          <w:spacing w:val="-2"/>
          <w:sz w:val="22"/>
          <w:szCs w:val="22"/>
          <w:highlight w:val="green"/>
        </w:rPr>
        <w:t>red</w:t>
      </w:r>
      <w:r w:rsidR="0073460F" w:rsidRPr="00A415BD">
        <w:rPr>
          <w:rFonts w:ascii="Arial" w:hAnsi="Arial" w:cs="Arial"/>
          <w:b/>
          <w:spacing w:val="-2"/>
          <w:sz w:val="22"/>
          <w:szCs w:val="22"/>
          <w:highlight w:val="green"/>
        </w:rPr>
        <w:t xml:space="preserve"> writing</w:t>
      </w:r>
      <w:r w:rsidRPr="00A415BD">
        <w:rPr>
          <w:rFonts w:ascii="Arial" w:hAnsi="Arial" w:cs="Arial"/>
          <w:b/>
          <w:spacing w:val="-2"/>
          <w:sz w:val="22"/>
          <w:szCs w:val="22"/>
          <w:highlight w:val="green"/>
        </w:rPr>
        <w:t>)</w:t>
      </w:r>
    </w:p>
    <w:p w14:paraId="6866D9BC" w14:textId="77777777" w:rsidR="009F1F15" w:rsidRPr="00A415BD" w:rsidRDefault="00471FB9" w:rsidP="009F1F15">
      <w:pPr>
        <w:tabs>
          <w:tab w:val="center" w:pos="5688"/>
          <w:tab w:val="left" w:pos="7920"/>
          <w:tab w:val="left" w:pos="8640"/>
          <w:tab w:val="left" w:pos="9360"/>
        </w:tabs>
        <w:suppressAutoHyphens/>
        <w:jc w:val="center"/>
        <w:rPr>
          <w:rFonts w:ascii="Arial" w:hAnsi="Arial" w:cs="Arial"/>
          <w:b/>
          <w:spacing w:val="-2"/>
          <w:sz w:val="22"/>
          <w:szCs w:val="22"/>
        </w:rPr>
      </w:pPr>
      <w:r w:rsidRPr="00A415BD">
        <w:rPr>
          <w:rFonts w:ascii="Arial" w:hAnsi="Arial" w:cs="Arial"/>
          <w:b/>
          <w:spacing w:val="-2"/>
          <w:sz w:val="22"/>
          <w:szCs w:val="22"/>
        </w:rPr>
        <w:t>CONTRACT</w:t>
      </w:r>
      <w:r w:rsidR="00C54299" w:rsidRPr="00A415BD">
        <w:rPr>
          <w:rFonts w:ascii="Arial" w:hAnsi="Arial" w:cs="Arial"/>
          <w:b/>
          <w:spacing w:val="-2"/>
          <w:sz w:val="22"/>
          <w:szCs w:val="22"/>
        </w:rPr>
        <w:t xml:space="preserve"> WORKER </w:t>
      </w:r>
      <w:r w:rsidRPr="00A415BD">
        <w:rPr>
          <w:rFonts w:ascii="Arial" w:hAnsi="Arial" w:cs="Arial"/>
          <w:b/>
          <w:spacing w:val="-2"/>
          <w:sz w:val="22"/>
          <w:szCs w:val="22"/>
        </w:rPr>
        <w:t>SIGNATURE SHEET</w:t>
      </w:r>
    </w:p>
    <w:p w14:paraId="4CBBE314" w14:textId="77777777" w:rsidR="00C45F7B" w:rsidRPr="00A415BD" w:rsidRDefault="00C45F7B" w:rsidP="00270DA4">
      <w:pPr>
        <w:tabs>
          <w:tab w:val="center" w:pos="5688"/>
          <w:tab w:val="left" w:pos="7920"/>
          <w:tab w:val="left" w:pos="8640"/>
          <w:tab w:val="left" w:pos="9360"/>
        </w:tabs>
        <w:suppressAutoHyphens/>
        <w:rPr>
          <w:rFonts w:ascii="Arial" w:hAnsi="Arial" w:cs="Arial"/>
          <w:b/>
          <w:spacing w:val="-2"/>
          <w:sz w:val="22"/>
          <w:szCs w:val="22"/>
        </w:rPr>
        <w:sectPr w:rsidR="00C45F7B" w:rsidRPr="00A415BD" w:rsidSect="00F3217D">
          <w:footerReference w:type="default" r:id="rId13"/>
          <w:endnotePr>
            <w:numFmt w:val="decimal"/>
          </w:endnotePr>
          <w:pgSz w:w="12240" w:h="15840"/>
          <w:pgMar w:top="288" w:right="432" w:bottom="331" w:left="432" w:header="288" w:footer="331" w:gutter="0"/>
          <w:cols w:space="720"/>
          <w:noEndnote/>
          <w:docGrid w:linePitch="360"/>
        </w:sectPr>
      </w:pPr>
    </w:p>
    <w:p w14:paraId="5F0351AD" w14:textId="77777777" w:rsidR="00471FB9" w:rsidRPr="00A415BD" w:rsidRDefault="00580292" w:rsidP="009F1F15">
      <w:pPr>
        <w:tabs>
          <w:tab w:val="center" w:pos="5688"/>
          <w:tab w:val="left" w:pos="7920"/>
          <w:tab w:val="left" w:pos="8640"/>
          <w:tab w:val="left" w:pos="9360"/>
        </w:tabs>
        <w:suppressAutoHyphens/>
        <w:jc w:val="center"/>
        <w:rPr>
          <w:rFonts w:ascii="Arial" w:hAnsi="Arial" w:cs="Arial"/>
          <w:b/>
          <w:spacing w:val="-2"/>
          <w:sz w:val="22"/>
          <w:szCs w:val="22"/>
        </w:rPr>
      </w:pPr>
      <w:r w:rsidRPr="00A415BD">
        <w:rPr>
          <w:rFonts w:ascii="Arial" w:hAnsi="Arial" w:cs="Arial"/>
          <w:b/>
          <w:spacing w:val="-2"/>
          <w:sz w:val="22"/>
          <w:szCs w:val="22"/>
        </w:rPr>
        <w:t xml:space="preserve">THE </w:t>
      </w:r>
      <w:r w:rsidR="00C45F7B" w:rsidRPr="00A415BD">
        <w:rPr>
          <w:rFonts w:ascii="Arial" w:hAnsi="Arial" w:cs="Arial"/>
          <w:b/>
          <w:spacing w:val="-2"/>
          <w:sz w:val="22"/>
          <w:szCs w:val="22"/>
        </w:rPr>
        <w:t>MIS</w:t>
      </w:r>
      <w:r w:rsidR="00471FB9" w:rsidRPr="00A415BD">
        <w:rPr>
          <w:rFonts w:ascii="Arial" w:hAnsi="Arial" w:cs="Arial"/>
          <w:b/>
          <w:spacing w:val="-2"/>
          <w:sz w:val="22"/>
          <w:szCs w:val="22"/>
        </w:rPr>
        <w:t>SISSIPPI DEPARTMENT OF EDUCATION</w:t>
      </w:r>
    </w:p>
    <w:p w14:paraId="1D614AC4" w14:textId="77777777" w:rsidR="00471FB9" w:rsidRPr="00A415BD" w:rsidRDefault="00471FB9" w:rsidP="009F1F15">
      <w:pPr>
        <w:tabs>
          <w:tab w:val="center" w:pos="5688"/>
          <w:tab w:val="left" w:pos="7200"/>
          <w:tab w:val="left" w:pos="7920"/>
          <w:tab w:val="left" w:pos="8640"/>
          <w:tab w:val="left" w:pos="9360"/>
        </w:tabs>
        <w:suppressAutoHyphens/>
        <w:jc w:val="center"/>
        <w:rPr>
          <w:rFonts w:ascii="Arial" w:hAnsi="Arial" w:cs="Arial"/>
          <w:b/>
          <w:spacing w:val="-2"/>
          <w:sz w:val="22"/>
          <w:szCs w:val="22"/>
        </w:rPr>
      </w:pPr>
      <w:r w:rsidRPr="00A415BD">
        <w:rPr>
          <w:rFonts w:ascii="Arial" w:hAnsi="Arial" w:cs="Arial"/>
          <w:b/>
          <w:spacing w:val="-2"/>
          <w:sz w:val="22"/>
          <w:szCs w:val="22"/>
        </w:rPr>
        <w:t>P. O. BOX 771</w:t>
      </w:r>
    </w:p>
    <w:p w14:paraId="387E10C7" w14:textId="77777777" w:rsidR="00471FB9" w:rsidRPr="00A415BD" w:rsidRDefault="00471FB9" w:rsidP="009F1F15">
      <w:pPr>
        <w:tabs>
          <w:tab w:val="center" w:pos="5688"/>
          <w:tab w:val="left" w:pos="7920"/>
          <w:tab w:val="left" w:pos="8640"/>
          <w:tab w:val="left" w:pos="9360"/>
        </w:tabs>
        <w:suppressAutoHyphens/>
        <w:jc w:val="center"/>
        <w:rPr>
          <w:rFonts w:ascii="Arial" w:hAnsi="Arial" w:cs="Arial"/>
          <w:b/>
          <w:spacing w:val="-2"/>
          <w:sz w:val="22"/>
          <w:szCs w:val="22"/>
        </w:rPr>
      </w:pPr>
      <w:r w:rsidRPr="00A415BD">
        <w:rPr>
          <w:rFonts w:ascii="Arial" w:hAnsi="Arial" w:cs="Arial"/>
          <w:b/>
          <w:spacing w:val="-3"/>
          <w:sz w:val="22"/>
          <w:szCs w:val="22"/>
        </w:rPr>
        <w:t>JACKSON, MISSISSIPPI 39205</w:t>
      </w:r>
    </w:p>
    <w:p w14:paraId="57567862" w14:textId="77777777" w:rsidR="00471FB9" w:rsidRPr="00A415BD" w:rsidRDefault="00471FB9">
      <w:pPr>
        <w:tabs>
          <w:tab w:val="left" w:pos="-720"/>
        </w:tabs>
        <w:suppressAutoHyphens/>
        <w:jc w:val="both"/>
        <w:rPr>
          <w:rFonts w:ascii="Arial" w:hAnsi="Arial" w:cs="Arial"/>
          <w:b/>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gridCol w:w="7146"/>
      </w:tblGrid>
      <w:tr w:rsidR="00471FB9" w:rsidRPr="00A415BD" w14:paraId="2DEAB2D0" w14:textId="77777777" w:rsidTr="00B06820">
        <w:tc>
          <w:tcPr>
            <w:tcW w:w="4230" w:type="dxa"/>
            <w:tcBorders>
              <w:top w:val="double" w:sz="6" w:space="0" w:color="auto"/>
              <w:bottom w:val="double" w:sz="6" w:space="0" w:color="auto"/>
            </w:tcBorders>
          </w:tcPr>
          <w:p w14:paraId="2B553C7E" w14:textId="77777777" w:rsidR="00471FB9" w:rsidRPr="00A415BD" w:rsidRDefault="00471FB9" w:rsidP="009F1F15">
            <w:pPr>
              <w:tabs>
                <w:tab w:val="left" w:pos="-720"/>
              </w:tabs>
              <w:suppressAutoHyphens/>
              <w:spacing w:before="205"/>
              <w:rPr>
                <w:rFonts w:ascii="Arial" w:hAnsi="Arial" w:cs="Arial"/>
                <w:b/>
                <w:spacing w:val="-2"/>
                <w:sz w:val="22"/>
                <w:szCs w:val="22"/>
              </w:rPr>
            </w:pPr>
            <w:r w:rsidRPr="00A415BD">
              <w:rPr>
                <w:rFonts w:ascii="Arial" w:hAnsi="Arial" w:cs="Arial"/>
                <w:b/>
                <w:spacing w:val="-2"/>
                <w:sz w:val="22"/>
                <w:szCs w:val="22"/>
              </w:rPr>
              <w:t xml:space="preserve">Contractor's Name </w:t>
            </w:r>
          </w:p>
          <w:p w14:paraId="7FFE6F08" w14:textId="77777777" w:rsidR="00E658FF" w:rsidRDefault="00E658FF">
            <w:pPr>
              <w:tabs>
                <w:tab w:val="left" w:pos="-720"/>
              </w:tabs>
              <w:suppressAutoHyphens/>
              <w:spacing w:after="169"/>
              <w:rPr>
                <w:rFonts w:ascii="Arial" w:hAnsi="Arial" w:cs="Arial"/>
                <w:color w:val="FF0000"/>
                <w:spacing w:val="-2"/>
                <w:sz w:val="22"/>
                <w:szCs w:val="22"/>
              </w:rPr>
            </w:pPr>
          </w:p>
          <w:p w14:paraId="5EF68E20" w14:textId="77777777" w:rsidR="00471FB9" w:rsidRPr="00A415BD" w:rsidRDefault="004B5474">
            <w:pPr>
              <w:tabs>
                <w:tab w:val="left" w:pos="-720"/>
              </w:tabs>
              <w:suppressAutoHyphens/>
              <w:spacing w:after="169"/>
              <w:rPr>
                <w:rFonts w:ascii="Arial" w:hAnsi="Arial" w:cs="Arial"/>
                <w:color w:val="FF0000"/>
                <w:spacing w:val="-2"/>
                <w:sz w:val="22"/>
                <w:szCs w:val="22"/>
              </w:rPr>
            </w:pPr>
            <w:r w:rsidRPr="00E658FF">
              <w:rPr>
                <w:rFonts w:ascii="Arial" w:hAnsi="Arial" w:cs="Arial"/>
                <w:color w:val="FF0000"/>
                <w:spacing w:val="-2"/>
                <w:sz w:val="22"/>
                <w:szCs w:val="22"/>
                <w:highlight w:val="yellow"/>
              </w:rPr>
              <w:t>Name only</w:t>
            </w:r>
          </w:p>
        </w:tc>
        <w:tc>
          <w:tcPr>
            <w:tcW w:w="7146" w:type="dxa"/>
            <w:tcBorders>
              <w:top w:val="double" w:sz="6" w:space="0" w:color="auto"/>
              <w:left w:val="single" w:sz="6" w:space="0" w:color="auto"/>
              <w:bottom w:val="double" w:sz="6" w:space="0" w:color="auto"/>
            </w:tcBorders>
          </w:tcPr>
          <w:p w14:paraId="33B74428" w14:textId="77777777" w:rsidR="001A006B" w:rsidRPr="00A415BD" w:rsidRDefault="006E36F2" w:rsidP="006E36F2">
            <w:pPr>
              <w:tabs>
                <w:tab w:val="left" w:pos="-720"/>
              </w:tabs>
              <w:suppressAutoHyphens/>
              <w:rPr>
                <w:rFonts w:ascii="Arial" w:hAnsi="Arial" w:cs="Arial"/>
                <w:b/>
                <w:spacing w:val="-2"/>
                <w:sz w:val="22"/>
                <w:szCs w:val="22"/>
              </w:rPr>
            </w:pPr>
            <w:r w:rsidRPr="00A415BD">
              <w:rPr>
                <w:rFonts w:ascii="Arial" w:hAnsi="Arial" w:cs="Arial"/>
                <w:b/>
                <w:spacing w:val="-2"/>
                <w:sz w:val="22"/>
                <w:szCs w:val="22"/>
              </w:rPr>
              <w:t xml:space="preserve">Contractor’s Contact Person and Telephone Number: </w:t>
            </w:r>
          </w:p>
          <w:p w14:paraId="18BE86E7" w14:textId="77777777" w:rsidR="006E36F2" w:rsidRPr="00A415BD" w:rsidRDefault="001A006B" w:rsidP="006E36F2">
            <w:pPr>
              <w:tabs>
                <w:tab w:val="left" w:pos="-720"/>
              </w:tabs>
              <w:suppressAutoHyphens/>
              <w:rPr>
                <w:rFonts w:ascii="Arial" w:hAnsi="Arial" w:cs="Arial"/>
                <w:b/>
                <w:spacing w:val="-2"/>
                <w:sz w:val="22"/>
                <w:szCs w:val="22"/>
              </w:rPr>
            </w:pPr>
            <w:r w:rsidRPr="00A415BD">
              <w:rPr>
                <w:rFonts w:ascii="Arial" w:hAnsi="Arial" w:cs="Arial"/>
                <w:b/>
                <w:color w:val="FF0000"/>
                <w:spacing w:val="-2"/>
                <w:sz w:val="22"/>
                <w:szCs w:val="22"/>
                <w:u w:val="single"/>
              </w:rPr>
              <w:t>Office personnel for contract worker</w:t>
            </w:r>
            <w:r w:rsidR="006E36F2" w:rsidRPr="00A415BD">
              <w:rPr>
                <w:rFonts w:ascii="Arial" w:hAnsi="Arial" w:cs="Arial"/>
                <w:b/>
                <w:spacing w:val="-2"/>
                <w:sz w:val="22"/>
                <w:szCs w:val="22"/>
              </w:rPr>
              <w:t xml:space="preserve"> </w:t>
            </w:r>
          </w:p>
          <w:p w14:paraId="604A139F" w14:textId="77777777" w:rsidR="008F1E14" w:rsidRDefault="008F1E14" w:rsidP="006E36F2">
            <w:pPr>
              <w:tabs>
                <w:tab w:val="left" w:pos="-720"/>
              </w:tabs>
              <w:suppressAutoHyphens/>
              <w:rPr>
                <w:rFonts w:ascii="Arial" w:hAnsi="Arial" w:cs="Arial"/>
                <w:b/>
                <w:spacing w:val="-2"/>
                <w:sz w:val="22"/>
                <w:szCs w:val="22"/>
              </w:rPr>
            </w:pPr>
          </w:p>
          <w:p w14:paraId="14DFB473" w14:textId="77777777" w:rsidR="001A006B" w:rsidRPr="00A415BD" w:rsidRDefault="0070180D" w:rsidP="006E36F2">
            <w:pPr>
              <w:tabs>
                <w:tab w:val="left" w:pos="-720"/>
              </w:tabs>
              <w:suppressAutoHyphens/>
              <w:rPr>
                <w:rFonts w:ascii="Arial" w:hAnsi="Arial" w:cs="Arial"/>
                <w:b/>
                <w:color w:val="FF0000"/>
                <w:spacing w:val="-2"/>
                <w:sz w:val="22"/>
                <w:szCs w:val="22"/>
              </w:rPr>
            </w:pPr>
            <w:r w:rsidRPr="00A415BD">
              <w:rPr>
                <w:rFonts w:ascii="Arial" w:hAnsi="Arial" w:cs="Arial"/>
                <w:b/>
                <w:spacing w:val="-2"/>
                <w:sz w:val="22"/>
                <w:szCs w:val="22"/>
              </w:rPr>
              <w:t xml:space="preserve">The </w:t>
            </w:r>
            <w:r w:rsidR="006E36F2" w:rsidRPr="00A415BD">
              <w:rPr>
                <w:rFonts w:ascii="Arial" w:hAnsi="Arial" w:cs="Arial"/>
                <w:b/>
                <w:spacing w:val="-2"/>
                <w:sz w:val="22"/>
                <w:szCs w:val="22"/>
              </w:rPr>
              <w:t xml:space="preserve">MDE Tracking Number: </w:t>
            </w:r>
            <w:r w:rsidR="006E36F2" w:rsidRPr="00A415BD">
              <w:rPr>
                <w:rFonts w:ascii="Arial" w:hAnsi="Arial" w:cs="Arial"/>
                <w:b/>
                <w:color w:val="FF0000"/>
                <w:spacing w:val="-2"/>
                <w:sz w:val="22"/>
                <w:szCs w:val="22"/>
                <w:u w:val="single"/>
              </w:rPr>
              <w:t>Determined by office</w:t>
            </w:r>
          </w:p>
          <w:p w14:paraId="651A52A7" w14:textId="77777777" w:rsidR="008F1E14" w:rsidRDefault="008F1E14" w:rsidP="006E36F2">
            <w:pPr>
              <w:tabs>
                <w:tab w:val="left" w:pos="-720"/>
              </w:tabs>
              <w:suppressAutoHyphens/>
              <w:rPr>
                <w:rFonts w:ascii="Arial" w:hAnsi="Arial" w:cs="Arial"/>
                <w:b/>
                <w:bCs/>
                <w:sz w:val="22"/>
                <w:szCs w:val="22"/>
              </w:rPr>
            </w:pPr>
          </w:p>
          <w:p w14:paraId="3DE1B752" w14:textId="77777777" w:rsidR="00716655" w:rsidRPr="00A415BD" w:rsidRDefault="006E36F2" w:rsidP="006E36F2">
            <w:pPr>
              <w:tabs>
                <w:tab w:val="left" w:pos="-720"/>
              </w:tabs>
              <w:suppressAutoHyphens/>
              <w:rPr>
                <w:rFonts w:ascii="Arial" w:hAnsi="Arial" w:cs="Arial"/>
                <w:b/>
                <w:bCs/>
                <w:color w:val="FF0000"/>
                <w:sz w:val="22"/>
                <w:szCs w:val="22"/>
                <w:u w:val="single"/>
              </w:rPr>
            </w:pPr>
            <w:r w:rsidRPr="00A415BD">
              <w:rPr>
                <w:rFonts w:ascii="Arial" w:hAnsi="Arial" w:cs="Arial"/>
                <w:b/>
                <w:bCs/>
                <w:sz w:val="22"/>
                <w:szCs w:val="22"/>
              </w:rPr>
              <w:t>Dates of Contract:</w:t>
            </w:r>
            <w:r w:rsidRPr="00A415BD">
              <w:rPr>
                <w:rFonts w:ascii="Arial" w:hAnsi="Arial" w:cs="Arial"/>
                <w:b/>
                <w:bCs/>
                <w:color w:val="FF0000"/>
                <w:sz w:val="22"/>
                <w:szCs w:val="22"/>
              </w:rPr>
              <w:t xml:space="preserve"> </w:t>
            </w:r>
            <w:r w:rsidRPr="00A415BD">
              <w:rPr>
                <w:rFonts w:ascii="Arial" w:hAnsi="Arial" w:cs="Arial"/>
                <w:b/>
                <w:bCs/>
                <w:color w:val="FF0000"/>
                <w:sz w:val="22"/>
                <w:szCs w:val="22"/>
                <w:u w:val="single"/>
              </w:rPr>
              <w:t>(</w:t>
            </w:r>
            <w:r w:rsidR="00716655" w:rsidRPr="00A415BD">
              <w:rPr>
                <w:rFonts w:ascii="Arial" w:hAnsi="Arial" w:cs="Arial"/>
                <w:b/>
                <w:bCs/>
                <w:color w:val="FF0000"/>
                <w:sz w:val="22"/>
                <w:szCs w:val="22"/>
                <w:u w:val="single"/>
              </w:rPr>
              <w:t>when all parties sign</w:t>
            </w:r>
            <w:r w:rsidR="00B06820">
              <w:rPr>
                <w:rFonts w:ascii="Arial" w:hAnsi="Arial" w:cs="Arial"/>
                <w:b/>
                <w:bCs/>
                <w:color w:val="FF0000"/>
                <w:sz w:val="22"/>
                <w:szCs w:val="22"/>
                <w:u w:val="single"/>
              </w:rPr>
              <w:t>/July 1</w:t>
            </w:r>
            <w:r w:rsidRPr="00A415BD">
              <w:rPr>
                <w:rFonts w:ascii="Arial" w:hAnsi="Arial" w:cs="Arial"/>
                <w:b/>
                <w:bCs/>
                <w:color w:val="FF0000"/>
                <w:sz w:val="22"/>
                <w:szCs w:val="22"/>
                <w:u w:val="single"/>
              </w:rPr>
              <w:t xml:space="preserve"> – </w:t>
            </w:r>
            <w:r w:rsidR="006D57B9" w:rsidRPr="00A415BD">
              <w:rPr>
                <w:rFonts w:ascii="Arial" w:hAnsi="Arial" w:cs="Arial"/>
                <w:b/>
                <w:bCs/>
                <w:color w:val="FF0000"/>
                <w:sz w:val="22"/>
                <w:szCs w:val="22"/>
                <w:u w:val="single"/>
              </w:rPr>
              <w:t>end date</w:t>
            </w:r>
            <w:r w:rsidRPr="00A415BD">
              <w:rPr>
                <w:rFonts w:ascii="Arial" w:hAnsi="Arial" w:cs="Arial"/>
                <w:b/>
                <w:bCs/>
                <w:color w:val="FF0000"/>
                <w:sz w:val="22"/>
                <w:szCs w:val="22"/>
                <w:u w:val="single"/>
              </w:rPr>
              <w:t>)</w:t>
            </w:r>
          </w:p>
          <w:p w14:paraId="174298C9" w14:textId="77777777" w:rsidR="006E36F2" w:rsidRPr="00A415BD" w:rsidRDefault="00716655" w:rsidP="006E36F2">
            <w:pPr>
              <w:tabs>
                <w:tab w:val="left" w:pos="-720"/>
              </w:tabs>
              <w:suppressAutoHyphens/>
              <w:rPr>
                <w:rFonts w:ascii="Arial" w:hAnsi="Arial" w:cs="Arial"/>
                <w:b/>
                <w:bCs/>
                <w:color w:val="FF0000"/>
                <w:sz w:val="22"/>
                <w:szCs w:val="22"/>
                <w:u w:val="single"/>
              </w:rPr>
            </w:pPr>
            <w:r w:rsidRPr="00A415BD">
              <w:rPr>
                <w:rFonts w:ascii="Arial" w:hAnsi="Arial" w:cs="Arial"/>
                <w:b/>
                <w:bCs/>
                <w:color w:val="FF0000"/>
                <w:sz w:val="22"/>
                <w:szCs w:val="22"/>
                <w:highlight w:val="yellow"/>
              </w:rPr>
              <w:t>For PPRB</w:t>
            </w:r>
            <w:r w:rsidR="00E8362B">
              <w:rPr>
                <w:rFonts w:ascii="Arial" w:hAnsi="Arial" w:cs="Arial"/>
                <w:b/>
                <w:bCs/>
                <w:color w:val="FF0000"/>
                <w:sz w:val="22"/>
                <w:szCs w:val="22"/>
                <w:highlight w:val="yellow"/>
              </w:rPr>
              <w:t>,</w:t>
            </w:r>
            <w:r w:rsidRPr="00A415BD">
              <w:rPr>
                <w:rFonts w:ascii="Arial" w:hAnsi="Arial" w:cs="Arial"/>
                <w:b/>
                <w:bCs/>
                <w:color w:val="FF0000"/>
                <w:sz w:val="22"/>
                <w:szCs w:val="22"/>
                <w:highlight w:val="yellow"/>
              </w:rPr>
              <w:t xml:space="preserve"> must enter start date </w:t>
            </w:r>
            <w:r w:rsidR="00E8362B">
              <w:rPr>
                <w:rFonts w:ascii="Arial" w:hAnsi="Arial" w:cs="Arial"/>
                <w:b/>
                <w:bCs/>
                <w:color w:val="FF0000"/>
                <w:sz w:val="22"/>
                <w:szCs w:val="22"/>
                <w:highlight w:val="yellow"/>
              </w:rPr>
              <w:t>after approval date</w:t>
            </w:r>
            <w:r w:rsidR="001A006B" w:rsidRPr="00A415BD">
              <w:rPr>
                <w:rFonts w:ascii="Arial" w:hAnsi="Arial" w:cs="Arial"/>
                <w:b/>
                <w:bCs/>
                <w:color w:val="FF0000"/>
                <w:sz w:val="22"/>
                <w:szCs w:val="22"/>
                <w:highlight w:val="yellow"/>
              </w:rPr>
              <w:t xml:space="preserve"> </w:t>
            </w:r>
            <w:r w:rsidR="006E36F2" w:rsidRPr="00A415BD">
              <w:rPr>
                <w:rFonts w:ascii="Arial" w:hAnsi="Arial" w:cs="Arial"/>
                <w:b/>
                <w:bCs/>
                <w:color w:val="FF0000"/>
                <w:sz w:val="22"/>
                <w:szCs w:val="22"/>
              </w:rPr>
              <w:br/>
            </w:r>
            <w:r w:rsidR="006E36F2" w:rsidRPr="00A415BD">
              <w:rPr>
                <w:rFonts w:ascii="Arial" w:hAnsi="Arial" w:cs="Arial"/>
                <w:b/>
                <w:spacing w:val="-2"/>
                <w:sz w:val="22"/>
                <w:szCs w:val="22"/>
              </w:rPr>
              <w:t xml:space="preserve">Page 1 of </w:t>
            </w:r>
            <w:r w:rsidR="006E36F2" w:rsidRPr="00A415BD">
              <w:rPr>
                <w:rFonts w:ascii="Arial" w:hAnsi="Arial" w:cs="Arial"/>
                <w:b/>
                <w:color w:val="FF0000"/>
                <w:spacing w:val="-2"/>
                <w:sz w:val="22"/>
                <w:szCs w:val="22"/>
              </w:rPr>
              <w:t>total # pages</w:t>
            </w:r>
          </w:p>
          <w:p w14:paraId="70EC223F" w14:textId="77777777" w:rsidR="00471FB9" w:rsidRPr="00A415BD" w:rsidRDefault="00471FB9" w:rsidP="005B3FE1">
            <w:pPr>
              <w:tabs>
                <w:tab w:val="left" w:pos="-720"/>
              </w:tabs>
              <w:suppressAutoHyphens/>
              <w:rPr>
                <w:rFonts w:ascii="Arial" w:hAnsi="Arial" w:cs="Arial"/>
                <w:b/>
                <w:spacing w:val="-2"/>
                <w:sz w:val="22"/>
                <w:szCs w:val="22"/>
              </w:rPr>
            </w:pPr>
          </w:p>
        </w:tc>
      </w:tr>
    </w:tbl>
    <w:p w14:paraId="1FDAAD02" w14:textId="77777777" w:rsidR="000D15AD" w:rsidRPr="00A415BD" w:rsidRDefault="00471FB9">
      <w:pPr>
        <w:tabs>
          <w:tab w:val="left" w:pos="-720"/>
        </w:tabs>
        <w:suppressAutoHyphens/>
        <w:jc w:val="both"/>
        <w:rPr>
          <w:rFonts w:ascii="Arial" w:hAnsi="Arial" w:cs="Arial"/>
          <w:b/>
          <w:spacing w:val="-2"/>
          <w:sz w:val="22"/>
          <w:szCs w:val="22"/>
        </w:rPr>
      </w:pPr>
      <w:r w:rsidRPr="00A415BD">
        <w:rPr>
          <w:rFonts w:ascii="Arial" w:hAnsi="Arial" w:cs="Arial"/>
          <w:b/>
          <w:spacing w:val="-2"/>
          <w:sz w:val="22"/>
          <w:szCs w:val="22"/>
        </w:rPr>
        <w:t xml:space="preserve">  </w:t>
      </w:r>
    </w:p>
    <w:p w14:paraId="232BD83B" w14:textId="77777777" w:rsidR="00471FB9" w:rsidRPr="00A415BD" w:rsidRDefault="00471FB9">
      <w:pPr>
        <w:tabs>
          <w:tab w:val="left" w:pos="-720"/>
        </w:tabs>
        <w:suppressAutoHyphens/>
        <w:jc w:val="both"/>
        <w:rPr>
          <w:rFonts w:ascii="Arial" w:hAnsi="Arial" w:cs="Arial"/>
          <w:b/>
          <w:spacing w:val="-2"/>
          <w:sz w:val="22"/>
          <w:szCs w:val="22"/>
        </w:rPr>
      </w:pPr>
      <w:r w:rsidRPr="00A415BD">
        <w:rPr>
          <w:rFonts w:ascii="Arial" w:hAnsi="Arial" w:cs="Arial"/>
          <w:b/>
          <w:spacing w:val="-2"/>
          <w:sz w:val="22"/>
          <w:szCs w:val="22"/>
        </w:rPr>
        <w:t>The following funds are obligated:</w:t>
      </w:r>
    </w:p>
    <w:p w14:paraId="6413133E" w14:textId="77777777" w:rsidR="00471FB9" w:rsidRPr="00A415BD" w:rsidRDefault="009F1F15" w:rsidP="009F1F15">
      <w:pPr>
        <w:tabs>
          <w:tab w:val="left" w:pos="-720"/>
          <w:tab w:val="left" w:pos="3960"/>
          <w:tab w:val="left" w:pos="9360"/>
        </w:tabs>
        <w:suppressAutoHyphens/>
        <w:jc w:val="both"/>
        <w:rPr>
          <w:rFonts w:ascii="Arial" w:hAnsi="Arial" w:cs="Arial"/>
          <w:b/>
          <w:spacing w:val="-2"/>
          <w:sz w:val="22"/>
          <w:szCs w:val="22"/>
        </w:rPr>
      </w:pPr>
      <w:r w:rsidRPr="00A415BD">
        <w:rPr>
          <w:rFonts w:ascii="Arial" w:hAnsi="Arial" w:cs="Arial"/>
          <w:b/>
          <w:spacing w:val="-2"/>
          <w:sz w:val="22"/>
          <w:szCs w:val="22"/>
        </w:rPr>
        <w:tab/>
      </w:r>
      <w:r w:rsidRPr="00A415BD">
        <w:rPr>
          <w:rFonts w:ascii="Arial" w:hAnsi="Arial" w:cs="Arial"/>
          <w:b/>
          <w:spacing w:val="-2"/>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0"/>
        <w:gridCol w:w="3775"/>
        <w:gridCol w:w="3791"/>
      </w:tblGrid>
      <w:tr w:rsidR="00E67B43" w:rsidRPr="00A415BD" w14:paraId="489CD45D" w14:textId="77777777" w:rsidTr="00F272C7">
        <w:tc>
          <w:tcPr>
            <w:tcW w:w="3864" w:type="dxa"/>
          </w:tcPr>
          <w:p w14:paraId="4AD61A1F" w14:textId="77777777" w:rsidR="00E67B43" w:rsidRPr="00A415BD" w:rsidRDefault="00E67B43" w:rsidP="00724A7F">
            <w:pPr>
              <w:tabs>
                <w:tab w:val="left" w:pos="-720"/>
                <w:tab w:val="right" w:pos="1080"/>
                <w:tab w:val="right" w:pos="5760"/>
                <w:tab w:val="right" w:pos="10080"/>
              </w:tabs>
              <w:suppressAutoHyphens/>
              <w:jc w:val="center"/>
              <w:rPr>
                <w:rFonts w:ascii="Arial" w:hAnsi="Arial" w:cs="Arial"/>
                <w:b/>
                <w:spacing w:val="-2"/>
                <w:sz w:val="22"/>
                <w:szCs w:val="22"/>
              </w:rPr>
            </w:pPr>
            <w:r w:rsidRPr="00A415BD">
              <w:rPr>
                <w:rFonts w:ascii="Arial" w:hAnsi="Arial" w:cs="Arial"/>
                <w:b/>
                <w:spacing w:val="-2"/>
                <w:sz w:val="22"/>
                <w:szCs w:val="22"/>
              </w:rPr>
              <w:t>GENERAL</w:t>
            </w:r>
          </w:p>
        </w:tc>
        <w:tc>
          <w:tcPr>
            <w:tcW w:w="3864" w:type="dxa"/>
          </w:tcPr>
          <w:p w14:paraId="12B506FC" w14:textId="77777777" w:rsidR="00E67B43" w:rsidRPr="00A415BD" w:rsidRDefault="00E67B43" w:rsidP="00724A7F">
            <w:pPr>
              <w:tabs>
                <w:tab w:val="left" w:pos="-720"/>
                <w:tab w:val="right" w:pos="1080"/>
                <w:tab w:val="right" w:pos="5760"/>
                <w:tab w:val="right" w:pos="10080"/>
              </w:tabs>
              <w:suppressAutoHyphens/>
              <w:jc w:val="center"/>
              <w:rPr>
                <w:rFonts w:ascii="Arial" w:hAnsi="Arial" w:cs="Arial"/>
                <w:b/>
                <w:spacing w:val="-2"/>
                <w:sz w:val="22"/>
                <w:szCs w:val="22"/>
              </w:rPr>
            </w:pPr>
            <w:r w:rsidRPr="00A415BD">
              <w:rPr>
                <w:rFonts w:ascii="Arial" w:hAnsi="Arial" w:cs="Arial"/>
                <w:b/>
                <w:spacing w:val="-2"/>
                <w:sz w:val="22"/>
                <w:szCs w:val="22"/>
              </w:rPr>
              <w:t>FEDERAL/OTHER FUNDS</w:t>
            </w:r>
          </w:p>
        </w:tc>
        <w:tc>
          <w:tcPr>
            <w:tcW w:w="3864" w:type="dxa"/>
          </w:tcPr>
          <w:p w14:paraId="45D99E5B" w14:textId="77777777" w:rsidR="00E67B43" w:rsidRPr="00A415BD" w:rsidRDefault="00E67B43" w:rsidP="00724A7F">
            <w:pPr>
              <w:tabs>
                <w:tab w:val="left" w:pos="-720"/>
                <w:tab w:val="right" w:pos="1080"/>
                <w:tab w:val="right" w:pos="5760"/>
                <w:tab w:val="right" w:pos="10080"/>
              </w:tabs>
              <w:suppressAutoHyphens/>
              <w:jc w:val="center"/>
              <w:rPr>
                <w:rFonts w:ascii="Arial" w:hAnsi="Arial" w:cs="Arial"/>
                <w:b/>
                <w:spacing w:val="-2"/>
                <w:sz w:val="22"/>
                <w:szCs w:val="22"/>
              </w:rPr>
            </w:pPr>
            <w:r w:rsidRPr="00A415BD">
              <w:rPr>
                <w:rFonts w:ascii="Arial" w:hAnsi="Arial" w:cs="Arial"/>
                <w:b/>
                <w:spacing w:val="-2"/>
                <w:sz w:val="22"/>
                <w:szCs w:val="22"/>
              </w:rPr>
              <w:t>TOTAL</w:t>
            </w:r>
          </w:p>
        </w:tc>
      </w:tr>
      <w:tr w:rsidR="00E67B43" w:rsidRPr="00A415BD" w14:paraId="6190E0E2" w14:textId="77777777" w:rsidTr="00F272C7">
        <w:tc>
          <w:tcPr>
            <w:tcW w:w="3864" w:type="dxa"/>
          </w:tcPr>
          <w:p w14:paraId="438BBC51" w14:textId="77777777" w:rsidR="00E67B43" w:rsidRPr="00A415BD" w:rsidRDefault="000D15AD" w:rsidP="003D770A">
            <w:pPr>
              <w:tabs>
                <w:tab w:val="left" w:pos="-720"/>
                <w:tab w:val="right" w:pos="2340"/>
                <w:tab w:val="right" w:pos="6300"/>
                <w:tab w:val="right" w:pos="10080"/>
              </w:tabs>
              <w:suppressAutoHyphens/>
              <w:jc w:val="both"/>
              <w:rPr>
                <w:rFonts w:ascii="Arial" w:hAnsi="Arial" w:cs="Arial"/>
                <w:b/>
                <w:spacing w:val="-2"/>
                <w:sz w:val="22"/>
                <w:szCs w:val="22"/>
              </w:rPr>
            </w:pPr>
            <w:r w:rsidRPr="00A415BD">
              <w:rPr>
                <w:rFonts w:ascii="Arial" w:hAnsi="Arial" w:cs="Arial"/>
                <w:b/>
                <w:spacing w:val="-2"/>
                <w:sz w:val="22"/>
                <w:szCs w:val="22"/>
              </w:rPr>
              <w:tab/>
              <w:t>$</w:t>
            </w:r>
          </w:p>
        </w:tc>
        <w:tc>
          <w:tcPr>
            <w:tcW w:w="3864" w:type="dxa"/>
          </w:tcPr>
          <w:p w14:paraId="62C442AB" w14:textId="77777777" w:rsidR="00E67B43" w:rsidRPr="00A415BD" w:rsidRDefault="003D770A" w:rsidP="003D770A">
            <w:pPr>
              <w:tabs>
                <w:tab w:val="left" w:pos="-720"/>
                <w:tab w:val="right" w:pos="1716"/>
                <w:tab w:val="right" w:pos="5760"/>
                <w:tab w:val="right" w:pos="10080"/>
              </w:tabs>
              <w:suppressAutoHyphens/>
              <w:jc w:val="both"/>
              <w:rPr>
                <w:rFonts w:ascii="Arial" w:hAnsi="Arial" w:cs="Arial"/>
                <w:b/>
                <w:spacing w:val="-2"/>
                <w:sz w:val="22"/>
                <w:szCs w:val="22"/>
              </w:rPr>
            </w:pPr>
            <w:r w:rsidRPr="00A415BD">
              <w:rPr>
                <w:rFonts w:ascii="Arial" w:hAnsi="Arial" w:cs="Arial"/>
                <w:b/>
                <w:spacing w:val="-2"/>
                <w:sz w:val="22"/>
                <w:szCs w:val="22"/>
              </w:rPr>
              <w:tab/>
            </w:r>
            <w:r w:rsidR="000D15AD" w:rsidRPr="00A415BD">
              <w:rPr>
                <w:rFonts w:ascii="Arial" w:hAnsi="Arial" w:cs="Arial"/>
                <w:b/>
                <w:spacing w:val="-2"/>
                <w:sz w:val="22"/>
                <w:szCs w:val="22"/>
              </w:rPr>
              <w:t>$</w:t>
            </w:r>
          </w:p>
        </w:tc>
        <w:tc>
          <w:tcPr>
            <w:tcW w:w="3864" w:type="dxa"/>
          </w:tcPr>
          <w:p w14:paraId="1E3E92C2" w14:textId="77777777" w:rsidR="00E67B43" w:rsidRPr="00A415BD" w:rsidRDefault="000D15AD" w:rsidP="000D15AD">
            <w:pPr>
              <w:tabs>
                <w:tab w:val="left" w:pos="-720"/>
                <w:tab w:val="right" w:pos="2172"/>
                <w:tab w:val="right" w:pos="5760"/>
                <w:tab w:val="right" w:pos="10080"/>
              </w:tabs>
              <w:suppressAutoHyphens/>
              <w:jc w:val="both"/>
              <w:rPr>
                <w:rFonts w:ascii="Arial" w:hAnsi="Arial" w:cs="Arial"/>
                <w:b/>
                <w:spacing w:val="-2"/>
                <w:sz w:val="22"/>
                <w:szCs w:val="22"/>
              </w:rPr>
            </w:pPr>
            <w:r w:rsidRPr="00A415BD">
              <w:rPr>
                <w:rFonts w:ascii="Arial" w:hAnsi="Arial" w:cs="Arial"/>
                <w:b/>
                <w:spacing w:val="-2"/>
                <w:sz w:val="22"/>
                <w:szCs w:val="22"/>
              </w:rPr>
              <w:tab/>
              <w:t>$</w:t>
            </w:r>
          </w:p>
        </w:tc>
      </w:tr>
    </w:tbl>
    <w:p w14:paraId="0E103817" w14:textId="77777777" w:rsidR="009F1F15" w:rsidRPr="00A415BD" w:rsidRDefault="009F1F15">
      <w:pPr>
        <w:tabs>
          <w:tab w:val="left" w:pos="-720"/>
        </w:tabs>
        <w:suppressAutoHyphens/>
        <w:jc w:val="both"/>
        <w:rPr>
          <w:rFonts w:ascii="Arial" w:hAnsi="Arial" w:cs="Arial"/>
          <w:b/>
          <w:spacing w:val="-2"/>
          <w:sz w:val="22"/>
          <w:szCs w:val="22"/>
        </w:rPr>
      </w:pPr>
    </w:p>
    <w:p w14:paraId="1F4472BF" w14:textId="77777777" w:rsidR="00471FB9" w:rsidRPr="00A415BD" w:rsidRDefault="00076CD0" w:rsidP="00F71A0A">
      <w:pPr>
        <w:tabs>
          <w:tab w:val="left" w:pos="-720"/>
          <w:tab w:val="left" w:pos="360"/>
        </w:tabs>
        <w:suppressAutoHyphens/>
        <w:jc w:val="both"/>
        <w:rPr>
          <w:rFonts w:ascii="Arial" w:hAnsi="Arial" w:cs="Arial"/>
          <w:b/>
          <w:spacing w:val="-2"/>
          <w:sz w:val="22"/>
          <w:szCs w:val="22"/>
        </w:rPr>
      </w:pPr>
      <w:r w:rsidRPr="00A415BD">
        <w:rPr>
          <w:rFonts w:ascii="Arial" w:hAnsi="Arial" w:cs="Arial"/>
          <w:b/>
          <w:spacing w:val="-2"/>
          <w:sz w:val="22"/>
          <w:szCs w:val="22"/>
        </w:rPr>
        <w:t>C</w:t>
      </w:r>
      <w:r w:rsidR="00471FB9" w:rsidRPr="00A415BD">
        <w:rPr>
          <w:rFonts w:ascii="Arial" w:hAnsi="Arial" w:cs="Arial"/>
          <w:b/>
          <w:spacing w:val="-2"/>
          <w:sz w:val="22"/>
          <w:szCs w:val="22"/>
        </w:rPr>
        <w:t>ontractor agrees to carry out tasks outlined in this contract in accordance with all provisions of this contract</w:t>
      </w:r>
      <w:r w:rsidR="009F1F15" w:rsidRPr="00A415BD">
        <w:rPr>
          <w:rFonts w:ascii="Arial" w:hAnsi="Arial" w:cs="Arial"/>
          <w:b/>
          <w:spacing w:val="-2"/>
          <w:sz w:val="22"/>
          <w:szCs w:val="22"/>
        </w:rPr>
        <w:t xml:space="preserve"> </w:t>
      </w:r>
      <w:r w:rsidR="00471FB9" w:rsidRPr="00A415BD">
        <w:rPr>
          <w:rFonts w:ascii="Arial" w:hAnsi="Arial" w:cs="Arial"/>
          <w:b/>
          <w:spacing w:val="-2"/>
          <w:sz w:val="22"/>
          <w:szCs w:val="22"/>
        </w:rPr>
        <w:t>included herein.  The following sections are attached and incorporated into this agreement:</w:t>
      </w:r>
    </w:p>
    <w:p w14:paraId="1FF2B931" w14:textId="77777777" w:rsidR="00471FB9" w:rsidRPr="00A415BD" w:rsidRDefault="00F71A0A" w:rsidP="00F71A0A">
      <w:pPr>
        <w:tabs>
          <w:tab w:val="left" w:pos="-720"/>
          <w:tab w:val="left" w:pos="360"/>
        </w:tabs>
        <w:suppressAutoHyphens/>
        <w:jc w:val="both"/>
        <w:rPr>
          <w:rFonts w:ascii="Arial" w:hAnsi="Arial" w:cs="Arial"/>
          <w:b/>
          <w:color w:val="FF0000"/>
          <w:spacing w:val="-2"/>
          <w:sz w:val="22"/>
          <w:szCs w:val="22"/>
        </w:rPr>
      </w:pPr>
      <w:r w:rsidRPr="00A415BD">
        <w:rPr>
          <w:rFonts w:ascii="Arial" w:hAnsi="Arial" w:cs="Arial"/>
          <w:b/>
          <w:color w:val="FF0000"/>
          <w:spacing w:val="-2"/>
          <w:sz w:val="22"/>
          <w:szCs w:val="22"/>
        </w:rPr>
        <w:tab/>
      </w:r>
      <w:r w:rsidR="00B95D2A" w:rsidRPr="00A415BD">
        <w:rPr>
          <w:rFonts w:ascii="Arial" w:hAnsi="Arial" w:cs="Arial"/>
          <w:b/>
          <w:color w:val="FF0000"/>
          <w:spacing w:val="-2"/>
          <w:sz w:val="22"/>
          <w:szCs w:val="22"/>
        </w:rPr>
        <w:t>(Place an X in the blanks for the sections that are included in the contract)</w:t>
      </w:r>
    </w:p>
    <w:p w14:paraId="3DB7624B" w14:textId="77777777" w:rsidR="00471FB9" w:rsidRPr="00A415BD" w:rsidRDefault="00471FB9">
      <w:pPr>
        <w:tabs>
          <w:tab w:val="left" w:pos="-720"/>
        </w:tabs>
        <w:suppressAutoHyphens/>
        <w:jc w:val="both"/>
        <w:rPr>
          <w:rFonts w:ascii="Arial" w:hAnsi="Arial" w:cs="Arial"/>
          <w:b/>
          <w:spacing w:val="-2"/>
          <w:sz w:val="22"/>
          <w:szCs w:val="22"/>
        </w:rPr>
      </w:pPr>
      <w:r w:rsidRPr="00A415BD">
        <w:rPr>
          <w:rFonts w:ascii="Arial" w:hAnsi="Arial" w:cs="Arial"/>
          <w:b/>
          <w:spacing w:val="-2"/>
          <w:sz w:val="22"/>
          <w:szCs w:val="22"/>
        </w:rPr>
        <w:tab/>
      </w:r>
      <w:r w:rsidRPr="00A415BD">
        <w:rPr>
          <w:rFonts w:ascii="Arial" w:hAnsi="Arial" w:cs="Arial"/>
          <w:b/>
          <w:spacing w:val="-2"/>
          <w:sz w:val="22"/>
          <w:szCs w:val="22"/>
        </w:rPr>
        <w:tab/>
      </w:r>
      <w:r w:rsidR="000D15AD" w:rsidRPr="00A415BD">
        <w:rPr>
          <w:rFonts w:ascii="Arial" w:hAnsi="Arial" w:cs="Arial"/>
          <w:b/>
          <w:spacing w:val="-2"/>
          <w:sz w:val="22"/>
          <w:szCs w:val="22"/>
          <w:u w:val="single"/>
        </w:rPr>
        <w:t xml:space="preserve">    </w:t>
      </w:r>
      <w:r w:rsidRPr="00A415BD">
        <w:rPr>
          <w:rFonts w:ascii="Arial" w:hAnsi="Arial" w:cs="Arial"/>
          <w:b/>
          <w:spacing w:val="-2"/>
          <w:sz w:val="22"/>
          <w:szCs w:val="22"/>
        </w:rPr>
        <w:t xml:space="preserve"> Statement of Work</w:t>
      </w:r>
      <w:r w:rsidRPr="00A415BD">
        <w:rPr>
          <w:rFonts w:ascii="Arial" w:hAnsi="Arial" w:cs="Arial"/>
          <w:b/>
          <w:spacing w:val="-2"/>
          <w:sz w:val="22"/>
          <w:szCs w:val="22"/>
        </w:rPr>
        <w:tab/>
      </w:r>
      <w:r w:rsidRPr="00A415BD">
        <w:rPr>
          <w:rFonts w:ascii="Arial" w:hAnsi="Arial" w:cs="Arial"/>
          <w:b/>
          <w:spacing w:val="-2"/>
          <w:sz w:val="22"/>
          <w:szCs w:val="22"/>
        </w:rPr>
        <w:tab/>
      </w:r>
      <w:r w:rsidR="00682A23" w:rsidRPr="00A415BD">
        <w:rPr>
          <w:rFonts w:ascii="Arial" w:hAnsi="Arial" w:cs="Arial"/>
          <w:b/>
          <w:spacing w:val="-2"/>
          <w:sz w:val="22"/>
          <w:szCs w:val="22"/>
        </w:rPr>
        <w:tab/>
      </w:r>
      <w:r w:rsidR="000D15AD" w:rsidRPr="00A415BD">
        <w:rPr>
          <w:rFonts w:ascii="Arial" w:hAnsi="Arial" w:cs="Arial"/>
          <w:b/>
          <w:spacing w:val="-2"/>
          <w:sz w:val="22"/>
          <w:szCs w:val="22"/>
          <w:u w:val="single"/>
        </w:rPr>
        <w:t xml:space="preserve">    </w:t>
      </w:r>
      <w:r w:rsidR="000D15AD" w:rsidRPr="00A415BD">
        <w:rPr>
          <w:rFonts w:ascii="Arial" w:hAnsi="Arial" w:cs="Arial"/>
          <w:b/>
          <w:spacing w:val="-2"/>
          <w:sz w:val="22"/>
          <w:szCs w:val="22"/>
        </w:rPr>
        <w:t xml:space="preserve"> </w:t>
      </w:r>
      <w:r w:rsidRPr="00A415BD">
        <w:rPr>
          <w:rFonts w:ascii="Arial" w:hAnsi="Arial" w:cs="Arial"/>
          <w:b/>
          <w:spacing w:val="-2"/>
          <w:sz w:val="22"/>
          <w:szCs w:val="22"/>
        </w:rPr>
        <w:t>Reporting Requirements</w:t>
      </w:r>
    </w:p>
    <w:p w14:paraId="3F42BAC0" w14:textId="77777777" w:rsidR="00471FB9" w:rsidRPr="00A415BD" w:rsidRDefault="00471FB9">
      <w:pPr>
        <w:tabs>
          <w:tab w:val="left" w:pos="-720"/>
        </w:tabs>
        <w:suppressAutoHyphens/>
        <w:jc w:val="both"/>
        <w:rPr>
          <w:rFonts w:ascii="Arial" w:hAnsi="Arial" w:cs="Arial"/>
          <w:b/>
          <w:spacing w:val="-2"/>
          <w:sz w:val="22"/>
          <w:szCs w:val="22"/>
        </w:rPr>
      </w:pPr>
      <w:r w:rsidRPr="00A415BD">
        <w:rPr>
          <w:rFonts w:ascii="Arial" w:hAnsi="Arial" w:cs="Arial"/>
          <w:b/>
          <w:spacing w:val="-2"/>
          <w:sz w:val="22"/>
          <w:szCs w:val="22"/>
        </w:rPr>
        <w:tab/>
      </w:r>
      <w:r w:rsidRPr="00A415BD">
        <w:rPr>
          <w:rFonts w:ascii="Arial" w:hAnsi="Arial" w:cs="Arial"/>
          <w:b/>
          <w:spacing w:val="-2"/>
          <w:sz w:val="22"/>
          <w:szCs w:val="22"/>
        </w:rPr>
        <w:tab/>
      </w:r>
      <w:r w:rsidR="000D15AD" w:rsidRPr="00A415BD">
        <w:rPr>
          <w:rFonts w:ascii="Arial" w:hAnsi="Arial" w:cs="Arial"/>
          <w:b/>
          <w:spacing w:val="-2"/>
          <w:sz w:val="22"/>
          <w:szCs w:val="22"/>
          <w:u w:val="single"/>
        </w:rPr>
        <w:t xml:space="preserve">    </w:t>
      </w:r>
      <w:r w:rsidR="000D15AD" w:rsidRPr="00A415BD">
        <w:rPr>
          <w:rFonts w:ascii="Arial" w:hAnsi="Arial" w:cs="Arial"/>
          <w:b/>
          <w:spacing w:val="-2"/>
          <w:sz w:val="22"/>
          <w:szCs w:val="22"/>
        </w:rPr>
        <w:t xml:space="preserve"> </w:t>
      </w:r>
      <w:r w:rsidR="003529EA" w:rsidRPr="00A415BD">
        <w:rPr>
          <w:rFonts w:ascii="Arial" w:hAnsi="Arial" w:cs="Arial"/>
          <w:b/>
          <w:spacing w:val="-2"/>
          <w:sz w:val="22"/>
          <w:szCs w:val="22"/>
        </w:rPr>
        <w:t>Compensation</w:t>
      </w:r>
      <w:r w:rsidR="003529EA" w:rsidRPr="00A415BD">
        <w:rPr>
          <w:rFonts w:ascii="Arial" w:hAnsi="Arial" w:cs="Arial"/>
          <w:b/>
          <w:spacing w:val="-2"/>
          <w:sz w:val="22"/>
          <w:szCs w:val="22"/>
        </w:rPr>
        <w:tab/>
      </w:r>
      <w:r w:rsidR="003529EA" w:rsidRPr="00A415BD">
        <w:rPr>
          <w:rFonts w:ascii="Arial" w:hAnsi="Arial" w:cs="Arial"/>
          <w:b/>
          <w:spacing w:val="-2"/>
          <w:sz w:val="22"/>
          <w:szCs w:val="22"/>
        </w:rPr>
        <w:tab/>
      </w:r>
      <w:r w:rsidR="003529EA" w:rsidRPr="00A415BD">
        <w:rPr>
          <w:rFonts w:ascii="Arial" w:hAnsi="Arial" w:cs="Arial"/>
          <w:b/>
          <w:spacing w:val="-2"/>
          <w:sz w:val="22"/>
          <w:szCs w:val="22"/>
        </w:rPr>
        <w:tab/>
      </w:r>
      <w:r w:rsidR="003529EA" w:rsidRPr="00A415BD">
        <w:rPr>
          <w:rFonts w:ascii="Arial" w:hAnsi="Arial" w:cs="Arial"/>
          <w:b/>
          <w:spacing w:val="-2"/>
          <w:sz w:val="22"/>
          <w:szCs w:val="22"/>
        </w:rPr>
        <w:tab/>
      </w:r>
      <w:r w:rsidR="000D15AD" w:rsidRPr="00A415BD">
        <w:rPr>
          <w:rFonts w:ascii="Arial" w:hAnsi="Arial" w:cs="Arial"/>
          <w:b/>
          <w:spacing w:val="-2"/>
          <w:sz w:val="22"/>
          <w:szCs w:val="22"/>
          <w:u w:val="single"/>
        </w:rPr>
        <w:t xml:space="preserve">    </w:t>
      </w:r>
      <w:r w:rsidR="000D15AD" w:rsidRPr="00A415BD">
        <w:rPr>
          <w:rFonts w:ascii="Arial" w:hAnsi="Arial" w:cs="Arial"/>
          <w:b/>
          <w:spacing w:val="-2"/>
          <w:sz w:val="22"/>
          <w:szCs w:val="22"/>
        </w:rPr>
        <w:t xml:space="preserve"> </w:t>
      </w:r>
      <w:r w:rsidRPr="00A415BD">
        <w:rPr>
          <w:rFonts w:ascii="Arial" w:hAnsi="Arial" w:cs="Arial"/>
          <w:b/>
          <w:spacing w:val="-2"/>
          <w:sz w:val="22"/>
          <w:szCs w:val="22"/>
        </w:rPr>
        <w:t>Special Condition</w:t>
      </w:r>
      <w:r w:rsidR="00FC0309" w:rsidRPr="00A415BD">
        <w:rPr>
          <w:rFonts w:ascii="Arial" w:hAnsi="Arial" w:cs="Arial"/>
          <w:b/>
          <w:spacing w:val="-2"/>
          <w:sz w:val="22"/>
          <w:szCs w:val="22"/>
        </w:rPr>
        <w:t>s</w:t>
      </w:r>
    </w:p>
    <w:p w14:paraId="7E0339FA" w14:textId="77777777" w:rsidR="00471FB9" w:rsidRPr="00A415BD" w:rsidRDefault="00471FB9">
      <w:pPr>
        <w:tabs>
          <w:tab w:val="left" w:pos="-720"/>
        </w:tabs>
        <w:suppressAutoHyphens/>
        <w:jc w:val="both"/>
        <w:rPr>
          <w:rFonts w:ascii="Arial" w:hAnsi="Arial" w:cs="Arial"/>
          <w:b/>
          <w:spacing w:val="-2"/>
          <w:sz w:val="22"/>
          <w:szCs w:val="22"/>
        </w:rPr>
      </w:pPr>
      <w:r w:rsidRPr="00A415BD">
        <w:rPr>
          <w:rFonts w:ascii="Arial" w:hAnsi="Arial" w:cs="Arial"/>
          <w:b/>
          <w:spacing w:val="-2"/>
          <w:sz w:val="22"/>
          <w:szCs w:val="22"/>
        </w:rPr>
        <w:tab/>
      </w:r>
      <w:r w:rsidRPr="00A415BD">
        <w:rPr>
          <w:rFonts w:ascii="Arial" w:hAnsi="Arial" w:cs="Arial"/>
          <w:b/>
          <w:spacing w:val="-2"/>
          <w:sz w:val="22"/>
          <w:szCs w:val="22"/>
        </w:rPr>
        <w:tab/>
      </w:r>
      <w:r w:rsidR="000D15AD" w:rsidRPr="00A415BD">
        <w:rPr>
          <w:rFonts w:ascii="Arial" w:hAnsi="Arial" w:cs="Arial"/>
          <w:b/>
          <w:spacing w:val="-2"/>
          <w:sz w:val="22"/>
          <w:szCs w:val="22"/>
          <w:u w:val="single"/>
        </w:rPr>
        <w:t xml:space="preserve">    </w:t>
      </w:r>
      <w:r w:rsidR="000D15AD" w:rsidRPr="00A415BD">
        <w:rPr>
          <w:rFonts w:ascii="Arial" w:hAnsi="Arial" w:cs="Arial"/>
          <w:b/>
          <w:spacing w:val="-2"/>
          <w:sz w:val="22"/>
          <w:szCs w:val="22"/>
        </w:rPr>
        <w:t xml:space="preserve"> </w:t>
      </w:r>
      <w:r w:rsidRPr="00A415BD">
        <w:rPr>
          <w:rFonts w:ascii="Arial" w:hAnsi="Arial" w:cs="Arial"/>
          <w:b/>
          <w:spacing w:val="-2"/>
          <w:sz w:val="22"/>
          <w:szCs w:val="22"/>
        </w:rPr>
        <w:t>Travel Policy</w:t>
      </w:r>
      <w:r w:rsidR="003529EA" w:rsidRPr="00A415BD">
        <w:rPr>
          <w:rFonts w:ascii="Arial" w:hAnsi="Arial" w:cs="Arial"/>
          <w:b/>
          <w:spacing w:val="-2"/>
          <w:sz w:val="22"/>
          <w:szCs w:val="22"/>
        </w:rPr>
        <w:tab/>
      </w:r>
      <w:r w:rsidR="003529EA" w:rsidRPr="00A415BD">
        <w:rPr>
          <w:rFonts w:ascii="Arial" w:hAnsi="Arial" w:cs="Arial"/>
          <w:b/>
          <w:spacing w:val="-2"/>
          <w:sz w:val="22"/>
          <w:szCs w:val="22"/>
        </w:rPr>
        <w:tab/>
      </w:r>
      <w:r w:rsidR="003529EA" w:rsidRPr="00A415BD">
        <w:rPr>
          <w:rFonts w:ascii="Arial" w:hAnsi="Arial" w:cs="Arial"/>
          <w:b/>
          <w:spacing w:val="-2"/>
          <w:sz w:val="22"/>
          <w:szCs w:val="22"/>
        </w:rPr>
        <w:tab/>
      </w:r>
      <w:r w:rsidR="003529EA" w:rsidRPr="00A415BD">
        <w:rPr>
          <w:rFonts w:ascii="Arial" w:hAnsi="Arial" w:cs="Arial"/>
          <w:b/>
          <w:spacing w:val="-2"/>
          <w:sz w:val="22"/>
          <w:szCs w:val="22"/>
        </w:rPr>
        <w:tab/>
      </w:r>
      <w:r w:rsidR="003529EA" w:rsidRPr="00A415BD">
        <w:rPr>
          <w:rFonts w:ascii="Arial" w:hAnsi="Arial" w:cs="Arial"/>
          <w:b/>
          <w:spacing w:val="-2"/>
          <w:sz w:val="22"/>
          <w:szCs w:val="22"/>
          <w:u w:val="single"/>
        </w:rPr>
        <w:t xml:space="preserve">    </w:t>
      </w:r>
      <w:r w:rsidR="003529EA" w:rsidRPr="00A415BD">
        <w:rPr>
          <w:rFonts w:ascii="Arial" w:hAnsi="Arial" w:cs="Arial"/>
          <w:b/>
          <w:spacing w:val="-2"/>
          <w:sz w:val="22"/>
          <w:szCs w:val="22"/>
        </w:rPr>
        <w:t xml:space="preserve"> Other: _________________________</w:t>
      </w:r>
    </w:p>
    <w:p w14:paraId="5CD4310B" w14:textId="77777777" w:rsidR="00471FB9" w:rsidRPr="00A415BD" w:rsidRDefault="00471FB9">
      <w:pPr>
        <w:tabs>
          <w:tab w:val="left" w:pos="-720"/>
        </w:tabs>
        <w:suppressAutoHyphens/>
        <w:jc w:val="both"/>
        <w:rPr>
          <w:rFonts w:ascii="Arial" w:hAnsi="Arial" w:cs="Arial"/>
          <w:b/>
          <w:spacing w:val="-2"/>
          <w:sz w:val="22"/>
          <w:szCs w:val="22"/>
        </w:rPr>
      </w:pPr>
      <w:r w:rsidRPr="00A415BD">
        <w:rPr>
          <w:rFonts w:ascii="Arial" w:hAnsi="Arial" w:cs="Arial"/>
          <w:b/>
          <w:spacing w:val="-2"/>
          <w:sz w:val="22"/>
          <w:szCs w:val="22"/>
        </w:rPr>
        <w:tab/>
      </w:r>
      <w:r w:rsidRPr="00A415BD">
        <w:rPr>
          <w:rFonts w:ascii="Arial" w:hAnsi="Arial" w:cs="Arial"/>
          <w:b/>
          <w:spacing w:val="-2"/>
          <w:sz w:val="22"/>
          <w:szCs w:val="22"/>
        </w:rPr>
        <w:tab/>
      </w:r>
      <w:r w:rsidR="000D15AD" w:rsidRPr="00A415BD">
        <w:rPr>
          <w:rFonts w:ascii="Arial" w:hAnsi="Arial" w:cs="Arial"/>
          <w:b/>
          <w:spacing w:val="-2"/>
          <w:sz w:val="22"/>
          <w:szCs w:val="22"/>
          <w:u w:val="single"/>
        </w:rPr>
        <w:t xml:space="preserve">    </w:t>
      </w:r>
      <w:r w:rsidR="000D15AD" w:rsidRPr="00A415BD">
        <w:rPr>
          <w:rFonts w:ascii="Arial" w:hAnsi="Arial" w:cs="Arial"/>
          <w:b/>
          <w:spacing w:val="-2"/>
          <w:sz w:val="22"/>
          <w:szCs w:val="22"/>
        </w:rPr>
        <w:t xml:space="preserve"> </w:t>
      </w:r>
      <w:r w:rsidRPr="00A415BD">
        <w:rPr>
          <w:rFonts w:ascii="Arial" w:hAnsi="Arial" w:cs="Arial"/>
          <w:b/>
          <w:spacing w:val="-2"/>
          <w:sz w:val="22"/>
          <w:szCs w:val="22"/>
        </w:rPr>
        <w:t>Standard Terms and Conditions</w:t>
      </w:r>
      <w:r w:rsidR="000D15AD" w:rsidRPr="00A415BD">
        <w:rPr>
          <w:rFonts w:ascii="Arial" w:hAnsi="Arial" w:cs="Arial"/>
          <w:b/>
          <w:spacing w:val="-2"/>
          <w:sz w:val="22"/>
          <w:szCs w:val="22"/>
        </w:rPr>
        <w:tab/>
      </w:r>
      <w:r w:rsidRPr="00A415BD">
        <w:rPr>
          <w:rFonts w:ascii="Arial" w:hAnsi="Arial" w:cs="Arial"/>
          <w:b/>
          <w:spacing w:val="-2"/>
          <w:sz w:val="22"/>
          <w:szCs w:val="22"/>
        </w:rPr>
        <w:tab/>
      </w:r>
    </w:p>
    <w:p w14:paraId="536A4B56" w14:textId="77777777" w:rsidR="009F1F15" w:rsidRPr="00A415BD" w:rsidRDefault="009F1F15">
      <w:pPr>
        <w:tabs>
          <w:tab w:val="left" w:pos="-720"/>
        </w:tabs>
        <w:suppressAutoHyphens/>
        <w:jc w:val="both"/>
        <w:rPr>
          <w:rFonts w:ascii="Arial" w:hAnsi="Arial" w:cs="Arial"/>
          <w:b/>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850"/>
        <w:gridCol w:w="5526"/>
      </w:tblGrid>
      <w:tr w:rsidR="00471FB9" w:rsidRPr="00A415BD" w14:paraId="3250EEE8" w14:textId="77777777" w:rsidTr="0074477D">
        <w:tc>
          <w:tcPr>
            <w:tcW w:w="5850" w:type="dxa"/>
            <w:tcBorders>
              <w:top w:val="double" w:sz="6" w:space="0" w:color="auto"/>
            </w:tcBorders>
          </w:tcPr>
          <w:p w14:paraId="2FD90200" w14:textId="77777777" w:rsidR="00471FB9" w:rsidRPr="00A415BD" w:rsidRDefault="00471FB9">
            <w:pPr>
              <w:tabs>
                <w:tab w:val="left" w:pos="-720"/>
              </w:tabs>
              <w:suppressAutoHyphens/>
              <w:spacing w:before="205"/>
              <w:rPr>
                <w:rFonts w:ascii="Arial" w:hAnsi="Arial" w:cs="Arial"/>
                <w:b/>
                <w:spacing w:val="-2"/>
                <w:sz w:val="22"/>
                <w:szCs w:val="22"/>
              </w:rPr>
            </w:pPr>
            <w:r w:rsidRPr="00A415BD">
              <w:rPr>
                <w:rFonts w:ascii="Arial" w:hAnsi="Arial" w:cs="Arial"/>
                <w:b/>
                <w:spacing w:val="-2"/>
                <w:sz w:val="22"/>
                <w:szCs w:val="22"/>
              </w:rPr>
              <w:t>Approved for</w:t>
            </w:r>
            <w:r w:rsidR="00580292" w:rsidRPr="00A415BD">
              <w:rPr>
                <w:rFonts w:ascii="Arial" w:hAnsi="Arial" w:cs="Arial"/>
                <w:b/>
                <w:spacing w:val="-2"/>
                <w:sz w:val="22"/>
                <w:szCs w:val="22"/>
              </w:rPr>
              <w:t xml:space="preserve"> the</w:t>
            </w:r>
            <w:r w:rsidRPr="00A415BD">
              <w:rPr>
                <w:rFonts w:ascii="Arial" w:hAnsi="Arial" w:cs="Arial"/>
                <w:b/>
                <w:spacing w:val="-2"/>
                <w:sz w:val="22"/>
                <w:szCs w:val="22"/>
              </w:rPr>
              <w:t xml:space="preserve"> Mississippi Department of Education</w:t>
            </w:r>
          </w:p>
          <w:p w14:paraId="332E9916" w14:textId="77777777" w:rsidR="00471FB9" w:rsidRPr="00A415BD" w:rsidRDefault="00471FB9">
            <w:pPr>
              <w:tabs>
                <w:tab w:val="left" w:pos="-720"/>
              </w:tabs>
              <w:suppressAutoHyphens/>
              <w:rPr>
                <w:rFonts w:ascii="Arial" w:hAnsi="Arial" w:cs="Arial"/>
                <w:b/>
                <w:spacing w:val="-2"/>
                <w:sz w:val="22"/>
                <w:szCs w:val="22"/>
              </w:rPr>
            </w:pPr>
          </w:p>
          <w:p w14:paraId="1DB3A7BA" w14:textId="77777777" w:rsidR="00471FB9" w:rsidRPr="00A415BD" w:rsidRDefault="00471FB9">
            <w:pPr>
              <w:tabs>
                <w:tab w:val="left" w:pos="-720"/>
              </w:tabs>
              <w:suppressAutoHyphens/>
              <w:rPr>
                <w:rFonts w:ascii="Arial" w:hAnsi="Arial" w:cs="Arial"/>
                <w:b/>
                <w:spacing w:val="-2"/>
                <w:sz w:val="22"/>
                <w:szCs w:val="22"/>
              </w:rPr>
            </w:pPr>
          </w:p>
          <w:p w14:paraId="10365008" w14:textId="77777777" w:rsidR="00423B92" w:rsidRPr="00A415BD" w:rsidRDefault="00423B92" w:rsidP="00423B92">
            <w:pPr>
              <w:tabs>
                <w:tab w:val="left" w:pos="-720"/>
              </w:tabs>
              <w:suppressAutoHyphens/>
              <w:rPr>
                <w:rFonts w:ascii="Arial" w:hAnsi="Arial" w:cs="Arial"/>
                <w:spacing w:val="-2"/>
                <w:sz w:val="22"/>
                <w:szCs w:val="22"/>
              </w:rPr>
            </w:pPr>
            <w:r w:rsidRPr="00A415BD">
              <w:rPr>
                <w:rFonts w:ascii="Arial" w:hAnsi="Arial" w:cs="Arial"/>
                <w:spacing w:val="-2"/>
                <w:sz w:val="22"/>
                <w:szCs w:val="22"/>
              </w:rPr>
              <w:t>_____________________________  _____________</w:t>
            </w:r>
          </w:p>
          <w:p w14:paraId="0EA904FF" w14:textId="77777777" w:rsidR="00423B92" w:rsidRPr="00A415BD" w:rsidRDefault="00423B92" w:rsidP="00423B92">
            <w:pPr>
              <w:tabs>
                <w:tab w:val="left" w:pos="-720"/>
              </w:tabs>
              <w:suppressAutoHyphens/>
              <w:rPr>
                <w:rFonts w:ascii="Arial" w:hAnsi="Arial" w:cs="Arial"/>
                <w:b/>
                <w:spacing w:val="-2"/>
                <w:sz w:val="22"/>
                <w:szCs w:val="22"/>
              </w:rPr>
            </w:pPr>
            <w:r w:rsidRPr="00A415BD">
              <w:rPr>
                <w:rFonts w:ascii="Arial" w:hAnsi="Arial" w:cs="Arial"/>
                <w:b/>
                <w:spacing w:val="-2"/>
                <w:sz w:val="22"/>
                <w:szCs w:val="22"/>
              </w:rPr>
              <w:t>Signature</w:t>
            </w:r>
            <w:r w:rsidRPr="00A415BD">
              <w:rPr>
                <w:rFonts w:ascii="Arial" w:hAnsi="Arial" w:cs="Arial"/>
                <w:b/>
                <w:spacing w:val="-2"/>
                <w:sz w:val="22"/>
                <w:szCs w:val="22"/>
              </w:rPr>
              <w:tab/>
            </w:r>
            <w:r w:rsidRPr="00A415BD">
              <w:rPr>
                <w:rFonts w:ascii="Arial" w:hAnsi="Arial" w:cs="Arial"/>
                <w:b/>
                <w:spacing w:val="-2"/>
                <w:sz w:val="22"/>
                <w:szCs w:val="22"/>
              </w:rPr>
              <w:tab/>
            </w:r>
            <w:r w:rsidRPr="00A415BD">
              <w:rPr>
                <w:rFonts w:ascii="Arial" w:hAnsi="Arial" w:cs="Arial"/>
                <w:b/>
                <w:spacing w:val="-2"/>
                <w:sz w:val="22"/>
                <w:szCs w:val="22"/>
              </w:rPr>
              <w:tab/>
            </w:r>
            <w:r w:rsidRPr="00A415BD">
              <w:rPr>
                <w:rFonts w:ascii="Arial" w:hAnsi="Arial" w:cs="Arial"/>
                <w:b/>
                <w:spacing w:val="-2"/>
                <w:sz w:val="22"/>
                <w:szCs w:val="22"/>
              </w:rPr>
              <w:tab/>
              <w:t xml:space="preserve">Date </w:t>
            </w:r>
          </w:p>
          <w:p w14:paraId="0531660F" w14:textId="77777777" w:rsidR="00423B92" w:rsidRPr="00A415BD" w:rsidRDefault="00423B92" w:rsidP="00423B92">
            <w:pPr>
              <w:tabs>
                <w:tab w:val="left" w:pos="-720"/>
              </w:tabs>
              <w:suppressAutoHyphens/>
              <w:rPr>
                <w:rFonts w:ascii="Arial" w:hAnsi="Arial" w:cs="Arial"/>
                <w:spacing w:val="-2"/>
                <w:sz w:val="22"/>
                <w:szCs w:val="22"/>
              </w:rPr>
            </w:pPr>
            <w:r w:rsidRPr="00A415BD">
              <w:rPr>
                <w:rFonts w:ascii="Arial" w:hAnsi="Arial" w:cs="Arial"/>
                <w:b/>
                <w:spacing w:val="-2"/>
                <w:sz w:val="22"/>
                <w:szCs w:val="22"/>
              </w:rPr>
              <w:t>Name:</w:t>
            </w:r>
            <w:r w:rsidR="00AD3D1F" w:rsidRPr="00A415BD">
              <w:rPr>
                <w:rFonts w:ascii="Arial" w:hAnsi="Arial" w:cs="Arial"/>
                <w:b/>
                <w:color w:val="FF0000"/>
                <w:spacing w:val="-2"/>
                <w:sz w:val="22"/>
                <w:szCs w:val="22"/>
              </w:rPr>
              <w:t xml:space="preserve">  </w:t>
            </w:r>
            <w:r w:rsidR="009554A3" w:rsidRPr="00A415BD">
              <w:rPr>
                <w:rFonts w:ascii="Arial" w:hAnsi="Arial" w:cs="Arial"/>
                <w:b/>
                <w:color w:val="FF0000"/>
                <w:spacing w:val="-2"/>
                <w:sz w:val="22"/>
                <w:szCs w:val="22"/>
              </w:rPr>
              <w:t>C</w:t>
            </w:r>
            <w:r w:rsidR="00AD3D1F" w:rsidRPr="00A415BD">
              <w:rPr>
                <w:rFonts w:ascii="Arial" w:hAnsi="Arial" w:cs="Arial"/>
                <w:b/>
                <w:color w:val="FF0000"/>
                <w:spacing w:val="-2"/>
                <w:sz w:val="22"/>
                <w:szCs w:val="22"/>
              </w:rPr>
              <w:t>hief</w:t>
            </w:r>
          </w:p>
          <w:p w14:paraId="5325027F" w14:textId="77777777" w:rsidR="00423B92" w:rsidRPr="00A415BD" w:rsidRDefault="00423B92" w:rsidP="00423B92">
            <w:pPr>
              <w:tabs>
                <w:tab w:val="left" w:pos="-720"/>
              </w:tabs>
              <w:suppressAutoHyphens/>
              <w:rPr>
                <w:rFonts w:ascii="Arial" w:hAnsi="Arial" w:cs="Arial"/>
                <w:b/>
                <w:color w:val="FF0000"/>
                <w:spacing w:val="-2"/>
                <w:sz w:val="22"/>
                <w:szCs w:val="22"/>
              </w:rPr>
            </w:pPr>
            <w:r w:rsidRPr="00A415BD">
              <w:rPr>
                <w:rFonts w:ascii="Arial" w:hAnsi="Arial" w:cs="Arial"/>
                <w:b/>
                <w:spacing w:val="-2"/>
                <w:sz w:val="22"/>
                <w:szCs w:val="22"/>
              </w:rPr>
              <w:t xml:space="preserve">Title: </w:t>
            </w:r>
            <w:r w:rsidR="00AD3D1F" w:rsidRPr="00A415BD">
              <w:rPr>
                <w:rFonts w:ascii="Arial" w:hAnsi="Arial" w:cs="Arial"/>
                <w:b/>
                <w:spacing w:val="-2"/>
                <w:sz w:val="22"/>
                <w:szCs w:val="22"/>
              </w:rPr>
              <w:t xml:space="preserve">   </w:t>
            </w:r>
            <w:r w:rsidR="006018C9" w:rsidRPr="00A415BD">
              <w:rPr>
                <w:rFonts w:ascii="Arial" w:hAnsi="Arial" w:cs="Arial"/>
                <w:b/>
                <w:color w:val="FF0000"/>
                <w:spacing w:val="-2"/>
                <w:sz w:val="22"/>
                <w:szCs w:val="22"/>
              </w:rPr>
              <w:t>C</w:t>
            </w:r>
            <w:r w:rsidR="00AD3D1F" w:rsidRPr="00A415BD">
              <w:rPr>
                <w:rFonts w:ascii="Arial" w:hAnsi="Arial" w:cs="Arial"/>
                <w:b/>
                <w:color w:val="FF0000"/>
                <w:spacing w:val="-2"/>
                <w:sz w:val="22"/>
                <w:szCs w:val="22"/>
              </w:rPr>
              <w:t xml:space="preserve">hief </w:t>
            </w:r>
            <w:r w:rsidR="006018C9" w:rsidRPr="00A415BD">
              <w:rPr>
                <w:rFonts w:ascii="Arial" w:hAnsi="Arial" w:cs="Arial"/>
                <w:b/>
                <w:color w:val="FF0000"/>
                <w:spacing w:val="-2"/>
                <w:sz w:val="22"/>
                <w:szCs w:val="22"/>
              </w:rPr>
              <w:t>T</w:t>
            </w:r>
            <w:r w:rsidR="00AD3D1F" w:rsidRPr="00A415BD">
              <w:rPr>
                <w:rFonts w:ascii="Arial" w:hAnsi="Arial" w:cs="Arial"/>
                <w:b/>
                <w:color w:val="FF0000"/>
                <w:spacing w:val="-2"/>
                <w:sz w:val="22"/>
                <w:szCs w:val="22"/>
              </w:rPr>
              <w:t>itle</w:t>
            </w:r>
          </w:p>
          <w:p w14:paraId="4DDDB30E" w14:textId="77777777" w:rsidR="00423B92" w:rsidRPr="00A415BD" w:rsidRDefault="00423B92" w:rsidP="00423B92">
            <w:pPr>
              <w:tabs>
                <w:tab w:val="left" w:pos="-720"/>
              </w:tabs>
              <w:suppressAutoHyphens/>
              <w:rPr>
                <w:rFonts w:ascii="Arial" w:hAnsi="Arial" w:cs="Arial"/>
                <w:b/>
                <w:spacing w:val="-2"/>
                <w:sz w:val="22"/>
                <w:szCs w:val="22"/>
              </w:rPr>
            </w:pPr>
          </w:p>
          <w:p w14:paraId="4D2AEFA9" w14:textId="77777777" w:rsidR="00423B92" w:rsidRPr="00A415BD" w:rsidRDefault="00423B92" w:rsidP="00423B92">
            <w:pPr>
              <w:tabs>
                <w:tab w:val="left" w:pos="-720"/>
              </w:tabs>
              <w:suppressAutoHyphens/>
              <w:rPr>
                <w:rFonts w:ascii="Arial" w:hAnsi="Arial" w:cs="Arial"/>
                <w:b/>
                <w:spacing w:val="-2"/>
                <w:sz w:val="22"/>
                <w:szCs w:val="22"/>
              </w:rPr>
            </w:pPr>
          </w:p>
          <w:p w14:paraId="0338FC7E" w14:textId="77777777" w:rsidR="00423B92" w:rsidRPr="00A415BD" w:rsidRDefault="00423B92" w:rsidP="00423B92">
            <w:pPr>
              <w:tabs>
                <w:tab w:val="left" w:pos="-720"/>
              </w:tabs>
              <w:suppressAutoHyphens/>
              <w:rPr>
                <w:rFonts w:ascii="Arial" w:hAnsi="Arial" w:cs="Arial"/>
                <w:spacing w:val="-2"/>
                <w:sz w:val="22"/>
                <w:szCs w:val="22"/>
              </w:rPr>
            </w:pPr>
            <w:r w:rsidRPr="00A415BD">
              <w:rPr>
                <w:rFonts w:ascii="Arial" w:hAnsi="Arial" w:cs="Arial"/>
                <w:spacing w:val="-2"/>
                <w:sz w:val="22"/>
                <w:szCs w:val="22"/>
              </w:rPr>
              <w:t>_____________________________  _____________</w:t>
            </w:r>
          </w:p>
          <w:p w14:paraId="3C3B15F0" w14:textId="77777777" w:rsidR="00423B92" w:rsidRPr="00A415BD" w:rsidRDefault="00423B92" w:rsidP="00423B92">
            <w:pPr>
              <w:tabs>
                <w:tab w:val="left" w:pos="-720"/>
              </w:tabs>
              <w:suppressAutoHyphens/>
              <w:rPr>
                <w:rFonts w:ascii="Arial" w:hAnsi="Arial" w:cs="Arial"/>
                <w:b/>
                <w:spacing w:val="-2"/>
                <w:sz w:val="22"/>
                <w:szCs w:val="22"/>
              </w:rPr>
            </w:pPr>
            <w:r w:rsidRPr="00A415BD">
              <w:rPr>
                <w:rFonts w:ascii="Arial" w:hAnsi="Arial" w:cs="Arial"/>
                <w:b/>
                <w:spacing w:val="-2"/>
                <w:sz w:val="22"/>
                <w:szCs w:val="22"/>
              </w:rPr>
              <w:t>Signature</w:t>
            </w:r>
            <w:r w:rsidRPr="00A415BD">
              <w:rPr>
                <w:rFonts w:ascii="Arial" w:hAnsi="Arial" w:cs="Arial"/>
                <w:b/>
                <w:spacing w:val="-2"/>
                <w:sz w:val="22"/>
                <w:szCs w:val="22"/>
              </w:rPr>
              <w:tab/>
            </w:r>
            <w:r w:rsidRPr="00A415BD">
              <w:rPr>
                <w:rFonts w:ascii="Arial" w:hAnsi="Arial" w:cs="Arial"/>
                <w:b/>
                <w:spacing w:val="-2"/>
                <w:sz w:val="22"/>
                <w:szCs w:val="22"/>
              </w:rPr>
              <w:tab/>
            </w:r>
            <w:r w:rsidRPr="00A415BD">
              <w:rPr>
                <w:rFonts w:ascii="Arial" w:hAnsi="Arial" w:cs="Arial"/>
                <w:b/>
                <w:spacing w:val="-2"/>
                <w:sz w:val="22"/>
                <w:szCs w:val="22"/>
              </w:rPr>
              <w:tab/>
            </w:r>
            <w:r w:rsidRPr="00A415BD">
              <w:rPr>
                <w:rFonts w:ascii="Arial" w:hAnsi="Arial" w:cs="Arial"/>
                <w:b/>
                <w:spacing w:val="-2"/>
                <w:sz w:val="22"/>
                <w:szCs w:val="22"/>
              </w:rPr>
              <w:tab/>
              <w:t>Date</w:t>
            </w:r>
          </w:p>
          <w:p w14:paraId="41C55974" w14:textId="77777777" w:rsidR="00423B92" w:rsidRPr="00A415BD" w:rsidRDefault="00423B92" w:rsidP="00423B92">
            <w:pPr>
              <w:tabs>
                <w:tab w:val="left" w:pos="-720"/>
              </w:tabs>
              <w:suppressAutoHyphens/>
              <w:rPr>
                <w:rFonts w:ascii="Arial" w:hAnsi="Arial" w:cs="Arial"/>
                <w:b/>
                <w:spacing w:val="-2"/>
                <w:sz w:val="22"/>
                <w:szCs w:val="22"/>
              </w:rPr>
            </w:pPr>
            <w:r w:rsidRPr="00A415BD">
              <w:rPr>
                <w:rFonts w:ascii="Arial" w:hAnsi="Arial" w:cs="Arial"/>
                <w:b/>
                <w:spacing w:val="-2"/>
                <w:sz w:val="22"/>
                <w:szCs w:val="22"/>
              </w:rPr>
              <w:t xml:space="preserve">Name: </w:t>
            </w:r>
            <w:r w:rsidR="003B69E9" w:rsidRPr="00A415BD">
              <w:rPr>
                <w:rFonts w:ascii="Arial" w:hAnsi="Arial" w:cs="Arial"/>
                <w:b/>
                <w:spacing w:val="-2"/>
                <w:sz w:val="22"/>
                <w:szCs w:val="22"/>
              </w:rPr>
              <w:t xml:space="preserve">Monique Corley </w:t>
            </w:r>
          </w:p>
          <w:p w14:paraId="4B0589A3" w14:textId="77777777" w:rsidR="00471FB9" w:rsidRPr="00A415BD" w:rsidRDefault="00423B92" w:rsidP="00423B92">
            <w:pPr>
              <w:tabs>
                <w:tab w:val="left" w:pos="-720"/>
              </w:tabs>
              <w:suppressAutoHyphens/>
              <w:rPr>
                <w:rFonts w:ascii="Arial" w:hAnsi="Arial" w:cs="Arial"/>
                <w:b/>
                <w:spacing w:val="-2"/>
                <w:sz w:val="22"/>
                <w:szCs w:val="22"/>
              </w:rPr>
            </w:pPr>
            <w:r w:rsidRPr="00A415BD">
              <w:rPr>
                <w:rFonts w:ascii="Arial" w:hAnsi="Arial" w:cs="Arial"/>
                <w:b/>
                <w:spacing w:val="-2"/>
                <w:sz w:val="22"/>
                <w:szCs w:val="22"/>
              </w:rPr>
              <w:t>Title: Director, Office of Procurement</w:t>
            </w:r>
          </w:p>
        </w:tc>
        <w:tc>
          <w:tcPr>
            <w:tcW w:w="5526" w:type="dxa"/>
            <w:tcBorders>
              <w:top w:val="double" w:sz="6" w:space="0" w:color="auto"/>
              <w:left w:val="single" w:sz="6" w:space="0" w:color="auto"/>
            </w:tcBorders>
          </w:tcPr>
          <w:p w14:paraId="2E7E0B88" w14:textId="77777777" w:rsidR="00471FB9" w:rsidRPr="00A415BD" w:rsidRDefault="00471FB9" w:rsidP="003529EA">
            <w:pPr>
              <w:tabs>
                <w:tab w:val="left" w:pos="-720"/>
              </w:tabs>
              <w:suppressAutoHyphens/>
              <w:spacing w:before="205"/>
              <w:jc w:val="both"/>
              <w:rPr>
                <w:rFonts w:ascii="Arial" w:hAnsi="Arial" w:cs="Arial"/>
                <w:b/>
                <w:spacing w:val="-2"/>
                <w:sz w:val="22"/>
                <w:szCs w:val="22"/>
              </w:rPr>
            </w:pPr>
            <w:r w:rsidRPr="00A415BD">
              <w:rPr>
                <w:rFonts w:ascii="Arial" w:hAnsi="Arial" w:cs="Arial"/>
                <w:b/>
                <w:spacing w:val="-2"/>
                <w:sz w:val="22"/>
                <w:szCs w:val="22"/>
              </w:rPr>
              <w:t>Contractor hereby agre</w:t>
            </w:r>
            <w:r w:rsidR="0074477D" w:rsidRPr="00A415BD">
              <w:rPr>
                <w:rFonts w:ascii="Arial" w:hAnsi="Arial" w:cs="Arial"/>
                <w:b/>
                <w:spacing w:val="-2"/>
                <w:sz w:val="22"/>
                <w:szCs w:val="22"/>
              </w:rPr>
              <w:t xml:space="preserve">es to the terms and   </w:t>
            </w:r>
            <w:r w:rsidRPr="00A415BD">
              <w:rPr>
                <w:rFonts w:ascii="Arial" w:hAnsi="Arial" w:cs="Arial"/>
                <w:b/>
                <w:spacing w:val="-2"/>
                <w:sz w:val="22"/>
                <w:szCs w:val="22"/>
              </w:rPr>
              <w:t xml:space="preserve">conditions specified in the contract and assures </w:t>
            </w:r>
            <w:r w:rsidR="00FF61E7" w:rsidRPr="00A415BD">
              <w:rPr>
                <w:rFonts w:ascii="Arial" w:hAnsi="Arial" w:cs="Arial"/>
                <w:b/>
                <w:spacing w:val="-2"/>
                <w:sz w:val="22"/>
                <w:szCs w:val="22"/>
              </w:rPr>
              <w:t>of the</w:t>
            </w:r>
            <w:r w:rsidRPr="00A415BD">
              <w:rPr>
                <w:rFonts w:ascii="Arial" w:hAnsi="Arial" w:cs="Arial"/>
                <w:b/>
                <w:spacing w:val="-2"/>
                <w:sz w:val="22"/>
                <w:szCs w:val="22"/>
              </w:rPr>
              <w:t xml:space="preserve"> legal authority to enter into said contract. </w:t>
            </w:r>
            <w:r w:rsidR="00076CD0" w:rsidRPr="00A415BD">
              <w:rPr>
                <w:rFonts w:ascii="Arial" w:hAnsi="Arial" w:cs="Arial"/>
                <w:b/>
                <w:spacing w:val="-2"/>
                <w:sz w:val="22"/>
                <w:szCs w:val="22"/>
              </w:rPr>
              <w:t>C</w:t>
            </w:r>
            <w:r w:rsidRPr="00A415BD">
              <w:rPr>
                <w:rFonts w:ascii="Arial" w:hAnsi="Arial" w:cs="Arial"/>
                <w:b/>
                <w:spacing w:val="-2"/>
                <w:sz w:val="22"/>
                <w:szCs w:val="22"/>
              </w:rPr>
              <w:t>ontractor further certifies that there is no conflict</w:t>
            </w:r>
            <w:r w:rsidR="00ED0E71" w:rsidRPr="00A415BD">
              <w:rPr>
                <w:rFonts w:ascii="Arial" w:hAnsi="Arial" w:cs="Arial"/>
                <w:b/>
                <w:spacing w:val="-2"/>
                <w:sz w:val="22"/>
                <w:szCs w:val="22"/>
              </w:rPr>
              <w:t xml:space="preserve"> of </w:t>
            </w:r>
            <w:r w:rsidRPr="00A415BD">
              <w:rPr>
                <w:rFonts w:ascii="Arial" w:hAnsi="Arial" w:cs="Arial"/>
                <w:b/>
                <w:spacing w:val="-2"/>
                <w:sz w:val="22"/>
                <w:szCs w:val="22"/>
              </w:rPr>
              <w:t>interest and that the appropriate leave will be</w:t>
            </w:r>
            <w:r w:rsidR="00ED0E71" w:rsidRPr="00A415BD">
              <w:rPr>
                <w:rFonts w:ascii="Arial" w:hAnsi="Arial" w:cs="Arial"/>
                <w:b/>
                <w:spacing w:val="-2"/>
                <w:sz w:val="22"/>
                <w:szCs w:val="22"/>
              </w:rPr>
              <w:t xml:space="preserve"> </w:t>
            </w:r>
            <w:r w:rsidRPr="00A415BD">
              <w:rPr>
                <w:rFonts w:ascii="Arial" w:hAnsi="Arial" w:cs="Arial"/>
                <w:b/>
                <w:spacing w:val="-2"/>
                <w:sz w:val="22"/>
                <w:szCs w:val="22"/>
              </w:rPr>
              <w:t>taken to perform the work outlined in the contract.</w:t>
            </w:r>
          </w:p>
          <w:p w14:paraId="348D27AA" w14:textId="77777777" w:rsidR="00423B92" w:rsidRPr="00A415BD" w:rsidRDefault="00423B92" w:rsidP="003529EA">
            <w:pPr>
              <w:tabs>
                <w:tab w:val="left" w:pos="-720"/>
              </w:tabs>
              <w:suppressAutoHyphens/>
              <w:jc w:val="center"/>
              <w:rPr>
                <w:rFonts w:ascii="Arial" w:hAnsi="Arial" w:cs="Arial"/>
                <w:b/>
                <w:spacing w:val="-2"/>
                <w:sz w:val="22"/>
                <w:szCs w:val="22"/>
              </w:rPr>
            </w:pPr>
          </w:p>
          <w:p w14:paraId="263774A2" w14:textId="77777777" w:rsidR="00423B92" w:rsidRPr="00A415BD" w:rsidRDefault="00423B92" w:rsidP="003529EA">
            <w:pPr>
              <w:tabs>
                <w:tab w:val="left" w:pos="-720"/>
              </w:tabs>
              <w:suppressAutoHyphens/>
              <w:jc w:val="center"/>
              <w:rPr>
                <w:rFonts w:ascii="Arial" w:hAnsi="Arial" w:cs="Arial"/>
                <w:b/>
                <w:spacing w:val="-2"/>
                <w:sz w:val="22"/>
                <w:szCs w:val="22"/>
              </w:rPr>
            </w:pPr>
          </w:p>
          <w:p w14:paraId="38823674" w14:textId="77777777" w:rsidR="00423B92" w:rsidRPr="00A415BD" w:rsidRDefault="00423B92" w:rsidP="003529EA">
            <w:pPr>
              <w:tabs>
                <w:tab w:val="left" w:pos="-720"/>
              </w:tabs>
              <w:suppressAutoHyphens/>
              <w:jc w:val="center"/>
              <w:rPr>
                <w:rFonts w:ascii="Arial" w:hAnsi="Arial" w:cs="Arial"/>
                <w:b/>
                <w:spacing w:val="-2"/>
                <w:sz w:val="22"/>
                <w:szCs w:val="22"/>
              </w:rPr>
            </w:pPr>
            <w:r w:rsidRPr="00A415BD">
              <w:rPr>
                <w:rFonts w:ascii="Arial" w:hAnsi="Arial" w:cs="Arial"/>
                <w:b/>
                <w:spacing w:val="-2"/>
                <w:sz w:val="22"/>
                <w:szCs w:val="22"/>
              </w:rPr>
              <w:t>_____________________________  _____________</w:t>
            </w:r>
          </w:p>
          <w:p w14:paraId="766FE48B" w14:textId="77777777" w:rsidR="00423B92" w:rsidRPr="00A415BD" w:rsidRDefault="00423B92" w:rsidP="007E03F1">
            <w:pPr>
              <w:tabs>
                <w:tab w:val="left" w:pos="-720"/>
              </w:tabs>
              <w:suppressAutoHyphens/>
              <w:rPr>
                <w:rFonts w:ascii="Arial" w:hAnsi="Arial" w:cs="Arial"/>
                <w:b/>
                <w:spacing w:val="-2"/>
                <w:sz w:val="22"/>
                <w:szCs w:val="22"/>
              </w:rPr>
            </w:pPr>
            <w:r w:rsidRPr="00A415BD">
              <w:rPr>
                <w:rFonts w:ascii="Arial" w:hAnsi="Arial" w:cs="Arial"/>
                <w:b/>
                <w:spacing w:val="-2"/>
                <w:sz w:val="22"/>
                <w:szCs w:val="22"/>
              </w:rPr>
              <w:t>Signature</w:t>
            </w:r>
            <w:r w:rsidRPr="00A415BD">
              <w:rPr>
                <w:rFonts w:ascii="Arial" w:hAnsi="Arial" w:cs="Arial"/>
                <w:b/>
                <w:spacing w:val="-2"/>
                <w:sz w:val="22"/>
                <w:szCs w:val="22"/>
              </w:rPr>
              <w:tab/>
            </w:r>
            <w:r w:rsidRPr="00A415BD">
              <w:rPr>
                <w:rFonts w:ascii="Arial" w:hAnsi="Arial" w:cs="Arial"/>
                <w:b/>
                <w:spacing w:val="-2"/>
                <w:sz w:val="22"/>
                <w:szCs w:val="22"/>
              </w:rPr>
              <w:tab/>
            </w:r>
            <w:r w:rsidRPr="00A415BD">
              <w:rPr>
                <w:rFonts w:ascii="Arial" w:hAnsi="Arial" w:cs="Arial"/>
                <w:b/>
                <w:spacing w:val="-2"/>
                <w:sz w:val="22"/>
                <w:szCs w:val="22"/>
              </w:rPr>
              <w:tab/>
            </w:r>
            <w:r w:rsidRPr="00A415BD">
              <w:rPr>
                <w:rFonts w:ascii="Arial" w:hAnsi="Arial" w:cs="Arial"/>
                <w:b/>
                <w:spacing w:val="-2"/>
                <w:sz w:val="22"/>
                <w:szCs w:val="22"/>
              </w:rPr>
              <w:tab/>
              <w:t>Date</w:t>
            </w:r>
          </w:p>
          <w:p w14:paraId="3D9F919F" w14:textId="77777777" w:rsidR="00423B92" w:rsidRPr="00A415BD" w:rsidRDefault="00423B92" w:rsidP="007E03F1">
            <w:pPr>
              <w:tabs>
                <w:tab w:val="left" w:pos="-720"/>
              </w:tabs>
              <w:suppressAutoHyphens/>
              <w:rPr>
                <w:rFonts w:ascii="Arial" w:hAnsi="Arial" w:cs="Arial"/>
                <w:spacing w:val="-2"/>
                <w:sz w:val="22"/>
                <w:szCs w:val="22"/>
              </w:rPr>
            </w:pPr>
            <w:r w:rsidRPr="00A415BD">
              <w:rPr>
                <w:rFonts w:ascii="Arial" w:hAnsi="Arial" w:cs="Arial"/>
                <w:b/>
                <w:spacing w:val="-2"/>
                <w:sz w:val="22"/>
                <w:szCs w:val="22"/>
              </w:rPr>
              <w:t>Name:</w:t>
            </w:r>
          </w:p>
          <w:p w14:paraId="2DA2549C" w14:textId="77777777" w:rsidR="00423B92" w:rsidRPr="00A415BD" w:rsidRDefault="00423B92" w:rsidP="007E03F1">
            <w:pPr>
              <w:tabs>
                <w:tab w:val="left" w:pos="-720"/>
              </w:tabs>
              <w:suppressAutoHyphens/>
              <w:rPr>
                <w:rFonts w:ascii="Arial" w:hAnsi="Arial" w:cs="Arial"/>
                <w:spacing w:val="-2"/>
                <w:sz w:val="22"/>
                <w:szCs w:val="22"/>
              </w:rPr>
            </w:pPr>
            <w:r w:rsidRPr="00A415BD">
              <w:rPr>
                <w:rFonts w:ascii="Arial" w:hAnsi="Arial" w:cs="Arial"/>
                <w:b/>
                <w:spacing w:val="-2"/>
                <w:sz w:val="22"/>
                <w:szCs w:val="22"/>
              </w:rPr>
              <w:t>Title:</w:t>
            </w:r>
          </w:p>
          <w:p w14:paraId="4794A1F7" w14:textId="77777777" w:rsidR="00423B92" w:rsidRPr="00A415BD" w:rsidRDefault="00423B92" w:rsidP="003529EA">
            <w:pPr>
              <w:tabs>
                <w:tab w:val="left" w:pos="-720"/>
              </w:tabs>
              <w:suppressAutoHyphens/>
              <w:jc w:val="center"/>
              <w:rPr>
                <w:rFonts w:ascii="Arial" w:hAnsi="Arial" w:cs="Arial"/>
                <w:b/>
                <w:spacing w:val="-2"/>
                <w:sz w:val="22"/>
                <w:szCs w:val="22"/>
              </w:rPr>
            </w:pPr>
          </w:p>
          <w:p w14:paraId="2C164A89" w14:textId="77777777" w:rsidR="00423B92" w:rsidRPr="00A415BD" w:rsidRDefault="00423B92" w:rsidP="003529EA">
            <w:pPr>
              <w:tabs>
                <w:tab w:val="left" w:pos="-720"/>
              </w:tabs>
              <w:suppressAutoHyphens/>
              <w:jc w:val="center"/>
              <w:rPr>
                <w:rFonts w:ascii="Arial" w:hAnsi="Arial" w:cs="Arial"/>
                <w:b/>
                <w:spacing w:val="-2"/>
                <w:sz w:val="22"/>
                <w:szCs w:val="22"/>
              </w:rPr>
            </w:pPr>
          </w:p>
          <w:p w14:paraId="6E364062" w14:textId="77777777" w:rsidR="00471FB9" w:rsidRPr="00A415BD" w:rsidRDefault="00471FB9" w:rsidP="003529EA">
            <w:pPr>
              <w:tabs>
                <w:tab w:val="left" w:pos="-720"/>
              </w:tabs>
              <w:suppressAutoHyphens/>
              <w:jc w:val="center"/>
              <w:rPr>
                <w:rFonts w:ascii="Arial" w:hAnsi="Arial" w:cs="Arial"/>
                <w:spacing w:val="-2"/>
                <w:sz w:val="22"/>
                <w:szCs w:val="22"/>
              </w:rPr>
            </w:pPr>
          </w:p>
        </w:tc>
      </w:tr>
    </w:tbl>
    <w:p w14:paraId="65EA0522" w14:textId="77777777" w:rsidR="005330B9" w:rsidRPr="00DF566D" w:rsidRDefault="005330B9">
      <w:pPr>
        <w:tabs>
          <w:tab w:val="left" w:pos="-720"/>
        </w:tabs>
        <w:suppressAutoHyphens/>
        <w:jc w:val="both"/>
        <w:rPr>
          <w:rFonts w:ascii="Calibri" w:hAnsi="Calibri" w:cs="Calibri"/>
          <w:b/>
          <w:spacing w:val="-3"/>
          <w:szCs w:val="24"/>
          <w:u w:val="single"/>
        </w:rPr>
        <w:sectPr w:rsidR="005330B9" w:rsidRPr="00DF566D" w:rsidSect="00F3217D">
          <w:endnotePr>
            <w:numFmt w:val="decimal"/>
          </w:endnotePr>
          <w:type w:val="continuous"/>
          <w:pgSz w:w="12240" w:h="15840" w:code="1"/>
          <w:pgMar w:top="288" w:right="432" w:bottom="331" w:left="432" w:header="288" w:footer="331" w:gutter="0"/>
          <w:cols w:space="720"/>
          <w:noEndnote/>
          <w:docGrid w:linePitch="360"/>
        </w:sectPr>
      </w:pPr>
    </w:p>
    <w:p w14:paraId="5DD3D4CC" w14:textId="77777777" w:rsidR="00471FB9" w:rsidRPr="00A415BD" w:rsidRDefault="00270DA4" w:rsidP="00202593">
      <w:pPr>
        <w:numPr>
          <w:ilvl w:val="0"/>
          <w:numId w:val="23"/>
        </w:numPr>
        <w:tabs>
          <w:tab w:val="left" w:pos="-720"/>
        </w:tabs>
        <w:suppressAutoHyphens/>
        <w:jc w:val="both"/>
        <w:rPr>
          <w:rFonts w:ascii="Arial" w:hAnsi="Arial" w:cs="Arial"/>
          <w:b/>
          <w:spacing w:val="-3"/>
          <w:sz w:val="20"/>
        </w:rPr>
      </w:pPr>
      <w:r w:rsidRPr="00DF566D">
        <w:rPr>
          <w:rFonts w:ascii="Calibri" w:hAnsi="Calibri" w:cs="Calibri"/>
          <w:szCs w:val="24"/>
        </w:rPr>
        <w:br w:type="page"/>
      </w:r>
      <w:r w:rsidR="00471FB9" w:rsidRPr="00A415BD">
        <w:rPr>
          <w:rFonts w:ascii="Arial" w:hAnsi="Arial" w:cs="Arial"/>
          <w:b/>
          <w:spacing w:val="-3"/>
          <w:sz w:val="20"/>
          <w:u w:val="single"/>
        </w:rPr>
        <w:lastRenderedPageBreak/>
        <w:t>INTRODUCTION</w:t>
      </w:r>
    </w:p>
    <w:p w14:paraId="22978215" w14:textId="77777777" w:rsidR="00471FB9" w:rsidRPr="00A415BD" w:rsidRDefault="00471FB9" w:rsidP="00E21B19">
      <w:pPr>
        <w:tabs>
          <w:tab w:val="left" w:pos="-720"/>
        </w:tabs>
        <w:suppressAutoHyphens/>
        <w:jc w:val="both"/>
        <w:rPr>
          <w:rFonts w:ascii="Arial" w:hAnsi="Arial" w:cs="Arial"/>
          <w:b/>
          <w:spacing w:val="-3"/>
          <w:sz w:val="20"/>
        </w:rPr>
      </w:pPr>
    </w:p>
    <w:p w14:paraId="29662FA7" w14:textId="77777777" w:rsidR="00184E01" w:rsidRDefault="00E45E06" w:rsidP="00184E01">
      <w:pPr>
        <w:tabs>
          <w:tab w:val="left" w:pos="-720"/>
        </w:tabs>
        <w:suppressAutoHyphens/>
        <w:jc w:val="both"/>
        <w:rPr>
          <w:rFonts w:ascii="Arial" w:hAnsi="Arial" w:cs="Arial"/>
          <w:color w:val="FF0000"/>
          <w:spacing w:val="-3"/>
          <w:sz w:val="20"/>
        </w:rPr>
      </w:pPr>
      <w:r w:rsidRPr="00A415BD">
        <w:rPr>
          <w:rFonts w:ascii="Arial" w:hAnsi="Arial" w:cs="Arial"/>
          <w:spacing w:val="-3"/>
          <w:sz w:val="20"/>
        </w:rPr>
        <w:t xml:space="preserve">The contract between the Mississippi Department of Education (hereinafter referred to as the “MDE”) and </w:t>
      </w:r>
      <w:r w:rsidR="003D154D" w:rsidRPr="00A415BD">
        <w:rPr>
          <w:rFonts w:ascii="Arial" w:hAnsi="Arial" w:cs="Arial"/>
          <w:color w:val="FF0000"/>
          <w:spacing w:val="-3"/>
          <w:sz w:val="20"/>
        </w:rPr>
        <w:t>contractor’s</w:t>
      </w:r>
      <w:r w:rsidR="003D154D" w:rsidRPr="00A415BD">
        <w:rPr>
          <w:rFonts w:ascii="Arial" w:hAnsi="Arial" w:cs="Arial"/>
          <w:spacing w:val="-3"/>
          <w:sz w:val="20"/>
        </w:rPr>
        <w:t xml:space="preserve"> </w:t>
      </w:r>
      <w:r w:rsidR="00234A0A" w:rsidRPr="00A415BD">
        <w:rPr>
          <w:rFonts w:ascii="Arial" w:hAnsi="Arial" w:cs="Arial"/>
          <w:color w:val="FF0000"/>
          <w:spacing w:val="-3"/>
          <w:sz w:val="20"/>
        </w:rPr>
        <w:t>name</w:t>
      </w:r>
      <w:r w:rsidR="00234A0A" w:rsidRPr="00A415BD">
        <w:rPr>
          <w:rFonts w:ascii="Arial" w:hAnsi="Arial" w:cs="Arial"/>
          <w:spacing w:val="-3"/>
          <w:sz w:val="20"/>
        </w:rPr>
        <w:t xml:space="preserve"> </w:t>
      </w:r>
      <w:r w:rsidRPr="00A415BD">
        <w:rPr>
          <w:rFonts w:ascii="Arial" w:hAnsi="Arial" w:cs="Arial"/>
          <w:spacing w:val="-3"/>
          <w:sz w:val="20"/>
        </w:rPr>
        <w:t>(hereinafter referred to as the “Contractor</w:t>
      </w:r>
      <w:r w:rsidR="00696840" w:rsidRPr="00A415BD">
        <w:rPr>
          <w:rFonts w:ascii="Arial" w:hAnsi="Arial" w:cs="Arial"/>
          <w:spacing w:val="-3"/>
          <w:sz w:val="20"/>
        </w:rPr>
        <w:t xml:space="preserve"> or </w:t>
      </w:r>
      <w:r w:rsidR="003D154D" w:rsidRPr="00A415BD">
        <w:rPr>
          <w:rFonts w:ascii="Arial" w:hAnsi="Arial" w:cs="Arial"/>
          <w:color w:val="FF0000"/>
          <w:spacing w:val="-3"/>
          <w:sz w:val="20"/>
        </w:rPr>
        <w:t xml:space="preserve">contractor </w:t>
      </w:r>
      <w:r w:rsidR="00D871A0" w:rsidRPr="00A415BD">
        <w:rPr>
          <w:rFonts w:ascii="Arial" w:hAnsi="Arial" w:cs="Arial"/>
          <w:color w:val="FF0000"/>
          <w:spacing w:val="-3"/>
          <w:sz w:val="20"/>
        </w:rPr>
        <w:t>n</w:t>
      </w:r>
      <w:r w:rsidR="00696840" w:rsidRPr="00A415BD">
        <w:rPr>
          <w:rFonts w:ascii="Arial" w:hAnsi="Arial" w:cs="Arial"/>
          <w:color w:val="FF0000"/>
          <w:spacing w:val="-3"/>
          <w:sz w:val="20"/>
        </w:rPr>
        <w:t>ame</w:t>
      </w:r>
      <w:r w:rsidRPr="00A415BD">
        <w:rPr>
          <w:rFonts w:ascii="Arial" w:hAnsi="Arial" w:cs="Arial"/>
          <w:spacing w:val="-3"/>
          <w:sz w:val="20"/>
        </w:rPr>
        <w:t>”) is for the purpose of</w:t>
      </w:r>
      <w:r w:rsidR="003D154D" w:rsidRPr="00A415BD">
        <w:rPr>
          <w:rFonts w:ascii="Arial" w:hAnsi="Arial" w:cs="Arial"/>
          <w:spacing w:val="-3"/>
          <w:sz w:val="20"/>
        </w:rPr>
        <w:t xml:space="preserve"> </w:t>
      </w:r>
      <w:r w:rsidR="008B16AB">
        <w:rPr>
          <w:rFonts w:ascii="Arial" w:hAnsi="Arial" w:cs="Arial"/>
          <w:color w:val="FF0000"/>
          <w:spacing w:val="-3"/>
          <w:sz w:val="20"/>
        </w:rPr>
        <w:t>title of service</w:t>
      </w:r>
      <w:r w:rsidR="003D154D" w:rsidRPr="00A415BD">
        <w:rPr>
          <w:rFonts w:ascii="Arial" w:hAnsi="Arial" w:cs="Arial"/>
          <w:spacing w:val="-3"/>
          <w:sz w:val="20"/>
        </w:rPr>
        <w:t xml:space="preserve">.  </w:t>
      </w:r>
      <w:r w:rsidR="00D871A0" w:rsidRPr="00A415BD">
        <w:rPr>
          <w:rFonts w:ascii="Arial" w:hAnsi="Arial" w:cs="Arial"/>
          <w:spacing w:val="-3"/>
          <w:sz w:val="20"/>
        </w:rPr>
        <w:t>The term of th</w:t>
      </w:r>
      <w:r w:rsidR="00AF755F">
        <w:rPr>
          <w:rFonts w:ascii="Arial" w:hAnsi="Arial" w:cs="Arial"/>
          <w:spacing w:val="-3"/>
          <w:sz w:val="20"/>
        </w:rPr>
        <w:t>e</w:t>
      </w:r>
      <w:r w:rsidR="00D871A0" w:rsidRPr="00A415BD">
        <w:rPr>
          <w:rFonts w:ascii="Arial" w:hAnsi="Arial" w:cs="Arial"/>
          <w:spacing w:val="-3"/>
          <w:sz w:val="20"/>
        </w:rPr>
        <w:t xml:space="preserve"> </w:t>
      </w:r>
      <w:r w:rsidR="00AF755F">
        <w:rPr>
          <w:rFonts w:ascii="Arial" w:hAnsi="Arial" w:cs="Arial"/>
          <w:spacing w:val="-3"/>
          <w:sz w:val="20"/>
        </w:rPr>
        <w:t xml:space="preserve">contract </w:t>
      </w:r>
      <w:r w:rsidR="00D871A0" w:rsidRPr="00A415BD">
        <w:rPr>
          <w:rFonts w:ascii="Arial" w:hAnsi="Arial" w:cs="Arial"/>
          <w:spacing w:val="-3"/>
          <w:sz w:val="20"/>
        </w:rPr>
        <w:t xml:space="preserve">is </w:t>
      </w:r>
      <w:r w:rsidR="00FD261C" w:rsidRPr="00B06820">
        <w:rPr>
          <w:rFonts w:ascii="Arial" w:hAnsi="Arial" w:cs="Arial"/>
          <w:b/>
          <w:bCs/>
          <w:color w:val="FF0000"/>
          <w:spacing w:val="-3"/>
          <w:sz w:val="20"/>
          <w:highlight w:val="yellow"/>
        </w:rPr>
        <w:t>when all parties sign</w:t>
      </w:r>
      <w:r w:rsidR="00AF755F" w:rsidRPr="00B06820">
        <w:rPr>
          <w:rFonts w:ascii="Arial" w:hAnsi="Arial" w:cs="Arial"/>
          <w:b/>
          <w:bCs/>
          <w:color w:val="FF0000"/>
          <w:spacing w:val="-3"/>
          <w:sz w:val="20"/>
          <w:highlight w:val="yellow"/>
        </w:rPr>
        <w:t xml:space="preserve"> or July 1, 2022</w:t>
      </w:r>
      <w:r w:rsidR="00D871A0" w:rsidRPr="00B06820">
        <w:rPr>
          <w:rFonts w:ascii="Arial" w:hAnsi="Arial" w:cs="Arial"/>
          <w:b/>
          <w:bCs/>
          <w:color w:val="FF0000"/>
          <w:spacing w:val="-3"/>
          <w:sz w:val="20"/>
        </w:rPr>
        <w:t xml:space="preserve"> </w:t>
      </w:r>
      <w:r w:rsidR="00D871A0" w:rsidRPr="00B06820">
        <w:rPr>
          <w:rFonts w:ascii="Arial" w:hAnsi="Arial" w:cs="Arial"/>
          <w:b/>
          <w:bCs/>
          <w:spacing w:val="-3"/>
          <w:sz w:val="20"/>
        </w:rPr>
        <w:t>through</w:t>
      </w:r>
      <w:r w:rsidR="003D770A" w:rsidRPr="00B06820">
        <w:rPr>
          <w:rFonts w:ascii="Arial" w:hAnsi="Arial" w:cs="Arial"/>
          <w:b/>
          <w:bCs/>
          <w:spacing w:val="-3"/>
          <w:sz w:val="20"/>
        </w:rPr>
        <w:t xml:space="preserve"> </w:t>
      </w:r>
      <w:r w:rsidR="00D871A0" w:rsidRPr="00B06820">
        <w:rPr>
          <w:rFonts w:ascii="Arial" w:hAnsi="Arial" w:cs="Arial"/>
          <w:b/>
          <w:bCs/>
          <w:color w:val="FF0000"/>
          <w:spacing w:val="-3"/>
          <w:sz w:val="20"/>
        </w:rPr>
        <w:t>end date of contract</w:t>
      </w:r>
      <w:r w:rsidR="00B94A1E" w:rsidRPr="00A415BD">
        <w:rPr>
          <w:rFonts w:ascii="Arial" w:hAnsi="Arial" w:cs="Arial"/>
          <w:spacing w:val="-3"/>
          <w:sz w:val="20"/>
        </w:rPr>
        <w:t>.</w:t>
      </w:r>
      <w:r w:rsidR="00184E01" w:rsidRPr="00A415BD">
        <w:rPr>
          <w:rFonts w:ascii="Arial" w:hAnsi="Arial" w:cs="Arial"/>
          <w:spacing w:val="-3"/>
          <w:sz w:val="20"/>
        </w:rPr>
        <w:t xml:space="preserve"> </w:t>
      </w:r>
      <w:bookmarkStart w:id="0" w:name="_Hlk519933627"/>
      <w:r w:rsidR="00184E01" w:rsidRPr="00A415BD">
        <w:rPr>
          <w:rFonts w:ascii="Arial" w:hAnsi="Arial" w:cs="Arial"/>
          <w:color w:val="FF0000"/>
          <w:spacing w:val="-3"/>
          <w:sz w:val="20"/>
          <w:highlight w:val="yellow"/>
        </w:rPr>
        <w:t>(</w:t>
      </w:r>
      <w:r w:rsidR="00731E60" w:rsidRPr="00A415BD">
        <w:rPr>
          <w:rFonts w:ascii="Arial" w:hAnsi="Arial" w:cs="Arial"/>
          <w:color w:val="FF0000"/>
          <w:spacing w:val="-3"/>
          <w:sz w:val="20"/>
          <w:highlight w:val="yellow"/>
        </w:rPr>
        <w:t>For PPRB contract</w:t>
      </w:r>
      <w:r w:rsidR="00B45491" w:rsidRPr="00A415BD">
        <w:rPr>
          <w:rFonts w:ascii="Arial" w:hAnsi="Arial" w:cs="Arial"/>
          <w:color w:val="FF0000"/>
          <w:spacing w:val="-3"/>
          <w:sz w:val="20"/>
          <w:highlight w:val="yellow"/>
        </w:rPr>
        <w:t>s</w:t>
      </w:r>
      <w:r w:rsidR="00731E60" w:rsidRPr="00A415BD">
        <w:rPr>
          <w:rFonts w:ascii="Arial" w:hAnsi="Arial" w:cs="Arial"/>
          <w:color w:val="FF0000"/>
          <w:spacing w:val="-3"/>
          <w:sz w:val="20"/>
          <w:highlight w:val="yellow"/>
        </w:rPr>
        <w:t xml:space="preserve"> please e</w:t>
      </w:r>
      <w:r w:rsidR="00184E01" w:rsidRPr="00A415BD">
        <w:rPr>
          <w:rFonts w:ascii="Arial" w:hAnsi="Arial" w:cs="Arial"/>
          <w:color w:val="FF0000"/>
          <w:spacing w:val="-3"/>
          <w:sz w:val="20"/>
          <w:highlight w:val="yellow"/>
        </w:rPr>
        <w:t xml:space="preserve">nter </w:t>
      </w:r>
      <w:r w:rsidR="003449AA" w:rsidRPr="00A415BD">
        <w:rPr>
          <w:rFonts w:ascii="Arial" w:hAnsi="Arial" w:cs="Arial"/>
          <w:color w:val="FF0000"/>
          <w:spacing w:val="-3"/>
          <w:sz w:val="20"/>
          <w:highlight w:val="yellow"/>
        </w:rPr>
        <w:t>a start</w:t>
      </w:r>
      <w:r w:rsidR="00184E01" w:rsidRPr="00A415BD">
        <w:rPr>
          <w:rFonts w:ascii="Arial" w:hAnsi="Arial" w:cs="Arial"/>
          <w:color w:val="FF0000"/>
          <w:spacing w:val="-3"/>
          <w:sz w:val="20"/>
          <w:highlight w:val="yellow"/>
        </w:rPr>
        <w:t xml:space="preserve"> date </w:t>
      </w:r>
      <w:r w:rsidR="00731E60" w:rsidRPr="00A415BD">
        <w:rPr>
          <w:rFonts w:ascii="Arial" w:hAnsi="Arial" w:cs="Arial"/>
          <w:color w:val="FF0000"/>
          <w:spacing w:val="-3"/>
          <w:sz w:val="20"/>
          <w:highlight w:val="yellow"/>
        </w:rPr>
        <w:t>on page 1 and 2)</w:t>
      </w:r>
    </w:p>
    <w:p w14:paraId="503EF335" w14:textId="77777777" w:rsidR="008B16AB" w:rsidRDefault="008B16AB" w:rsidP="00184E01">
      <w:pPr>
        <w:tabs>
          <w:tab w:val="left" w:pos="-720"/>
        </w:tabs>
        <w:suppressAutoHyphens/>
        <w:jc w:val="both"/>
        <w:rPr>
          <w:rFonts w:ascii="Arial" w:hAnsi="Arial" w:cs="Arial"/>
          <w:color w:val="FF0000"/>
          <w:spacing w:val="-3"/>
          <w:sz w:val="20"/>
        </w:rPr>
      </w:pPr>
    </w:p>
    <w:p w14:paraId="1A05146B" w14:textId="77777777" w:rsidR="008B16AB" w:rsidRPr="008B16AB" w:rsidRDefault="008B16AB" w:rsidP="00184E01">
      <w:pPr>
        <w:tabs>
          <w:tab w:val="left" w:pos="-720"/>
        </w:tabs>
        <w:suppressAutoHyphens/>
        <w:jc w:val="both"/>
        <w:rPr>
          <w:rFonts w:ascii="Arial" w:hAnsi="Arial" w:cs="Arial"/>
          <w:b/>
          <w:color w:val="FF0000"/>
          <w:spacing w:val="-3"/>
          <w:sz w:val="20"/>
        </w:rPr>
      </w:pPr>
      <w:r>
        <w:rPr>
          <w:rFonts w:ascii="Arial" w:hAnsi="Arial" w:cs="Arial"/>
          <w:spacing w:val="-3"/>
          <w:sz w:val="20"/>
        </w:rPr>
        <w:t xml:space="preserve">The MDE will pay Contractor an amount not to exceed </w:t>
      </w:r>
      <w:r w:rsidRPr="00B06820">
        <w:rPr>
          <w:rFonts w:ascii="Arial" w:hAnsi="Arial" w:cs="Arial"/>
          <w:b/>
          <w:bCs/>
          <w:spacing w:val="-3"/>
          <w:sz w:val="20"/>
        </w:rPr>
        <w:t>$</w:t>
      </w:r>
      <w:r w:rsidRPr="00B06820">
        <w:rPr>
          <w:rFonts w:ascii="Arial" w:hAnsi="Arial" w:cs="Arial"/>
          <w:b/>
          <w:bCs/>
          <w:color w:val="FF0000"/>
          <w:spacing w:val="-3"/>
          <w:sz w:val="20"/>
        </w:rPr>
        <w:t>Current fiscal year amount</w:t>
      </w:r>
      <w:r w:rsidR="00B06820">
        <w:rPr>
          <w:rFonts w:ascii="Arial" w:hAnsi="Arial" w:cs="Arial"/>
          <w:spacing w:val="-3"/>
          <w:sz w:val="20"/>
        </w:rPr>
        <w:t xml:space="preserve"> for FY</w:t>
      </w:r>
      <w:r w:rsidR="00B06820">
        <w:rPr>
          <w:rFonts w:ascii="Arial" w:hAnsi="Arial" w:cs="Arial"/>
          <w:color w:val="FF0000"/>
          <w:spacing w:val="-3"/>
          <w:sz w:val="20"/>
        </w:rPr>
        <w:t>XX</w:t>
      </w:r>
      <w:r w:rsidRPr="008B16AB">
        <w:rPr>
          <w:rFonts w:ascii="Arial" w:hAnsi="Arial" w:cs="Arial"/>
          <w:spacing w:val="-3"/>
          <w:sz w:val="20"/>
        </w:rPr>
        <w:t>.</w:t>
      </w:r>
      <w:r>
        <w:rPr>
          <w:rFonts w:ascii="Arial" w:hAnsi="Arial" w:cs="Arial"/>
          <w:color w:val="FF0000"/>
          <w:spacing w:val="-3"/>
          <w:sz w:val="20"/>
        </w:rPr>
        <w:t xml:space="preserve"> </w:t>
      </w:r>
    </w:p>
    <w:bookmarkEnd w:id="0"/>
    <w:p w14:paraId="4FED1061" w14:textId="77777777" w:rsidR="00184E01" w:rsidRPr="00A415BD" w:rsidRDefault="00184E01" w:rsidP="00184E01">
      <w:pPr>
        <w:tabs>
          <w:tab w:val="left" w:pos="-720"/>
          <w:tab w:val="left" w:pos="0"/>
        </w:tabs>
        <w:suppressAutoHyphens/>
        <w:jc w:val="both"/>
        <w:rPr>
          <w:rFonts w:ascii="Arial" w:hAnsi="Arial" w:cs="Arial"/>
          <w:color w:val="FF0000"/>
          <w:spacing w:val="-3"/>
          <w:sz w:val="20"/>
        </w:rPr>
      </w:pPr>
    </w:p>
    <w:p w14:paraId="549A4C54" w14:textId="0F55074B" w:rsidR="00B94A1E" w:rsidRPr="00A415BD" w:rsidRDefault="00F87580" w:rsidP="00571D89">
      <w:pPr>
        <w:jc w:val="both"/>
        <w:rPr>
          <w:rFonts w:ascii="Arial" w:hAnsi="Arial" w:cs="Arial"/>
          <w:b/>
          <w:color w:val="FF0000"/>
          <w:spacing w:val="-3"/>
          <w:sz w:val="20"/>
          <w:highlight w:val="yellow"/>
        </w:rPr>
      </w:pPr>
      <w:bookmarkStart w:id="1" w:name="_Hlk5959405"/>
      <w:r w:rsidRPr="00A415BD">
        <w:rPr>
          <w:rFonts w:ascii="Arial" w:hAnsi="Arial" w:cs="Arial"/>
          <w:b/>
          <w:color w:val="FF0000"/>
          <w:spacing w:val="-3"/>
          <w:sz w:val="20"/>
        </w:rPr>
        <w:t>Include the following renewal statement</w:t>
      </w:r>
      <w:r w:rsidR="00E8362B">
        <w:rPr>
          <w:rFonts w:ascii="Arial" w:hAnsi="Arial" w:cs="Arial"/>
          <w:b/>
          <w:color w:val="FF0000"/>
          <w:spacing w:val="-3"/>
          <w:sz w:val="20"/>
        </w:rPr>
        <w:t>s</w:t>
      </w:r>
      <w:r w:rsidR="008B16AB">
        <w:rPr>
          <w:rFonts w:ascii="Arial" w:hAnsi="Arial" w:cs="Arial"/>
          <w:b/>
          <w:color w:val="FF0000"/>
          <w:spacing w:val="-3"/>
          <w:sz w:val="20"/>
        </w:rPr>
        <w:t xml:space="preserve"> below</w:t>
      </w:r>
      <w:r w:rsidRPr="00A415BD">
        <w:rPr>
          <w:rFonts w:ascii="Arial" w:hAnsi="Arial" w:cs="Arial"/>
          <w:b/>
          <w:color w:val="FF0000"/>
          <w:spacing w:val="-3"/>
          <w:sz w:val="20"/>
        </w:rPr>
        <w:t xml:space="preserve"> </w:t>
      </w:r>
      <w:bookmarkEnd w:id="1"/>
      <w:r w:rsidRPr="00A415BD">
        <w:rPr>
          <w:rFonts w:ascii="Arial" w:hAnsi="Arial" w:cs="Arial"/>
          <w:b/>
          <w:color w:val="FF0000"/>
          <w:spacing w:val="-3"/>
          <w:sz w:val="20"/>
        </w:rPr>
        <w:t xml:space="preserve">: </w:t>
      </w:r>
      <w:r w:rsidRPr="00A415BD">
        <w:rPr>
          <w:rFonts w:ascii="Arial" w:hAnsi="Arial" w:cs="Arial"/>
          <w:b/>
          <w:color w:val="FF0000"/>
          <w:spacing w:val="-3"/>
          <w:sz w:val="20"/>
          <w:highlight w:val="yellow"/>
        </w:rPr>
        <w:t xml:space="preserve">(If no renewal statement was included, please delete </w:t>
      </w:r>
      <w:r w:rsidR="00EC4905">
        <w:rPr>
          <w:rFonts w:ascii="Arial" w:hAnsi="Arial" w:cs="Arial"/>
          <w:b/>
          <w:color w:val="FF0000"/>
          <w:spacing w:val="-3"/>
          <w:sz w:val="20"/>
          <w:highlight w:val="yellow"/>
        </w:rPr>
        <w:t xml:space="preserve">entire </w:t>
      </w:r>
      <w:r w:rsidRPr="00A415BD">
        <w:rPr>
          <w:rFonts w:ascii="Arial" w:hAnsi="Arial" w:cs="Arial"/>
          <w:b/>
          <w:color w:val="FF0000"/>
          <w:spacing w:val="-3"/>
          <w:sz w:val="20"/>
          <w:highlight w:val="yellow"/>
        </w:rPr>
        <w:t>renewal statement</w:t>
      </w:r>
      <w:r w:rsidR="00E8362B">
        <w:rPr>
          <w:rFonts w:ascii="Arial" w:hAnsi="Arial" w:cs="Arial"/>
          <w:b/>
          <w:color w:val="FF0000"/>
          <w:spacing w:val="-3"/>
          <w:sz w:val="20"/>
          <w:highlight w:val="yellow"/>
        </w:rPr>
        <w:t>s)</w:t>
      </w:r>
    </w:p>
    <w:p w14:paraId="3E6F0C5B" w14:textId="77777777" w:rsidR="00F87580" w:rsidRDefault="00F87580" w:rsidP="00571D89">
      <w:pPr>
        <w:jc w:val="both"/>
        <w:rPr>
          <w:rFonts w:ascii="Arial" w:hAnsi="Arial" w:cs="Arial"/>
          <w:iCs/>
          <w:spacing w:val="-3"/>
          <w:sz w:val="20"/>
        </w:rPr>
      </w:pPr>
    </w:p>
    <w:p w14:paraId="4539D0BB" w14:textId="77777777" w:rsidR="00AF755F" w:rsidRPr="00BC6506" w:rsidRDefault="00AF755F" w:rsidP="00AF755F">
      <w:pPr>
        <w:jc w:val="both"/>
        <w:rPr>
          <w:rFonts w:ascii="Arial" w:hAnsi="Arial" w:cs="Arial"/>
          <w:iCs/>
          <w:color w:val="FF0000"/>
          <w:spacing w:val="-3"/>
          <w:sz w:val="20"/>
        </w:rPr>
      </w:pPr>
      <w:r w:rsidRPr="00BC6506">
        <w:rPr>
          <w:rFonts w:ascii="Arial" w:hAnsi="Arial" w:cs="Arial"/>
          <w:iCs/>
          <w:color w:val="FF0000"/>
          <w:spacing w:val="-3"/>
          <w:sz w:val="20"/>
          <w:highlight w:val="yellow"/>
        </w:rPr>
        <w:t>Review solicitation for the number of renewal options</w:t>
      </w:r>
    </w:p>
    <w:p w14:paraId="56096F52" w14:textId="77777777" w:rsidR="00EC7CE0" w:rsidRPr="00FB42DA" w:rsidRDefault="00EC7CE0" w:rsidP="00713D07">
      <w:pPr>
        <w:jc w:val="both"/>
        <w:rPr>
          <w:rFonts w:ascii="Arial" w:hAnsi="Arial" w:cs="Arial"/>
          <w:iCs/>
          <w:spacing w:val="-3"/>
          <w:sz w:val="20"/>
        </w:rPr>
      </w:pPr>
      <w:r w:rsidRPr="00E658FF">
        <w:rPr>
          <w:rFonts w:ascii="Arial" w:hAnsi="Arial" w:cs="Arial"/>
          <w:iCs/>
          <w:spacing w:val="-3"/>
          <w:sz w:val="20"/>
        </w:rPr>
        <w:t xml:space="preserve">Renewal of contract </w:t>
      </w:r>
      <w:r w:rsidR="00FB42DA" w:rsidRPr="00E658FF">
        <w:rPr>
          <w:rFonts w:ascii="Arial" w:hAnsi="Arial" w:cs="Arial"/>
          <w:iCs/>
          <w:spacing w:val="-3"/>
          <w:sz w:val="20"/>
        </w:rPr>
        <w:t>for</w:t>
      </w:r>
      <w:r w:rsidR="00AF755F">
        <w:rPr>
          <w:rFonts w:ascii="Arial" w:hAnsi="Arial" w:cs="Arial"/>
          <w:iCs/>
          <w:spacing w:val="-3"/>
          <w:sz w:val="20"/>
        </w:rPr>
        <w:t xml:space="preserve"> </w:t>
      </w:r>
      <w:r w:rsidR="00AF755F">
        <w:rPr>
          <w:rFonts w:ascii="Arial" w:hAnsi="Arial" w:cs="Arial"/>
          <w:iCs/>
          <w:color w:val="FF0000"/>
          <w:spacing w:val="-3"/>
          <w:sz w:val="20"/>
        </w:rPr>
        <w:t xml:space="preserve">number (#) </w:t>
      </w:r>
      <w:r w:rsidR="00FB42DA" w:rsidRPr="00E658FF">
        <w:rPr>
          <w:rFonts w:ascii="Arial" w:hAnsi="Arial" w:cs="Arial"/>
          <w:iCs/>
          <w:spacing w:val="-3"/>
          <w:sz w:val="20"/>
        </w:rPr>
        <w:t xml:space="preserve">optional years </w:t>
      </w:r>
      <w:r w:rsidRPr="00E658FF">
        <w:rPr>
          <w:rFonts w:ascii="Arial" w:hAnsi="Arial" w:cs="Arial"/>
          <w:iCs/>
          <w:spacing w:val="-3"/>
          <w:sz w:val="20"/>
        </w:rPr>
        <w:t>will be determined annually and shall be contingent upon successful completion of the services in the preceding year’s contract</w:t>
      </w:r>
      <w:r w:rsidR="00DA631F" w:rsidRPr="00E658FF">
        <w:rPr>
          <w:rFonts w:ascii="Arial" w:hAnsi="Arial" w:cs="Arial"/>
          <w:iCs/>
          <w:spacing w:val="-3"/>
          <w:sz w:val="20"/>
        </w:rPr>
        <w:t xml:space="preserve">, </w:t>
      </w:r>
      <w:r w:rsidRPr="00E658FF">
        <w:rPr>
          <w:rFonts w:ascii="Arial" w:hAnsi="Arial" w:cs="Arial"/>
          <w:iCs/>
          <w:spacing w:val="-3"/>
          <w:sz w:val="20"/>
        </w:rPr>
        <w:t>a performance evaluation</w:t>
      </w:r>
      <w:r w:rsidR="00DA631F" w:rsidRPr="00E658FF">
        <w:rPr>
          <w:rFonts w:ascii="Arial" w:hAnsi="Arial" w:cs="Arial"/>
          <w:iCs/>
          <w:spacing w:val="-3"/>
          <w:sz w:val="20"/>
        </w:rPr>
        <w:t>, and availability of funds</w:t>
      </w:r>
      <w:r w:rsidRPr="00E658FF">
        <w:rPr>
          <w:rFonts w:ascii="Arial" w:hAnsi="Arial" w:cs="Arial"/>
          <w:iCs/>
          <w:spacing w:val="-3"/>
          <w:sz w:val="20"/>
        </w:rPr>
        <w:t>.</w:t>
      </w:r>
      <w:r w:rsidRPr="00FB42DA">
        <w:rPr>
          <w:rFonts w:ascii="Arial" w:hAnsi="Arial" w:cs="Arial"/>
          <w:iCs/>
          <w:spacing w:val="-3"/>
          <w:sz w:val="20"/>
        </w:rPr>
        <w:t xml:space="preserve"> </w:t>
      </w:r>
    </w:p>
    <w:p w14:paraId="43009161" w14:textId="77777777" w:rsidR="00E8362B" w:rsidRDefault="00E8362B" w:rsidP="00713D07">
      <w:pPr>
        <w:jc w:val="both"/>
        <w:rPr>
          <w:rFonts w:ascii="Arial" w:hAnsi="Arial" w:cs="Arial"/>
          <w:iCs/>
          <w:color w:val="FF0000"/>
          <w:spacing w:val="-3"/>
          <w:sz w:val="20"/>
        </w:rPr>
      </w:pPr>
    </w:p>
    <w:p w14:paraId="07D601FF" w14:textId="77777777" w:rsidR="00471FB9" w:rsidRPr="00A415BD" w:rsidRDefault="00471FB9" w:rsidP="00202593">
      <w:pPr>
        <w:numPr>
          <w:ilvl w:val="0"/>
          <w:numId w:val="23"/>
        </w:numPr>
        <w:tabs>
          <w:tab w:val="left" w:pos="-720"/>
        </w:tabs>
        <w:suppressAutoHyphens/>
        <w:jc w:val="both"/>
        <w:rPr>
          <w:rFonts w:ascii="Arial" w:hAnsi="Arial" w:cs="Arial"/>
          <w:spacing w:val="-3"/>
          <w:sz w:val="20"/>
        </w:rPr>
      </w:pPr>
      <w:r w:rsidRPr="00A415BD">
        <w:rPr>
          <w:rFonts w:ascii="Arial" w:hAnsi="Arial" w:cs="Arial"/>
          <w:b/>
          <w:spacing w:val="-3"/>
          <w:sz w:val="20"/>
          <w:u w:val="single"/>
        </w:rPr>
        <w:t>STATEMENT OF WORK</w:t>
      </w:r>
      <w:r w:rsidR="006A2212" w:rsidRPr="00A415BD">
        <w:rPr>
          <w:rFonts w:ascii="Arial" w:hAnsi="Arial" w:cs="Arial"/>
          <w:spacing w:val="-3"/>
          <w:sz w:val="20"/>
        </w:rPr>
        <w:t xml:space="preserve"> </w:t>
      </w:r>
    </w:p>
    <w:p w14:paraId="38173940" w14:textId="77777777" w:rsidR="00471FB9" w:rsidRPr="00A415BD" w:rsidRDefault="00471FB9" w:rsidP="00E21B19">
      <w:pPr>
        <w:tabs>
          <w:tab w:val="left" w:pos="-720"/>
        </w:tabs>
        <w:suppressAutoHyphens/>
        <w:jc w:val="both"/>
        <w:rPr>
          <w:rFonts w:ascii="Arial" w:hAnsi="Arial" w:cs="Arial"/>
          <w:b/>
          <w:spacing w:val="-3"/>
          <w:sz w:val="20"/>
        </w:rPr>
      </w:pPr>
    </w:p>
    <w:p w14:paraId="6DFC2D21" w14:textId="77777777" w:rsidR="00471FB9" w:rsidRPr="00A415BD" w:rsidRDefault="0051203C" w:rsidP="00E21B19">
      <w:pPr>
        <w:tabs>
          <w:tab w:val="left" w:pos="-720"/>
        </w:tabs>
        <w:suppressAutoHyphens/>
        <w:jc w:val="both"/>
        <w:rPr>
          <w:rFonts w:ascii="Arial" w:hAnsi="Arial" w:cs="Arial"/>
          <w:spacing w:val="-3"/>
          <w:sz w:val="20"/>
        </w:rPr>
      </w:pPr>
      <w:r w:rsidRPr="00A415BD">
        <w:rPr>
          <w:rFonts w:ascii="Arial" w:hAnsi="Arial" w:cs="Arial"/>
          <w:spacing w:val="-3"/>
          <w:sz w:val="20"/>
        </w:rPr>
        <w:t>C</w:t>
      </w:r>
      <w:r w:rsidR="00471FB9" w:rsidRPr="00A415BD">
        <w:rPr>
          <w:rFonts w:ascii="Arial" w:hAnsi="Arial" w:cs="Arial"/>
          <w:spacing w:val="-3"/>
          <w:sz w:val="20"/>
        </w:rPr>
        <w:t xml:space="preserve">ontractor will fulfill all terms and conditions as outlined in the documents listed below.  </w:t>
      </w:r>
    </w:p>
    <w:p w14:paraId="7E5C45DE" w14:textId="77777777" w:rsidR="00810A78" w:rsidRPr="00A415BD" w:rsidRDefault="00810A78" w:rsidP="00E21B19">
      <w:pPr>
        <w:tabs>
          <w:tab w:val="left" w:pos="-720"/>
        </w:tabs>
        <w:suppressAutoHyphens/>
        <w:jc w:val="both"/>
        <w:rPr>
          <w:rFonts w:ascii="Arial" w:hAnsi="Arial" w:cs="Arial"/>
          <w:spacing w:val="-3"/>
          <w:sz w:val="20"/>
        </w:rPr>
      </w:pPr>
    </w:p>
    <w:p w14:paraId="28D66530" w14:textId="4B58CEEF" w:rsidR="00471FB9" w:rsidRPr="00A415BD" w:rsidRDefault="00810A78" w:rsidP="00E21B19">
      <w:pPr>
        <w:tabs>
          <w:tab w:val="left" w:pos="-720"/>
        </w:tabs>
        <w:suppressAutoHyphens/>
        <w:jc w:val="both"/>
        <w:rPr>
          <w:rFonts w:ascii="Arial" w:hAnsi="Arial" w:cs="Arial"/>
          <w:spacing w:val="-3"/>
          <w:sz w:val="20"/>
        </w:rPr>
      </w:pPr>
      <w:bookmarkStart w:id="2" w:name="_Hlk519934174"/>
      <w:r w:rsidRPr="00A415BD">
        <w:rPr>
          <w:rFonts w:ascii="Arial" w:hAnsi="Arial" w:cs="Arial"/>
          <w:spacing w:val="-3"/>
          <w:sz w:val="20"/>
        </w:rPr>
        <w:t>Attachment 1</w:t>
      </w:r>
      <w:r w:rsidR="005458F4" w:rsidRPr="00A415BD">
        <w:rPr>
          <w:rFonts w:ascii="Arial" w:hAnsi="Arial" w:cs="Arial"/>
          <w:spacing w:val="-3"/>
          <w:sz w:val="20"/>
        </w:rPr>
        <w:t xml:space="preserve">: </w:t>
      </w:r>
      <w:bookmarkEnd w:id="2"/>
      <w:r w:rsidR="005458F4" w:rsidRPr="00A415BD">
        <w:rPr>
          <w:rFonts w:ascii="Arial" w:hAnsi="Arial" w:cs="Arial"/>
          <w:spacing w:val="-3"/>
          <w:sz w:val="20"/>
        </w:rPr>
        <w:t>The</w:t>
      </w:r>
      <w:r w:rsidR="00471FB9" w:rsidRPr="00A415BD">
        <w:rPr>
          <w:rFonts w:ascii="Arial" w:hAnsi="Arial" w:cs="Arial"/>
          <w:spacing w:val="-3"/>
          <w:sz w:val="20"/>
        </w:rPr>
        <w:t xml:space="preserve"> MS Department of Education's Request for </w:t>
      </w:r>
      <w:r w:rsidR="00F853AC" w:rsidRPr="00A415BD">
        <w:rPr>
          <w:rFonts w:ascii="Arial" w:hAnsi="Arial" w:cs="Arial"/>
          <w:spacing w:val="-3"/>
          <w:sz w:val="20"/>
        </w:rPr>
        <w:t xml:space="preserve">Application </w:t>
      </w:r>
      <w:r w:rsidR="00471FB9" w:rsidRPr="00A415BD">
        <w:rPr>
          <w:rFonts w:ascii="Arial" w:hAnsi="Arial" w:cs="Arial"/>
          <w:spacing w:val="-3"/>
          <w:sz w:val="20"/>
        </w:rPr>
        <w:t>for</w:t>
      </w:r>
      <w:r w:rsidR="009E61E5">
        <w:rPr>
          <w:rFonts w:ascii="Arial" w:hAnsi="Arial" w:cs="Arial"/>
          <w:spacing w:val="-3"/>
          <w:sz w:val="20"/>
        </w:rPr>
        <w:t xml:space="preserve"> </w:t>
      </w:r>
      <w:r w:rsidR="003D154D" w:rsidRPr="00A415BD">
        <w:rPr>
          <w:rFonts w:ascii="Arial" w:hAnsi="Arial" w:cs="Arial"/>
          <w:color w:val="FF0000"/>
          <w:spacing w:val="-3"/>
          <w:sz w:val="20"/>
        </w:rPr>
        <w:t>name of RF</w:t>
      </w:r>
      <w:r w:rsidR="007E03F1" w:rsidRPr="00A415BD">
        <w:rPr>
          <w:rFonts w:ascii="Arial" w:hAnsi="Arial" w:cs="Arial"/>
          <w:color w:val="FF0000"/>
          <w:spacing w:val="-3"/>
          <w:sz w:val="20"/>
        </w:rPr>
        <w:t>A</w:t>
      </w:r>
      <w:r w:rsidR="00471FB9" w:rsidRPr="00A415BD">
        <w:rPr>
          <w:rFonts w:ascii="Arial" w:hAnsi="Arial" w:cs="Arial"/>
          <w:spacing w:val="-3"/>
          <w:sz w:val="20"/>
        </w:rPr>
        <w:t xml:space="preserve"> </w:t>
      </w:r>
    </w:p>
    <w:p w14:paraId="43F49D08" w14:textId="77777777" w:rsidR="009F1F15" w:rsidRPr="00A415BD" w:rsidRDefault="009F1F15" w:rsidP="00E21B19">
      <w:pPr>
        <w:tabs>
          <w:tab w:val="left" w:pos="-720"/>
        </w:tabs>
        <w:suppressAutoHyphens/>
        <w:jc w:val="both"/>
        <w:rPr>
          <w:rFonts w:ascii="Arial" w:hAnsi="Arial" w:cs="Arial"/>
          <w:spacing w:val="-3"/>
          <w:sz w:val="20"/>
        </w:rPr>
      </w:pPr>
    </w:p>
    <w:p w14:paraId="1A391765" w14:textId="77777777" w:rsidR="00471FB9" w:rsidRPr="00A415BD" w:rsidRDefault="00810A78" w:rsidP="00E21B19">
      <w:pPr>
        <w:tabs>
          <w:tab w:val="left" w:pos="-720"/>
        </w:tabs>
        <w:suppressAutoHyphens/>
        <w:jc w:val="both"/>
        <w:rPr>
          <w:rFonts w:ascii="Arial" w:hAnsi="Arial" w:cs="Arial"/>
          <w:spacing w:val="-3"/>
          <w:sz w:val="20"/>
        </w:rPr>
      </w:pPr>
      <w:r w:rsidRPr="00A415BD">
        <w:rPr>
          <w:rFonts w:ascii="Arial" w:hAnsi="Arial" w:cs="Arial"/>
          <w:spacing w:val="-3"/>
          <w:sz w:val="20"/>
        </w:rPr>
        <w:t>Attachment</w:t>
      </w:r>
      <w:r w:rsidR="005458F4" w:rsidRPr="00A415BD">
        <w:rPr>
          <w:rFonts w:ascii="Arial" w:hAnsi="Arial" w:cs="Arial"/>
          <w:spacing w:val="-3"/>
          <w:sz w:val="20"/>
        </w:rPr>
        <w:t xml:space="preserve"> 2: The</w:t>
      </w:r>
      <w:r w:rsidR="00471FB9" w:rsidRPr="00A415BD">
        <w:rPr>
          <w:rFonts w:ascii="Arial" w:hAnsi="Arial" w:cs="Arial"/>
          <w:spacing w:val="-3"/>
          <w:sz w:val="20"/>
        </w:rPr>
        <w:t xml:space="preserve"> </w:t>
      </w:r>
      <w:r w:rsidR="00F853AC" w:rsidRPr="00A415BD">
        <w:rPr>
          <w:rFonts w:ascii="Arial" w:hAnsi="Arial" w:cs="Arial"/>
          <w:spacing w:val="-3"/>
          <w:sz w:val="20"/>
        </w:rPr>
        <w:t>Application</w:t>
      </w:r>
      <w:r w:rsidR="00471FB9" w:rsidRPr="00A415BD">
        <w:rPr>
          <w:rFonts w:ascii="Arial" w:hAnsi="Arial" w:cs="Arial"/>
          <w:spacing w:val="-3"/>
          <w:sz w:val="20"/>
        </w:rPr>
        <w:t xml:space="preserve"> submitted by </w:t>
      </w:r>
      <w:r w:rsidR="003D154D" w:rsidRPr="00A415BD">
        <w:rPr>
          <w:rFonts w:ascii="Arial" w:hAnsi="Arial" w:cs="Arial"/>
          <w:color w:val="FF0000"/>
          <w:spacing w:val="-3"/>
          <w:sz w:val="20"/>
        </w:rPr>
        <w:t>Contractor name</w:t>
      </w:r>
      <w:r w:rsidR="003D154D" w:rsidRPr="00A415BD">
        <w:rPr>
          <w:rFonts w:ascii="Arial" w:hAnsi="Arial" w:cs="Arial"/>
          <w:spacing w:val="-3"/>
          <w:sz w:val="20"/>
        </w:rPr>
        <w:t xml:space="preserve"> </w:t>
      </w:r>
      <w:r w:rsidR="00471FB9" w:rsidRPr="00A415BD">
        <w:rPr>
          <w:rFonts w:ascii="Arial" w:hAnsi="Arial" w:cs="Arial"/>
          <w:spacing w:val="-3"/>
          <w:sz w:val="20"/>
        </w:rPr>
        <w:t>in response to the aforementioned RF</w:t>
      </w:r>
      <w:r w:rsidR="00545C72" w:rsidRPr="00A415BD">
        <w:rPr>
          <w:rFonts w:ascii="Arial" w:hAnsi="Arial" w:cs="Arial"/>
          <w:spacing w:val="-3"/>
          <w:sz w:val="20"/>
        </w:rPr>
        <w:t>A</w:t>
      </w:r>
    </w:p>
    <w:p w14:paraId="1B434F37" w14:textId="77777777" w:rsidR="00ED06BB" w:rsidRPr="00A415BD" w:rsidRDefault="00ED06BB" w:rsidP="00E21B19">
      <w:pPr>
        <w:tabs>
          <w:tab w:val="left" w:pos="-720"/>
        </w:tabs>
        <w:suppressAutoHyphens/>
        <w:jc w:val="both"/>
        <w:rPr>
          <w:rFonts w:ascii="Arial" w:hAnsi="Arial" w:cs="Arial"/>
          <w:spacing w:val="-3"/>
          <w:sz w:val="20"/>
        </w:rPr>
      </w:pPr>
    </w:p>
    <w:p w14:paraId="0042BC70" w14:textId="77777777" w:rsidR="00810A78" w:rsidRPr="00A415BD" w:rsidRDefault="00810A78" w:rsidP="00202593">
      <w:pPr>
        <w:numPr>
          <w:ilvl w:val="0"/>
          <w:numId w:val="23"/>
        </w:numPr>
        <w:tabs>
          <w:tab w:val="left" w:pos="-720"/>
        </w:tabs>
        <w:suppressAutoHyphens/>
        <w:jc w:val="both"/>
        <w:rPr>
          <w:rFonts w:ascii="Arial" w:hAnsi="Arial" w:cs="Arial"/>
          <w:b/>
          <w:spacing w:val="-3"/>
          <w:sz w:val="20"/>
        </w:rPr>
      </w:pPr>
      <w:r w:rsidRPr="00A415BD">
        <w:rPr>
          <w:rFonts w:ascii="Arial" w:hAnsi="Arial" w:cs="Arial"/>
          <w:b/>
          <w:spacing w:val="-3"/>
          <w:sz w:val="20"/>
          <w:u w:val="single"/>
        </w:rPr>
        <w:t>REPORTING REQUIREMENTS</w:t>
      </w:r>
      <w:r w:rsidR="00EE74D0" w:rsidRPr="00A415BD">
        <w:rPr>
          <w:rFonts w:ascii="Arial" w:hAnsi="Arial" w:cs="Arial"/>
          <w:b/>
          <w:spacing w:val="-3"/>
          <w:sz w:val="20"/>
          <w:u w:val="single"/>
        </w:rPr>
        <w:t xml:space="preserve"> </w:t>
      </w:r>
      <w:r w:rsidR="00EE74D0" w:rsidRPr="00E658FF">
        <w:rPr>
          <w:rFonts w:ascii="Arial" w:hAnsi="Arial" w:cs="Arial"/>
          <w:b/>
          <w:color w:val="FF0000"/>
          <w:spacing w:val="-3"/>
          <w:sz w:val="20"/>
          <w:highlight w:val="yellow"/>
        </w:rPr>
        <w:t>Delete if not applicable</w:t>
      </w:r>
    </w:p>
    <w:p w14:paraId="1B43C4CB" w14:textId="77777777" w:rsidR="00810A78" w:rsidRPr="00A415BD" w:rsidRDefault="00810A78" w:rsidP="00810A78">
      <w:pPr>
        <w:tabs>
          <w:tab w:val="left" w:pos="-720"/>
        </w:tabs>
        <w:suppressAutoHyphens/>
        <w:jc w:val="both"/>
        <w:rPr>
          <w:rFonts w:ascii="Arial" w:hAnsi="Arial" w:cs="Arial"/>
          <w:b/>
          <w:spacing w:val="-3"/>
          <w:sz w:val="20"/>
          <w:u w:val="single"/>
        </w:rPr>
      </w:pPr>
    </w:p>
    <w:p w14:paraId="11E16AC1" w14:textId="77777777" w:rsidR="00202593" w:rsidRPr="00A415BD" w:rsidRDefault="00202593" w:rsidP="00810A78">
      <w:pPr>
        <w:tabs>
          <w:tab w:val="left" w:pos="-720"/>
        </w:tabs>
        <w:suppressAutoHyphens/>
        <w:jc w:val="both"/>
        <w:rPr>
          <w:rFonts w:ascii="Arial" w:hAnsi="Arial" w:cs="Arial"/>
          <w:spacing w:val="-3"/>
          <w:sz w:val="20"/>
        </w:rPr>
      </w:pPr>
      <w:r w:rsidRPr="00A415BD">
        <w:rPr>
          <w:rFonts w:ascii="Arial" w:hAnsi="Arial" w:cs="Arial"/>
          <w:spacing w:val="-3"/>
          <w:sz w:val="20"/>
        </w:rPr>
        <w:t>The Contractor shall satisfy reporting requirement as stated in the RFA, if applicable.</w:t>
      </w:r>
    </w:p>
    <w:p w14:paraId="0FC92929" w14:textId="77777777" w:rsidR="00202593" w:rsidRPr="00A415BD" w:rsidRDefault="00202593" w:rsidP="00810A78">
      <w:pPr>
        <w:tabs>
          <w:tab w:val="left" w:pos="-720"/>
        </w:tabs>
        <w:suppressAutoHyphens/>
        <w:jc w:val="both"/>
        <w:rPr>
          <w:rFonts w:ascii="Arial" w:hAnsi="Arial" w:cs="Arial"/>
          <w:color w:val="FF0000"/>
          <w:spacing w:val="-3"/>
          <w:sz w:val="20"/>
        </w:rPr>
      </w:pPr>
    </w:p>
    <w:p w14:paraId="333CC277" w14:textId="77777777" w:rsidR="00810A78" w:rsidRPr="00A415BD" w:rsidRDefault="00BF65AE" w:rsidP="00810A78">
      <w:pPr>
        <w:tabs>
          <w:tab w:val="left" w:pos="-720"/>
        </w:tabs>
        <w:suppressAutoHyphens/>
        <w:jc w:val="both"/>
        <w:rPr>
          <w:rFonts w:ascii="Arial" w:hAnsi="Arial" w:cs="Arial"/>
          <w:color w:val="FF0000"/>
          <w:spacing w:val="-3"/>
          <w:sz w:val="20"/>
        </w:rPr>
      </w:pPr>
      <w:r w:rsidRPr="00A415BD">
        <w:rPr>
          <w:rFonts w:ascii="Arial" w:hAnsi="Arial" w:cs="Arial"/>
          <w:color w:val="FF0000"/>
          <w:spacing w:val="-3"/>
          <w:sz w:val="20"/>
        </w:rPr>
        <w:t>List any reporting requirement</w:t>
      </w:r>
      <w:r w:rsidR="00C45F7B" w:rsidRPr="00A415BD">
        <w:rPr>
          <w:rFonts w:ascii="Arial" w:hAnsi="Arial" w:cs="Arial"/>
          <w:color w:val="FF0000"/>
          <w:spacing w:val="-3"/>
          <w:sz w:val="20"/>
        </w:rPr>
        <w:t>s</w:t>
      </w:r>
      <w:r w:rsidRPr="00A415BD">
        <w:rPr>
          <w:rFonts w:ascii="Arial" w:hAnsi="Arial" w:cs="Arial"/>
          <w:color w:val="FF0000"/>
          <w:spacing w:val="-3"/>
          <w:sz w:val="20"/>
        </w:rPr>
        <w:t xml:space="preserve"> as stated in RF</w:t>
      </w:r>
      <w:r w:rsidR="007E03F1" w:rsidRPr="00A415BD">
        <w:rPr>
          <w:rFonts w:ascii="Arial" w:hAnsi="Arial" w:cs="Arial"/>
          <w:color w:val="FF0000"/>
          <w:spacing w:val="-3"/>
          <w:sz w:val="20"/>
        </w:rPr>
        <w:t>A</w:t>
      </w:r>
    </w:p>
    <w:p w14:paraId="3CFD2E64" w14:textId="77777777" w:rsidR="00810A78" w:rsidRPr="00A415BD" w:rsidRDefault="00810A78" w:rsidP="00810A78">
      <w:pPr>
        <w:tabs>
          <w:tab w:val="left" w:pos="-720"/>
        </w:tabs>
        <w:suppressAutoHyphens/>
        <w:jc w:val="both"/>
        <w:rPr>
          <w:rFonts w:ascii="Arial" w:hAnsi="Arial" w:cs="Arial"/>
          <w:b/>
          <w:i/>
          <w:color w:val="FF0000"/>
          <w:spacing w:val="-3"/>
          <w:sz w:val="20"/>
        </w:rPr>
      </w:pPr>
    </w:p>
    <w:p w14:paraId="57E98007" w14:textId="77777777" w:rsidR="00231CF5" w:rsidRPr="00B31B29" w:rsidRDefault="00810A78" w:rsidP="00B31B29">
      <w:pPr>
        <w:numPr>
          <w:ilvl w:val="0"/>
          <w:numId w:val="23"/>
        </w:numPr>
        <w:tabs>
          <w:tab w:val="left" w:pos="-720"/>
        </w:tabs>
        <w:suppressAutoHyphens/>
        <w:jc w:val="both"/>
        <w:rPr>
          <w:rFonts w:ascii="Arial" w:hAnsi="Arial" w:cs="Arial"/>
          <w:b/>
          <w:spacing w:val="-3"/>
          <w:sz w:val="20"/>
          <w:u w:val="single"/>
        </w:rPr>
      </w:pPr>
      <w:r w:rsidRPr="00A415BD">
        <w:rPr>
          <w:rFonts w:ascii="Arial" w:hAnsi="Arial" w:cs="Arial"/>
          <w:b/>
          <w:spacing w:val="-3"/>
          <w:sz w:val="20"/>
          <w:u w:val="single"/>
        </w:rPr>
        <w:t>PRIORITY</w:t>
      </w:r>
      <w:r w:rsidR="006A2212" w:rsidRPr="00A415BD">
        <w:rPr>
          <w:rFonts w:ascii="Arial" w:hAnsi="Arial" w:cs="Arial"/>
          <w:spacing w:val="-3"/>
          <w:sz w:val="20"/>
        </w:rPr>
        <w:t xml:space="preserve"> </w:t>
      </w:r>
      <w:r w:rsidR="0044030D">
        <w:rPr>
          <w:rFonts w:ascii="Arial" w:hAnsi="Arial" w:cs="Arial"/>
          <w:spacing w:val="-3"/>
          <w:sz w:val="20"/>
        </w:rPr>
        <w:t>–</w:t>
      </w:r>
    </w:p>
    <w:p w14:paraId="33E1743F" w14:textId="77777777" w:rsidR="00B31B29" w:rsidRPr="00A415BD" w:rsidRDefault="00B31B29" w:rsidP="00B31B29">
      <w:pPr>
        <w:tabs>
          <w:tab w:val="left" w:pos="-720"/>
        </w:tabs>
        <w:suppressAutoHyphens/>
        <w:ind w:left="720"/>
        <w:jc w:val="both"/>
        <w:rPr>
          <w:rFonts w:ascii="Arial" w:hAnsi="Arial" w:cs="Arial"/>
          <w:b/>
          <w:spacing w:val="-3"/>
          <w:sz w:val="20"/>
          <w:u w:val="single"/>
        </w:rPr>
      </w:pPr>
    </w:p>
    <w:p w14:paraId="6B355759" w14:textId="29078E01" w:rsidR="00E0299C" w:rsidRDefault="00E0299C" w:rsidP="00E0299C">
      <w:pPr>
        <w:tabs>
          <w:tab w:val="left" w:pos="-720"/>
        </w:tabs>
        <w:suppressAutoHyphens/>
        <w:jc w:val="both"/>
        <w:rPr>
          <w:rFonts w:ascii="Arial" w:hAnsi="Arial" w:cs="Arial"/>
          <w:spacing w:val="-3"/>
          <w:sz w:val="20"/>
        </w:rPr>
      </w:pPr>
      <w:r w:rsidRPr="00B31B29">
        <w:rPr>
          <w:rFonts w:ascii="Arial" w:hAnsi="Arial" w:cs="Arial"/>
          <w:spacing w:val="-3"/>
          <w:sz w:val="20"/>
        </w:rPr>
        <w:t>The contract consists of the original agreement, the MS Department of Education’s Request for Applications for Name of Solicitation (hereinafter referred to as “RFA” and/or “Attachment 1”), and the response Application by Name of Vendor (hereinafter referred to as “Application” and/or “Attachment 2”). Any ambiguities, conflicts or questions of interpretations of this contract shall be resolved by first by reference to this agreement and its’ modifications in order of effective date and, if still unresolved, by reference to RFA and, if still unresolved, by reference to the Application.  O</w:t>
      </w:r>
      <w:r w:rsidRPr="00F654A0">
        <w:rPr>
          <w:rFonts w:ascii="Arial" w:hAnsi="Arial" w:cs="Arial"/>
          <w:spacing w:val="-3"/>
          <w:sz w:val="20"/>
        </w:rPr>
        <w:t>mission of any term or obligation from this agreement, modifications, or incorporated attachments shall not be deemed an omission from this contract if such term or obligation is provided for elsewhere in this contract.</w:t>
      </w:r>
    </w:p>
    <w:p w14:paraId="7864CF97" w14:textId="77777777" w:rsidR="00D13A6F" w:rsidRPr="00A415BD" w:rsidRDefault="00D13A6F" w:rsidP="00D13A6F">
      <w:pPr>
        <w:tabs>
          <w:tab w:val="left" w:pos="-720"/>
        </w:tabs>
        <w:suppressAutoHyphens/>
        <w:jc w:val="both"/>
        <w:rPr>
          <w:rFonts w:ascii="Arial" w:hAnsi="Arial" w:cs="Arial"/>
          <w:spacing w:val="-3"/>
          <w:sz w:val="20"/>
        </w:rPr>
      </w:pPr>
    </w:p>
    <w:p w14:paraId="4E7CC12D" w14:textId="77777777" w:rsidR="0034598D" w:rsidRPr="00A415BD" w:rsidRDefault="0034598D" w:rsidP="00202593">
      <w:pPr>
        <w:numPr>
          <w:ilvl w:val="0"/>
          <w:numId w:val="23"/>
        </w:numPr>
        <w:tabs>
          <w:tab w:val="left" w:pos="-720"/>
          <w:tab w:val="left" w:pos="0"/>
        </w:tabs>
        <w:suppressAutoHyphens/>
        <w:overflowPunct/>
        <w:autoSpaceDE/>
        <w:autoSpaceDN/>
        <w:adjustRightInd/>
        <w:jc w:val="both"/>
        <w:textAlignment w:val="auto"/>
        <w:rPr>
          <w:rFonts w:ascii="Arial" w:hAnsi="Arial" w:cs="Arial"/>
          <w:b/>
          <w:spacing w:val="-2"/>
          <w:sz w:val="20"/>
          <w:u w:val="single"/>
        </w:rPr>
      </w:pPr>
      <w:r w:rsidRPr="00A415BD">
        <w:rPr>
          <w:rFonts w:ascii="Arial" w:hAnsi="Arial" w:cs="Arial"/>
          <w:b/>
          <w:spacing w:val="-2"/>
          <w:sz w:val="20"/>
          <w:u w:val="single"/>
        </w:rPr>
        <w:t>PERFORMANCE</w:t>
      </w:r>
      <w:r w:rsidR="00FB1579" w:rsidRPr="00A415BD">
        <w:rPr>
          <w:rFonts w:ascii="Arial" w:hAnsi="Arial" w:cs="Arial"/>
          <w:b/>
          <w:spacing w:val="-2"/>
          <w:sz w:val="20"/>
          <w:u w:val="single"/>
        </w:rPr>
        <w:t xml:space="preserve"> </w:t>
      </w:r>
      <w:r w:rsidRPr="00A415BD">
        <w:rPr>
          <w:rFonts w:ascii="Arial" w:hAnsi="Arial" w:cs="Arial"/>
          <w:b/>
          <w:spacing w:val="-2"/>
          <w:sz w:val="20"/>
          <w:u w:val="single"/>
        </w:rPr>
        <w:t xml:space="preserve">BY CONTRACTOR </w:t>
      </w:r>
    </w:p>
    <w:p w14:paraId="230BB5CA" w14:textId="77777777" w:rsidR="0034598D" w:rsidRPr="00A415BD" w:rsidRDefault="0034598D" w:rsidP="0034598D">
      <w:pPr>
        <w:tabs>
          <w:tab w:val="left" w:pos="-720"/>
          <w:tab w:val="left" w:pos="0"/>
        </w:tabs>
        <w:suppressAutoHyphens/>
        <w:jc w:val="both"/>
        <w:rPr>
          <w:rFonts w:ascii="Arial" w:hAnsi="Arial" w:cs="Arial"/>
          <w:spacing w:val="-2"/>
          <w:sz w:val="20"/>
          <w:u w:val="single"/>
        </w:rPr>
      </w:pPr>
    </w:p>
    <w:p w14:paraId="1349C314" w14:textId="77777777" w:rsidR="0034598D" w:rsidRPr="00A415BD" w:rsidRDefault="00E320C8" w:rsidP="0034598D">
      <w:pPr>
        <w:tabs>
          <w:tab w:val="left" w:pos="-720"/>
          <w:tab w:val="left" w:pos="0"/>
        </w:tabs>
        <w:suppressAutoHyphens/>
        <w:jc w:val="both"/>
        <w:rPr>
          <w:rFonts w:ascii="Arial" w:hAnsi="Arial" w:cs="Arial"/>
          <w:spacing w:val="-2"/>
          <w:sz w:val="20"/>
        </w:rPr>
      </w:pPr>
      <w:r w:rsidRPr="00A415BD">
        <w:rPr>
          <w:rFonts w:ascii="Arial" w:hAnsi="Arial" w:cs="Arial"/>
          <w:spacing w:val="-2"/>
          <w:sz w:val="20"/>
        </w:rPr>
        <w:t xml:space="preserve">Contractor </w:t>
      </w:r>
      <w:r w:rsidR="0034598D" w:rsidRPr="00A415BD">
        <w:rPr>
          <w:rFonts w:ascii="Arial" w:hAnsi="Arial" w:cs="Arial"/>
          <w:spacing w:val="-2"/>
          <w:sz w:val="20"/>
        </w:rPr>
        <w:t xml:space="preserve">hereby agrees to perform the Specified Services herein described in a proper, workmanlike, and dignified manner; warrants that he/she is able to and will perform such Specified Services in a manner acceptable to </w:t>
      </w:r>
      <w:r w:rsidR="0070180D" w:rsidRPr="00A415BD">
        <w:rPr>
          <w:rFonts w:ascii="Arial" w:hAnsi="Arial" w:cs="Arial"/>
          <w:spacing w:val="-2"/>
          <w:sz w:val="20"/>
        </w:rPr>
        <w:t xml:space="preserve">the </w:t>
      </w:r>
      <w:r w:rsidR="0034598D" w:rsidRPr="00A415BD">
        <w:rPr>
          <w:rFonts w:ascii="Arial" w:hAnsi="Arial" w:cs="Arial"/>
          <w:spacing w:val="-2"/>
          <w:sz w:val="20"/>
        </w:rPr>
        <w:t xml:space="preserve">MDE; and agrees to make all additions, deletions and/or changes that may be required by </w:t>
      </w:r>
      <w:r w:rsidR="0070180D" w:rsidRPr="00A415BD">
        <w:rPr>
          <w:rFonts w:ascii="Arial" w:hAnsi="Arial" w:cs="Arial"/>
          <w:spacing w:val="-2"/>
          <w:sz w:val="20"/>
        </w:rPr>
        <w:t xml:space="preserve">the </w:t>
      </w:r>
      <w:r w:rsidR="0034598D" w:rsidRPr="00A415BD">
        <w:rPr>
          <w:rFonts w:ascii="Arial" w:hAnsi="Arial" w:cs="Arial"/>
          <w:spacing w:val="-2"/>
          <w:sz w:val="20"/>
        </w:rPr>
        <w:t xml:space="preserve">MDE, as a condition precedent to the acceptance of such Specified Services by </w:t>
      </w:r>
      <w:r w:rsidR="0070180D" w:rsidRPr="00A415BD">
        <w:rPr>
          <w:rFonts w:ascii="Arial" w:hAnsi="Arial" w:cs="Arial"/>
          <w:spacing w:val="-2"/>
          <w:sz w:val="20"/>
        </w:rPr>
        <w:t xml:space="preserve">the </w:t>
      </w:r>
      <w:r w:rsidR="0034598D" w:rsidRPr="00A415BD">
        <w:rPr>
          <w:rFonts w:ascii="Arial" w:hAnsi="Arial" w:cs="Arial"/>
          <w:spacing w:val="-2"/>
          <w:sz w:val="20"/>
        </w:rPr>
        <w:t>MDE.</w:t>
      </w:r>
    </w:p>
    <w:p w14:paraId="0FCD8EB1" w14:textId="77777777" w:rsidR="00FB1579" w:rsidRPr="00A415BD" w:rsidRDefault="00FB1579" w:rsidP="0034598D">
      <w:pPr>
        <w:tabs>
          <w:tab w:val="left" w:pos="-720"/>
          <w:tab w:val="left" w:pos="0"/>
        </w:tabs>
        <w:suppressAutoHyphens/>
        <w:jc w:val="both"/>
        <w:rPr>
          <w:rFonts w:ascii="Arial" w:hAnsi="Arial" w:cs="Arial"/>
          <w:spacing w:val="-2"/>
          <w:sz w:val="20"/>
        </w:rPr>
      </w:pPr>
    </w:p>
    <w:p w14:paraId="5BE7C729" w14:textId="77777777" w:rsidR="00FB1579" w:rsidRPr="00A415BD" w:rsidRDefault="00026AE4" w:rsidP="0034598D">
      <w:pPr>
        <w:tabs>
          <w:tab w:val="left" w:pos="-720"/>
          <w:tab w:val="left" w:pos="0"/>
        </w:tabs>
        <w:suppressAutoHyphens/>
        <w:jc w:val="both"/>
        <w:rPr>
          <w:rFonts w:ascii="Arial" w:hAnsi="Arial" w:cs="Arial"/>
          <w:spacing w:val="-2"/>
          <w:sz w:val="20"/>
        </w:rPr>
      </w:pPr>
      <w:r w:rsidRPr="00A415BD">
        <w:rPr>
          <w:rFonts w:ascii="Arial" w:hAnsi="Arial" w:cs="Arial"/>
          <w:spacing w:val="-2"/>
          <w:sz w:val="20"/>
        </w:rPr>
        <w:t xml:space="preserve">Contractor hereby understands and agrees that </w:t>
      </w:r>
      <w:r w:rsidR="00E320C8" w:rsidRPr="00A415BD">
        <w:rPr>
          <w:rFonts w:ascii="Arial" w:hAnsi="Arial" w:cs="Arial"/>
          <w:spacing w:val="-2"/>
          <w:sz w:val="20"/>
        </w:rPr>
        <w:t xml:space="preserve">while providing services under this agreement he/she is a representative of the MDE and therefore </w:t>
      </w:r>
      <w:r w:rsidR="00291AE3" w:rsidRPr="00A415BD">
        <w:rPr>
          <w:rFonts w:ascii="Arial" w:hAnsi="Arial" w:cs="Arial"/>
          <w:spacing w:val="-2"/>
          <w:sz w:val="20"/>
        </w:rPr>
        <w:t>will always act professionally</w:t>
      </w:r>
      <w:r w:rsidR="008D2318" w:rsidRPr="00A415BD">
        <w:rPr>
          <w:rFonts w:ascii="Arial" w:hAnsi="Arial" w:cs="Arial"/>
          <w:spacing w:val="-2"/>
          <w:sz w:val="20"/>
        </w:rPr>
        <w:t>.</w:t>
      </w:r>
    </w:p>
    <w:p w14:paraId="65D045D6" w14:textId="77777777" w:rsidR="0034598D" w:rsidRPr="00A415BD" w:rsidRDefault="0034598D" w:rsidP="0034598D">
      <w:pPr>
        <w:tabs>
          <w:tab w:val="left" w:pos="-720"/>
        </w:tabs>
        <w:suppressAutoHyphens/>
        <w:rPr>
          <w:rFonts w:ascii="Arial" w:hAnsi="Arial" w:cs="Arial"/>
          <w:b/>
          <w:spacing w:val="-3"/>
          <w:sz w:val="20"/>
          <w:u w:val="single"/>
        </w:rPr>
      </w:pPr>
    </w:p>
    <w:p w14:paraId="021409B3" w14:textId="77777777" w:rsidR="00632A5E" w:rsidRPr="00A415BD" w:rsidRDefault="00632A5E" w:rsidP="00202593">
      <w:pPr>
        <w:numPr>
          <w:ilvl w:val="0"/>
          <w:numId w:val="23"/>
        </w:numPr>
        <w:tabs>
          <w:tab w:val="left" w:pos="-720"/>
        </w:tabs>
        <w:suppressAutoHyphens/>
        <w:jc w:val="both"/>
        <w:rPr>
          <w:rFonts w:ascii="Arial" w:hAnsi="Arial" w:cs="Arial"/>
          <w:b/>
          <w:spacing w:val="-3"/>
          <w:sz w:val="20"/>
          <w:u w:val="single"/>
        </w:rPr>
      </w:pPr>
      <w:r w:rsidRPr="00A415BD">
        <w:rPr>
          <w:rFonts w:ascii="Arial" w:hAnsi="Arial" w:cs="Arial"/>
          <w:b/>
          <w:spacing w:val="-3"/>
          <w:sz w:val="20"/>
          <w:u w:val="single"/>
        </w:rPr>
        <w:t>T</w:t>
      </w:r>
      <w:r w:rsidR="00A466AA" w:rsidRPr="00A415BD">
        <w:rPr>
          <w:rFonts w:ascii="Arial" w:hAnsi="Arial" w:cs="Arial"/>
          <w:b/>
          <w:spacing w:val="-3"/>
          <w:sz w:val="20"/>
          <w:u w:val="single"/>
        </w:rPr>
        <w:t>ERMINATION IN EVENT OF EMPLOYMENT</w:t>
      </w:r>
    </w:p>
    <w:p w14:paraId="55C4BB2B" w14:textId="77777777" w:rsidR="00632A5E" w:rsidRPr="00A415BD" w:rsidRDefault="00632A5E" w:rsidP="008D7596">
      <w:pPr>
        <w:tabs>
          <w:tab w:val="left" w:pos="-720"/>
        </w:tabs>
        <w:suppressAutoHyphens/>
        <w:jc w:val="both"/>
        <w:rPr>
          <w:rFonts w:ascii="Arial" w:hAnsi="Arial" w:cs="Arial"/>
          <w:b/>
          <w:spacing w:val="-3"/>
          <w:sz w:val="20"/>
          <w:u w:val="single"/>
        </w:rPr>
      </w:pPr>
    </w:p>
    <w:p w14:paraId="774D41BA" w14:textId="77777777" w:rsidR="00632A5E" w:rsidRPr="00A415BD" w:rsidRDefault="00632A5E" w:rsidP="00632A5E">
      <w:pPr>
        <w:rPr>
          <w:rFonts w:ascii="Arial" w:hAnsi="Arial" w:cs="Arial"/>
          <w:spacing w:val="-3"/>
          <w:sz w:val="20"/>
        </w:rPr>
      </w:pPr>
      <w:r w:rsidRPr="00A415BD">
        <w:rPr>
          <w:rFonts w:ascii="Arial" w:hAnsi="Arial" w:cs="Arial"/>
          <w:spacing w:val="-3"/>
          <w:sz w:val="20"/>
        </w:rPr>
        <w:t xml:space="preserve">Contract </w:t>
      </w:r>
      <w:r w:rsidR="00FB1579" w:rsidRPr="00A415BD">
        <w:rPr>
          <w:rFonts w:ascii="Arial" w:hAnsi="Arial" w:cs="Arial"/>
          <w:spacing w:val="-3"/>
          <w:sz w:val="20"/>
        </w:rPr>
        <w:t>shall</w:t>
      </w:r>
      <w:r w:rsidRPr="00A415BD">
        <w:rPr>
          <w:rFonts w:ascii="Arial" w:hAnsi="Arial" w:cs="Arial"/>
          <w:spacing w:val="-3"/>
          <w:sz w:val="20"/>
        </w:rPr>
        <w:t xml:space="preserve"> be terminated immediately if C</w:t>
      </w:r>
      <w:r w:rsidR="00A466AA" w:rsidRPr="00A415BD">
        <w:rPr>
          <w:rFonts w:ascii="Arial" w:hAnsi="Arial" w:cs="Arial"/>
          <w:spacing w:val="-3"/>
          <w:sz w:val="20"/>
        </w:rPr>
        <w:t>ontractor</w:t>
      </w:r>
      <w:r w:rsidRPr="00A415BD">
        <w:rPr>
          <w:rFonts w:ascii="Arial" w:hAnsi="Arial" w:cs="Arial"/>
          <w:spacing w:val="-3"/>
          <w:sz w:val="20"/>
        </w:rPr>
        <w:t xml:space="preserve"> becomes an employee of</w:t>
      </w:r>
      <w:r w:rsidR="0070180D" w:rsidRPr="00A415BD">
        <w:rPr>
          <w:rFonts w:ascii="Arial" w:hAnsi="Arial" w:cs="Arial"/>
          <w:spacing w:val="-3"/>
          <w:sz w:val="20"/>
        </w:rPr>
        <w:t xml:space="preserve"> the</w:t>
      </w:r>
      <w:r w:rsidRPr="00A415BD">
        <w:rPr>
          <w:rFonts w:ascii="Arial" w:hAnsi="Arial" w:cs="Arial"/>
          <w:spacing w:val="-3"/>
          <w:sz w:val="20"/>
        </w:rPr>
        <w:t xml:space="preserve"> MDE and is only subject to payment of services prior to effective date of employment at</w:t>
      </w:r>
      <w:r w:rsidR="0070180D" w:rsidRPr="00A415BD">
        <w:rPr>
          <w:rFonts w:ascii="Arial" w:hAnsi="Arial" w:cs="Arial"/>
          <w:spacing w:val="-3"/>
          <w:sz w:val="20"/>
        </w:rPr>
        <w:t xml:space="preserve"> the</w:t>
      </w:r>
      <w:r w:rsidRPr="00A415BD">
        <w:rPr>
          <w:rFonts w:ascii="Arial" w:hAnsi="Arial" w:cs="Arial"/>
          <w:spacing w:val="-3"/>
          <w:sz w:val="20"/>
        </w:rPr>
        <w:t xml:space="preserve"> MDE. </w:t>
      </w:r>
    </w:p>
    <w:p w14:paraId="69DF7CFF" w14:textId="77777777" w:rsidR="00352C46" w:rsidRPr="00A415BD" w:rsidRDefault="00352C46" w:rsidP="008D7596">
      <w:pPr>
        <w:jc w:val="both"/>
        <w:rPr>
          <w:rFonts w:ascii="Arial" w:hAnsi="Arial" w:cs="Arial"/>
          <w:b/>
          <w:caps/>
          <w:color w:val="000000"/>
          <w:sz w:val="20"/>
          <w:u w:val="single"/>
        </w:rPr>
      </w:pPr>
    </w:p>
    <w:p w14:paraId="3DCB295D" w14:textId="77777777" w:rsidR="00F36CC3" w:rsidRPr="00A415BD" w:rsidRDefault="00F36CC3" w:rsidP="00202593">
      <w:pPr>
        <w:numPr>
          <w:ilvl w:val="0"/>
          <w:numId w:val="23"/>
        </w:numPr>
        <w:jc w:val="both"/>
        <w:rPr>
          <w:rFonts w:ascii="Arial" w:hAnsi="Arial" w:cs="Arial"/>
          <w:b/>
          <w:caps/>
          <w:color w:val="000000"/>
          <w:sz w:val="20"/>
          <w:u w:val="single"/>
        </w:rPr>
      </w:pPr>
      <w:r w:rsidRPr="00A415BD">
        <w:rPr>
          <w:rFonts w:ascii="Arial" w:hAnsi="Arial" w:cs="Arial"/>
          <w:b/>
          <w:caps/>
          <w:color w:val="000000"/>
          <w:sz w:val="20"/>
          <w:u w:val="single"/>
        </w:rPr>
        <w:t>ETHICS</w:t>
      </w:r>
    </w:p>
    <w:p w14:paraId="35FEAFC0" w14:textId="77777777" w:rsidR="00F36CC3" w:rsidRPr="00A415BD" w:rsidRDefault="00F36CC3" w:rsidP="00F71A0A">
      <w:pPr>
        <w:jc w:val="both"/>
        <w:rPr>
          <w:rFonts w:ascii="Arial" w:hAnsi="Arial" w:cs="Arial"/>
          <w:b/>
          <w:caps/>
          <w:color w:val="000000"/>
          <w:sz w:val="20"/>
          <w:u w:val="single"/>
        </w:rPr>
      </w:pPr>
    </w:p>
    <w:p w14:paraId="06A91FDC" w14:textId="77777777" w:rsidR="00F36CC3" w:rsidRPr="00A415BD" w:rsidRDefault="00F36CC3" w:rsidP="00F71A0A">
      <w:pPr>
        <w:tabs>
          <w:tab w:val="left" w:pos="-720"/>
          <w:tab w:val="left" w:pos="0"/>
        </w:tabs>
        <w:suppressAutoHyphens/>
        <w:overflowPunct/>
        <w:autoSpaceDE/>
        <w:autoSpaceDN/>
        <w:adjustRightInd/>
        <w:jc w:val="both"/>
        <w:textAlignment w:val="auto"/>
        <w:rPr>
          <w:rFonts w:ascii="Arial" w:hAnsi="Arial" w:cs="Arial"/>
          <w:spacing w:val="-2"/>
          <w:sz w:val="20"/>
        </w:rPr>
      </w:pPr>
      <w:r w:rsidRPr="00A415BD">
        <w:rPr>
          <w:rFonts w:ascii="Arial" w:hAnsi="Arial" w:cs="Arial"/>
          <w:sz w:val="20"/>
        </w:rPr>
        <w:t xml:space="preserve">In compliance with State law, </w:t>
      </w:r>
      <w:r w:rsidR="000067FC" w:rsidRPr="00A415BD">
        <w:rPr>
          <w:rFonts w:ascii="Arial" w:hAnsi="Arial" w:cs="Arial"/>
          <w:sz w:val="20"/>
        </w:rPr>
        <w:t>Contractor</w:t>
      </w:r>
      <w:r w:rsidRPr="00A415BD">
        <w:rPr>
          <w:rFonts w:ascii="Arial" w:hAnsi="Arial" w:cs="Arial"/>
          <w:sz w:val="20"/>
        </w:rPr>
        <w:t xml:space="preserve"> who is employed by a public entity agrees to </w:t>
      </w:r>
      <w:r w:rsidR="00231CF5" w:rsidRPr="00A415BD">
        <w:rPr>
          <w:rFonts w:ascii="Arial" w:hAnsi="Arial" w:cs="Arial"/>
          <w:sz w:val="20"/>
        </w:rPr>
        <w:t>arrange</w:t>
      </w:r>
      <w:r w:rsidRPr="00A415BD">
        <w:rPr>
          <w:rFonts w:ascii="Arial" w:hAnsi="Arial" w:cs="Arial"/>
          <w:sz w:val="20"/>
        </w:rPr>
        <w:t xml:space="preserve"> with his/her employer to take the appropriate leave (annual, professional, compensatory, etc.) during the period of service covered by this contract.  </w:t>
      </w:r>
      <w:r w:rsidR="000067FC" w:rsidRPr="00A415BD">
        <w:rPr>
          <w:rFonts w:ascii="Arial" w:hAnsi="Arial" w:cs="Arial"/>
          <w:sz w:val="20"/>
        </w:rPr>
        <w:t>Contractor</w:t>
      </w:r>
      <w:r w:rsidRPr="00A415BD">
        <w:rPr>
          <w:rFonts w:ascii="Arial" w:hAnsi="Arial" w:cs="Arial"/>
          <w:sz w:val="20"/>
        </w:rPr>
        <w:t xml:space="preserve"> also agrees not to utilize resources of the public employer to perform the services pursuant to this contract.  Prior to execution of this contract, </w:t>
      </w:r>
      <w:r w:rsidR="000067FC" w:rsidRPr="00A415BD">
        <w:rPr>
          <w:rFonts w:ascii="Arial" w:hAnsi="Arial" w:cs="Arial"/>
          <w:sz w:val="20"/>
        </w:rPr>
        <w:t>Contractor</w:t>
      </w:r>
      <w:r w:rsidRPr="00A415BD">
        <w:rPr>
          <w:rFonts w:ascii="Arial" w:hAnsi="Arial" w:cs="Arial"/>
          <w:sz w:val="20"/>
        </w:rPr>
        <w:t xml:space="preserve"> must submit to the MDE a Certification (on </w:t>
      </w:r>
      <w:r w:rsidR="0070180D" w:rsidRPr="00A415BD">
        <w:rPr>
          <w:rFonts w:ascii="Arial" w:hAnsi="Arial" w:cs="Arial"/>
          <w:sz w:val="20"/>
        </w:rPr>
        <w:t>the</w:t>
      </w:r>
      <w:r w:rsidRPr="00A415BD">
        <w:rPr>
          <w:rFonts w:ascii="Arial" w:hAnsi="Arial" w:cs="Arial"/>
          <w:sz w:val="20"/>
        </w:rPr>
        <w:t xml:space="preserve"> MDE form) executed from his/her employer whereby the public employer acknowledges that it is aware of its employee working for </w:t>
      </w:r>
      <w:r w:rsidR="0070180D" w:rsidRPr="00A415BD">
        <w:rPr>
          <w:rFonts w:ascii="Arial" w:hAnsi="Arial" w:cs="Arial"/>
          <w:sz w:val="20"/>
        </w:rPr>
        <w:t xml:space="preserve">the </w:t>
      </w:r>
      <w:r w:rsidRPr="00A415BD">
        <w:rPr>
          <w:rFonts w:ascii="Arial" w:hAnsi="Arial" w:cs="Arial"/>
          <w:sz w:val="20"/>
        </w:rPr>
        <w:t>MDE</w:t>
      </w:r>
      <w:r w:rsidRPr="00A415BD">
        <w:rPr>
          <w:rFonts w:ascii="Arial" w:hAnsi="Arial" w:cs="Arial"/>
          <w:spacing w:val="-2"/>
          <w:sz w:val="20"/>
        </w:rPr>
        <w:t>.</w:t>
      </w:r>
    </w:p>
    <w:p w14:paraId="2137FCDC" w14:textId="77777777" w:rsidR="00231CF5" w:rsidRPr="00A415BD" w:rsidRDefault="00231CF5" w:rsidP="00F71A0A">
      <w:pPr>
        <w:tabs>
          <w:tab w:val="left" w:pos="-720"/>
          <w:tab w:val="left" w:pos="0"/>
        </w:tabs>
        <w:suppressAutoHyphens/>
        <w:overflowPunct/>
        <w:autoSpaceDE/>
        <w:autoSpaceDN/>
        <w:adjustRightInd/>
        <w:jc w:val="both"/>
        <w:textAlignment w:val="auto"/>
        <w:rPr>
          <w:rFonts w:ascii="Arial" w:hAnsi="Arial" w:cs="Arial"/>
          <w:spacing w:val="-2"/>
          <w:sz w:val="20"/>
        </w:rPr>
      </w:pPr>
    </w:p>
    <w:p w14:paraId="7BEC57C3" w14:textId="77777777" w:rsidR="00231CF5" w:rsidRPr="00A415BD" w:rsidRDefault="00231CF5" w:rsidP="00F71A0A">
      <w:pPr>
        <w:tabs>
          <w:tab w:val="left" w:pos="-720"/>
          <w:tab w:val="left" w:pos="0"/>
        </w:tabs>
        <w:suppressAutoHyphens/>
        <w:overflowPunct/>
        <w:autoSpaceDE/>
        <w:autoSpaceDN/>
        <w:adjustRightInd/>
        <w:jc w:val="both"/>
        <w:textAlignment w:val="auto"/>
        <w:rPr>
          <w:rFonts w:ascii="Arial" w:hAnsi="Arial" w:cs="Arial"/>
          <w:spacing w:val="-2"/>
          <w:sz w:val="20"/>
        </w:rPr>
      </w:pPr>
      <w:r w:rsidRPr="00A415BD">
        <w:rPr>
          <w:rFonts w:ascii="Arial" w:hAnsi="Arial" w:cs="Arial"/>
          <w:spacing w:val="-2"/>
          <w:sz w:val="20"/>
        </w:rPr>
        <w:t xml:space="preserve">Contractor agrees to comply with Miss. Code Ann. § 25-4-105 and may be subject to civil and/or criminal penalties if found violating the conflict of interest provision of State law. </w:t>
      </w:r>
    </w:p>
    <w:p w14:paraId="34EFDDDC" w14:textId="77777777" w:rsidR="00F71A0A" w:rsidRPr="00A415BD" w:rsidRDefault="00F71A0A" w:rsidP="00084500">
      <w:pPr>
        <w:jc w:val="both"/>
        <w:rPr>
          <w:rFonts w:ascii="Arial" w:hAnsi="Arial" w:cs="Arial"/>
          <w:b/>
          <w:caps/>
          <w:color w:val="000000"/>
          <w:sz w:val="20"/>
          <w:u w:val="single"/>
        </w:rPr>
      </w:pPr>
    </w:p>
    <w:p w14:paraId="711F0AE0" w14:textId="77777777" w:rsidR="005458F4" w:rsidRDefault="005458F4" w:rsidP="00202593">
      <w:pPr>
        <w:numPr>
          <w:ilvl w:val="0"/>
          <w:numId w:val="23"/>
        </w:numPr>
        <w:jc w:val="both"/>
        <w:rPr>
          <w:rFonts w:ascii="Arial" w:hAnsi="Arial" w:cs="Arial"/>
          <w:b/>
          <w:caps/>
          <w:color w:val="000000"/>
          <w:sz w:val="20"/>
          <w:u w:val="single"/>
        </w:rPr>
      </w:pPr>
      <w:r w:rsidRPr="00A415BD">
        <w:rPr>
          <w:rFonts w:ascii="Arial" w:hAnsi="Arial" w:cs="Arial"/>
          <w:b/>
          <w:caps/>
          <w:color w:val="000000"/>
          <w:sz w:val="20"/>
          <w:u w:val="single"/>
        </w:rPr>
        <w:t>Standard Terms and Conditions</w:t>
      </w:r>
    </w:p>
    <w:p w14:paraId="4EF117EE" w14:textId="77777777" w:rsidR="008B16AB" w:rsidRPr="00A415BD" w:rsidRDefault="008B16AB" w:rsidP="008B16AB">
      <w:pPr>
        <w:ind w:left="720"/>
        <w:jc w:val="both"/>
        <w:rPr>
          <w:rFonts w:ascii="Arial" w:hAnsi="Arial" w:cs="Arial"/>
          <w:b/>
          <w:caps/>
          <w:color w:val="000000"/>
          <w:sz w:val="20"/>
          <w:u w:val="single"/>
        </w:rPr>
      </w:pPr>
    </w:p>
    <w:p w14:paraId="122FD650" w14:textId="77777777" w:rsidR="008B16AB" w:rsidRPr="008B16AB" w:rsidRDefault="008B16AB" w:rsidP="008B16AB">
      <w:pPr>
        <w:jc w:val="both"/>
        <w:rPr>
          <w:rFonts w:ascii="Arial" w:hAnsi="Arial" w:cs="Arial"/>
          <w:color w:val="000000"/>
          <w:sz w:val="20"/>
        </w:rPr>
      </w:pPr>
      <w:r w:rsidRPr="008B16AB">
        <w:rPr>
          <w:rFonts w:ascii="Arial" w:hAnsi="Arial" w:cs="Arial"/>
          <w:color w:val="000000"/>
          <w:sz w:val="20"/>
        </w:rPr>
        <w:t>Certain terms and conditions are required for contracting. Therefore, the applicant shall assure agreement and compliance with the following standard terms and conditions.</w:t>
      </w:r>
    </w:p>
    <w:p w14:paraId="503D6E2A" w14:textId="77777777" w:rsidR="007E03F1" w:rsidRPr="008B16AB" w:rsidRDefault="007E03F1" w:rsidP="00084500">
      <w:pPr>
        <w:jc w:val="both"/>
        <w:rPr>
          <w:rFonts w:ascii="Arial" w:hAnsi="Arial" w:cs="Arial"/>
          <w:b/>
          <w:caps/>
          <w:color w:val="000000"/>
          <w:sz w:val="20"/>
          <w:u w:val="single"/>
        </w:rPr>
      </w:pPr>
    </w:p>
    <w:p w14:paraId="5FB81673" w14:textId="77777777" w:rsidR="008B16AB" w:rsidRPr="008B16AB" w:rsidRDefault="008B16AB" w:rsidP="008B16AB">
      <w:pPr>
        <w:widowControl/>
        <w:numPr>
          <w:ilvl w:val="0"/>
          <w:numId w:val="25"/>
        </w:numPr>
        <w:tabs>
          <w:tab w:val="left" w:pos="-720"/>
        </w:tabs>
        <w:suppressAutoHyphens/>
        <w:overflowPunct/>
        <w:autoSpaceDE/>
        <w:autoSpaceDN/>
        <w:adjustRightInd/>
        <w:jc w:val="both"/>
        <w:textAlignment w:val="auto"/>
        <w:rPr>
          <w:rFonts w:ascii="Arial" w:hAnsi="Arial" w:cs="Arial"/>
          <w:b/>
          <w:color w:val="000000"/>
          <w:spacing w:val="-3"/>
          <w:sz w:val="20"/>
        </w:rPr>
      </w:pPr>
      <w:r w:rsidRPr="008B16AB">
        <w:rPr>
          <w:rFonts w:ascii="Arial" w:hAnsi="Arial" w:cs="Arial"/>
          <w:b/>
          <w:color w:val="000000"/>
          <w:spacing w:val="-3"/>
          <w:sz w:val="20"/>
        </w:rPr>
        <w:t>ACCESS TO RECORDS</w:t>
      </w:r>
    </w:p>
    <w:p w14:paraId="344227C6"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68FCA348"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8B16AB">
        <w:rPr>
          <w:rFonts w:ascii="Arial" w:hAnsi="Arial" w:cs="Arial"/>
          <w:color w:val="000000"/>
          <w:spacing w:val="-3"/>
          <w:sz w:val="20"/>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3F10DE84"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0535543C"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bCs/>
          <w:sz w:val="20"/>
        </w:rPr>
      </w:pPr>
      <w:r w:rsidRPr="008B16AB">
        <w:rPr>
          <w:rFonts w:ascii="Arial" w:hAnsi="Arial" w:cs="Arial"/>
          <w:b/>
          <w:bCs/>
          <w:sz w:val="20"/>
        </w:rPr>
        <w:t>ANTI-ASSIGNMENT/SUBCONTRACTING</w:t>
      </w:r>
    </w:p>
    <w:p w14:paraId="69ED32F3" w14:textId="77777777" w:rsidR="008B16AB" w:rsidRPr="008B16AB" w:rsidRDefault="008B16AB" w:rsidP="008B16AB">
      <w:pPr>
        <w:widowControl/>
        <w:overflowPunct/>
        <w:jc w:val="both"/>
        <w:textAlignment w:val="auto"/>
        <w:rPr>
          <w:rFonts w:ascii="Arial" w:hAnsi="Arial" w:cs="Arial"/>
          <w:b/>
          <w:bCs/>
          <w:sz w:val="20"/>
        </w:rPr>
      </w:pPr>
    </w:p>
    <w:p w14:paraId="4BC8741C" w14:textId="77777777" w:rsidR="008B16AB" w:rsidRPr="008B16AB" w:rsidRDefault="008B16AB" w:rsidP="008B16AB">
      <w:pPr>
        <w:widowControl/>
        <w:overflowPunct/>
        <w:jc w:val="both"/>
        <w:textAlignment w:val="auto"/>
        <w:rPr>
          <w:rFonts w:ascii="Arial" w:hAnsi="Arial" w:cs="Arial"/>
          <w:sz w:val="20"/>
        </w:rPr>
      </w:pPr>
      <w:r w:rsidRPr="008B16AB">
        <w:rPr>
          <w:rFonts w:ascii="Arial" w:hAnsi="Arial" w:cs="Arial"/>
          <w:sz w:val="20"/>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41B3C39"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03E23FB0"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b/>
          <w:bCs/>
          <w:color w:val="000000"/>
          <w:sz w:val="20"/>
        </w:rPr>
      </w:pPr>
      <w:r w:rsidRPr="008B16AB">
        <w:rPr>
          <w:rFonts w:ascii="Arial" w:eastAsia="Calibri" w:hAnsi="Arial" w:cs="Arial"/>
          <w:b/>
          <w:bCs/>
          <w:color w:val="000000"/>
          <w:sz w:val="20"/>
        </w:rPr>
        <w:t xml:space="preserve">APPLICABLE LAW </w:t>
      </w:r>
    </w:p>
    <w:p w14:paraId="19B1E269" w14:textId="77777777" w:rsidR="008B16AB" w:rsidRPr="008B16AB" w:rsidRDefault="008B16AB" w:rsidP="008B16AB">
      <w:pPr>
        <w:widowControl/>
        <w:overflowPunct/>
        <w:jc w:val="both"/>
        <w:textAlignment w:val="auto"/>
        <w:rPr>
          <w:rFonts w:ascii="Arial" w:eastAsia="Calibri" w:hAnsi="Arial" w:cs="Arial"/>
          <w:color w:val="000000"/>
          <w:sz w:val="20"/>
        </w:rPr>
      </w:pPr>
    </w:p>
    <w:p w14:paraId="584794B5"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14:paraId="4D20D74B" w14:textId="77777777" w:rsidR="008B16AB" w:rsidRPr="008B16AB" w:rsidRDefault="008B16AB" w:rsidP="008B16AB">
      <w:pPr>
        <w:keepNext/>
        <w:widowControl/>
        <w:tabs>
          <w:tab w:val="left" w:pos="-720"/>
        </w:tabs>
        <w:suppressAutoHyphens/>
        <w:overflowPunct/>
        <w:autoSpaceDE/>
        <w:autoSpaceDN/>
        <w:adjustRightInd/>
        <w:jc w:val="both"/>
        <w:textAlignment w:val="auto"/>
        <w:outlineLvl w:val="7"/>
        <w:rPr>
          <w:rFonts w:ascii="Arial" w:hAnsi="Arial" w:cs="Arial"/>
          <w:b/>
          <w:bCs/>
          <w:color w:val="000000"/>
          <w:spacing w:val="-3"/>
          <w:sz w:val="20"/>
        </w:rPr>
      </w:pPr>
    </w:p>
    <w:p w14:paraId="7FF03587"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b/>
          <w:bCs/>
          <w:color w:val="000000"/>
          <w:sz w:val="20"/>
        </w:rPr>
      </w:pPr>
      <w:r w:rsidRPr="008B16AB">
        <w:rPr>
          <w:rFonts w:ascii="Arial" w:eastAsia="Calibri" w:hAnsi="Arial" w:cs="Arial"/>
          <w:b/>
          <w:bCs/>
          <w:color w:val="000000"/>
          <w:sz w:val="20"/>
        </w:rPr>
        <w:t xml:space="preserve">APPROVAL </w:t>
      </w:r>
    </w:p>
    <w:p w14:paraId="3D4281B7" w14:textId="77777777" w:rsidR="008B16AB" w:rsidRPr="008B16AB" w:rsidRDefault="008B16AB" w:rsidP="008B16AB">
      <w:pPr>
        <w:widowControl/>
        <w:overflowPunct/>
        <w:jc w:val="both"/>
        <w:textAlignment w:val="auto"/>
        <w:rPr>
          <w:rFonts w:ascii="Arial" w:eastAsia="Calibri" w:hAnsi="Arial" w:cs="Arial"/>
          <w:color w:val="000000"/>
          <w:sz w:val="20"/>
        </w:rPr>
      </w:pPr>
    </w:p>
    <w:p w14:paraId="3B77251E"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64D7CF5B" w14:textId="77777777" w:rsidR="008B16AB" w:rsidRPr="008B16AB" w:rsidRDefault="008B16AB" w:rsidP="008B16AB">
      <w:pPr>
        <w:widowControl/>
        <w:overflowPunct/>
        <w:jc w:val="both"/>
        <w:textAlignment w:val="auto"/>
        <w:rPr>
          <w:rFonts w:ascii="Arial" w:eastAsia="Calibri" w:hAnsi="Arial" w:cs="Arial"/>
          <w:color w:val="000000"/>
          <w:sz w:val="20"/>
        </w:rPr>
      </w:pPr>
    </w:p>
    <w:p w14:paraId="463ABFA2" w14:textId="77777777" w:rsidR="008B16AB" w:rsidRPr="008B16AB" w:rsidRDefault="008B16AB" w:rsidP="008B16AB">
      <w:pPr>
        <w:widowControl/>
        <w:numPr>
          <w:ilvl w:val="0"/>
          <w:numId w:val="25"/>
        </w:numPr>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b/>
          <w:spacing w:val="-2"/>
          <w:sz w:val="20"/>
        </w:rPr>
        <w:t>ASSIGNMENT</w:t>
      </w:r>
    </w:p>
    <w:p w14:paraId="56D68111"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p>
    <w:p w14:paraId="7E22537F"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spacing w:val="-2"/>
          <w:sz w:val="20"/>
        </w:rPr>
        <w:lastRenderedPageBreak/>
        <w:t>Contractor shall not assign or subcontract in whole or in part, its rights or obligations under this agreement without prior written consent of the MDE.  Any attempted assignment without said consent shall be void and of no effect.</w:t>
      </w:r>
    </w:p>
    <w:p w14:paraId="05EA25AD" w14:textId="77777777" w:rsidR="008B16AB" w:rsidRPr="008B16AB" w:rsidRDefault="008B16AB" w:rsidP="008B16AB">
      <w:pPr>
        <w:keepNext/>
        <w:widowControl/>
        <w:tabs>
          <w:tab w:val="left" w:pos="720"/>
        </w:tabs>
        <w:overflowPunct/>
        <w:autoSpaceDE/>
        <w:autoSpaceDN/>
        <w:adjustRightInd/>
        <w:jc w:val="both"/>
        <w:textAlignment w:val="auto"/>
        <w:outlineLvl w:val="4"/>
        <w:rPr>
          <w:rFonts w:ascii="Arial" w:eastAsia="Arial Unicode MS" w:hAnsi="Arial" w:cs="Arial"/>
          <w:b/>
          <w:bCs/>
          <w:sz w:val="20"/>
        </w:rPr>
      </w:pPr>
    </w:p>
    <w:p w14:paraId="02B41F1D" w14:textId="77777777" w:rsidR="008B16AB" w:rsidRPr="008B16AB" w:rsidRDefault="008B16AB" w:rsidP="008B16AB">
      <w:pPr>
        <w:keepNext/>
        <w:widowControl/>
        <w:numPr>
          <w:ilvl w:val="0"/>
          <w:numId w:val="25"/>
        </w:numPr>
        <w:tabs>
          <w:tab w:val="left" w:pos="720"/>
        </w:tabs>
        <w:overflowPunct/>
        <w:autoSpaceDE/>
        <w:autoSpaceDN/>
        <w:adjustRightInd/>
        <w:jc w:val="both"/>
        <w:textAlignment w:val="auto"/>
        <w:outlineLvl w:val="4"/>
        <w:rPr>
          <w:rFonts w:ascii="Arial" w:eastAsia="Arial Unicode MS" w:hAnsi="Arial" w:cs="Arial"/>
          <w:b/>
          <w:bCs/>
          <w:sz w:val="20"/>
        </w:rPr>
      </w:pPr>
      <w:r w:rsidRPr="008B16AB">
        <w:rPr>
          <w:rFonts w:ascii="Arial" w:eastAsia="Arial Unicode MS" w:hAnsi="Arial" w:cs="Arial"/>
          <w:b/>
          <w:bCs/>
          <w:sz w:val="20"/>
        </w:rPr>
        <w:t>AUTHORITY TO CONTRACT</w:t>
      </w:r>
    </w:p>
    <w:p w14:paraId="531A5707"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348989ED" w14:textId="77777777" w:rsidR="008B16AB" w:rsidRPr="008B16AB" w:rsidRDefault="008B16AB" w:rsidP="008B16AB">
      <w:pPr>
        <w:widowControl/>
        <w:overflowPunct/>
        <w:jc w:val="both"/>
        <w:textAlignment w:val="auto"/>
        <w:rPr>
          <w:rFonts w:ascii="Arial" w:hAnsi="Arial" w:cs="Arial"/>
          <w:b/>
          <w:sz w:val="20"/>
        </w:rPr>
      </w:pPr>
      <w:r w:rsidRPr="008B16AB">
        <w:rPr>
          <w:rFonts w:ascii="Arial" w:hAnsi="Arial" w:cs="Arial"/>
          <w:sz w:val="20"/>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B7D2689"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2B3C1CA7"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b/>
          <w:bCs/>
          <w:color w:val="000000"/>
          <w:sz w:val="20"/>
        </w:rPr>
      </w:pPr>
      <w:r w:rsidRPr="008B16AB">
        <w:rPr>
          <w:rFonts w:ascii="Arial" w:eastAsia="Calibri" w:hAnsi="Arial" w:cs="Arial"/>
          <w:b/>
          <w:bCs/>
          <w:color w:val="000000"/>
          <w:sz w:val="20"/>
        </w:rPr>
        <w:t xml:space="preserve">AVAILABILITY OF FUNDS </w:t>
      </w:r>
    </w:p>
    <w:p w14:paraId="3C240610" w14:textId="77777777" w:rsidR="008B16AB" w:rsidRPr="008B16AB" w:rsidRDefault="008B16AB" w:rsidP="008B16AB">
      <w:pPr>
        <w:widowControl/>
        <w:overflowPunct/>
        <w:jc w:val="both"/>
        <w:textAlignment w:val="auto"/>
        <w:rPr>
          <w:rFonts w:ascii="Arial" w:eastAsia="Calibri" w:hAnsi="Arial" w:cs="Arial"/>
          <w:color w:val="000000"/>
          <w:sz w:val="20"/>
        </w:rPr>
      </w:pPr>
    </w:p>
    <w:p w14:paraId="4D097405"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It is expressly understood and agreed that the obligation of the </w:t>
      </w:r>
      <w:r w:rsidRPr="008B16AB">
        <w:rPr>
          <w:rFonts w:ascii="Arial" w:eastAsia="Calibri" w:hAnsi="Arial" w:cs="Arial"/>
          <w:i/>
          <w:iCs/>
          <w:color w:val="000000"/>
          <w:sz w:val="20"/>
        </w:rPr>
        <w:t xml:space="preserve">[State] </w:t>
      </w:r>
      <w:r w:rsidRPr="008B16AB">
        <w:rPr>
          <w:rFonts w:ascii="Arial" w:eastAsia="Calibri" w:hAnsi="Arial" w:cs="Arial"/>
          <w:color w:val="000000"/>
          <w:sz w:val="20"/>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Pr="008B16AB">
        <w:rPr>
          <w:rFonts w:ascii="Arial" w:eastAsia="Calibri" w:hAnsi="Arial" w:cs="Arial"/>
          <w:i/>
          <w:iCs/>
          <w:color w:val="000000"/>
          <w:sz w:val="20"/>
        </w:rPr>
        <w:t>[State]</w:t>
      </w:r>
      <w:r w:rsidRPr="008B16AB">
        <w:rPr>
          <w:rFonts w:ascii="Arial" w:eastAsia="Calibri" w:hAnsi="Arial" w:cs="Arial"/>
          <w:color w:val="000000"/>
          <w:sz w:val="20"/>
        </w:rPr>
        <w:t xml:space="preserve">, the </w:t>
      </w:r>
      <w:r w:rsidRPr="008B16AB">
        <w:rPr>
          <w:rFonts w:ascii="Arial" w:eastAsia="Calibri" w:hAnsi="Arial" w:cs="Arial"/>
          <w:i/>
          <w:iCs/>
          <w:color w:val="000000"/>
          <w:sz w:val="20"/>
        </w:rPr>
        <w:t xml:space="preserve">[State] </w:t>
      </w:r>
      <w:r w:rsidRPr="008B16AB">
        <w:rPr>
          <w:rFonts w:ascii="Arial" w:eastAsia="Calibri" w:hAnsi="Arial" w:cs="Arial"/>
          <w:color w:val="000000"/>
          <w:sz w:val="20"/>
        </w:rPr>
        <w:t xml:space="preserve">shall have the right upon ten (10) working days written notice to Contractor, to terminate this agreement without damage, penalty, cost or expenses to the </w:t>
      </w:r>
      <w:r w:rsidRPr="008B16AB">
        <w:rPr>
          <w:rFonts w:ascii="Arial" w:eastAsia="Calibri" w:hAnsi="Arial" w:cs="Arial"/>
          <w:i/>
          <w:iCs/>
          <w:color w:val="000000"/>
          <w:sz w:val="20"/>
        </w:rPr>
        <w:t xml:space="preserve">[State] </w:t>
      </w:r>
      <w:r w:rsidRPr="008B16AB">
        <w:rPr>
          <w:rFonts w:ascii="Arial" w:eastAsia="Calibri" w:hAnsi="Arial" w:cs="Arial"/>
          <w:color w:val="000000"/>
          <w:sz w:val="20"/>
        </w:rPr>
        <w:t xml:space="preserve">of any kind whatsoever. The effective date of termination shall be as specified in the notice of termination. </w:t>
      </w:r>
    </w:p>
    <w:p w14:paraId="7EB4C658" w14:textId="77777777" w:rsidR="008B16AB" w:rsidRPr="008B16AB" w:rsidRDefault="008B16AB" w:rsidP="008B16AB">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782A18B3"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sz w:val="20"/>
        </w:rPr>
      </w:pPr>
      <w:r w:rsidRPr="008B16AB">
        <w:rPr>
          <w:rFonts w:ascii="Arial" w:hAnsi="Arial" w:cs="Arial"/>
          <w:b/>
          <w:sz w:val="20"/>
        </w:rPr>
        <w:t>BACKGROUND CHECKS</w:t>
      </w:r>
    </w:p>
    <w:p w14:paraId="02027940" w14:textId="77777777" w:rsidR="008B16AB" w:rsidRPr="008B16AB" w:rsidRDefault="008B16AB" w:rsidP="008B16AB">
      <w:pPr>
        <w:overflowPunct/>
        <w:autoSpaceDE/>
        <w:autoSpaceDN/>
        <w:adjustRightInd/>
        <w:jc w:val="both"/>
        <w:textAlignment w:val="auto"/>
        <w:rPr>
          <w:rFonts w:ascii="Arial" w:hAnsi="Arial" w:cs="Arial"/>
          <w:sz w:val="20"/>
        </w:rPr>
      </w:pPr>
    </w:p>
    <w:p w14:paraId="33F24738" w14:textId="77777777" w:rsidR="008B16AB" w:rsidRPr="008B16AB" w:rsidRDefault="008B16AB" w:rsidP="008B16AB">
      <w:pPr>
        <w:overflowPunct/>
        <w:autoSpaceDE/>
        <w:autoSpaceDN/>
        <w:adjustRightInd/>
        <w:jc w:val="both"/>
        <w:textAlignment w:val="auto"/>
        <w:rPr>
          <w:rFonts w:ascii="Arial" w:hAnsi="Arial" w:cs="Arial"/>
          <w:sz w:val="20"/>
        </w:rPr>
      </w:pPr>
      <w:r w:rsidRPr="008B16AB">
        <w:rPr>
          <w:rFonts w:ascii="Arial" w:hAnsi="Arial" w:cs="Arial"/>
          <w:sz w:val="20"/>
        </w:rPr>
        <w:t>Contractor and/or its employees represents that it has never been convicted or pled guilty or entered a plea of nolo contendere to a felony in any court of the state of Mississippi, another state, or in federal court in which public funds were unlawfully taken, obtained or misappropriated in the abuse or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Information obtained from the criminal background check will be used only to determine employment eligibility.  Any disqualifying information received from the criminal background check will render this agreement null and void.</w:t>
      </w:r>
    </w:p>
    <w:p w14:paraId="70A3074F" w14:textId="77777777" w:rsidR="008B16AB" w:rsidRPr="008B16AB" w:rsidRDefault="008B16AB" w:rsidP="008B16AB">
      <w:pPr>
        <w:overflowPunct/>
        <w:autoSpaceDE/>
        <w:autoSpaceDN/>
        <w:adjustRightInd/>
        <w:jc w:val="both"/>
        <w:textAlignment w:val="auto"/>
        <w:rPr>
          <w:rFonts w:ascii="Arial" w:hAnsi="Arial" w:cs="Arial"/>
          <w:spacing w:val="-2"/>
          <w:sz w:val="20"/>
        </w:rPr>
      </w:pPr>
    </w:p>
    <w:p w14:paraId="395C5BFC"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sz w:val="20"/>
          <w:lang w:val="x-none" w:eastAsia="x-none"/>
        </w:rPr>
      </w:pPr>
      <w:r w:rsidRPr="008B16AB">
        <w:rPr>
          <w:rFonts w:ascii="Arial" w:hAnsi="Arial" w:cs="Arial"/>
          <w:b/>
          <w:sz w:val="20"/>
          <w:lang w:val="x-none" w:eastAsia="x-none"/>
        </w:rPr>
        <w:t>BOARD APPROVAL</w:t>
      </w:r>
    </w:p>
    <w:p w14:paraId="274196CF" w14:textId="77777777" w:rsidR="008B16AB" w:rsidRPr="008B16AB" w:rsidRDefault="008B16AB" w:rsidP="008B16AB">
      <w:pPr>
        <w:widowControl/>
        <w:overflowPunct/>
        <w:autoSpaceDE/>
        <w:autoSpaceDN/>
        <w:adjustRightInd/>
        <w:jc w:val="both"/>
        <w:textAlignment w:val="auto"/>
        <w:rPr>
          <w:rFonts w:ascii="Arial" w:hAnsi="Arial" w:cs="Arial"/>
          <w:b/>
          <w:sz w:val="20"/>
          <w:lang w:val="x-none" w:eastAsia="x-none"/>
        </w:rPr>
      </w:pPr>
    </w:p>
    <w:p w14:paraId="1A4348E3" w14:textId="77777777" w:rsidR="008B16AB" w:rsidRPr="008B16AB" w:rsidRDefault="008B16AB" w:rsidP="008B16AB">
      <w:pPr>
        <w:widowControl/>
        <w:overflowPunct/>
        <w:autoSpaceDE/>
        <w:autoSpaceDN/>
        <w:adjustRightInd/>
        <w:jc w:val="both"/>
        <w:textAlignment w:val="auto"/>
        <w:rPr>
          <w:rFonts w:ascii="Arial" w:hAnsi="Arial" w:cs="Arial"/>
          <w:sz w:val="20"/>
          <w:lang w:val="x-none" w:eastAsia="x-none"/>
        </w:rPr>
      </w:pPr>
      <w:r w:rsidRPr="008B16AB">
        <w:rPr>
          <w:rFonts w:ascii="Arial" w:hAnsi="Arial" w:cs="Arial"/>
          <w:sz w:val="20"/>
          <w:lang w:val="x-none" w:eastAsia="x-none"/>
        </w:rPr>
        <w:t xml:space="preserve">It is understood that this contract is void and no payment shall be made in the event that the Mississippi Board of Education and/or the </w:t>
      </w:r>
      <w:r w:rsidRPr="008B16AB">
        <w:rPr>
          <w:rFonts w:ascii="Arial" w:hAnsi="Arial" w:cs="Arial"/>
          <w:sz w:val="20"/>
          <w:lang w:eastAsia="x-none"/>
        </w:rPr>
        <w:t>Public Procurement</w:t>
      </w:r>
      <w:r w:rsidRPr="008B16AB">
        <w:rPr>
          <w:rFonts w:ascii="Arial" w:hAnsi="Arial" w:cs="Arial"/>
          <w:sz w:val="20"/>
          <w:lang w:val="x-none" w:eastAsia="x-none"/>
        </w:rPr>
        <w:t xml:space="preserve"> Review Board does not approve this contract.</w:t>
      </w:r>
    </w:p>
    <w:p w14:paraId="224FDD18" w14:textId="77777777" w:rsidR="008B16AB" w:rsidRPr="008B16AB" w:rsidRDefault="008B16AB" w:rsidP="008B16AB">
      <w:pPr>
        <w:widowControl/>
        <w:overflowPunct/>
        <w:autoSpaceDE/>
        <w:autoSpaceDN/>
        <w:adjustRightInd/>
        <w:jc w:val="both"/>
        <w:textAlignment w:val="auto"/>
        <w:rPr>
          <w:rFonts w:ascii="Arial" w:hAnsi="Arial" w:cs="Arial"/>
          <w:b/>
          <w:sz w:val="20"/>
          <w:lang w:val="x-none" w:eastAsia="x-none"/>
        </w:rPr>
      </w:pPr>
    </w:p>
    <w:p w14:paraId="6CE1B722"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COMPLIANCE WITH LAWS </w:t>
      </w:r>
    </w:p>
    <w:p w14:paraId="2A3B9641" w14:textId="77777777" w:rsidR="008B16AB" w:rsidRPr="008B16AB" w:rsidRDefault="008B16AB" w:rsidP="008B16AB">
      <w:pPr>
        <w:widowControl/>
        <w:overflowPunct/>
        <w:jc w:val="both"/>
        <w:textAlignment w:val="auto"/>
        <w:rPr>
          <w:rFonts w:ascii="Arial" w:eastAsia="Calibri" w:hAnsi="Arial" w:cs="Arial"/>
          <w:color w:val="000000"/>
          <w:sz w:val="20"/>
        </w:rPr>
      </w:pPr>
    </w:p>
    <w:p w14:paraId="4AFFFBAD"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Contractor understands that the [State] is an equal opportunity employer and therefore, maintains </w:t>
      </w:r>
    </w:p>
    <w:p w14:paraId="5967014D"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5FA9BE90"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0E00811E"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CONFIDENTIALITY </w:t>
      </w:r>
    </w:p>
    <w:p w14:paraId="44661777" w14:textId="77777777" w:rsidR="008B16AB" w:rsidRPr="008B16AB" w:rsidRDefault="008B16AB" w:rsidP="008B16AB">
      <w:pPr>
        <w:widowControl/>
        <w:overflowPunct/>
        <w:jc w:val="both"/>
        <w:textAlignment w:val="auto"/>
        <w:rPr>
          <w:rFonts w:ascii="Arial" w:eastAsia="Calibri" w:hAnsi="Arial" w:cs="Arial"/>
          <w:color w:val="000000"/>
          <w:sz w:val="20"/>
        </w:rPr>
      </w:pPr>
    </w:p>
    <w:p w14:paraId="1B9F1995" w14:textId="77777777" w:rsidR="008B16AB" w:rsidRPr="008B16AB" w:rsidRDefault="008B16AB" w:rsidP="008B16AB">
      <w:pPr>
        <w:widowControl/>
        <w:overflowPunct/>
        <w:jc w:val="both"/>
        <w:textAlignment w:val="auto"/>
        <w:rPr>
          <w:rFonts w:ascii="Arial" w:eastAsia="Calibri" w:hAnsi="Arial" w:cs="Arial"/>
          <w:b/>
          <w:bCs/>
          <w:color w:val="000000"/>
          <w:sz w:val="20"/>
        </w:rPr>
      </w:pPr>
      <w:r w:rsidRPr="008B16AB">
        <w:rPr>
          <w:rFonts w:ascii="Arial" w:eastAsia="Calibri" w:hAnsi="Arial" w:cs="Arial"/>
          <w:color w:val="000000"/>
          <w:sz w:val="20"/>
        </w:rPr>
        <w:lastRenderedPageBreak/>
        <w:t>Notwithstanding any provision to the contrary contained herein, it is recognized that the MDE is a public agency of the State of Mississippi and is subject to the Mississippi Public Records Act. Mississippi Code Annotated §§ 25-61-1 et seq. If a public records request is made for any information provided to the MDE pursuant to the agreement and designated by the Contractor in writing as trade secrets or other proprietary confidential information, the MDE shall follow the provisions of Mississippi Code Annotated §§ 25-61-9 and 79-23-1 before disclosing such information. The MDE shall not be liable to the Contractor for disclosure of information required by court order or required by law.</w:t>
      </w:r>
    </w:p>
    <w:p w14:paraId="41A52B71"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eastAsia="Arial Unicode MS" w:hAnsi="Arial" w:cs="Arial"/>
          <w:b/>
          <w:bCs/>
          <w:color w:val="000000"/>
          <w:spacing w:val="-3"/>
          <w:sz w:val="20"/>
        </w:rPr>
      </w:pPr>
    </w:p>
    <w:p w14:paraId="78805E5F" w14:textId="77777777" w:rsidR="008B16AB" w:rsidRPr="008B16AB" w:rsidRDefault="008B16AB" w:rsidP="008B16AB">
      <w:pPr>
        <w:widowControl/>
        <w:numPr>
          <w:ilvl w:val="0"/>
          <w:numId w:val="25"/>
        </w:numPr>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b/>
          <w:spacing w:val="-2"/>
          <w:sz w:val="20"/>
        </w:rPr>
        <w:t>CONTRACT WORKER</w:t>
      </w:r>
    </w:p>
    <w:p w14:paraId="6FB157EC" w14:textId="77777777" w:rsidR="008B16AB" w:rsidRPr="008B16AB" w:rsidRDefault="008B16AB" w:rsidP="008B16AB">
      <w:pPr>
        <w:tabs>
          <w:tab w:val="left" w:pos="-720"/>
          <w:tab w:val="left" w:pos="0"/>
        </w:tabs>
        <w:suppressAutoHyphens/>
        <w:overflowPunct/>
        <w:autoSpaceDE/>
        <w:autoSpaceDN/>
        <w:adjustRightInd/>
        <w:ind w:left="720"/>
        <w:jc w:val="both"/>
        <w:textAlignment w:val="auto"/>
        <w:rPr>
          <w:rFonts w:ascii="Arial" w:hAnsi="Arial" w:cs="Arial"/>
          <w:spacing w:val="-2"/>
          <w:sz w:val="20"/>
        </w:rPr>
      </w:pPr>
    </w:p>
    <w:p w14:paraId="0186EADB"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spacing w:val="-2"/>
          <w:sz w:val="20"/>
        </w:rPr>
        <w:t>Based upon the Internal Revenue Code, Contractor has been classified as a contract worker.  Contractor shall perform all services as a contract worker and shall discharge all of its liabilities as such.  No act performed or representation made, whether oral or written, by Contractor with respect to third parties shall be binding on the MDE.</w:t>
      </w:r>
    </w:p>
    <w:p w14:paraId="2FEC7940" w14:textId="77777777" w:rsidR="008B16AB" w:rsidRPr="008B16AB" w:rsidRDefault="008B16AB" w:rsidP="008B16AB">
      <w:pPr>
        <w:keepNext/>
        <w:widowControl/>
        <w:tabs>
          <w:tab w:val="left" w:pos="720"/>
        </w:tabs>
        <w:overflowPunct/>
        <w:autoSpaceDE/>
        <w:autoSpaceDN/>
        <w:adjustRightInd/>
        <w:jc w:val="both"/>
        <w:textAlignment w:val="auto"/>
        <w:outlineLvl w:val="4"/>
        <w:rPr>
          <w:rFonts w:ascii="Arial" w:eastAsia="Arial Unicode MS" w:hAnsi="Arial" w:cs="Arial"/>
          <w:b/>
          <w:bCs/>
          <w:sz w:val="20"/>
          <w:u w:val="single"/>
        </w:rPr>
      </w:pPr>
    </w:p>
    <w:p w14:paraId="1DF44DBE" w14:textId="77777777" w:rsidR="008B16AB" w:rsidRPr="008B16AB" w:rsidRDefault="008B16AB" w:rsidP="008B16AB">
      <w:pPr>
        <w:keepNext/>
        <w:widowControl/>
        <w:numPr>
          <w:ilvl w:val="0"/>
          <w:numId w:val="25"/>
        </w:numPr>
        <w:tabs>
          <w:tab w:val="left" w:pos="720"/>
        </w:tabs>
        <w:overflowPunct/>
        <w:autoSpaceDE/>
        <w:autoSpaceDN/>
        <w:adjustRightInd/>
        <w:jc w:val="both"/>
        <w:textAlignment w:val="auto"/>
        <w:outlineLvl w:val="4"/>
        <w:rPr>
          <w:rFonts w:ascii="Arial" w:eastAsia="Arial Unicode MS" w:hAnsi="Arial" w:cs="Arial"/>
          <w:b/>
          <w:bCs/>
          <w:color w:val="000000"/>
          <w:sz w:val="20"/>
        </w:rPr>
      </w:pPr>
      <w:r w:rsidRPr="008B16AB">
        <w:rPr>
          <w:rFonts w:ascii="Arial" w:eastAsia="Arial Unicode MS" w:hAnsi="Arial" w:cs="Arial"/>
          <w:b/>
          <w:bCs/>
          <w:color w:val="000000"/>
          <w:sz w:val="20"/>
        </w:rPr>
        <w:t>COPYRIGHTS</w:t>
      </w:r>
    </w:p>
    <w:p w14:paraId="4057278F" w14:textId="77777777" w:rsidR="008B16AB" w:rsidRPr="008B16AB" w:rsidRDefault="008B16AB" w:rsidP="008B16AB">
      <w:pPr>
        <w:widowControl/>
        <w:overflowPunct/>
        <w:autoSpaceDE/>
        <w:autoSpaceDN/>
        <w:adjustRightInd/>
        <w:jc w:val="both"/>
        <w:textAlignment w:val="auto"/>
        <w:rPr>
          <w:rFonts w:ascii="Arial" w:hAnsi="Arial" w:cs="Arial"/>
          <w:color w:val="000000"/>
          <w:sz w:val="20"/>
          <w:u w:val="single"/>
        </w:rPr>
      </w:pPr>
    </w:p>
    <w:p w14:paraId="6A957D9D"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spacing w:val="-2"/>
          <w:sz w:val="20"/>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0400DE55"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p>
    <w:p w14:paraId="305E24BE" w14:textId="77777777" w:rsidR="008B16AB" w:rsidRPr="008B16AB" w:rsidRDefault="008B16AB" w:rsidP="008B16AB">
      <w:pPr>
        <w:widowControl/>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spacing w:val="-2"/>
          <w:sz w:val="20"/>
        </w:rPr>
        <w:t>Any liability resulting from the wrongful disclosure or use of the exclusive property of the MDE on the part of the Contractor shall rest with the Contractor.</w:t>
      </w:r>
    </w:p>
    <w:p w14:paraId="26B459E7"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p>
    <w:p w14:paraId="6FE9B454"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color w:val="000000"/>
          <w:sz w:val="20"/>
        </w:rPr>
      </w:pPr>
      <w:r w:rsidRPr="008B16AB">
        <w:rPr>
          <w:rFonts w:ascii="Arial" w:hAnsi="Arial" w:cs="Arial"/>
          <w:b/>
          <w:color w:val="000000"/>
          <w:sz w:val="20"/>
        </w:rPr>
        <w:t>DEBARMENT AND SUSPENSION</w:t>
      </w:r>
    </w:p>
    <w:p w14:paraId="73B7EA4E" w14:textId="77777777" w:rsidR="008B16AB" w:rsidRPr="008B16AB" w:rsidRDefault="008B16AB" w:rsidP="008B16AB">
      <w:pPr>
        <w:widowControl/>
        <w:overflowPunct/>
        <w:jc w:val="both"/>
        <w:textAlignment w:val="auto"/>
        <w:rPr>
          <w:rFonts w:ascii="Arial" w:hAnsi="Arial" w:cs="Arial"/>
          <w:b/>
          <w:color w:val="000000"/>
          <w:sz w:val="20"/>
        </w:rPr>
      </w:pPr>
    </w:p>
    <w:p w14:paraId="71A4B2D6" w14:textId="77777777" w:rsidR="008B16AB" w:rsidRPr="008B16AB" w:rsidRDefault="008B16AB" w:rsidP="008B16AB">
      <w:pPr>
        <w:widowControl/>
        <w:overflowPunct/>
        <w:jc w:val="both"/>
        <w:textAlignment w:val="auto"/>
        <w:rPr>
          <w:rFonts w:ascii="Arial" w:hAnsi="Arial" w:cs="Arial"/>
          <w:sz w:val="20"/>
          <w:lang w:eastAsia="x-none"/>
        </w:rPr>
      </w:pPr>
      <w:r w:rsidRPr="008B16AB">
        <w:rPr>
          <w:rFonts w:ascii="Arial" w:hAnsi="Arial" w:cs="Arial"/>
          <w:sz w:val="20"/>
          <w:lang w:val="x-none" w:eastAsia="x-none"/>
        </w:rPr>
        <w:t xml:space="preserve">Contractor certifies to the best of its knowledge and belief, that it: </w:t>
      </w:r>
    </w:p>
    <w:p w14:paraId="566DA95C" w14:textId="77777777" w:rsidR="008B16AB" w:rsidRPr="008B16AB" w:rsidRDefault="008B16AB" w:rsidP="008B16AB">
      <w:pPr>
        <w:widowControl/>
        <w:overflowPunct/>
        <w:jc w:val="both"/>
        <w:textAlignment w:val="auto"/>
        <w:rPr>
          <w:rFonts w:ascii="Arial" w:hAnsi="Arial" w:cs="Arial"/>
          <w:sz w:val="20"/>
          <w:lang w:eastAsia="x-none"/>
        </w:rPr>
      </w:pPr>
    </w:p>
    <w:p w14:paraId="480724BC" w14:textId="77777777" w:rsidR="008B16AB" w:rsidRPr="008B16AB" w:rsidRDefault="008B16AB" w:rsidP="008B16AB">
      <w:pPr>
        <w:widowControl/>
        <w:overflowPunct/>
        <w:jc w:val="both"/>
        <w:textAlignment w:val="auto"/>
        <w:rPr>
          <w:rFonts w:ascii="Arial" w:hAnsi="Arial" w:cs="Arial"/>
          <w:sz w:val="20"/>
          <w:lang w:val="x-none" w:eastAsia="x-none"/>
        </w:rPr>
      </w:pPr>
      <w:r w:rsidRPr="008B16AB">
        <w:rPr>
          <w:rFonts w:ascii="Arial" w:hAnsi="Arial" w:cs="Arial"/>
          <w:sz w:val="20"/>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551912DE" w14:textId="77777777" w:rsidR="008B16AB" w:rsidRPr="008B16AB" w:rsidRDefault="008B16AB" w:rsidP="008B16AB">
      <w:pPr>
        <w:widowControl/>
        <w:overflowPunct/>
        <w:jc w:val="both"/>
        <w:textAlignment w:val="auto"/>
        <w:rPr>
          <w:rFonts w:ascii="Arial" w:hAnsi="Arial" w:cs="Arial"/>
          <w:sz w:val="20"/>
          <w:lang w:val="x-none" w:eastAsia="x-none"/>
        </w:rPr>
      </w:pPr>
    </w:p>
    <w:p w14:paraId="3DF5AEEF" w14:textId="77777777" w:rsidR="008B16AB" w:rsidRPr="008B16AB" w:rsidRDefault="008B16AB" w:rsidP="008B16AB">
      <w:pPr>
        <w:widowControl/>
        <w:overflowPunct/>
        <w:jc w:val="both"/>
        <w:textAlignment w:val="auto"/>
        <w:rPr>
          <w:rFonts w:ascii="Arial" w:hAnsi="Arial" w:cs="Arial"/>
          <w:sz w:val="20"/>
          <w:lang w:val="x-none" w:eastAsia="x-none"/>
        </w:rPr>
      </w:pPr>
      <w:r w:rsidRPr="008B16AB">
        <w:rPr>
          <w:rFonts w:ascii="Arial" w:hAnsi="Arial" w:cs="Arial"/>
          <w:sz w:val="20"/>
          <w:lang w:val="x-none" w:eastAsia="x-none"/>
        </w:rPr>
        <w:t xml:space="preserve">(2) has not, within a three year period preceding this </w:t>
      </w:r>
      <w:r w:rsidRPr="008B16AB">
        <w:rPr>
          <w:rFonts w:ascii="Arial" w:hAnsi="Arial" w:cs="Arial"/>
          <w:sz w:val="20"/>
          <w:lang w:eastAsia="x-none"/>
        </w:rPr>
        <w:t>agreement</w:t>
      </w:r>
      <w:r w:rsidRPr="008B16AB">
        <w:rPr>
          <w:rFonts w:ascii="Arial" w:hAnsi="Arial" w:cs="Arial"/>
          <w:sz w:val="20"/>
          <w:lang w:val="x-none" w:eastAsia="x-none"/>
        </w:rPr>
        <w:t xml:space="preserve">, been convicted of or had a civil judgment rendered against it for commission of fraud or a criminal offense in connection with obtaining, attempting to obtain, or performing a public (federal, state, or local) transaction or contract under a public transaction; </w:t>
      </w:r>
    </w:p>
    <w:p w14:paraId="1544C9F7" w14:textId="77777777" w:rsidR="008B16AB" w:rsidRPr="008B16AB" w:rsidRDefault="008B16AB" w:rsidP="008B16AB">
      <w:pPr>
        <w:widowControl/>
        <w:overflowPunct/>
        <w:jc w:val="both"/>
        <w:textAlignment w:val="auto"/>
        <w:rPr>
          <w:rFonts w:ascii="Arial" w:hAnsi="Arial" w:cs="Arial"/>
          <w:sz w:val="20"/>
          <w:lang w:val="x-none" w:eastAsia="x-none"/>
        </w:rPr>
      </w:pPr>
    </w:p>
    <w:p w14:paraId="0B04B29E" w14:textId="77777777" w:rsidR="008B16AB" w:rsidRPr="008B16AB" w:rsidRDefault="008B16AB" w:rsidP="008B16AB">
      <w:pPr>
        <w:widowControl/>
        <w:overflowPunct/>
        <w:jc w:val="both"/>
        <w:textAlignment w:val="auto"/>
        <w:rPr>
          <w:rFonts w:ascii="Arial" w:hAnsi="Arial" w:cs="Arial"/>
          <w:sz w:val="20"/>
          <w:lang w:val="x-none" w:eastAsia="x-none"/>
        </w:rPr>
      </w:pPr>
      <w:r w:rsidRPr="008B16AB">
        <w:rPr>
          <w:rFonts w:ascii="Arial" w:hAnsi="Arial" w:cs="Arial"/>
          <w:sz w:val="20"/>
          <w:lang w:val="x-none" w:eastAsia="x-none"/>
        </w:rPr>
        <w:t xml:space="preserve">(3) has not, within a three year period preceding this </w:t>
      </w:r>
      <w:r w:rsidRPr="008B16AB">
        <w:rPr>
          <w:rFonts w:ascii="Arial" w:hAnsi="Arial" w:cs="Arial"/>
          <w:sz w:val="20"/>
          <w:lang w:eastAsia="x-none"/>
        </w:rPr>
        <w:t>agreement</w:t>
      </w:r>
      <w:r w:rsidRPr="008B16AB">
        <w:rPr>
          <w:rFonts w:ascii="Arial" w:hAnsi="Arial" w:cs="Arial"/>
          <w:sz w:val="20"/>
          <w:lang w:val="x-none" w:eastAsia="x-none"/>
        </w:rPr>
        <w:t xml:space="preserve">,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4E451F7B" w14:textId="77777777" w:rsidR="008B16AB" w:rsidRPr="008B16AB" w:rsidRDefault="008B16AB" w:rsidP="008B16AB">
      <w:pPr>
        <w:widowControl/>
        <w:overflowPunct/>
        <w:jc w:val="both"/>
        <w:textAlignment w:val="auto"/>
        <w:rPr>
          <w:rFonts w:ascii="Arial" w:hAnsi="Arial" w:cs="Arial"/>
          <w:sz w:val="20"/>
          <w:lang w:val="x-none" w:eastAsia="x-none"/>
        </w:rPr>
      </w:pPr>
    </w:p>
    <w:p w14:paraId="4CD5817B" w14:textId="77777777" w:rsidR="008B16AB" w:rsidRPr="008B16AB" w:rsidRDefault="008B16AB" w:rsidP="008B16AB">
      <w:pPr>
        <w:widowControl/>
        <w:overflowPunct/>
        <w:jc w:val="both"/>
        <w:textAlignment w:val="auto"/>
        <w:rPr>
          <w:rFonts w:ascii="Arial" w:hAnsi="Arial" w:cs="Arial"/>
          <w:sz w:val="20"/>
          <w:lang w:val="x-none" w:eastAsia="x-none"/>
        </w:rPr>
      </w:pPr>
      <w:r w:rsidRPr="008B16AB">
        <w:rPr>
          <w:rFonts w:ascii="Arial" w:hAnsi="Arial" w:cs="Arial"/>
          <w:sz w:val="20"/>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35D536AF" w14:textId="77777777" w:rsidR="008B16AB" w:rsidRPr="008B16AB" w:rsidRDefault="008B16AB" w:rsidP="008B16AB">
      <w:pPr>
        <w:widowControl/>
        <w:overflowPunct/>
        <w:jc w:val="both"/>
        <w:textAlignment w:val="auto"/>
        <w:rPr>
          <w:rFonts w:ascii="Arial" w:hAnsi="Arial" w:cs="Arial"/>
          <w:sz w:val="20"/>
          <w:lang w:val="x-none" w:eastAsia="x-none"/>
        </w:rPr>
      </w:pPr>
      <w:r w:rsidRPr="008B16AB">
        <w:rPr>
          <w:rFonts w:ascii="Arial" w:hAnsi="Arial" w:cs="Arial"/>
          <w:sz w:val="20"/>
          <w:lang w:val="x-none" w:eastAsia="x-none"/>
        </w:rPr>
        <w:t xml:space="preserve">(5) has not, within a three year period preceding this </w:t>
      </w:r>
      <w:r w:rsidRPr="008B16AB">
        <w:rPr>
          <w:rFonts w:ascii="Arial" w:hAnsi="Arial" w:cs="Arial"/>
          <w:sz w:val="20"/>
          <w:lang w:eastAsia="x-none"/>
        </w:rPr>
        <w:t>agreement</w:t>
      </w:r>
      <w:r w:rsidRPr="008B16AB">
        <w:rPr>
          <w:rFonts w:ascii="Arial" w:hAnsi="Arial" w:cs="Arial"/>
          <w:sz w:val="20"/>
          <w:lang w:val="x-none" w:eastAsia="x-none"/>
        </w:rPr>
        <w:t>, had one or more public transactions (federal, state, or local) terminated for cause or default.</w:t>
      </w:r>
    </w:p>
    <w:p w14:paraId="4F9F99BC" w14:textId="77777777" w:rsidR="008B16AB" w:rsidRPr="008B16AB" w:rsidRDefault="008B16AB" w:rsidP="008B16AB">
      <w:pPr>
        <w:keepNext/>
        <w:widowControl/>
        <w:tabs>
          <w:tab w:val="left" w:pos="720"/>
        </w:tabs>
        <w:overflowPunct/>
        <w:autoSpaceDE/>
        <w:autoSpaceDN/>
        <w:adjustRightInd/>
        <w:jc w:val="both"/>
        <w:textAlignment w:val="auto"/>
        <w:outlineLvl w:val="4"/>
        <w:rPr>
          <w:rFonts w:ascii="Arial" w:eastAsia="Arial Unicode MS" w:hAnsi="Arial" w:cs="Arial"/>
          <w:b/>
          <w:bCs/>
          <w:color w:val="000000"/>
          <w:sz w:val="20"/>
        </w:rPr>
      </w:pPr>
    </w:p>
    <w:p w14:paraId="38D9AA0C" w14:textId="77777777" w:rsidR="008B16AB" w:rsidRPr="008B16AB" w:rsidRDefault="008B16AB" w:rsidP="008B16AB">
      <w:pPr>
        <w:keepNext/>
        <w:widowControl/>
        <w:numPr>
          <w:ilvl w:val="0"/>
          <w:numId w:val="25"/>
        </w:numPr>
        <w:tabs>
          <w:tab w:val="left" w:pos="720"/>
        </w:tabs>
        <w:overflowPunct/>
        <w:autoSpaceDE/>
        <w:autoSpaceDN/>
        <w:adjustRightInd/>
        <w:jc w:val="both"/>
        <w:textAlignment w:val="auto"/>
        <w:outlineLvl w:val="4"/>
        <w:rPr>
          <w:rFonts w:ascii="Arial" w:eastAsia="Arial Unicode MS" w:hAnsi="Arial" w:cs="Arial"/>
          <w:b/>
          <w:bCs/>
          <w:color w:val="000000"/>
          <w:sz w:val="20"/>
        </w:rPr>
      </w:pPr>
      <w:r w:rsidRPr="008B16AB">
        <w:rPr>
          <w:rFonts w:ascii="Arial" w:eastAsia="Arial Unicode MS" w:hAnsi="Arial" w:cs="Arial"/>
          <w:b/>
          <w:bCs/>
          <w:color w:val="000000"/>
          <w:sz w:val="20"/>
        </w:rPr>
        <w:t>DISCLOSURE OF CONFIDENTIAL INFORMATION</w:t>
      </w:r>
    </w:p>
    <w:p w14:paraId="115D65A7" w14:textId="77777777" w:rsidR="008B16AB" w:rsidRPr="008B16AB" w:rsidRDefault="008B16AB" w:rsidP="008B16AB">
      <w:pPr>
        <w:widowControl/>
        <w:overflowPunct/>
        <w:autoSpaceDE/>
        <w:autoSpaceDN/>
        <w:adjustRightInd/>
        <w:jc w:val="both"/>
        <w:textAlignment w:val="auto"/>
        <w:rPr>
          <w:rFonts w:ascii="Arial" w:hAnsi="Arial" w:cs="Arial"/>
          <w:b/>
          <w:color w:val="000000"/>
          <w:sz w:val="20"/>
        </w:rPr>
      </w:pPr>
    </w:p>
    <w:p w14:paraId="47118299" w14:textId="77777777" w:rsidR="008B16AB" w:rsidRPr="008B16AB" w:rsidRDefault="008B16AB" w:rsidP="008B16AB">
      <w:pPr>
        <w:overflowPunct/>
        <w:autoSpaceDE/>
        <w:autoSpaceDN/>
        <w:adjustRightInd/>
        <w:jc w:val="both"/>
        <w:textAlignment w:val="auto"/>
        <w:rPr>
          <w:rFonts w:ascii="Arial" w:hAnsi="Arial" w:cs="Arial"/>
          <w:sz w:val="20"/>
        </w:rPr>
      </w:pPr>
      <w:r w:rsidRPr="008B16AB">
        <w:rPr>
          <w:rFonts w:ascii="Arial" w:hAnsi="Arial" w:cs="Arial"/>
          <w:sz w:val="20"/>
        </w:rPr>
        <w:t>Contractor shall agree to assure the confidentiality of any records obtained from the MDE as required by state and federal privacy laws.  No information, documents or other material provided to or prepared by Contractor deemed confidential by the MDE pursuant to state and federal privacy laws, shall be made available to any person or organization without the prior approval of the MDE.  Any liability resulting from the wrongful disclosure of confidential information on the part of Contractor shall rest with Contractor.</w:t>
      </w:r>
    </w:p>
    <w:p w14:paraId="05CBF3A3" w14:textId="77777777" w:rsidR="008B16AB" w:rsidRPr="008B16AB" w:rsidRDefault="008B16AB" w:rsidP="008B16AB">
      <w:pPr>
        <w:overflowPunct/>
        <w:autoSpaceDE/>
        <w:autoSpaceDN/>
        <w:adjustRightInd/>
        <w:jc w:val="both"/>
        <w:textAlignment w:val="auto"/>
        <w:rPr>
          <w:rFonts w:ascii="Arial" w:hAnsi="Arial" w:cs="Arial"/>
          <w:sz w:val="20"/>
        </w:rPr>
      </w:pPr>
    </w:p>
    <w:p w14:paraId="7C4E75B3"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E-PAYMENT </w:t>
      </w:r>
    </w:p>
    <w:p w14:paraId="69064AC9" w14:textId="77777777" w:rsidR="008B16AB" w:rsidRPr="008B16AB" w:rsidRDefault="008B16AB" w:rsidP="008B16AB">
      <w:pPr>
        <w:widowControl/>
        <w:overflowPunct/>
        <w:jc w:val="both"/>
        <w:textAlignment w:val="auto"/>
        <w:rPr>
          <w:rFonts w:ascii="Arial" w:eastAsia="Calibri" w:hAnsi="Arial" w:cs="Arial"/>
          <w:color w:val="000000"/>
          <w:sz w:val="20"/>
        </w:rPr>
      </w:pPr>
    </w:p>
    <w:p w14:paraId="316FFD7A"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lastRenderedPageBreak/>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8B16AB">
        <w:rPr>
          <w:rFonts w:ascii="Arial" w:eastAsia="Calibri" w:hAnsi="Arial" w:cs="Arial"/>
          <w:i/>
          <w:iCs/>
          <w:color w:val="000000"/>
          <w:sz w:val="20"/>
        </w:rPr>
        <w:t xml:space="preserve">et seq. </w:t>
      </w:r>
    </w:p>
    <w:p w14:paraId="305BFFD9"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5472E918"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E-VERIFICATION </w:t>
      </w:r>
    </w:p>
    <w:p w14:paraId="57651F93" w14:textId="77777777" w:rsidR="008B16AB" w:rsidRPr="008B16AB" w:rsidRDefault="008B16AB" w:rsidP="008B16AB">
      <w:pPr>
        <w:widowControl/>
        <w:overflowPunct/>
        <w:jc w:val="both"/>
        <w:textAlignment w:val="auto"/>
        <w:rPr>
          <w:rFonts w:ascii="Arial" w:eastAsia="Calibri" w:hAnsi="Arial" w:cs="Arial"/>
          <w:color w:val="000000"/>
          <w:sz w:val="20"/>
        </w:rPr>
      </w:pPr>
    </w:p>
    <w:p w14:paraId="5D792CC8"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8B16AB">
        <w:rPr>
          <w:rFonts w:ascii="Arial" w:eastAsia="Calibri" w:hAnsi="Arial" w:cs="Arial"/>
          <w:i/>
          <w:iCs/>
          <w:color w:val="000000"/>
          <w:sz w:val="20"/>
        </w:rPr>
        <w:t>et seq</w:t>
      </w:r>
      <w:r w:rsidRPr="008B16AB">
        <w:rPr>
          <w:rFonts w:ascii="Arial" w:eastAsia="Calibri" w:hAnsi="Arial" w:cs="Arial"/>
          <w:color w:val="000000"/>
          <w:sz w:val="20"/>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0CB7E175" w14:textId="77777777" w:rsidR="008B16AB" w:rsidRPr="008B16AB" w:rsidRDefault="008B16AB" w:rsidP="008B16AB">
      <w:pPr>
        <w:widowControl/>
        <w:overflowPunct/>
        <w:jc w:val="both"/>
        <w:textAlignment w:val="auto"/>
        <w:rPr>
          <w:rFonts w:ascii="Arial" w:eastAsia="Calibri" w:hAnsi="Arial" w:cs="Arial"/>
          <w:color w:val="000000"/>
          <w:sz w:val="20"/>
        </w:rPr>
      </w:pPr>
    </w:p>
    <w:p w14:paraId="0550EF18"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(1) termination of this contract for services and ineligibility for any state or public contract in Mississippi for up to three (3) years with notice of such cancellation/termination being made public; </w:t>
      </w:r>
    </w:p>
    <w:p w14:paraId="0CF117EE"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b/>
          <w:spacing w:val="-2"/>
          <w:sz w:val="20"/>
        </w:rPr>
      </w:pPr>
    </w:p>
    <w:p w14:paraId="182FBF62"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(2) the loss of any license, permit, certification or other document granted to Contractor by an agency, department or governmental entity for the right to do business in Mississippi for up to one (1) year; or, </w:t>
      </w:r>
    </w:p>
    <w:p w14:paraId="7ACDD5BC" w14:textId="77777777" w:rsidR="008B16AB" w:rsidRPr="008B16AB" w:rsidRDefault="008B16AB" w:rsidP="008B16AB">
      <w:pPr>
        <w:widowControl/>
        <w:overflowPunct/>
        <w:jc w:val="both"/>
        <w:textAlignment w:val="auto"/>
        <w:rPr>
          <w:rFonts w:ascii="Arial" w:eastAsia="Calibri" w:hAnsi="Arial" w:cs="Arial"/>
          <w:color w:val="000000"/>
          <w:sz w:val="20"/>
        </w:rPr>
      </w:pPr>
    </w:p>
    <w:p w14:paraId="458D83E9"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(3) both. In the event of such cancellation/termination, Contractor would also be liable for any additional costs incurred by the State due to Contract cancellation or loss of license or permit to do business in the State. </w:t>
      </w:r>
    </w:p>
    <w:p w14:paraId="610A49CC" w14:textId="77777777" w:rsidR="008B16AB" w:rsidRPr="008B16AB" w:rsidRDefault="008B16AB" w:rsidP="008B16AB">
      <w:pPr>
        <w:overflowPunct/>
        <w:autoSpaceDE/>
        <w:autoSpaceDN/>
        <w:adjustRightInd/>
        <w:jc w:val="both"/>
        <w:textAlignment w:val="auto"/>
        <w:rPr>
          <w:rFonts w:ascii="Arial" w:hAnsi="Arial" w:cs="Arial"/>
          <w:b/>
          <w:sz w:val="20"/>
        </w:rPr>
      </w:pPr>
    </w:p>
    <w:p w14:paraId="62BE143D"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sz w:val="20"/>
        </w:rPr>
      </w:pPr>
      <w:r w:rsidRPr="008B16AB">
        <w:rPr>
          <w:rFonts w:ascii="Arial" w:hAnsi="Arial" w:cs="Arial"/>
          <w:b/>
          <w:sz w:val="20"/>
        </w:rPr>
        <w:t>HEALTH INSURANCE MARKETPLACE</w:t>
      </w:r>
      <w:r w:rsidRPr="008B16AB">
        <w:rPr>
          <w:rFonts w:ascii="Arial" w:hAnsi="Arial" w:cs="Arial"/>
          <w:b/>
          <w:sz w:val="20"/>
        </w:rPr>
        <w:tab/>
      </w:r>
    </w:p>
    <w:p w14:paraId="311B4F0A" w14:textId="77777777" w:rsidR="008B16AB" w:rsidRPr="008B16AB" w:rsidRDefault="008B16AB" w:rsidP="008B16AB">
      <w:pPr>
        <w:overflowPunct/>
        <w:autoSpaceDE/>
        <w:autoSpaceDN/>
        <w:adjustRightInd/>
        <w:jc w:val="both"/>
        <w:textAlignment w:val="auto"/>
        <w:rPr>
          <w:rFonts w:ascii="Arial" w:hAnsi="Arial" w:cs="Arial"/>
          <w:sz w:val="20"/>
        </w:rPr>
      </w:pPr>
      <w:r w:rsidRPr="008B16AB">
        <w:rPr>
          <w:rFonts w:ascii="Arial" w:hAnsi="Arial" w:cs="Arial"/>
          <w:sz w:val="20"/>
        </w:rPr>
        <w:tab/>
      </w:r>
    </w:p>
    <w:p w14:paraId="7FB3F52A" w14:textId="77777777" w:rsidR="008B16AB" w:rsidRPr="008B16AB" w:rsidRDefault="008B16AB" w:rsidP="008B16AB">
      <w:pPr>
        <w:overflowPunct/>
        <w:autoSpaceDE/>
        <w:autoSpaceDN/>
        <w:adjustRightInd/>
        <w:jc w:val="both"/>
        <w:textAlignment w:val="auto"/>
        <w:rPr>
          <w:rFonts w:ascii="Arial" w:hAnsi="Arial" w:cs="Arial"/>
          <w:sz w:val="20"/>
        </w:rPr>
      </w:pPr>
      <w:r w:rsidRPr="008B16AB">
        <w:rPr>
          <w:rFonts w:ascii="Arial" w:hAnsi="Arial" w:cs="Arial"/>
          <w:sz w:val="20"/>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4" w:history="1">
        <w:r w:rsidRPr="008B16AB">
          <w:rPr>
            <w:rFonts w:ascii="Arial" w:hAnsi="Arial" w:cs="Arial"/>
            <w:color w:val="0000FF"/>
            <w:sz w:val="20"/>
            <w:u w:val="single"/>
          </w:rPr>
          <w:t>https://www.healthcare.gov/</w:t>
        </w:r>
      </w:hyperlink>
      <w:r w:rsidRPr="008B16AB">
        <w:rPr>
          <w:rFonts w:ascii="Arial" w:hAnsi="Arial" w:cs="Arial"/>
          <w:sz w:val="20"/>
        </w:rPr>
        <w:t xml:space="preserve"> for more information, including an online application for health insurance coverage and contact information for a Health Insurance Marketplace in the area.</w:t>
      </w:r>
    </w:p>
    <w:p w14:paraId="35D157DA"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b/>
          <w:spacing w:val="-2"/>
          <w:sz w:val="20"/>
        </w:rPr>
      </w:pPr>
    </w:p>
    <w:p w14:paraId="3B2408F5" w14:textId="77777777" w:rsidR="008B16AB" w:rsidRPr="008B16AB" w:rsidRDefault="008B16AB" w:rsidP="008B16AB">
      <w:pPr>
        <w:keepNext/>
        <w:widowControl/>
        <w:numPr>
          <w:ilvl w:val="0"/>
          <w:numId w:val="25"/>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B16AB">
        <w:rPr>
          <w:rFonts w:ascii="Arial" w:eastAsia="Arial Unicode MS" w:hAnsi="Arial" w:cs="Arial"/>
          <w:b/>
          <w:bCs/>
          <w:color w:val="000000"/>
          <w:spacing w:val="-3"/>
          <w:sz w:val="20"/>
        </w:rPr>
        <w:t>MODIFICATION OR RENEGOTIATION</w:t>
      </w:r>
    </w:p>
    <w:p w14:paraId="707872C5"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57D7F29D"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8B16AB">
        <w:rPr>
          <w:rFonts w:ascii="Arial" w:hAnsi="Arial" w:cs="Arial"/>
          <w:color w:val="000000"/>
          <w:spacing w:val="-3"/>
          <w:sz w:val="20"/>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12836567"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55D5D744"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ORAL STATEMENTS </w:t>
      </w:r>
    </w:p>
    <w:p w14:paraId="07B0240C" w14:textId="77777777" w:rsidR="008B16AB" w:rsidRPr="008B16AB" w:rsidRDefault="008B16AB" w:rsidP="008B16AB">
      <w:pPr>
        <w:widowControl/>
        <w:overflowPunct/>
        <w:jc w:val="both"/>
        <w:textAlignment w:val="auto"/>
        <w:rPr>
          <w:rFonts w:ascii="Arial" w:eastAsia="Calibri" w:hAnsi="Arial" w:cs="Arial"/>
          <w:color w:val="000000"/>
          <w:sz w:val="20"/>
        </w:rPr>
      </w:pPr>
    </w:p>
    <w:p w14:paraId="0B6399C2" w14:textId="77777777" w:rsidR="008B16AB" w:rsidRPr="008B16AB" w:rsidRDefault="008B16AB" w:rsidP="008B16AB">
      <w:pPr>
        <w:widowControl/>
        <w:overflowPunct/>
        <w:jc w:val="both"/>
        <w:textAlignment w:val="auto"/>
        <w:rPr>
          <w:rFonts w:ascii="Arial" w:eastAsia="Calibri" w:hAnsi="Arial" w:cs="Arial"/>
          <w:b/>
          <w:bCs/>
          <w:color w:val="000000"/>
          <w:sz w:val="20"/>
        </w:rPr>
      </w:pPr>
      <w:r w:rsidRPr="008B16AB">
        <w:rPr>
          <w:rFonts w:ascii="Arial" w:eastAsia="Calibri" w:hAnsi="Arial" w:cs="Arial"/>
          <w:color w:val="000000"/>
          <w:sz w:val="20"/>
        </w:rPr>
        <w:t>No oral statement of any person shall modify or otherwise affect the terms, conditions, or specifications stated in this contract. All modifications to the contract must be made in writing by the</w:t>
      </w:r>
      <w:r w:rsidRPr="008B16AB">
        <w:rPr>
          <w:rFonts w:ascii="Arial" w:eastAsia="Calibri" w:hAnsi="Arial" w:cs="Arial"/>
          <w:i/>
          <w:iCs/>
          <w:color w:val="000000"/>
          <w:sz w:val="20"/>
        </w:rPr>
        <w:t xml:space="preserve"> MDE </w:t>
      </w:r>
      <w:r w:rsidRPr="008B16AB">
        <w:rPr>
          <w:rFonts w:ascii="Arial" w:eastAsia="Calibri" w:hAnsi="Arial" w:cs="Arial"/>
          <w:color w:val="000000"/>
          <w:sz w:val="20"/>
        </w:rPr>
        <w:t>and agreed to by Contractor</w:t>
      </w:r>
      <w:r w:rsidRPr="008B16AB">
        <w:rPr>
          <w:rFonts w:ascii="Arial" w:eastAsia="Calibri" w:hAnsi="Arial" w:cs="Arial"/>
          <w:i/>
          <w:iCs/>
          <w:color w:val="000000"/>
          <w:sz w:val="20"/>
        </w:rPr>
        <w:t>.</w:t>
      </w:r>
    </w:p>
    <w:p w14:paraId="070E6033"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b/>
          <w:spacing w:val="-2"/>
          <w:sz w:val="20"/>
        </w:rPr>
      </w:pPr>
    </w:p>
    <w:p w14:paraId="4D8D4B42" w14:textId="77777777" w:rsidR="008B16AB" w:rsidRPr="008B16AB" w:rsidRDefault="008B16AB" w:rsidP="008B16AB">
      <w:pPr>
        <w:widowControl/>
        <w:numPr>
          <w:ilvl w:val="0"/>
          <w:numId w:val="25"/>
        </w:numPr>
        <w:tabs>
          <w:tab w:val="left" w:pos="-720"/>
          <w:tab w:val="left" w:pos="0"/>
        </w:tabs>
        <w:suppressAutoHyphens/>
        <w:overflowPunct/>
        <w:autoSpaceDE/>
        <w:autoSpaceDN/>
        <w:adjustRightInd/>
        <w:jc w:val="both"/>
        <w:textAlignment w:val="auto"/>
        <w:rPr>
          <w:rFonts w:ascii="Arial" w:hAnsi="Arial" w:cs="Arial"/>
          <w:b/>
          <w:spacing w:val="-2"/>
          <w:sz w:val="20"/>
        </w:rPr>
      </w:pPr>
      <w:r w:rsidRPr="008B16AB">
        <w:rPr>
          <w:rFonts w:ascii="Arial" w:hAnsi="Arial" w:cs="Arial"/>
          <w:b/>
          <w:spacing w:val="-2"/>
          <w:sz w:val="20"/>
        </w:rPr>
        <w:t xml:space="preserve">PERFORMANCE OF CONTRACT BY CONTRACTOR </w:t>
      </w:r>
    </w:p>
    <w:p w14:paraId="408D0ECC"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b/>
          <w:spacing w:val="-2"/>
          <w:sz w:val="20"/>
        </w:rPr>
      </w:pPr>
    </w:p>
    <w:p w14:paraId="7E7D908E"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r w:rsidRPr="008B16AB">
        <w:rPr>
          <w:rFonts w:ascii="Arial" w:hAnsi="Arial" w:cs="Arial"/>
          <w:spacing w:val="-2"/>
          <w:sz w:val="20"/>
        </w:rPr>
        <w:t xml:space="preserve">Contractor hereby agrees to perform the Specified Services herein described in Paragraph 1 above in a proper, workmanlike, and dignified manner; warrants that he/she is able to and will perform such Specified </w:t>
      </w:r>
      <w:r w:rsidRPr="008B16AB">
        <w:rPr>
          <w:rFonts w:ascii="Arial" w:hAnsi="Arial" w:cs="Arial"/>
          <w:spacing w:val="-2"/>
          <w:sz w:val="20"/>
        </w:rPr>
        <w:lastRenderedPageBreak/>
        <w:t>Services in a manner acceptable to the MDE; and agrees to make all additions, deletions and/or changes that may be required by the MDE, as a condition precedent to the acceptance of such Specified Services by the MDE.</w:t>
      </w:r>
    </w:p>
    <w:p w14:paraId="321F9FBB"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p>
    <w:p w14:paraId="023FA46D"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sz w:val="20"/>
          <w:lang w:val="x-none" w:eastAsia="x-none"/>
        </w:rPr>
      </w:pPr>
      <w:r w:rsidRPr="008B16AB">
        <w:rPr>
          <w:rFonts w:ascii="Arial" w:hAnsi="Arial" w:cs="Arial"/>
          <w:b/>
          <w:sz w:val="20"/>
          <w:lang w:val="x-none" w:eastAsia="x-none"/>
        </w:rPr>
        <w:t>PERSONNEL</w:t>
      </w:r>
    </w:p>
    <w:p w14:paraId="5E9394C1" w14:textId="77777777" w:rsidR="008B16AB" w:rsidRPr="008B16AB" w:rsidRDefault="008B16AB" w:rsidP="008B16AB">
      <w:pPr>
        <w:widowControl/>
        <w:overflowPunct/>
        <w:autoSpaceDE/>
        <w:autoSpaceDN/>
        <w:adjustRightInd/>
        <w:jc w:val="both"/>
        <w:textAlignment w:val="auto"/>
        <w:rPr>
          <w:rFonts w:ascii="Arial" w:hAnsi="Arial" w:cs="Arial"/>
          <w:b/>
          <w:sz w:val="20"/>
          <w:lang w:val="x-none" w:eastAsia="x-none"/>
        </w:rPr>
      </w:pPr>
    </w:p>
    <w:p w14:paraId="5EBEA1EE" w14:textId="77777777" w:rsidR="008B16AB" w:rsidRPr="008B16AB" w:rsidRDefault="008B16AB" w:rsidP="008B16AB">
      <w:pPr>
        <w:widowControl/>
        <w:overflowPunct/>
        <w:autoSpaceDE/>
        <w:autoSpaceDN/>
        <w:adjustRightInd/>
        <w:jc w:val="both"/>
        <w:textAlignment w:val="auto"/>
        <w:rPr>
          <w:rFonts w:ascii="Arial" w:hAnsi="Arial" w:cs="Arial"/>
          <w:sz w:val="20"/>
          <w:lang w:val="x-none" w:eastAsia="x-none"/>
        </w:rPr>
      </w:pPr>
      <w:r w:rsidRPr="008B16AB">
        <w:rPr>
          <w:rFonts w:ascii="Arial" w:hAnsi="Arial" w:cs="Arial"/>
          <w:sz w:val="20"/>
          <w:lang w:val="x-none" w:eastAsia="x-none"/>
        </w:rPr>
        <w:t>C</w:t>
      </w:r>
      <w:r w:rsidRPr="008B16AB">
        <w:rPr>
          <w:rFonts w:ascii="Arial" w:hAnsi="Arial" w:cs="Arial"/>
          <w:sz w:val="20"/>
          <w:lang w:eastAsia="x-none"/>
        </w:rPr>
        <w:t>ontractor</w:t>
      </w:r>
      <w:r w:rsidRPr="008B16AB">
        <w:rPr>
          <w:rFonts w:ascii="Arial" w:hAnsi="Arial" w:cs="Arial"/>
          <w:sz w:val="20"/>
          <w:lang w:val="x-none" w:eastAsia="x-none"/>
        </w:rPr>
        <w:t xml:space="preserve"> agrees that, at all times, the employees of contractor furnishing or performing any of the services specified under this agreement shall do so in a proper, workmanlike, and dignified manner.</w:t>
      </w:r>
    </w:p>
    <w:p w14:paraId="525714EE" w14:textId="77777777" w:rsidR="008B16AB" w:rsidRPr="008B16AB" w:rsidRDefault="008B16AB" w:rsidP="008B16AB">
      <w:pPr>
        <w:widowControl/>
        <w:overflowPunct/>
        <w:autoSpaceDE/>
        <w:autoSpaceDN/>
        <w:adjustRightInd/>
        <w:jc w:val="both"/>
        <w:textAlignment w:val="auto"/>
        <w:rPr>
          <w:rFonts w:ascii="Arial" w:hAnsi="Arial" w:cs="Arial"/>
          <w:sz w:val="20"/>
          <w:lang w:val="x-none" w:eastAsia="x-none"/>
        </w:rPr>
      </w:pPr>
    </w:p>
    <w:p w14:paraId="71CAD6C2"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bCs/>
          <w:sz w:val="20"/>
        </w:rPr>
      </w:pPr>
      <w:r w:rsidRPr="008B16AB">
        <w:rPr>
          <w:rFonts w:ascii="Arial" w:hAnsi="Arial" w:cs="Arial"/>
          <w:b/>
          <w:bCs/>
          <w:sz w:val="20"/>
        </w:rPr>
        <w:t>PRICE ADJUSTMENT</w:t>
      </w:r>
    </w:p>
    <w:p w14:paraId="0D9DCAB0" w14:textId="77777777" w:rsidR="008B16AB" w:rsidRPr="008B16AB" w:rsidRDefault="008B16AB" w:rsidP="008B16AB">
      <w:pPr>
        <w:jc w:val="both"/>
        <w:rPr>
          <w:rFonts w:ascii="Arial" w:hAnsi="Arial" w:cs="Arial"/>
          <w:b/>
          <w:bCs/>
          <w:sz w:val="20"/>
        </w:rPr>
      </w:pPr>
    </w:p>
    <w:p w14:paraId="79757F4D" w14:textId="77777777" w:rsidR="008B16AB" w:rsidRPr="008B16AB" w:rsidRDefault="008B16AB" w:rsidP="008B16AB">
      <w:pPr>
        <w:jc w:val="both"/>
        <w:rPr>
          <w:rFonts w:ascii="Arial" w:hAnsi="Arial" w:cs="Arial"/>
          <w:sz w:val="20"/>
        </w:rPr>
      </w:pPr>
      <w:r w:rsidRPr="008B16AB">
        <w:rPr>
          <w:rFonts w:ascii="Arial" w:hAnsi="Arial" w:cs="Arial"/>
          <w:sz w:val="20"/>
        </w:rPr>
        <w:t xml:space="preserve">(1) </w:t>
      </w:r>
      <w:r w:rsidRPr="008B16AB">
        <w:rPr>
          <w:rFonts w:ascii="Arial" w:hAnsi="Arial" w:cs="Arial"/>
          <w:b/>
          <w:iCs/>
          <w:sz w:val="20"/>
        </w:rPr>
        <w:t>Price Adjustment Methods</w:t>
      </w:r>
      <w:r w:rsidRPr="008B16AB">
        <w:rPr>
          <w:rFonts w:ascii="Arial" w:hAnsi="Arial" w:cs="Arial"/>
          <w:b/>
          <w:sz w:val="20"/>
        </w:rPr>
        <w:t>.</w:t>
      </w:r>
      <w:r w:rsidRPr="008B16AB">
        <w:rPr>
          <w:rFonts w:ascii="Arial" w:hAnsi="Arial" w:cs="Arial"/>
          <w:sz w:val="20"/>
        </w:rPr>
        <w:t xml:space="preserve"> Any adjustments in contract price, pursuant to a clause in this contract, shall be made in one or more of the following ways:</w:t>
      </w:r>
    </w:p>
    <w:p w14:paraId="2BA1A41C" w14:textId="77777777" w:rsidR="008B16AB" w:rsidRPr="008B16AB" w:rsidRDefault="008B16AB" w:rsidP="008B16AB">
      <w:pPr>
        <w:jc w:val="both"/>
        <w:rPr>
          <w:rFonts w:ascii="Arial" w:hAnsi="Arial" w:cs="Arial"/>
          <w:sz w:val="20"/>
        </w:rPr>
      </w:pPr>
    </w:p>
    <w:p w14:paraId="732198D1" w14:textId="77777777" w:rsidR="008B16AB" w:rsidRPr="008B16AB" w:rsidRDefault="008B16AB" w:rsidP="008B16AB">
      <w:pPr>
        <w:jc w:val="both"/>
        <w:rPr>
          <w:rFonts w:ascii="Arial" w:hAnsi="Arial" w:cs="Arial"/>
          <w:sz w:val="20"/>
        </w:rPr>
      </w:pPr>
      <w:r w:rsidRPr="008B16AB">
        <w:rPr>
          <w:rFonts w:ascii="Arial" w:hAnsi="Arial" w:cs="Arial"/>
          <w:sz w:val="20"/>
        </w:rPr>
        <w:t xml:space="preserve">(a) by agreement on a fixed price adjustment before commencement of the additional   performance; </w:t>
      </w:r>
    </w:p>
    <w:p w14:paraId="6AF0712D" w14:textId="77777777" w:rsidR="008B16AB" w:rsidRPr="008B16AB" w:rsidRDefault="008B16AB" w:rsidP="008B16AB">
      <w:pPr>
        <w:jc w:val="both"/>
        <w:rPr>
          <w:rFonts w:ascii="Arial" w:hAnsi="Arial" w:cs="Arial"/>
          <w:sz w:val="20"/>
        </w:rPr>
      </w:pPr>
    </w:p>
    <w:p w14:paraId="2532B0E1" w14:textId="77777777" w:rsidR="008B16AB" w:rsidRPr="008B16AB" w:rsidRDefault="008B16AB" w:rsidP="008B16AB">
      <w:pPr>
        <w:ind w:firstLine="360"/>
        <w:jc w:val="both"/>
        <w:rPr>
          <w:rFonts w:ascii="Arial" w:hAnsi="Arial" w:cs="Arial"/>
          <w:sz w:val="20"/>
        </w:rPr>
      </w:pPr>
      <w:r w:rsidRPr="008B16AB">
        <w:rPr>
          <w:rFonts w:ascii="Arial" w:hAnsi="Arial" w:cs="Arial"/>
          <w:sz w:val="20"/>
        </w:rPr>
        <w:t>(b) by unit prices specified in the contract;</w:t>
      </w:r>
    </w:p>
    <w:p w14:paraId="24B86003" w14:textId="77777777" w:rsidR="008B16AB" w:rsidRPr="008B16AB" w:rsidRDefault="008B16AB" w:rsidP="008B16AB">
      <w:pPr>
        <w:ind w:firstLine="360"/>
        <w:jc w:val="both"/>
        <w:rPr>
          <w:rFonts w:ascii="Arial" w:hAnsi="Arial" w:cs="Arial"/>
          <w:sz w:val="20"/>
        </w:rPr>
      </w:pPr>
    </w:p>
    <w:p w14:paraId="50481660" w14:textId="77777777" w:rsidR="008B16AB" w:rsidRPr="008B16AB" w:rsidRDefault="008B16AB" w:rsidP="008B16AB">
      <w:pPr>
        <w:jc w:val="both"/>
        <w:rPr>
          <w:rFonts w:ascii="Arial" w:hAnsi="Arial" w:cs="Arial"/>
          <w:sz w:val="20"/>
        </w:rPr>
      </w:pPr>
      <w:r w:rsidRPr="008B16AB">
        <w:rPr>
          <w:rFonts w:ascii="Arial" w:hAnsi="Arial" w:cs="Arial"/>
          <w:sz w:val="20"/>
        </w:rPr>
        <w:t>(c) by the costs attributable to the event or situation covered by the clause, plus appropriate profit or fee, all as specified in the contract; or,</w:t>
      </w:r>
    </w:p>
    <w:p w14:paraId="788F3F0F" w14:textId="77777777" w:rsidR="008B16AB" w:rsidRPr="008B16AB" w:rsidRDefault="008B16AB" w:rsidP="008B16AB">
      <w:pPr>
        <w:jc w:val="both"/>
        <w:rPr>
          <w:rFonts w:ascii="Arial" w:hAnsi="Arial" w:cs="Arial"/>
          <w:sz w:val="20"/>
        </w:rPr>
      </w:pPr>
    </w:p>
    <w:p w14:paraId="2A7308A7" w14:textId="77777777" w:rsidR="008B16AB" w:rsidRPr="008B16AB" w:rsidRDefault="008B16AB" w:rsidP="008B16AB">
      <w:pPr>
        <w:ind w:firstLine="360"/>
        <w:jc w:val="both"/>
        <w:rPr>
          <w:rFonts w:ascii="Arial" w:hAnsi="Arial" w:cs="Arial"/>
          <w:sz w:val="20"/>
        </w:rPr>
      </w:pPr>
      <w:r w:rsidRPr="008B16AB">
        <w:rPr>
          <w:rFonts w:ascii="Arial" w:hAnsi="Arial" w:cs="Arial"/>
          <w:sz w:val="20"/>
        </w:rPr>
        <w:t>(d) by the price escalation clause.</w:t>
      </w:r>
    </w:p>
    <w:p w14:paraId="1A1FBF38" w14:textId="77777777" w:rsidR="008B16AB" w:rsidRPr="008B16AB" w:rsidRDefault="008B16AB" w:rsidP="008B16AB">
      <w:pPr>
        <w:ind w:firstLine="360"/>
        <w:jc w:val="both"/>
        <w:rPr>
          <w:rFonts w:ascii="Arial" w:hAnsi="Arial" w:cs="Arial"/>
          <w:sz w:val="20"/>
        </w:rPr>
      </w:pPr>
    </w:p>
    <w:p w14:paraId="4EF784EF" w14:textId="77777777" w:rsidR="008B16AB" w:rsidRPr="008B16AB" w:rsidRDefault="008B16AB" w:rsidP="008B16AB">
      <w:pPr>
        <w:jc w:val="both"/>
        <w:rPr>
          <w:rFonts w:ascii="Arial" w:hAnsi="Arial" w:cs="Arial"/>
          <w:sz w:val="20"/>
        </w:rPr>
      </w:pPr>
      <w:r w:rsidRPr="008B16AB">
        <w:rPr>
          <w:rFonts w:ascii="Arial" w:hAnsi="Arial" w:cs="Arial"/>
          <w:sz w:val="20"/>
        </w:rPr>
        <w:t xml:space="preserve">(2) </w:t>
      </w:r>
      <w:r w:rsidRPr="008B16AB">
        <w:rPr>
          <w:rFonts w:ascii="Arial" w:hAnsi="Arial" w:cs="Arial"/>
          <w:b/>
          <w:iCs/>
          <w:sz w:val="20"/>
        </w:rPr>
        <w:t>Submission of Cost or Pricing Data</w:t>
      </w:r>
      <w:r w:rsidRPr="008B16AB">
        <w:rPr>
          <w:rFonts w:ascii="Arial" w:hAnsi="Arial" w:cs="Arial"/>
          <w:b/>
          <w:sz w:val="20"/>
        </w:rPr>
        <w:t>.</w:t>
      </w:r>
      <w:r w:rsidRPr="008B16AB">
        <w:rPr>
          <w:rFonts w:ascii="Arial" w:hAnsi="Arial" w:cs="Arial"/>
          <w:sz w:val="20"/>
        </w:rPr>
        <w:t xml:space="preserve"> Contractor shall provide cost or pricing data for any price adjustments subject to the provisions of Section 3-403 (Cost or Pricing Data) of the </w:t>
      </w:r>
      <w:r w:rsidRPr="008B16AB">
        <w:rPr>
          <w:rFonts w:ascii="Arial" w:hAnsi="Arial" w:cs="Arial"/>
          <w:i/>
          <w:iCs/>
          <w:sz w:val="20"/>
        </w:rPr>
        <w:t>Mississippi Public Procurement Review Board Office of Personal Service Contract Review Rules and Regulations</w:t>
      </w:r>
      <w:r w:rsidRPr="008B16AB">
        <w:rPr>
          <w:rFonts w:ascii="Arial" w:hAnsi="Arial" w:cs="Arial"/>
          <w:sz w:val="20"/>
        </w:rPr>
        <w:t>.</w:t>
      </w:r>
    </w:p>
    <w:p w14:paraId="08B3AA81" w14:textId="77777777" w:rsidR="008B16AB" w:rsidRPr="008B16AB" w:rsidRDefault="008B16AB" w:rsidP="008B16AB">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6FA0DCFE"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PROCUREMENT REGULATIONS</w:t>
      </w:r>
      <w:r w:rsidRPr="008B16AB">
        <w:rPr>
          <w:rFonts w:ascii="Arial" w:eastAsia="Calibri" w:hAnsi="Arial" w:cs="Arial"/>
          <w:color w:val="000000"/>
          <w:sz w:val="20"/>
        </w:rPr>
        <w:t xml:space="preserve"> </w:t>
      </w:r>
    </w:p>
    <w:p w14:paraId="094AFD14" w14:textId="77777777" w:rsidR="008B16AB" w:rsidRPr="008B16AB" w:rsidRDefault="008B16AB" w:rsidP="008B16AB">
      <w:pPr>
        <w:widowControl/>
        <w:overflowPunct/>
        <w:ind w:left="720"/>
        <w:jc w:val="both"/>
        <w:textAlignment w:val="auto"/>
        <w:rPr>
          <w:rFonts w:ascii="Arial" w:eastAsia="Calibri" w:hAnsi="Arial" w:cs="Arial"/>
          <w:color w:val="000000"/>
          <w:sz w:val="20"/>
        </w:rPr>
      </w:pPr>
    </w:p>
    <w:p w14:paraId="1CDBA509"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The contract shall be governed by the applicable provisions of the </w:t>
      </w:r>
      <w:r w:rsidRPr="008B16AB">
        <w:rPr>
          <w:rFonts w:ascii="Arial" w:eastAsia="Calibri" w:hAnsi="Arial" w:cs="Arial"/>
          <w:i/>
          <w:iCs/>
          <w:color w:val="000000"/>
          <w:sz w:val="20"/>
        </w:rPr>
        <w:t>Mississippi Public Procurement Review Board Office of Personal Service Contract Review Rules and Regulations</w:t>
      </w:r>
      <w:r w:rsidRPr="008B16AB">
        <w:rPr>
          <w:rFonts w:ascii="Arial" w:eastAsia="Calibri" w:hAnsi="Arial" w:cs="Arial"/>
          <w:color w:val="000000"/>
          <w:sz w:val="20"/>
        </w:rPr>
        <w:t xml:space="preserve">, a copy of which is available at 501 North West Street, Suite 701E, Jackson, Mississippi 39201 for inspection, or downloadable at </w:t>
      </w:r>
      <w:r w:rsidRPr="008B16AB">
        <w:rPr>
          <w:rFonts w:ascii="Arial" w:eastAsia="Calibri" w:hAnsi="Arial" w:cs="Arial"/>
          <w:color w:val="0000FF"/>
          <w:sz w:val="20"/>
        </w:rPr>
        <w:t>http://www.DFA.ms.gov</w:t>
      </w:r>
      <w:r w:rsidRPr="008B16AB">
        <w:rPr>
          <w:rFonts w:ascii="Arial" w:eastAsia="Calibri" w:hAnsi="Arial" w:cs="Arial"/>
          <w:color w:val="000000"/>
          <w:sz w:val="20"/>
        </w:rPr>
        <w:t xml:space="preserve">. </w:t>
      </w:r>
    </w:p>
    <w:p w14:paraId="315709A9"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731A657E" w14:textId="77777777" w:rsidR="008B16AB" w:rsidRPr="008B16AB" w:rsidRDefault="008B16AB" w:rsidP="008B16AB">
      <w:pPr>
        <w:widowControl/>
        <w:numPr>
          <w:ilvl w:val="0"/>
          <w:numId w:val="25"/>
        </w:numPr>
        <w:tabs>
          <w:tab w:val="left" w:pos="-720"/>
          <w:tab w:val="left" w:pos="0"/>
        </w:tabs>
        <w:suppressAutoHyphens/>
        <w:overflowPunct/>
        <w:autoSpaceDE/>
        <w:autoSpaceDN/>
        <w:adjustRightInd/>
        <w:jc w:val="both"/>
        <w:textAlignment w:val="auto"/>
        <w:rPr>
          <w:rFonts w:ascii="Arial" w:hAnsi="Arial" w:cs="Arial"/>
          <w:sz w:val="20"/>
        </w:rPr>
      </w:pPr>
      <w:r w:rsidRPr="008B16AB">
        <w:rPr>
          <w:rFonts w:ascii="Arial" w:hAnsi="Arial" w:cs="Arial"/>
          <w:b/>
          <w:sz w:val="20"/>
        </w:rPr>
        <w:t>RELEASE FROM LIABILITY</w:t>
      </w:r>
    </w:p>
    <w:p w14:paraId="56B48F74" w14:textId="77777777" w:rsidR="008B16AB" w:rsidRPr="008B16AB" w:rsidRDefault="008B16AB" w:rsidP="008B16AB">
      <w:pPr>
        <w:tabs>
          <w:tab w:val="left" w:pos="-720"/>
          <w:tab w:val="left" w:pos="0"/>
          <w:tab w:val="num" w:pos="720"/>
        </w:tabs>
        <w:suppressAutoHyphens/>
        <w:overflowPunct/>
        <w:autoSpaceDE/>
        <w:autoSpaceDN/>
        <w:adjustRightInd/>
        <w:ind w:firstLine="45"/>
        <w:jc w:val="both"/>
        <w:textAlignment w:val="auto"/>
        <w:rPr>
          <w:rFonts w:ascii="Arial" w:hAnsi="Arial" w:cs="Arial"/>
          <w:sz w:val="20"/>
        </w:rPr>
      </w:pPr>
    </w:p>
    <w:p w14:paraId="67F03891" w14:textId="77777777" w:rsidR="008B16AB" w:rsidRPr="008B16AB" w:rsidRDefault="008B16AB" w:rsidP="008B16AB">
      <w:pPr>
        <w:tabs>
          <w:tab w:val="left" w:pos="-720"/>
          <w:tab w:val="left" w:pos="0"/>
          <w:tab w:val="num" w:pos="720"/>
        </w:tabs>
        <w:suppressAutoHyphens/>
        <w:overflowPunct/>
        <w:autoSpaceDE/>
        <w:autoSpaceDN/>
        <w:adjustRightInd/>
        <w:ind w:firstLine="45"/>
        <w:jc w:val="both"/>
        <w:textAlignment w:val="auto"/>
        <w:rPr>
          <w:rFonts w:ascii="Arial" w:hAnsi="Arial" w:cs="Arial"/>
          <w:sz w:val="20"/>
        </w:rPr>
      </w:pPr>
      <w:r w:rsidRPr="008B16AB">
        <w:rPr>
          <w:rFonts w:ascii="Arial" w:hAnsi="Arial" w:cs="Arial"/>
          <w:sz w:val="20"/>
        </w:rPr>
        <w:t>Contractor hereby expressly releases the MDE, its assigns, agents, licensees, affiliates, clients and principals, representatives, heirs and successors from any liability from any and all privacy, defamation of other claims, demands, injuries, damages and losses of whatsoever nature and character alleged to be caused by or arising out of, directly or indirectly, the matters, acts, circumstances and participation covered by this Contract.</w:t>
      </w:r>
    </w:p>
    <w:p w14:paraId="05B7144E" w14:textId="77777777" w:rsidR="008B16AB" w:rsidRPr="008B16AB" w:rsidRDefault="008B16AB" w:rsidP="008B16AB">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u w:val="single"/>
        </w:rPr>
      </w:pPr>
    </w:p>
    <w:p w14:paraId="5B92B0F4"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b/>
          <w:bCs/>
          <w:color w:val="000000"/>
          <w:sz w:val="20"/>
        </w:rPr>
      </w:pPr>
      <w:r w:rsidRPr="008B16AB">
        <w:rPr>
          <w:rFonts w:ascii="Arial" w:eastAsia="Calibri" w:hAnsi="Arial" w:cs="Arial"/>
          <w:b/>
          <w:bCs/>
          <w:color w:val="000000"/>
          <w:sz w:val="20"/>
        </w:rPr>
        <w:t xml:space="preserve">REPRESENTATION REGARDING CONTINGENT FEES </w:t>
      </w:r>
    </w:p>
    <w:p w14:paraId="259B5875" w14:textId="77777777" w:rsidR="008B16AB" w:rsidRPr="008B16AB" w:rsidRDefault="008B16AB" w:rsidP="008B16AB">
      <w:pPr>
        <w:widowControl/>
        <w:overflowPunct/>
        <w:jc w:val="both"/>
        <w:textAlignment w:val="auto"/>
        <w:rPr>
          <w:rFonts w:ascii="Arial" w:eastAsia="Calibri" w:hAnsi="Arial" w:cs="Arial"/>
          <w:color w:val="000000"/>
          <w:sz w:val="20"/>
        </w:rPr>
      </w:pPr>
    </w:p>
    <w:p w14:paraId="539D55D9"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Contractor represents that it has not retained a person to solicit or secure a state contract upon an </w:t>
      </w:r>
    </w:p>
    <w:p w14:paraId="55F33B66"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agreement or understanding for a commission, percentage, brokerage, or contingent fee, except as disclosed in Contractor’s bid or proposal. </w:t>
      </w:r>
    </w:p>
    <w:p w14:paraId="6F3AA286" w14:textId="77777777" w:rsidR="008B16AB" w:rsidRPr="008B16AB" w:rsidRDefault="008B16AB" w:rsidP="008B16AB">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u w:val="single"/>
        </w:rPr>
      </w:pPr>
    </w:p>
    <w:p w14:paraId="3779F327"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b/>
          <w:bCs/>
          <w:color w:val="000000"/>
          <w:sz w:val="20"/>
        </w:rPr>
      </w:pPr>
      <w:r w:rsidRPr="008B16AB">
        <w:rPr>
          <w:rFonts w:ascii="Arial" w:eastAsia="Calibri" w:hAnsi="Arial" w:cs="Arial"/>
          <w:b/>
          <w:bCs/>
          <w:color w:val="000000"/>
          <w:sz w:val="20"/>
        </w:rPr>
        <w:t xml:space="preserve">REPRESENTATION REGARDING GRATUITIES </w:t>
      </w:r>
    </w:p>
    <w:p w14:paraId="5C71FE67" w14:textId="77777777" w:rsidR="008B16AB" w:rsidRPr="008B16AB" w:rsidRDefault="008B16AB" w:rsidP="008B16AB">
      <w:pPr>
        <w:widowControl/>
        <w:overflowPunct/>
        <w:jc w:val="both"/>
        <w:textAlignment w:val="auto"/>
        <w:rPr>
          <w:rFonts w:ascii="Arial" w:eastAsia="Calibri" w:hAnsi="Arial" w:cs="Arial"/>
          <w:color w:val="000000"/>
          <w:sz w:val="20"/>
        </w:rPr>
      </w:pPr>
    </w:p>
    <w:p w14:paraId="1C398A17" w14:textId="77777777" w:rsidR="008B16AB" w:rsidRPr="008B16AB" w:rsidRDefault="008B16AB" w:rsidP="008B16AB">
      <w:pPr>
        <w:widowControl/>
        <w:overflowPunct/>
        <w:jc w:val="both"/>
        <w:textAlignment w:val="auto"/>
        <w:rPr>
          <w:rFonts w:ascii="Arial" w:hAnsi="Arial" w:cs="Arial"/>
          <w:color w:val="000000"/>
          <w:sz w:val="20"/>
        </w:rPr>
      </w:pPr>
      <w:r w:rsidRPr="008B16AB">
        <w:rPr>
          <w:rFonts w:ascii="Arial" w:eastAsia="Calibri" w:hAnsi="Arial" w:cs="Arial"/>
          <w:color w:val="000000"/>
          <w:sz w:val="20"/>
        </w:rPr>
        <w:t>The bidder, offeror, or Contractor represents that it has not violated, is not violating, and promises that it will not violate the prohibition against gratuities set forth in Section 6-204(Gratuities) of the M</w:t>
      </w:r>
      <w:r w:rsidRPr="008B16AB">
        <w:rPr>
          <w:rFonts w:ascii="Arial" w:eastAsia="Calibri" w:hAnsi="Arial" w:cs="Arial"/>
          <w:i/>
          <w:iCs/>
          <w:color w:val="000000"/>
          <w:sz w:val="20"/>
        </w:rPr>
        <w:t xml:space="preserve">ississippi Public Procurement Review Board Office of Personal Service </w:t>
      </w:r>
      <w:r w:rsidRPr="008B16AB">
        <w:rPr>
          <w:rFonts w:ascii="Arial" w:eastAsia="Calibri" w:hAnsi="Arial" w:cs="Arial"/>
          <w:b/>
          <w:bCs/>
          <w:i/>
          <w:iCs/>
          <w:sz w:val="20"/>
        </w:rPr>
        <w:t>Contract Review Rules and Regulations</w:t>
      </w:r>
      <w:r w:rsidRPr="008B16AB">
        <w:rPr>
          <w:rFonts w:ascii="Arial" w:eastAsia="Calibri" w:hAnsi="Arial" w:cs="Arial"/>
          <w:b/>
          <w:bCs/>
          <w:sz w:val="20"/>
        </w:rPr>
        <w:t>.</w:t>
      </w:r>
    </w:p>
    <w:p w14:paraId="66735192"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b/>
          <w:spacing w:val="-2"/>
          <w:sz w:val="20"/>
        </w:rPr>
      </w:pPr>
    </w:p>
    <w:p w14:paraId="710D373C"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RIGHT TO AUDIT</w:t>
      </w:r>
    </w:p>
    <w:p w14:paraId="230CF9E7" w14:textId="77777777" w:rsidR="008B16AB" w:rsidRPr="008B16AB" w:rsidRDefault="008B16AB" w:rsidP="008B16AB">
      <w:pPr>
        <w:widowControl/>
        <w:overflowPunct/>
        <w:jc w:val="both"/>
        <w:textAlignment w:val="auto"/>
        <w:rPr>
          <w:rFonts w:ascii="Arial" w:eastAsia="Calibri" w:hAnsi="Arial" w:cs="Arial"/>
          <w:color w:val="000000"/>
          <w:sz w:val="20"/>
        </w:rPr>
      </w:pPr>
    </w:p>
    <w:p w14:paraId="43DBC532"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lastRenderedPageBreak/>
        <w:t>The PPRB may, at reasonable times and places, audit the procurement records of any agency to ensure it has used competitive procedures to contract for the personal or professional service.</w:t>
      </w:r>
    </w:p>
    <w:p w14:paraId="6128E46E" w14:textId="77777777" w:rsidR="008B16AB" w:rsidRPr="008B16AB" w:rsidRDefault="008B16AB" w:rsidP="008B16AB">
      <w:pPr>
        <w:widowControl/>
        <w:overflowPunct/>
        <w:jc w:val="both"/>
        <w:textAlignment w:val="auto"/>
        <w:rPr>
          <w:rFonts w:ascii="Arial" w:eastAsia="Calibri" w:hAnsi="Arial" w:cs="Arial"/>
          <w:color w:val="000000"/>
          <w:sz w:val="20"/>
        </w:rPr>
      </w:pPr>
    </w:p>
    <w:p w14:paraId="78D044EC" w14:textId="77777777" w:rsidR="008B16AB" w:rsidRPr="008B16AB" w:rsidRDefault="008B16AB" w:rsidP="008B16AB">
      <w:pPr>
        <w:widowControl/>
        <w:numPr>
          <w:ilvl w:val="0"/>
          <w:numId w:val="25"/>
        </w:numPr>
        <w:tabs>
          <w:tab w:val="left" w:pos="-720"/>
          <w:tab w:val="left" w:pos="0"/>
        </w:tabs>
        <w:suppressAutoHyphens/>
        <w:overflowPunct/>
        <w:autoSpaceDE/>
        <w:autoSpaceDN/>
        <w:adjustRightInd/>
        <w:jc w:val="both"/>
        <w:textAlignment w:val="auto"/>
        <w:rPr>
          <w:rFonts w:ascii="Arial" w:hAnsi="Arial" w:cs="Arial"/>
          <w:b/>
          <w:sz w:val="20"/>
        </w:rPr>
      </w:pPr>
      <w:r w:rsidRPr="008B16AB">
        <w:rPr>
          <w:rFonts w:ascii="Arial" w:hAnsi="Arial" w:cs="Arial"/>
          <w:b/>
          <w:spacing w:val="-2"/>
          <w:sz w:val="20"/>
        </w:rPr>
        <w:t>RIGHTS TO MATERIALS</w:t>
      </w:r>
    </w:p>
    <w:p w14:paraId="68F10054"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pacing w:val="-2"/>
          <w:sz w:val="20"/>
        </w:rPr>
      </w:pPr>
    </w:p>
    <w:p w14:paraId="00A67441" w14:textId="77777777" w:rsidR="008B16AB" w:rsidRPr="008B16AB" w:rsidRDefault="008B16AB" w:rsidP="008B16AB">
      <w:pPr>
        <w:tabs>
          <w:tab w:val="left" w:pos="-720"/>
          <w:tab w:val="left" w:pos="0"/>
        </w:tabs>
        <w:suppressAutoHyphens/>
        <w:overflowPunct/>
        <w:autoSpaceDE/>
        <w:autoSpaceDN/>
        <w:adjustRightInd/>
        <w:jc w:val="both"/>
        <w:textAlignment w:val="auto"/>
        <w:rPr>
          <w:rFonts w:ascii="Arial" w:hAnsi="Arial" w:cs="Arial"/>
          <w:sz w:val="20"/>
        </w:rPr>
      </w:pPr>
      <w:r w:rsidRPr="008B16AB">
        <w:rPr>
          <w:rFonts w:ascii="Arial" w:hAnsi="Arial" w:cs="Arial"/>
          <w:spacing w:val="-2"/>
          <w:sz w:val="20"/>
        </w:rPr>
        <w:t>Contractor retains the right to materials used in the performance of the Contract, which was developed by Contractor with non-MDE funds.  The MDE is granted non-exclusive license to copy the materials for use within the State of Mississippi.</w:t>
      </w:r>
    </w:p>
    <w:p w14:paraId="0CC69E02" w14:textId="77777777" w:rsidR="008B16AB" w:rsidRPr="008B16AB" w:rsidRDefault="008B16AB" w:rsidP="008B16AB">
      <w:pPr>
        <w:widowControl/>
        <w:overflowPunct/>
        <w:autoSpaceDE/>
        <w:autoSpaceDN/>
        <w:adjustRightInd/>
        <w:jc w:val="both"/>
        <w:textAlignment w:val="auto"/>
        <w:rPr>
          <w:rFonts w:ascii="Arial" w:hAnsi="Arial" w:cs="Arial"/>
          <w:color w:val="000000"/>
          <w:sz w:val="20"/>
        </w:rPr>
      </w:pPr>
    </w:p>
    <w:p w14:paraId="3AA875A4"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SEVERABILITY </w:t>
      </w:r>
    </w:p>
    <w:p w14:paraId="6BB5DB6C" w14:textId="77777777" w:rsidR="008B16AB" w:rsidRPr="008B16AB" w:rsidRDefault="008B16AB" w:rsidP="008B16AB">
      <w:pPr>
        <w:widowControl/>
        <w:overflowPunct/>
        <w:jc w:val="both"/>
        <w:textAlignment w:val="auto"/>
        <w:rPr>
          <w:rFonts w:ascii="Arial" w:eastAsia="Calibri" w:hAnsi="Arial" w:cs="Arial"/>
          <w:color w:val="000000"/>
          <w:sz w:val="20"/>
        </w:rPr>
      </w:pPr>
    </w:p>
    <w:p w14:paraId="3AAFA14A"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7ECB72D0"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5E009B15"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STATE PROPERTY </w:t>
      </w:r>
    </w:p>
    <w:p w14:paraId="584A68D7" w14:textId="77777777" w:rsidR="008B16AB" w:rsidRPr="008B16AB" w:rsidRDefault="008B16AB" w:rsidP="008B16AB">
      <w:pPr>
        <w:widowControl/>
        <w:overflowPunct/>
        <w:jc w:val="both"/>
        <w:textAlignment w:val="auto"/>
        <w:rPr>
          <w:rFonts w:ascii="Arial" w:eastAsia="Calibri" w:hAnsi="Arial" w:cs="Arial"/>
          <w:color w:val="000000"/>
          <w:sz w:val="20"/>
        </w:rPr>
      </w:pPr>
    </w:p>
    <w:p w14:paraId="39A4F5BE"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08745A9C" w14:textId="77777777" w:rsidR="008B16AB" w:rsidRPr="008B16AB" w:rsidRDefault="008B16AB" w:rsidP="008B16AB">
      <w:pPr>
        <w:widowControl/>
        <w:overflowPunct/>
        <w:jc w:val="both"/>
        <w:textAlignment w:val="auto"/>
        <w:rPr>
          <w:rFonts w:ascii="Arial" w:eastAsia="Calibri" w:hAnsi="Arial" w:cs="Arial"/>
          <w:color w:val="000000"/>
          <w:sz w:val="20"/>
        </w:rPr>
      </w:pPr>
    </w:p>
    <w:p w14:paraId="72C4CB51" w14:textId="77777777" w:rsidR="008B16AB" w:rsidRPr="008B16AB" w:rsidRDefault="008B16AB" w:rsidP="008B16AB">
      <w:pPr>
        <w:widowControl/>
        <w:numPr>
          <w:ilvl w:val="0"/>
          <w:numId w:val="25"/>
        </w:numPr>
        <w:overflowPunct/>
        <w:autoSpaceDE/>
        <w:autoSpaceDN/>
        <w:adjustRightInd/>
        <w:jc w:val="both"/>
        <w:textAlignment w:val="auto"/>
        <w:rPr>
          <w:rFonts w:ascii="Arial" w:hAnsi="Arial" w:cs="Arial"/>
          <w:b/>
          <w:bCs/>
          <w:sz w:val="20"/>
        </w:rPr>
      </w:pPr>
      <w:r w:rsidRPr="008B16AB">
        <w:rPr>
          <w:rFonts w:ascii="Arial" w:hAnsi="Arial" w:cs="Arial"/>
          <w:b/>
          <w:bCs/>
          <w:sz w:val="20"/>
        </w:rPr>
        <w:t>STOP WORK ORDER</w:t>
      </w:r>
    </w:p>
    <w:p w14:paraId="02B8C88F" w14:textId="77777777" w:rsidR="008B16AB" w:rsidRPr="008B16AB" w:rsidRDefault="008B16AB" w:rsidP="008B16AB">
      <w:pPr>
        <w:jc w:val="both"/>
        <w:rPr>
          <w:rFonts w:ascii="Arial" w:hAnsi="Arial" w:cs="Arial"/>
          <w:b/>
          <w:bCs/>
          <w:sz w:val="20"/>
        </w:rPr>
      </w:pPr>
    </w:p>
    <w:p w14:paraId="05F2B93F" w14:textId="77777777" w:rsidR="008B16AB" w:rsidRPr="008B16AB" w:rsidRDefault="008B16AB" w:rsidP="008B16AB">
      <w:pPr>
        <w:jc w:val="both"/>
        <w:rPr>
          <w:rFonts w:ascii="Arial" w:hAnsi="Arial" w:cs="Arial"/>
          <w:sz w:val="20"/>
        </w:rPr>
      </w:pPr>
      <w:r w:rsidRPr="008B16AB">
        <w:rPr>
          <w:rFonts w:ascii="Arial" w:hAnsi="Arial" w:cs="Arial"/>
          <w:sz w:val="20"/>
        </w:rPr>
        <w:t xml:space="preserve">(1) </w:t>
      </w:r>
      <w:r w:rsidRPr="008B16AB">
        <w:rPr>
          <w:rFonts w:ascii="Arial" w:hAnsi="Arial" w:cs="Arial"/>
          <w:b/>
          <w:bCs/>
          <w:sz w:val="20"/>
        </w:rPr>
        <w:t>Order to Stop Work</w:t>
      </w:r>
      <w:r w:rsidRPr="008B16AB">
        <w:rPr>
          <w:rFonts w:ascii="Arial" w:hAnsi="Arial" w:cs="Arial"/>
          <w:sz w:val="20"/>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4BB94835" w14:textId="77777777" w:rsidR="008B16AB" w:rsidRPr="008B16AB" w:rsidRDefault="008B16AB" w:rsidP="008B16AB">
      <w:pPr>
        <w:jc w:val="both"/>
        <w:rPr>
          <w:rFonts w:ascii="Arial" w:hAnsi="Arial" w:cs="Arial"/>
          <w:sz w:val="20"/>
        </w:rPr>
      </w:pPr>
    </w:p>
    <w:p w14:paraId="1E13EB12" w14:textId="77777777" w:rsidR="008B16AB" w:rsidRPr="008B16AB" w:rsidRDefault="008B16AB" w:rsidP="008B16AB">
      <w:pPr>
        <w:ind w:firstLine="360"/>
        <w:jc w:val="both"/>
        <w:rPr>
          <w:rFonts w:ascii="Arial" w:hAnsi="Arial" w:cs="Arial"/>
          <w:sz w:val="20"/>
        </w:rPr>
      </w:pPr>
      <w:r w:rsidRPr="008B16AB">
        <w:rPr>
          <w:rFonts w:ascii="Arial" w:hAnsi="Arial" w:cs="Arial"/>
          <w:sz w:val="20"/>
        </w:rPr>
        <w:t>(a) cancel the stop work order; or,</w:t>
      </w:r>
    </w:p>
    <w:p w14:paraId="7D2DC337" w14:textId="77777777" w:rsidR="008B16AB" w:rsidRPr="008B16AB" w:rsidRDefault="008B16AB" w:rsidP="008B16AB">
      <w:pPr>
        <w:ind w:firstLine="360"/>
        <w:jc w:val="both"/>
        <w:rPr>
          <w:rFonts w:ascii="Arial" w:hAnsi="Arial" w:cs="Arial"/>
          <w:sz w:val="20"/>
        </w:rPr>
      </w:pPr>
    </w:p>
    <w:p w14:paraId="5FA6FF3A" w14:textId="77777777" w:rsidR="008B16AB" w:rsidRPr="008B16AB" w:rsidRDefault="008B16AB" w:rsidP="008B16AB">
      <w:pPr>
        <w:jc w:val="both"/>
        <w:rPr>
          <w:rFonts w:ascii="Arial" w:hAnsi="Arial" w:cs="Arial"/>
          <w:sz w:val="20"/>
        </w:rPr>
      </w:pPr>
      <w:r w:rsidRPr="008B16AB">
        <w:rPr>
          <w:rFonts w:ascii="Arial" w:hAnsi="Arial" w:cs="Arial"/>
          <w:sz w:val="20"/>
        </w:rPr>
        <w:t xml:space="preserve">     (b) terminate the work covered by such order as provided in the Termination for Default clause or the Termination for Convenience clause of this contract.</w:t>
      </w:r>
    </w:p>
    <w:p w14:paraId="249A43CA" w14:textId="77777777" w:rsidR="008B16AB" w:rsidRPr="008B16AB" w:rsidRDefault="008B16AB" w:rsidP="008B16AB">
      <w:pPr>
        <w:jc w:val="both"/>
        <w:rPr>
          <w:rFonts w:ascii="Arial" w:hAnsi="Arial" w:cs="Arial"/>
          <w:sz w:val="20"/>
        </w:rPr>
      </w:pPr>
    </w:p>
    <w:p w14:paraId="4D276F8E" w14:textId="77777777" w:rsidR="008B16AB" w:rsidRPr="008B16AB" w:rsidRDefault="008B16AB" w:rsidP="008B16AB">
      <w:pPr>
        <w:jc w:val="both"/>
        <w:rPr>
          <w:rFonts w:ascii="Arial" w:hAnsi="Arial" w:cs="Arial"/>
          <w:sz w:val="20"/>
        </w:rPr>
      </w:pPr>
      <w:r w:rsidRPr="008B16AB">
        <w:rPr>
          <w:rFonts w:ascii="Arial" w:hAnsi="Arial" w:cs="Arial"/>
          <w:sz w:val="20"/>
        </w:rPr>
        <w:t xml:space="preserve">(2) </w:t>
      </w:r>
      <w:r w:rsidRPr="008B16AB">
        <w:rPr>
          <w:rFonts w:ascii="Arial" w:hAnsi="Arial" w:cs="Arial"/>
          <w:b/>
          <w:bCs/>
          <w:sz w:val="20"/>
        </w:rPr>
        <w:t>Cancellation or Expiration of the Order</w:t>
      </w:r>
      <w:r w:rsidRPr="008B16AB">
        <w:rPr>
          <w:rFonts w:ascii="Arial" w:hAnsi="Arial" w:cs="Arial"/>
          <w:sz w:val="20"/>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CEF65E3" w14:textId="77777777" w:rsidR="008B16AB" w:rsidRPr="008B16AB" w:rsidRDefault="008B16AB" w:rsidP="008B16AB">
      <w:pPr>
        <w:ind w:firstLine="360"/>
        <w:jc w:val="both"/>
        <w:rPr>
          <w:rFonts w:ascii="Arial" w:hAnsi="Arial" w:cs="Arial"/>
          <w:sz w:val="20"/>
        </w:rPr>
      </w:pPr>
    </w:p>
    <w:p w14:paraId="0724A45D" w14:textId="77777777" w:rsidR="008B16AB" w:rsidRPr="008B16AB" w:rsidRDefault="008B16AB" w:rsidP="008B16AB">
      <w:pPr>
        <w:ind w:firstLine="360"/>
        <w:jc w:val="both"/>
        <w:rPr>
          <w:rFonts w:ascii="Arial" w:hAnsi="Arial" w:cs="Arial"/>
          <w:sz w:val="20"/>
        </w:rPr>
      </w:pPr>
      <w:r w:rsidRPr="008B16AB">
        <w:rPr>
          <w:rFonts w:ascii="Arial" w:hAnsi="Arial" w:cs="Arial"/>
          <w:sz w:val="20"/>
        </w:rPr>
        <w:t>(a) the stop work order results in an increase in the time required for, or in Contractor’s</w:t>
      </w:r>
      <w:r w:rsidR="004E0610">
        <w:rPr>
          <w:rFonts w:ascii="Arial" w:hAnsi="Arial" w:cs="Arial"/>
          <w:sz w:val="20"/>
        </w:rPr>
        <w:t xml:space="preserve"> cost</w:t>
      </w:r>
      <w:r w:rsidRPr="008B16AB">
        <w:rPr>
          <w:rFonts w:ascii="Arial" w:hAnsi="Arial" w:cs="Arial"/>
          <w:sz w:val="20"/>
        </w:rPr>
        <w:t xml:space="preserve"> properly allocable to, the performance of any part of this contract; and,</w:t>
      </w:r>
    </w:p>
    <w:p w14:paraId="23C230AB" w14:textId="77777777" w:rsidR="008B16AB" w:rsidRPr="008B16AB" w:rsidRDefault="008B16AB" w:rsidP="008B16AB">
      <w:pPr>
        <w:ind w:firstLine="360"/>
        <w:jc w:val="both"/>
        <w:rPr>
          <w:rFonts w:ascii="Arial" w:hAnsi="Arial" w:cs="Arial"/>
          <w:sz w:val="20"/>
        </w:rPr>
      </w:pPr>
    </w:p>
    <w:p w14:paraId="6BD1E264" w14:textId="77777777" w:rsidR="008B16AB" w:rsidRPr="008B16AB" w:rsidRDefault="008B16AB" w:rsidP="008B16AB">
      <w:pPr>
        <w:ind w:firstLine="360"/>
        <w:jc w:val="both"/>
        <w:rPr>
          <w:rFonts w:ascii="Arial" w:hAnsi="Arial" w:cs="Arial"/>
          <w:sz w:val="20"/>
        </w:rPr>
      </w:pPr>
      <w:r w:rsidRPr="008B16AB">
        <w:rPr>
          <w:rFonts w:ascii="Arial" w:hAnsi="Arial" w:cs="Arial"/>
          <w:sz w:val="20"/>
        </w:rPr>
        <w:t>(b)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6DE70119" w14:textId="77777777" w:rsidR="008B16AB" w:rsidRPr="008B16AB" w:rsidRDefault="008B16AB" w:rsidP="008B16AB">
      <w:pPr>
        <w:ind w:firstLine="360"/>
        <w:jc w:val="both"/>
        <w:rPr>
          <w:rFonts w:ascii="Arial" w:hAnsi="Arial" w:cs="Arial"/>
          <w:sz w:val="20"/>
        </w:rPr>
      </w:pPr>
    </w:p>
    <w:p w14:paraId="52221624" w14:textId="77777777" w:rsidR="008B16AB" w:rsidRPr="008B16AB" w:rsidRDefault="008B16AB" w:rsidP="008B16AB">
      <w:pPr>
        <w:jc w:val="both"/>
        <w:rPr>
          <w:rFonts w:ascii="Arial" w:hAnsi="Arial" w:cs="Arial"/>
          <w:sz w:val="20"/>
        </w:rPr>
      </w:pPr>
      <w:r w:rsidRPr="008B16AB">
        <w:rPr>
          <w:rFonts w:ascii="Arial" w:hAnsi="Arial" w:cs="Arial"/>
          <w:sz w:val="20"/>
        </w:rPr>
        <w:t xml:space="preserve">(3) </w:t>
      </w:r>
      <w:r w:rsidRPr="008B16AB">
        <w:rPr>
          <w:rFonts w:ascii="Arial" w:hAnsi="Arial" w:cs="Arial"/>
          <w:b/>
          <w:bCs/>
          <w:sz w:val="20"/>
        </w:rPr>
        <w:t>Termination of Stopped Work</w:t>
      </w:r>
      <w:r w:rsidRPr="008B16AB">
        <w:rPr>
          <w:rFonts w:ascii="Arial" w:hAnsi="Arial" w:cs="Arial"/>
          <w:sz w:val="20"/>
        </w:rPr>
        <w:t>: If a stop work order is not canceled and the work covered by such order is terminated for default or convenience, the reasonable costs resulting from the stop work order shall be allowed by adjustment or otherwise.</w:t>
      </w:r>
    </w:p>
    <w:p w14:paraId="00B838E0" w14:textId="77777777" w:rsidR="008B16AB" w:rsidRPr="008B16AB" w:rsidRDefault="008B16AB" w:rsidP="008B16AB">
      <w:pPr>
        <w:jc w:val="both"/>
        <w:rPr>
          <w:rFonts w:ascii="Arial" w:hAnsi="Arial" w:cs="Arial"/>
          <w:sz w:val="20"/>
        </w:rPr>
      </w:pPr>
    </w:p>
    <w:p w14:paraId="366A9C07" w14:textId="77777777" w:rsidR="008B16AB" w:rsidRPr="008B16AB" w:rsidRDefault="008B16AB" w:rsidP="008B16AB">
      <w:pPr>
        <w:jc w:val="both"/>
        <w:rPr>
          <w:rFonts w:ascii="Arial" w:hAnsi="Arial" w:cs="Arial"/>
          <w:sz w:val="20"/>
        </w:rPr>
      </w:pPr>
      <w:r w:rsidRPr="008B16AB">
        <w:rPr>
          <w:rFonts w:ascii="Arial" w:hAnsi="Arial" w:cs="Arial"/>
          <w:sz w:val="20"/>
        </w:rPr>
        <w:t xml:space="preserve">(4) </w:t>
      </w:r>
      <w:r w:rsidRPr="008B16AB">
        <w:rPr>
          <w:rFonts w:ascii="Arial" w:hAnsi="Arial" w:cs="Arial"/>
          <w:b/>
          <w:bCs/>
          <w:sz w:val="20"/>
        </w:rPr>
        <w:t xml:space="preserve">Adjustments of Price: </w:t>
      </w:r>
      <w:r w:rsidRPr="008B16AB">
        <w:rPr>
          <w:rFonts w:ascii="Arial" w:hAnsi="Arial" w:cs="Arial"/>
          <w:sz w:val="20"/>
        </w:rPr>
        <w:t>Any adjustment in contract price made pursuant to this clause shall be determined in accordance with the Price Adjustment clause of this contract.</w:t>
      </w:r>
    </w:p>
    <w:p w14:paraId="32F08A4B" w14:textId="77777777" w:rsidR="008B16AB" w:rsidRPr="008B16AB" w:rsidRDefault="008B16AB" w:rsidP="008B16AB">
      <w:pPr>
        <w:widowControl/>
        <w:overflowPunct/>
        <w:autoSpaceDE/>
        <w:autoSpaceDN/>
        <w:adjustRightInd/>
        <w:jc w:val="both"/>
        <w:textAlignment w:val="auto"/>
        <w:rPr>
          <w:rFonts w:ascii="Arial" w:hAnsi="Arial" w:cs="Arial"/>
          <w:b/>
          <w:color w:val="000000"/>
          <w:sz w:val="20"/>
        </w:rPr>
      </w:pPr>
    </w:p>
    <w:p w14:paraId="50F624B4" w14:textId="77777777" w:rsidR="008B16AB" w:rsidRPr="00A95BE4"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A95BE4">
        <w:rPr>
          <w:rFonts w:ascii="Arial" w:eastAsia="Calibri" w:hAnsi="Arial" w:cs="Arial"/>
          <w:b/>
          <w:bCs/>
          <w:color w:val="000000"/>
          <w:sz w:val="20"/>
        </w:rPr>
        <w:t xml:space="preserve">TERMINATION FOR CONVENIENCE </w:t>
      </w:r>
    </w:p>
    <w:p w14:paraId="0DEAF5D8" w14:textId="77777777" w:rsidR="008B16AB" w:rsidRPr="00A95BE4" w:rsidRDefault="008B16AB" w:rsidP="008B16AB">
      <w:pPr>
        <w:widowControl/>
        <w:overflowPunct/>
        <w:jc w:val="both"/>
        <w:textAlignment w:val="auto"/>
        <w:rPr>
          <w:rFonts w:ascii="Arial" w:eastAsia="Calibri" w:hAnsi="Arial" w:cs="Arial"/>
          <w:color w:val="000000"/>
          <w:sz w:val="20"/>
        </w:rPr>
      </w:pPr>
    </w:p>
    <w:p w14:paraId="09E61AE4" w14:textId="77777777" w:rsidR="008B16AB" w:rsidRPr="00A95BE4" w:rsidRDefault="008B16AB" w:rsidP="008B16AB">
      <w:pPr>
        <w:widowControl/>
        <w:overflowPunct/>
        <w:jc w:val="both"/>
        <w:textAlignment w:val="auto"/>
        <w:rPr>
          <w:rFonts w:ascii="Arial" w:eastAsia="Calibri" w:hAnsi="Arial" w:cs="Arial"/>
          <w:color w:val="000000"/>
          <w:sz w:val="20"/>
        </w:rPr>
      </w:pPr>
      <w:r w:rsidRPr="00A95BE4">
        <w:rPr>
          <w:rFonts w:ascii="Arial" w:eastAsia="Calibri" w:hAnsi="Arial" w:cs="Arial"/>
          <w:color w:val="000000"/>
          <w:sz w:val="20"/>
        </w:rPr>
        <w:t xml:space="preserve">(1) </w:t>
      </w:r>
      <w:r w:rsidRPr="00A95BE4">
        <w:rPr>
          <w:rFonts w:ascii="Arial" w:eastAsia="Calibri" w:hAnsi="Arial" w:cs="Arial"/>
          <w:b/>
          <w:bCs/>
          <w:color w:val="000000"/>
          <w:sz w:val="20"/>
        </w:rPr>
        <w:t xml:space="preserve">Termination. </w:t>
      </w:r>
      <w:r w:rsidRPr="00A95BE4">
        <w:rPr>
          <w:rFonts w:ascii="Arial" w:eastAsia="Calibri" w:hAnsi="Arial" w:cs="Arial"/>
          <w:color w:val="000000"/>
          <w:sz w:val="20"/>
        </w:rPr>
        <w:t xml:space="preserve">The </w:t>
      </w:r>
      <w:r w:rsidR="004E0610" w:rsidRPr="00A95BE4">
        <w:rPr>
          <w:rFonts w:ascii="Arial" w:hAnsi="Arial" w:cs="Arial"/>
          <w:color w:val="000000"/>
          <w:sz w:val="20"/>
        </w:rPr>
        <w:t xml:space="preserve">Agency Head or designee </w:t>
      </w:r>
      <w:r w:rsidRPr="00A95BE4">
        <w:rPr>
          <w:rFonts w:ascii="Arial" w:eastAsia="Calibri" w:hAnsi="Arial" w:cs="Arial"/>
          <w:color w:val="000000"/>
          <w:sz w:val="20"/>
        </w:rPr>
        <w:t xml:space="preserve">of the [State] may, when the interests of the [State] so require, terminate this contract in whole or in part, for the convenience of the [State]. </w:t>
      </w:r>
      <w:r w:rsidR="004E0610" w:rsidRPr="00A95BE4">
        <w:rPr>
          <w:rFonts w:ascii="Arial" w:hAnsi="Arial" w:cs="Arial"/>
          <w:color w:val="000000"/>
          <w:sz w:val="20"/>
        </w:rPr>
        <w:t xml:space="preserve">The Agency Head or designee </w:t>
      </w:r>
      <w:r w:rsidRPr="00A95BE4">
        <w:rPr>
          <w:rFonts w:ascii="Arial" w:eastAsia="Calibri" w:hAnsi="Arial" w:cs="Arial"/>
          <w:color w:val="000000"/>
          <w:sz w:val="20"/>
        </w:rPr>
        <w:t xml:space="preserve">shall give written notice of the termination to the contractor specifying the part of the contract terminated and when termination becomes effective. </w:t>
      </w:r>
    </w:p>
    <w:p w14:paraId="5BA251E0" w14:textId="77777777" w:rsidR="008B16AB" w:rsidRPr="00A95BE4" w:rsidRDefault="008B16AB" w:rsidP="008B16AB">
      <w:pPr>
        <w:widowControl/>
        <w:overflowPunct/>
        <w:jc w:val="both"/>
        <w:textAlignment w:val="auto"/>
        <w:rPr>
          <w:rFonts w:ascii="Arial" w:eastAsia="Calibri" w:hAnsi="Arial" w:cs="Arial"/>
          <w:color w:val="000000"/>
          <w:sz w:val="20"/>
        </w:rPr>
      </w:pPr>
    </w:p>
    <w:p w14:paraId="7D2BEF4A" w14:textId="77777777" w:rsidR="008B16AB" w:rsidRPr="008B16AB" w:rsidRDefault="008B16AB" w:rsidP="008B16AB">
      <w:pPr>
        <w:widowControl/>
        <w:overflowPunct/>
        <w:jc w:val="both"/>
        <w:textAlignment w:val="auto"/>
        <w:rPr>
          <w:rFonts w:ascii="Arial" w:eastAsia="Calibri" w:hAnsi="Arial" w:cs="Arial"/>
          <w:color w:val="000000"/>
          <w:sz w:val="20"/>
        </w:rPr>
      </w:pPr>
      <w:r w:rsidRPr="00A95BE4">
        <w:rPr>
          <w:rFonts w:ascii="Arial" w:eastAsia="Calibri" w:hAnsi="Arial" w:cs="Arial"/>
          <w:color w:val="000000"/>
          <w:sz w:val="20"/>
        </w:rPr>
        <w:t xml:space="preserve">(2) </w:t>
      </w:r>
      <w:r w:rsidRPr="00A95BE4">
        <w:rPr>
          <w:rFonts w:ascii="Arial" w:eastAsia="Calibri" w:hAnsi="Arial" w:cs="Arial"/>
          <w:b/>
          <w:bCs/>
          <w:color w:val="000000"/>
          <w:sz w:val="20"/>
        </w:rPr>
        <w:t xml:space="preserve">Contractor’s Obligations. </w:t>
      </w:r>
      <w:r w:rsidRPr="00A95BE4">
        <w:rPr>
          <w:rFonts w:ascii="Arial" w:eastAsia="Calibri" w:hAnsi="Arial" w:cs="Arial"/>
          <w:color w:val="000000"/>
          <w:sz w:val="20"/>
        </w:rPr>
        <w:t xml:space="preserve">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w:t>
      </w:r>
      <w:r w:rsidR="004E0610" w:rsidRPr="00A95BE4">
        <w:rPr>
          <w:rFonts w:ascii="Arial" w:hAnsi="Arial" w:cs="Arial"/>
          <w:color w:val="000000"/>
          <w:sz w:val="20"/>
        </w:rPr>
        <w:t xml:space="preserve">The Agency Head or designee </w:t>
      </w:r>
      <w:r w:rsidRPr="00A95BE4">
        <w:rPr>
          <w:rFonts w:ascii="Arial" w:eastAsia="Calibri" w:hAnsi="Arial" w:cs="Arial"/>
          <w:color w:val="000000"/>
          <w:sz w:val="20"/>
        </w:rPr>
        <w:t>may direct the contractor to assign the contractor’s right, title, and interest under the terminated orders or subcontracts to the State. The contractor must still complete the work not terminated by the notice of termination and may incur obligations as are necessary to do so.</w:t>
      </w:r>
      <w:r w:rsidRPr="008B16AB">
        <w:rPr>
          <w:rFonts w:ascii="Arial" w:eastAsia="Calibri" w:hAnsi="Arial" w:cs="Arial"/>
          <w:color w:val="000000"/>
          <w:sz w:val="20"/>
        </w:rPr>
        <w:t xml:space="preserve"> </w:t>
      </w:r>
    </w:p>
    <w:p w14:paraId="1987DFD3"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0CA25189"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TERMINATION FOR DEFAULT </w:t>
      </w:r>
    </w:p>
    <w:p w14:paraId="4A1EAADE" w14:textId="77777777" w:rsidR="008B16AB" w:rsidRPr="008B16AB" w:rsidRDefault="008B16AB" w:rsidP="008B16AB">
      <w:pPr>
        <w:widowControl/>
        <w:overflowPunct/>
        <w:jc w:val="both"/>
        <w:textAlignment w:val="auto"/>
        <w:rPr>
          <w:rFonts w:ascii="Arial" w:eastAsia="Calibri" w:hAnsi="Arial" w:cs="Arial"/>
          <w:color w:val="000000"/>
          <w:sz w:val="20"/>
        </w:rPr>
      </w:pPr>
    </w:p>
    <w:p w14:paraId="158DE609"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(1) </w:t>
      </w:r>
      <w:r w:rsidRPr="008B16AB">
        <w:rPr>
          <w:rFonts w:ascii="Arial" w:eastAsia="Calibri" w:hAnsi="Arial" w:cs="Arial"/>
          <w:i/>
          <w:iCs/>
          <w:color w:val="000000"/>
          <w:sz w:val="20"/>
        </w:rPr>
        <w:t>Default</w:t>
      </w:r>
      <w:r w:rsidRPr="008B16AB">
        <w:rPr>
          <w:rFonts w:ascii="Arial" w:eastAsia="Calibri" w:hAnsi="Arial" w:cs="Arial"/>
          <w:color w:val="000000"/>
          <w:sz w:val="2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 </w:t>
      </w:r>
    </w:p>
    <w:p w14:paraId="7FBEA382" w14:textId="77777777" w:rsidR="008B16AB" w:rsidRPr="008B16AB" w:rsidRDefault="008B16AB" w:rsidP="008B16AB">
      <w:pPr>
        <w:widowControl/>
        <w:overflowPunct/>
        <w:jc w:val="both"/>
        <w:textAlignment w:val="auto"/>
        <w:rPr>
          <w:rFonts w:ascii="Arial" w:eastAsia="Calibri" w:hAnsi="Arial" w:cs="Arial"/>
          <w:color w:val="000000"/>
          <w:sz w:val="20"/>
        </w:rPr>
      </w:pPr>
    </w:p>
    <w:p w14:paraId="4F93B3ED" w14:textId="77777777" w:rsidR="008B16AB" w:rsidRPr="00A95BE4" w:rsidRDefault="008B16AB" w:rsidP="008B16AB">
      <w:pPr>
        <w:widowControl/>
        <w:overflowPunct/>
        <w:jc w:val="both"/>
        <w:textAlignment w:val="auto"/>
        <w:rPr>
          <w:rFonts w:ascii="Arial" w:eastAsia="Calibri" w:hAnsi="Arial" w:cs="Arial"/>
          <w:color w:val="000000"/>
          <w:sz w:val="20"/>
        </w:rPr>
      </w:pPr>
      <w:r w:rsidRPr="00A95BE4">
        <w:rPr>
          <w:rFonts w:ascii="Arial" w:eastAsia="Calibri" w:hAnsi="Arial" w:cs="Arial"/>
          <w:color w:val="000000"/>
          <w:sz w:val="20"/>
        </w:rPr>
        <w:t xml:space="preserve">(2) </w:t>
      </w:r>
      <w:r w:rsidRPr="00A95BE4">
        <w:rPr>
          <w:rFonts w:ascii="Arial" w:eastAsia="Calibri" w:hAnsi="Arial" w:cs="Arial"/>
          <w:i/>
          <w:iCs/>
          <w:color w:val="000000"/>
          <w:sz w:val="20"/>
        </w:rPr>
        <w:t>Contractor’s Duties</w:t>
      </w:r>
      <w:r w:rsidRPr="00A95BE4">
        <w:rPr>
          <w:rFonts w:ascii="Arial" w:eastAsia="Calibri" w:hAnsi="Arial" w:cs="Arial"/>
          <w:color w:val="000000"/>
          <w:sz w:val="20"/>
        </w:rPr>
        <w:t xml:space="preserve">. Notwithstanding termination of the contract and subject to any directions from the </w:t>
      </w:r>
      <w:r w:rsidR="00A05933">
        <w:rPr>
          <w:rFonts w:ascii="Arial" w:hAnsi="Arial" w:cs="Arial"/>
          <w:color w:val="000000"/>
          <w:sz w:val="20"/>
        </w:rPr>
        <w:t>Chief Procurement Officer</w:t>
      </w:r>
      <w:r w:rsidRPr="00A95BE4">
        <w:rPr>
          <w:rFonts w:ascii="Arial" w:eastAsia="Calibri" w:hAnsi="Arial" w:cs="Arial"/>
          <w:color w:val="000000"/>
          <w:sz w:val="20"/>
        </w:rPr>
        <w:t xml:space="preserve">, Contractor shall take timely, reasonable, and necessary action to protect and preserve property in the possession of Contractor in which the State has an interest. </w:t>
      </w:r>
    </w:p>
    <w:p w14:paraId="706A751E" w14:textId="77777777" w:rsidR="008B16AB" w:rsidRPr="00A95BE4" w:rsidRDefault="008B16AB" w:rsidP="008B16AB">
      <w:pPr>
        <w:widowControl/>
        <w:overflowPunct/>
        <w:jc w:val="both"/>
        <w:textAlignment w:val="auto"/>
        <w:rPr>
          <w:rFonts w:ascii="Arial" w:eastAsia="Calibri" w:hAnsi="Arial" w:cs="Arial"/>
          <w:color w:val="000000"/>
          <w:sz w:val="20"/>
        </w:rPr>
      </w:pPr>
    </w:p>
    <w:p w14:paraId="3F1C00ED" w14:textId="77777777" w:rsidR="008B16AB" w:rsidRPr="00A95BE4" w:rsidRDefault="008B16AB" w:rsidP="008B16AB">
      <w:pPr>
        <w:widowControl/>
        <w:overflowPunct/>
        <w:jc w:val="both"/>
        <w:textAlignment w:val="auto"/>
        <w:rPr>
          <w:rFonts w:ascii="Arial" w:eastAsia="Calibri" w:hAnsi="Arial" w:cs="Arial"/>
          <w:color w:val="000000"/>
          <w:sz w:val="20"/>
        </w:rPr>
      </w:pPr>
      <w:r w:rsidRPr="00A95BE4">
        <w:rPr>
          <w:rFonts w:ascii="Arial" w:eastAsia="Calibri" w:hAnsi="Arial" w:cs="Arial"/>
          <w:color w:val="000000"/>
          <w:sz w:val="20"/>
        </w:rPr>
        <w:t xml:space="preserve">(3) </w:t>
      </w:r>
      <w:r w:rsidRPr="00A95BE4">
        <w:rPr>
          <w:rFonts w:ascii="Arial" w:eastAsia="Calibri" w:hAnsi="Arial" w:cs="Arial"/>
          <w:i/>
          <w:iCs/>
          <w:color w:val="000000"/>
          <w:sz w:val="20"/>
        </w:rPr>
        <w:t>Compensation</w:t>
      </w:r>
      <w:r w:rsidRPr="00A95BE4">
        <w:rPr>
          <w:rFonts w:ascii="Arial" w:eastAsia="Calibri" w:hAnsi="Arial" w:cs="Arial"/>
          <w:color w:val="000000"/>
          <w:sz w:val="20"/>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 </w:t>
      </w:r>
    </w:p>
    <w:p w14:paraId="305C55D9" w14:textId="77777777" w:rsidR="008B16AB" w:rsidRPr="00A95BE4" w:rsidRDefault="008B16AB" w:rsidP="008B16AB">
      <w:pPr>
        <w:widowControl/>
        <w:overflowPunct/>
        <w:jc w:val="both"/>
        <w:textAlignment w:val="auto"/>
        <w:rPr>
          <w:rFonts w:ascii="Arial" w:eastAsia="Calibri" w:hAnsi="Arial" w:cs="Arial"/>
          <w:color w:val="000000"/>
          <w:sz w:val="20"/>
        </w:rPr>
      </w:pPr>
    </w:p>
    <w:p w14:paraId="61561FD3" w14:textId="77777777" w:rsidR="008B16AB" w:rsidRPr="008B16AB" w:rsidRDefault="008B16AB" w:rsidP="008B16AB">
      <w:pPr>
        <w:widowControl/>
        <w:overflowPunct/>
        <w:jc w:val="both"/>
        <w:textAlignment w:val="auto"/>
        <w:rPr>
          <w:rFonts w:ascii="Arial" w:eastAsia="Calibri" w:hAnsi="Arial" w:cs="Arial"/>
          <w:color w:val="000000"/>
          <w:sz w:val="20"/>
        </w:rPr>
      </w:pPr>
      <w:r w:rsidRPr="00A95BE4">
        <w:rPr>
          <w:rFonts w:ascii="Arial" w:eastAsia="Calibri" w:hAnsi="Arial" w:cs="Arial"/>
          <w:color w:val="000000"/>
          <w:sz w:val="20"/>
        </w:rPr>
        <w:t xml:space="preserve">(4) </w:t>
      </w:r>
      <w:r w:rsidRPr="00A95BE4">
        <w:rPr>
          <w:rFonts w:ascii="Arial" w:eastAsia="Calibri" w:hAnsi="Arial" w:cs="Arial"/>
          <w:i/>
          <w:iCs/>
          <w:color w:val="000000"/>
          <w:sz w:val="20"/>
        </w:rPr>
        <w:t>Excuse for Nonperformance or Delayed Performance</w:t>
      </w:r>
      <w:r w:rsidRPr="00A95BE4">
        <w:rPr>
          <w:rFonts w:ascii="Arial" w:eastAsia="Calibri" w:hAnsi="Arial" w:cs="Arial"/>
          <w:color w:val="000000"/>
          <w:sz w:val="20"/>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w:t>
      </w:r>
      <w:r w:rsidRPr="008B16AB">
        <w:rPr>
          <w:rFonts w:ascii="Arial" w:eastAsia="Calibri" w:hAnsi="Arial" w:cs="Arial"/>
          <w:color w:val="000000"/>
          <w:sz w:val="20"/>
        </w:rPr>
        <w:t xml:space="preserv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400FD21F" w14:textId="77777777" w:rsidR="008B16AB" w:rsidRPr="008B16AB" w:rsidRDefault="008B16AB" w:rsidP="008B16AB">
      <w:pPr>
        <w:widowControl/>
        <w:overflowPunct/>
        <w:jc w:val="both"/>
        <w:textAlignment w:val="auto"/>
        <w:rPr>
          <w:rFonts w:ascii="Arial" w:eastAsia="Calibri" w:hAnsi="Arial" w:cs="Arial"/>
          <w:color w:val="000000"/>
          <w:sz w:val="20"/>
        </w:rPr>
      </w:pPr>
    </w:p>
    <w:p w14:paraId="39FCBB64"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 (As used in this Paragraph of this clause, the term “subcontractor” means subcontractor at any tier). </w:t>
      </w:r>
    </w:p>
    <w:p w14:paraId="2FADB3C9" w14:textId="77777777" w:rsidR="008B16AB" w:rsidRPr="008B16AB" w:rsidRDefault="008B16AB" w:rsidP="008B16AB">
      <w:pPr>
        <w:widowControl/>
        <w:overflowPunct/>
        <w:jc w:val="both"/>
        <w:textAlignment w:val="auto"/>
        <w:rPr>
          <w:rFonts w:ascii="Arial" w:eastAsia="Calibri" w:hAnsi="Arial" w:cs="Arial"/>
          <w:color w:val="000000"/>
          <w:sz w:val="20"/>
        </w:rPr>
      </w:pPr>
    </w:p>
    <w:p w14:paraId="35D6F24C"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(5) </w:t>
      </w:r>
      <w:r w:rsidRPr="008B16AB">
        <w:rPr>
          <w:rFonts w:ascii="Arial" w:eastAsia="Calibri" w:hAnsi="Arial" w:cs="Arial"/>
          <w:i/>
          <w:iCs/>
          <w:color w:val="000000"/>
          <w:sz w:val="20"/>
        </w:rPr>
        <w:t>Erroneous Termination for Default</w:t>
      </w:r>
      <w:r w:rsidRPr="008B16AB">
        <w:rPr>
          <w:rFonts w:ascii="Arial" w:eastAsia="Calibri" w:hAnsi="Arial" w:cs="Arial"/>
          <w:color w:val="000000"/>
          <w:sz w:val="20"/>
        </w:rPr>
        <w:t xml:space="preserve">. If, after notice of termination of Contractor’s right to proceed under the provisions of this clause, it is determined for any reason that the </w:t>
      </w:r>
      <w:r w:rsidRPr="008B16AB">
        <w:rPr>
          <w:rFonts w:ascii="Arial" w:eastAsia="Calibri" w:hAnsi="Arial" w:cs="Arial"/>
          <w:b/>
          <w:bCs/>
          <w:color w:val="000000"/>
          <w:sz w:val="20"/>
        </w:rPr>
        <w:t>contract was not in default under the provisions of this clause</w:t>
      </w:r>
      <w:r w:rsidRPr="008B16AB">
        <w:rPr>
          <w:rFonts w:ascii="Arial" w:eastAsia="Calibri" w:hAnsi="Arial" w:cs="Arial"/>
          <w:color w:val="000000"/>
          <w:sz w:val="20"/>
        </w:rPr>
        <w:t xml:space="preserve">, or that </w:t>
      </w:r>
      <w:r w:rsidRPr="008B16AB">
        <w:rPr>
          <w:rFonts w:ascii="Arial" w:eastAsia="Calibri" w:hAnsi="Arial" w:cs="Arial"/>
          <w:b/>
          <w:bCs/>
          <w:color w:val="000000"/>
          <w:sz w:val="20"/>
        </w:rPr>
        <w:t xml:space="preserve">the delay was excusable </w:t>
      </w:r>
      <w:r w:rsidRPr="008B16AB">
        <w:rPr>
          <w:rFonts w:ascii="Arial" w:eastAsia="Calibri" w:hAnsi="Arial" w:cs="Arial"/>
          <w:color w:val="000000"/>
          <w:sz w:val="20"/>
        </w:rPr>
        <w:t xml:space="preserve">under the provisions of Paragraph (4) (Excuse for Nonperformance or Delayed Performance) of this clause, the rights and obligations of the parties shall, if the contract contains a clause providing for termination for convenience of the State, </w:t>
      </w:r>
      <w:r w:rsidRPr="008B16AB">
        <w:rPr>
          <w:rFonts w:ascii="Arial" w:eastAsia="Calibri" w:hAnsi="Arial" w:cs="Arial"/>
          <w:b/>
          <w:bCs/>
          <w:color w:val="000000"/>
          <w:sz w:val="20"/>
        </w:rPr>
        <w:t xml:space="preserve">be the same as if the notice of termination had been </w:t>
      </w:r>
      <w:r w:rsidRPr="008B16AB">
        <w:rPr>
          <w:rFonts w:ascii="Arial" w:eastAsia="Calibri" w:hAnsi="Arial" w:cs="Arial"/>
          <w:color w:val="000000"/>
          <w:sz w:val="20"/>
        </w:rPr>
        <w:t xml:space="preserve">issued pursuant to a termination for convenience. </w:t>
      </w:r>
    </w:p>
    <w:p w14:paraId="121A2401" w14:textId="77777777" w:rsidR="008B16AB" w:rsidRPr="008B16AB" w:rsidRDefault="008B16AB" w:rsidP="008B16AB">
      <w:pPr>
        <w:widowControl/>
        <w:overflowPunct/>
        <w:jc w:val="both"/>
        <w:textAlignment w:val="auto"/>
        <w:rPr>
          <w:rFonts w:ascii="Arial" w:eastAsia="Calibri" w:hAnsi="Arial" w:cs="Arial"/>
          <w:color w:val="000000"/>
          <w:sz w:val="20"/>
        </w:rPr>
      </w:pPr>
    </w:p>
    <w:p w14:paraId="0FE3FE67"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(6) </w:t>
      </w:r>
      <w:r w:rsidRPr="008B16AB">
        <w:rPr>
          <w:rFonts w:ascii="Arial" w:eastAsia="Calibri" w:hAnsi="Arial" w:cs="Arial"/>
          <w:i/>
          <w:iCs/>
          <w:color w:val="000000"/>
          <w:sz w:val="20"/>
        </w:rPr>
        <w:t>Additional Rights and Remedies</w:t>
      </w:r>
      <w:r w:rsidRPr="008B16AB">
        <w:rPr>
          <w:rFonts w:ascii="Arial" w:eastAsia="Calibri" w:hAnsi="Arial" w:cs="Arial"/>
          <w:color w:val="000000"/>
          <w:sz w:val="20"/>
        </w:rPr>
        <w:t xml:space="preserve">. The rights and remedies provided in this clause are in addition to any other rights and remedies provided by law or under this contract. </w:t>
      </w:r>
    </w:p>
    <w:p w14:paraId="38A36632" w14:textId="77777777" w:rsidR="008B16AB" w:rsidRPr="008B16AB" w:rsidRDefault="008B16AB" w:rsidP="008B16AB">
      <w:pPr>
        <w:widowControl/>
        <w:overflowPunct/>
        <w:autoSpaceDE/>
        <w:autoSpaceDN/>
        <w:adjustRightInd/>
        <w:jc w:val="both"/>
        <w:textAlignment w:val="auto"/>
        <w:rPr>
          <w:rFonts w:ascii="Arial" w:hAnsi="Arial" w:cs="Arial"/>
          <w:b/>
          <w:sz w:val="20"/>
          <w:lang w:eastAsia="x-none"/>
        </w:rPr>
      </w:pPr>
    </w:p>
    <w:p w14:paraId="6F946F84"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TERMINATION UPON BANKRUPTCY </w:t>
      </w:r>
    </w:p>
    <w:p w14:paraId="2C87159D" w14:textId="77777777" w:rsidR="008B16AB" w:rsidRPr="008B16AB" w:rsidRDefault="008B16AB" w:rsidP="008B16AB">
      <w:pPr>
        <w:widowControl/>
        <w:overflowPunct/>
        <w:jc w:val="both"/>
        <w:textAlignment w:val="auto"/>
        <w:rPr>
          <w:rFonts w:ascii="Arial" w:eastAsia="Calibri" w:hAnsi="Arial" w:cs="Arial"/>
          <w:color w:val="000000"/>
          <w:sz w:val="20"/>
        </w:rPr>
      </w:pPr>
    </w:p>
    <w:p w14:paraId="5554E8D9" w14:textId="77777777" w:rsidR="008B16AB" w:rsidRPr="008B16AB" w:rsidRDefault="008B16AB" w:rsidP="008B16AB">
      <w:pPr>
        <w:widowControl/>
        <w:overflowPunct/>
        <w:jc w:val="both"/>
        <w:textAlignment w:val="auto"/>
        <w:rPr>
          <w:rFonts w:ascii="Arial" w:eastAsia="Calibri" w:hAnsi="Arial" w:cs="Arial"/>
          <w:b/>
          <w:bCs/>
          <w:color w:val="000000"/>
          <w:sz w:val="20"/>
        </w:rPr>
      </w:pPr>
      <w:r w:rsidRPr="008B16AB">
        <w:rPr>
          <w:rFonts w:ascii="Arial" w:eastAsia="Calibri" w:hAnsi="Arial" w:cs="Arial"/>
          <w:color w:val="000000"/>
          <w:sz w:val="20"/>
        </w:rPr>
        <w:t>This contract may be terminated in whole or in part by the MDE</w:t>
      </w:r>
      <w:r w:rsidRPr="008B16AB">
        <w:rPr>
          <w:rFonts w:ascii="Arial" w:eastAsia="Calibri" w:hAnsi="Arial" w:cs="Arial"/>
          <w:i/>
          <w:iCs/>
          <w:color w:val="000000"/>
          <w:sz w:val="20"/>
        </w:rPr>
        <w:t xml:space="preserve"> </w:t>
      </w:r>
      <w:r w:rsidRPr="008B16AB">
        <w:rPr>
          <w:rFonts w:ascii="Arial" w:eastAsia="Calibri" w:hAnsi="Arial" w:cs="Arial"/>
          <w:color w:val="000000"/>
          <w:sz w:val="20"/>
        </w:rPr>
        <w:t>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575AB3E"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7E373E44"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color w:val="000000"/>
          <w:sz w:val="20"/>
        </w:rPr>
      </w:pPr>
      <w:r w:rsidRPr="008B16AB">
        <w:rPr>
          <w:rFonts w:ascii="Arial" w:eastAsia="Calibri" w:hAnsi="Arial" w:cs="Arial"/>
          <w:b/>
          <w:bCs/>
          <w:color w:val="000000"/>
          <w:sz w:val="20"/>
        </w:rPr>
        <w:t xml:space="preserve">TRADE SECRETS, COMMERCIAL AND FINANCIAL INFORMATION </w:t>
      </w:r>
    </w:p>
    <w:p w14:paraId="285CA141" w14:textId="77777777" w:rsidR="008B16AB" w:rsidRPr="008B16AB" w:rsidRDefault="008B16AB" w:rsidP="008B16AB">
      <w:pPr>
        <w:widowControl/>
        <w:overflowPunct/>
        <w:jc w:val="both"/>
        <w:textAlignment w:val="auto"/>
        <w:rPr>
          <w:rFonts w:ascii="Arial" w:eastAsia="Calibri" w:hAnsi="Arial" w:cs="Arial"/>
          <w:color w:val="000000"/>
          <w:sz w:val="20"/>
        </w:rPr>
      </w:pPr>
    </w:p>
    <w:p w14:paraId="04A2F97B"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 </w:t>
      </w:r>
    </w:p>
    <w:p w14:paraId="7B49A65E" w14:textId="77777777" w:rsidR="008B16AB" w:rsidRPr="008B16AB" w:rsidRDefault="008B16AB" w:rsidP="008B16AB">
      <w:pPr>
        <w:widowControl/>
        <w:overflowPunct/>
        <w:jc w:val="both"/>
        <w:textAlignment w:val="auto"/>
        <w:rPr>
          <w:rFonts w:ascii="Arial" w:eastAsia="Calibri" w:hAnsi="Arial" w:cs="Arial"/>
          <w:b/>
          <w:bCs/>
          <w:color w:val="000000"/>
          <w:sz w:val="20"/>
        </w:rPr>
      </w:pPr>
    </w:p>
    <w:p w14:paraId="53805750" w14:textId="77777777" w:rsidR="008B16AB" w:rsidRPr="008B16AB" w:rsidRDefault="008B16AB" w:rsidP="008B16AB">
      <w:pPr>
        <w:widowControl/>
        <w:numPr>
          <w:ilvl w:val="0"/>
          <w:numId w:val="25"/>
        </w:numPr>
        <w:overflowPunct/>
        <w:autoSpaceDE/>
        <w:autoSpaceDN/>
        <w:adjustRightInd/>
        <w:jc w:val="both"/>
        <w:textAlignment w:val="auto"/>
        <w:rPr>
          <w:rFonts w:ascii="Arial" w:eastAsia="Calibri" w:hAnsi="Arial" w:cs="Arial"/>
          <w:b/>
          <w:color w:val="000000"/>
          <w:sz w:val="20"/>
        </w:rPr>
      </w:pPr>
      <w:r w:rsidRPr="008B16AB">
        <w:rPr>
          <w:rFonts w:ascii="Arial" w:eastAsia="Calibri" w:hAnsi="Arial" w:cs="Arial"/>
          <w:b/>
          <w:color w:val="000000"/>
          <w:sz w:val="20"/>
        </w:rPr>
        <w:t xml:space="preserve">TRANSPARENCY </w:t>
      </w:r>
    </w:p>
    <w:p w14:paraId="7DA278F1" w14:textId="77777777" w:rsidR="008B16AB" w:rsidRPr="008B16AB" w:rsidRDefault="008B16AB" w:rsidP="008B16AB">
      <w:pPr>
        <w:widowControl/>
        <w:overflowPunct/>
        <w:jc w:val="both"/>
        <w:textAlignment w:val="auto"/>
        <w:rPr>
          <w:rFonts w:ascii="Arial" w:eastAsia="Calibri" w:hAnsi="Arial" w:cs="Arial"/>
          <w:color w:val="000000"/>
          <w:sz w:val="20"/>
        </w:rPr>
      </w:pPr>
    </w:p>
    <w:p w14:paraId="5D06B06F" w14:textId="77777777" w:rsidR="008B16AB" w:rsidRPr="008B16AB" w:rsidRDefault="008B16AB" w:rsidP="008B16AB">
      <w:pPr>
        <w:widowControl/>
        <w:overflowPunct/>
        <w:jc w:val="both"/>
        <w:textAlignment w:val="auto"/>
        <w:rPr>
          <w:rFonts w:ascii="Arial" w:eastAsia="Calibri" w:hAnsi="Arial" w:cs="Arial"/>
          <w:color w:val="000000"/>
          <w:sz w:val="20"/>
        </w:rPr>
      </w:pPr>
      <w:r w:rsidRPr="008B16AB">
        <w:rPr>
          <w:rFonts w:ascii="Arial" w:eastAsia="Calibri" w:hAnsi="Arial" w:cs="Arial"/>
          <w:color w:val="000000"/>
          <w:sz w:val="20"/>
        </w:rPr>
        <w:t xml:space="preserve">This contract, including any accompanying exhibits, attachments, and appendices, is subject to the “Mississippi Public Records Act of 1983,” and its exceptions. See Mississippi Code Annotated §§ 25-61-1 </w:t>
      </w:r>
      <w:r w:rsidRPr="008B16AB">
        <w:rPr>
          <w:rFonts w:ascii="Arial" w:eastAsia="Calibri" w:hAnsi="Arial" w:cs="Arial"/>
          <w:i/>
          <w:iCs/>
          <w:color w:val="000000"/>
          <w:sz w:val="20"/>
        </w:rPr>
        <w:t xml:space="preserve">et seq. </w:t>
      </w:r>
      <w:r w:rsidRPr="008B16AB">
        <w:rPr>
          <w:rFonts w:ascii="Arial" w:eastAsia="Calibri" w:hAnsi="Arial" w:cs="Arial"/>
          <w:color w:val="000000"/>
          <w:sz w:val="20"/>
        </w:rPr>
        <w:t xml:space="preserve">and Mississippi Code Annotated § 79-23-1. In addition, this contract is subject to the provisions of the Mississippi Accountability and Transparency Act of 2008. Mississippi Code Annotated §§ 27-104-151 </w:t>
      </w:r>
      <w:r w:rsidRPr="008B16AB">
        <w:rPr>
          <w:rFonts w:ascii="Arial" w:eastAsia="Calibri" w:hAnsi="Arial" w:cs="Arial"/>
          <w:i/>
          <w:iCs/>
          <w:color w:val="000000"/>
          <w:sz w:val="20"/>
        </w:rPr>
        <w:t>et seq</w:t>
      </w:r>
      <w:r w:rsidRPr="008B16AB">
        <w:rPr>
          <w:rFonts w:ascii="Arial" w:eastAsia="Calibri" w:hAnsi="Arial" w:cs="Arial"/>
          <w:color w:val="000000"/>
          <w:sz w:val="20"/>
        </w:rPr>
        <w:t>.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64AB67F7" w14:textId="77777777" w:rsidR="000F2971" w:rsidRPr="008B16AB" w:rsidRDefault="000F2971" w:rsidP="006B3F14">
      <w:pPr>
        <w:widowControl/>
        <w:overflowPunct/>
        <w:autoSpaceDE/>
        <w:autoSpaceDN/>
        <w:adjustRightInd/>
        <w:jc w:val="both"/>
        <w:textAlignment w:val="auto"/>
        <w:rPr>
          <w:rFonts w:ascii="Arial" w:eastAsia="Arial Unicode MS" w:hAnsi="Arial" w:cs="Arial"/>
          <w:b/>
          <w:bCs/>
          <w:color w:val="000000"/>
          <w:spacing w:val="-3"/>
          <w:sz w:val="20"/>
        </w:rPr>
      </w:pPr>
    </w:p>
    <w:p w14:paraId="1EC0602D" w14:textId="77777777" w:rsidR="008D1A08" w:rsidRPr="008D1A08" w:rsidRDefault="00682A23" w:rsidP="008D1A08">
      <w:pPr>
        <w:widowControl/>
        <w:numPr>
          <w:ilvl w:val="0"/>
          <w:numId w:val="23"/>
        </w:numPr>
        <w:overflowPunct/>
        <w:autoSpaceDE/>
        <w:autoSpaceDN/>
        <w:adjustRightInd/>
        <w:jc w:val="both"/>
        <w:textAlignment w:val="auto"/>
        <w:rPr>
          <w:rFonts w:ascii="Arial" w:hAnsi="Arial" w:cs="Arial"/>
          <w:b/>
          <w:caps/>
          <w:spacing w:val="-3"/>
          <w:sz w:val="20"/>
          <w:u w:val="single"/>
        </w:rPr>
      </w:pPr>
      <w:r w:rsidRPr="00A415BD">
        <w:rPr>
          <w:rFonts w:ascii="Arial" w:hAnsi="Arial" w:cs="Arial"/>
          <w:b/>
          <w:caps/>
          <w:spacing w:val="-3"/>
          <w:sz w:val="20"/>
          <w:u w:val="single"/>
        </w:rPr>
        <w:t>Compensation and Financial Reports</w:t>
      </w:r>
      <w:r w:rsidR="008D1A08" w:rsidRPr="008D1A08">
        <w:rPr>
          <w:rFonts w:ascii="Arial" w:hAnsi="Arial" w:cs="Arial"/>
          <w:b/>
          <w:caps/>
          <w:spacing w:val="-3"/>
          <w:sz w:val="20"/>
        </w:rPr>
        <w:t xml:space="preserve"> </w:t>
      </w:r>
    </w:p>
    <w:p w14:paraId="553651F9" w14:textId="77777777" w:rsidR="00682A23" w:rsidRPr="00A415BD" w:rsidRDefault="00682A23" w:rsidP="00E650EB">
      <w:pPr>
        <w:tabs>
          <w:tab w:val="left" w:pos="-720"/>
        </w:tabs>
        <w:suppressAutoHyphens/>
        <w:jc w:val="both"/>
        <w:rPr>
          <w:rFonts w:ascii="Arial" w:hAnsi="Arial" w:cs="Arial"/>
          <w:b/>
          <w:spacing w:val="-3"/>
          <w:sz w:val="20"/>
        </w:rPr>
      </w:pPr>
    </w:p>
    <w:p w14:paraId="1FF39D11" w14:textId="77777777" w:rsidR="007E03F1" w:rsidRPr="00A415BD" w:rsidRDefault="007E03F1" w:rsidP="007E03F1">
      <w:pPr>
        <w:tabs>
          <w:tab w:val="left" w:pos="-720"/>
          <w:tab w:val="left" w:pos="0"/>
        </w:tabs>
        <w:suppressAutoHyphens/>
        <w:jc w:val="both"/>
        <w:rPr>
          <w:rFonts w:ascii="Arial" w:hAnsi="Arial" w:cs="Arial"/>
          <w:spacing w:val="-2"/>
          <w:sz w:val="20"/>
        </w:rPr>
      </w:pPr>
      <w:r w:rsidRPr="00A415BD">
        <w:rPr>
          <w:rFonts w:ascii="Arial" w:hAnsi="Arial" w:cs="Arial"/>
          <w:spacing w:val="-2"/>
          <w:sz w:val="20"/>
        </w:rPr>
        <w:t>As full consideration for the Specified Services to be performed under this Contract, and for all rights, properties, and privileges vested in</w:t>
      </w:r>
      <w:r w:rsidR="0070180D" w:rsidRPr="00A415BD">
        <w:rPr>
          <w:rFonts w:ascii="Arial" w:hAnsi="Arial" w:cs="Arial"/>
          <w:spacing w:val="-2"/>
          <w:sz w:val="20"/>
        </w:rPr>
        <w:t xml:space="preserve"> the</w:t>
      </w:r>
      <w:r w:rsidRPr="00A415BD">
        <w:rPr>
          <w:rFonts w:ascii="Arial" w:hAnsi="Arial" w:cs="Arial"/>
          <w:spacing w:val="-2"/>
          <w:sz w:val="20"/>
        </w:rPr>
        <w:t xml:space="preserve"> MDE by the terms of this Contract, including the release of </w:t>
      </w:r>
      <w:r w:rsidR="0070180D" w:rsidRPr="00A415BD">
        <w:rPr>
          <w:rFonts w:ascii="Arial" w:hAnsi="Arial" w:cs="Arial"/>
          <w:spacing w:val="-2"/>
          <w:sz w:val="20"/>
        </w:rPr>
        <w:t xml:space="preserve">the </w:t>
      </w:r>
      <w:r w:rsidR="00026AE4" w:rsidRPr="00A415BD">
        <w:rPr>
          <w:rFonts w:ascii="Arial" w:hAnsi="Arial" w:cs="Arial"/>
          <w:spacing w:val="-2"/>
          <w:sz w:val="20"/>
        </w:rPr>
        <w:t xml:space="preserve">State Board of Education, </w:t>
      </w:r>
      <w:r w:rsidRPr="00A415BD">
        <w:rPr>
          <w:rFonts w:ascii="Arial" w:hAnsi="Arial" w:cs="Arial"/>
          <w:spacing w:val="-2"/>
          <w:sz w:val="20"/>
        </w:rPr>
        <w:t xml:space="preserve">MDE, </w:t>
      </w:r>
      <w:r w:rsidR="00026AE4" w:rsidRPr="00A415BD">
        <w:rPr>
          <w:rFonts w:ascii="Arial" w:hAnsi="Arial" w:cs="Arial"/>
          <w:spacing w:val="-2"/>
          <w:sz w:val="20"/>
        </w:rPr>
        <w:t xml:space="preserve">its employees, </w:t>
      </w:r>
      <w:r w:rsidRPr="00A415BD">
        <w:rPr>
          <w:rFonts w:ascii="Arial" w:hAnsi="Arial" w:cs="Arial"/>
          <w:spacing w:val="-2"/>
          <w:sz w:val="20"/>
        </w:rPr>
        <w:t>its assigns, agents, licensees, affiliates, clients and principals, representatives, heirs and successors, from any liability for any releases granted by the terms of this Contract in perpetuity,</w:t>
      </w:r>
      <w:r w:rsidR="0070180D" w:rsidRPr="00A415BD">
        <w:rPr>
          <w:rFonts w:ascii="Arial" w:hAnsi="Arial" w:cs="Arial"/>
          <w:spacing w:val="-2"/>
          <w:sz w:val="20"/>
        </w:rPr>
        <w:t xml:space="preserve"> the</w:t>
      </w:r>
      <w:r w:rsidRPr="00A415BD">
        <w:rPr>
          <w:rFonts w:ascii="Arial" w:hAnsi="Arial" w:cs="Arial"/>
          <w:spacing w:val="-2"/>
          <w:sz w:val="20"/>
        </w:rPr>
        <w:t xml:space="preserve"> MDE agrees to pay CONTRACTOR using the following breakdown:</w:t>
      </w:r>
    </w:p>
    <w:p w14:paraId="5FDD6652" w14:textId="77777777" w:rsidR="007E03F1" w:rsidRPr="00A415BD" w:rsidRDefault="007E03F1" w:rsidP="007E03F1">
      <w:pPr>
        <w:tabs>
          <w:tab w:val="left" w:pos="-720"/>
        </w:tabs>
        <w:suppressAutoHyphens/>
        <w:jc w:val="both"/>
        <w:rPr>
          <w:rFonts w:ascii="Arial" w:hAnsi="Arial" w:cs="Arial"/>
          <w:spacing w:val="-2"/>
          <w:sz w:val="20"/>
        </w:rPr>
      </w:pPr>
    </w:p>
    <w:p w14:paraId="4BAB4D20" w14:textId="77777777" w:rsidR="007E03F1" w:rsidRPr="00A415BD" w:rsidRDefault="007E03F1" w:rsidP="007E03F1">
      <w:pPr>
        <w:tabs>
          <w:tab w:val="left" w:pos="-720"/>
          <w:tab w:val="left" w:pos="0"/>
        </w:tabs>
        <w:suppressAutoHyphens/>
        <w:ind w:hanging="720"/>
        <w:jc w:val="both"/>
        <w:rPr>
          <w:rFonts w:ascii="Arial" w:hAnsi="Arial" w:cs="Arial"/>
          <w:spacing w:val="-2"/>
          <w:sz w:val="20"/>
        </w:rPr>
      </w:pPr>
      <w:r w:rsidRPr="00A415BD">
        <w:rPr>
          <w:rFonts w:ascii="Arial" w:hAnsi="Arial" w:cs="Arial"/>
          <w:b/>
          <w:spacing w:val="-2"/>
          <w:sz w:val="20"/>
        </w:rPr>
        <w:tab/>
        <w:t xml:space="preserve">Personal Services:  </w:t>
      </w:r>
      <w:r w:rsidRPr="00A415BD">
        <w:rPr>
          <w:rFonts w:ascii="Arial" w:hAnsi="Arial" w:cs="Arial"/>
          <w:spacing w:val="-2"/>
          <w:sz w:val="20"/>
        </w:rPr>
        <w:t>An Amount Not to Exceed $</w:t>
      </w:r>
      <w:r w:rsidRPr="00A415BD">
        <w:rPr>
          <w:rFonts w:ascii="Arial" w:hAnsi="Arial" w:cs="Arial"/>
          <w:spacing w:val="-2"/>
          <w:sz w:val="20"/>
          <w:u w:val="single"/>
        </w:rPr>
        <w:t xml:space="preserve">                       </w:t>
      </w:r>
      <w:r w:rsidRPr="00A415BD">
        <w:rPr>
          <w:rFonts w:ascii="Arial" w:hAnsi="Arial" w:cs="Arial"/>
          <w:spacing w:val="-2"/>
          <w:sz w:val="20"/>
        </w:rPr>
        <w:t xml:space="preserve"> ($</w:t>
      </w:r>
      <w:r w:rsidRPr="00A415BD">
        <w:rPr>
          <w:rFonts w:ascii="Arial" w:hAnsi="Arial" w:cs="Arial"/>
          <w:spacing w:val="-2"/>
          <w:sz w:val="20"/>
          <w:u w:val="single"/>
        </w:rPr>
        <w:t xml:space="preserve">             </w:t>
      </w:r>
      <w:r w:rsidRPr="00A415BD">
        <w:rPr>
          <w:rFonts w:ascii="Arial" w:hAnsi="Arial" w:cs="Arial"/>
          <w:spacing w:val="-2"/>
          <w:sz w:val="20"/>
        </w:rPr>
        <w:t xml:space="preserve">/hr. x </w:t>
      </w:r>
      <w:r w:rsidRPr="00A415BD">
        <w:rPr>
          <w:rFonts w:ascii="Arial" w:hAnsi="Arial" w:cs="Arial"/>
          <w:spacing w:val="-2"/>
          <w:sz w:val="20"/>
          <w:u w:val="single"/>
        </w:rPr>
        <w:t xml:space="preserve">             </w:t>
      </w:r>
      <w:r w:rsidRPr="00A415BD">
        <w:rPr>
          <w:rFonts w:ascii="Arial" w:hAnsi="Arial" w:cs="Arial"/>
          <w:spacing w:val="-2"/>
          <w:sz w:val="20"/>
        </w:rPr>
        <w:t xml:space="preserve"> hrs</w:t>
      </w:r>
      <w:r w:rsidR="00982D43" w:rsidRPr="00A415BD">
        <w:rPr>
          <w:rFonts w:ascii="Arial" w:hAnsi="Arial" w:cs="Arial"/>
          <w:spacing w:val="-2"/>
          <w:sz w:val="20"/>
        </w:rPr>
        <w:t>.</w:t>
      </w:r>
      <w:r w:rsidRPr="00A415BD">
        <w:rPr>
          <w:rFonts w:ascii="Arial" w:hAnsi="Arial" w:cs="Arial"/>
          <w:spacing w:val="-2"/>
          <w:sz w:val="20"/>
        </w:rPr>
        <w:t xml:space="preserve">), payable on a biweekly delayed payment schedule after completion of services and submission of invoice.  </w:t>
      </w:r>
    </w:p>
    <w:p w14:paraId="05BAAFB4" w14:textId="77777777" w:rsidR="007E03F1" w:rsidRPr="00A415BD" w:rsidRDefault="007E03F1" w:rsidP="007E03F1">
      <w:pPr>
        <w:tabs>
          <w:tab w:val="left" w:pos="-720"/>
          <w:tab w:val="left" w:pos="0"/>
        </w:tabs>
        <w:suppressAutoHyphens/>
        <w:ind w:hanging="720"/>
        <w:jc w:val="both"/>
        <w:rPr>
          <w:rFonts w:ascii="Arial" w:hAnsi="Arial" w:cs="Arial"/>
          <w:b/>
          <w:spacing w:val="-2"/>
          <w:sz w:val="20"/>
        </w:rPr>
      </w:pPr>
      <w:r w:rsidRPr="00A415BD">
        <w:rPr>
          <w:rFonts w:ascii="Arial" w:hAnsi="Arial" w:cs="Arial"/>
          <w:b/>
          <w:spacing w:val="-2"/>
          <w:sz w:val="20"/>
        </w:rPr>
        <w:tab/>
      </w:r>
    </w:p>
    <w:p w14:paraId="65F32F28" w14:textId="77777777" w:rsidR="007E03F1" w:rsidRPr="00A415BD" w:rsidRDefault="007E03F1" w:rsidP="007E03F1">
      <w:pPr>
        <w:tabs>
          <w:tab w:val="left" w:pos="-720"/>
          <w:tab w:val="left" w:pos="0"/>
        </w:tabs>
        <w:suppressAutoHyphens/>
        <w:ind w:hanging="720"/>
        <w:jc w:val="both"/>
        <w:rPr>
          <w:rFonts w:ascii="Arial" w:hAnsi="Arial" w:cs="Arial"/>
          <w:color w:val="FF0000"/>
          <w:spacing w:val="-2"/>
          <w:sz w:val="20"/>
        </w:rPr>
      </w:pPr>
      <w:r w:rsidRPr="00A415BD">
        <w:rPr>
          <w:rFonts w:ascii="Arial" w:hAnsi="Arial" w:cs="Arial"/>
          <w:b/>
          <w:spacing w:val="-2"/>
          <w:sz w:val="20"/>
        </w:rPr>
        <w:tab/>
      </w:r>
      <w:r w:rsidRPr="00B31B29">
        <w:rPr>
          <w:rFonts w:ascii="Arial" w:hAnsi="Arial" w:cs="Arial"/>
          <w:b/>
          <w:color w:val="FF0000"/>
          <w:spacing w:val="-2"/>
          <w:sz w:val="20"/>
          <w:highlight w:val="yellow"/>
        </w:rPr>
        <w:t xml:space="preserve">Travel:  </w:t>
      </w:r>
      <w:r w:rsidRPr="00B31B29">
        <w:rPr>
          <w:rFonts w:ascii="Arial" w:hAnsi="Arial" w:cs="Arial"/>
          <w:color w:val="FF0000"/>
          <w:spacing w:val="-2"/>
          <w:sz w:val="20"/>
          <w:highlight w:val="yellow"/>
        </w:rPr>
        <w:t>Actual Amounts May Not Exceed $</w:t>
      </w:r>
      <w:r w:rsidRPr="00B31B29">
        <w:rPr>
          <w:rFonts w:ascii="Arial" w:hAnsi="Arial" w:cs="Arial"/>
          <w:color w:val="FF0000"/>
          <w:spacing w:val="-2"/>
          <w:sz w:val="20"/>
          <w:highlight w:val="yellow"/>
          <w:u w:val="single"/>
        </w:rPr>
        <w:t xml:space="preserve">              </w:t>
      </w:r>
      <w:r w:rsidRPr="00B31B29">
        <w:rPr>
          <w:rFonts w:ascii="Arial" w:hAnsi="Arial" w:cs="Arial"/>
          <w:color w:val="FF0000"/>
          <w:spacing w:val="-2"/>
          <w:sz w:val="20"/>
          <w:highlight w:val="yellow"/>
        </w:rPr>
        <w:t xml:space="preserve"> (May include airfare, lodging, meals, etc. as approved by </w:t>
      </w:r>
      <w:r w:rsidR="0070180D" w:rsidRPr="00B31B29">
        <w:rPr>
          <w:rFonts w:ascii="Arial" w:hAnsi="Arial" w:cs="Arial"/>
          <w:color w:val="FF0000"/>
          <w:spacing w:val="-2"/>
          <w:sz w:val="20"/>
          <w:highlight w:val="yellow"/>
        </w:rPr>
        <w:t xml:space="preserve">the </w:t>
      </w:r>
      <w:r w:rsidRPr="00B31B29">
        <w:rPr>
          <w:rFonts w:ascii="Arial" w:hAnsi="Arial" w:cs="Arial"/>
          <w:color w:val="FF0000"/>
          <w:spacing w:val="-2"/>
          <w:sz w:val="20"/>
          <w:highlight w:val="yellow"/>
        </w:rPr>
        <w:t>MDE), reimbursed in accordance with the attached travel policy upon receipt of travel voucher after completion of specified services.</w:t>
      </w:r>
      <w:r w:rsidRPr="00A415BD">
        <w:rPr>
          <w:rFonts w:ascii="Arial" w:hAnsi="Arial" w:cs="Arial"/>
          <w:color w:val="FF0000"/>
          <w:spacing w:val="-2"/>
          <w:sz w:val="20"/>
        </w:rPr>
        <w:tab/>
      </w:r>
    </w:p>
    <w:p w14:paraId="3D64F629" w14:textId="77777777" w:rsidR="007E03F1" w:rsidRPr="00A415BD" w:rsidRDefault="007E03F1" w:rsidP="007E03F1">
      <w:pPr>
        <w:tabs>
          <w:tab w:val="left" w:pos="-720"/>
        </w:tabs>
        <w:suppressAutoHyphens/>
        <w:jc w:val="both"/>
        <w:rPr>
          <w:rFonts w:ascii="Arial" w:hAnsi="Arial" w:cs="Arial"/>
          <w:spacing w:val="-2"/>
          <w:sz w:val="20"/>
        </w:rPr>
      </w:pPr>
    </w:p>
    <w:p w14:paraId="65445A8F" w14:textId="77777777" w:rsidR="007E03F1" w:rsidRPr="00A415BD" w:rsidRDefault="007E03F1" w:rsidP="007E03F1">
      <w:pPr>
        <w:tabs>
          <w:tab w:val="left" w:pos="-720"/>
          <w:tab w:val="left" w:pos="0"/>
        </w:tabs>
        <w:suppressAutoHyphens/>
        <w:ind w:hanging="720"/>
        <w:jc w:val="both"/>
        <w:rPr>
          <w:rFonts w:ascii="Arial" w:hAnsi="Arial" w:cs="Arial"/>
          <w:spacing w:val="-2"/>
          <w:sz w:val="20"/>
        </w:rPr>
      </w:pPr>
      <w:r w:rsidRPr="00A415BD">
        <w:rPr>
          <w:rFonts w:ascii="Arial" w:hAnsi="Arial" w:cs="Arial"/>
          <w:spacing w:val="-2"/>
          <w:sz w:val="20"/>
        </w:rPr>
        <w:tab/>
      </w:r>
      <w:r w:rsidRPr="00A415BD">
        <w:rPr>
          <w:rFonts w:ascii="Arial" w:hAnsi="Arial" w:cs="Arial"/>
          <w:b/>
          <w:spacing w:val="-2"/>
          <w:sz w:val="20"/>
        </w:rPr>
        <w:t xml:space="preserve">FICA: </w:t>
      </w:r>
      <w:r w:rsidRPr="00A415BD">
        <w:rPr>
          <w:rFonts w:ascii="Arial" w:hAnsi="Arial" w:cs="Arial"/>
          <w:spacing w:val="-2"/>
          <w:sz w:val="20"/>
        </w:rPr>
        <w:t>In addition to the above personal services costs, an amount not to exceed $</w:t>
      </w:r>
      <w:r w:rsidRPr="00A415BD">
        <w:rPr>
          <w:rFonts w:ascii="Arial" w:hAnsi="Arial" w:cs="Arial"/>
          <w:spacing w:val="-2"/>
          <w:sz w:val="20"/>
          <w:u w:val="single"/>
        </w:rPr>
        <w:t xml:space="preserve">         </w:t>
      </w:r>
      <w:r w:rsidRPr="00A415BD">
        <w:rPr>
          <w:rFonts w:ascii="Arial" w:hAnsi="Arial" w:cs="Arial"/>
          <w:spacing w:val="-2"/>
          <w:sz w:val="20"/>
        </w:rPr>
        <w:t xml:space="preserve"> (7.65% of the personal services costs) has been added to the total costs of the contract to cover </w:t>
      </w:r>
      <w:r w:rsidR="0070180D" w:rsidRPr="00A415BD">
        <w:rPr>
          <w:rFonts w:ascii="Arial" w:hAnsi="Arial" w:cs="Arial"/>
          <w:spacing w:val="-2"/>
          <w:sz w:val="20"/>
        </w:rPr>
        <w:t xml:space="preserve">the </w:t>
      </w:r>
      <w:r w:rsidRPr="00A415BD">
        <w:rPr>
          <w:rFonts w:ascii="Arial" w:hAnsi="Arial" w:cs="Arial"/>
          <w:spacing w:val="-2"/>
          <w:sz w:val="20"/>
        </w:rPr>
        <w:t>MDE's matching contribution for Social Security and Medicare (FICA).</w:t>
      </w:r>
    </w:p>
    <w:p w14:paraId="0A530DB9" w14:textId="77777777" w:rsidR="008B16AB" w:rsidRDefault="008B16AB" w:rsidP="00785FFE">
      <w:pPr>
        <w:tabs>
          <w:tab w:val="left" w:pos="-720"/>
          <w:tab w:val="left" w:pos="0"/>
        </w:tabs>
        <w:suppressAutoHyphens/>
        <w:jc w:val="both"/>
        <w:rPr>
          <w:rFonts w:ascii="Arial" w:hAnsi="Arial" w:cs="Arial"/>
          <w:b/>
          <w:color w:val="FF0000"/>
          <w:spacing w:val="-2"/>
          <w:sz w:val="20"/>
        </w:rPr>
      </w:pPr>
    </w:p>
    <w:p w14:paraId="2F4229A8" w14:textId="77777777" w:rsidR="00785FFE" w:rsidRPr="00A415BD" w:rsidRDefault="00785FFE" w:rsidP="00785FFE">
      <w:pPr>
        <w:tabs>
          <w:tab w:val="left" w:pos="-720"/>
          <w:tab w:val="left" w:pos="0"/>
        </w:tabs>
        <w:suppressAutoHyphens/>
        <w:jc w:val="both"/>
        <w:rPr>
          <w:rFonts w:ascii="Arial" w:hAnsi="Arial" w:cs="Arial"/>
          <w:color w:val="FF0000"/>
          <w:spacing w:val="-2"/>
          <w:sz w:val="20"/>
          <w:u w:val="single"/>
        </w:rPr>
      </w:pPr>
      <w:bookmarkStart w:id="3" w:name="_Hlk146536421"/>
      <w:r w:rsidRPr="00A415BD">
        <w:rPr>
          <w:rFonts w:ascii="Arial" w:hAnsi="Arial" w:cs="Arial"/>
          <w:b/>
          <w:color w:val="FF0000"/>
          <w:spacing w:val="-2"/>
          <w:sz w:val="20"/>
        </w:rPr>
        <w:t xml:space="preserve">Retirement:  </w:t>
      </w:r>
      <w:r w:rsidRPr="00A415BD">
        <w:rPr>
          <w:rFonts w:ascii="Arial" w:hAnsi="Arial" w:cs="Arial"/>
          <w:color w:val="FF0000"/>
          <w:spacing w:val="-2"/>
          <w:sz w:val="20"/>
        </w:rPr>
        <w:t>In addition to the above personal services costs, an amount not to exceed $</w:t>
      </w:r>
      <w:r w:rsidR="008019D6" w:rsidRPr="00A415BD">
        <w:rPr>
          <w:rFonts w:ascii="Arial" w:hAnsi="Arial" w:cs="Arial"/>
          <w:color w:val="FF0000"/>
          <w:spacing w:val="-2"/>
          <w:sz w:val="20"/>
        </w:rPr>
        <w:t>______</w:t>
      </w:r>
      <w:r w:rsidRPr="00A415BD">
        <w:rPr>
          <w:rFonts w:ascii="Arial" w:hAnsi="Arial" w:cs="Arial"/>
          <w:color w:val="FF0000"/>
          <w:spacing w:val="-2"/>
          <w:sz w:val="20"/>
          <w:u w:val="single"/>
        </w:rPr>
        <w:t xml:space="preserve">                    </w:t>
      </w:r>
      <w:r w:rsidRPr="005657A5">
        <w:rPr>
          <w:rFonts w:ascii="Arial" w:hAnsi="Arial" w:cs="Arial"/>
          <w:color w:val="FF0000"/>
          <w:spacing w:val="-2"/>
          <w:sz w:val="20"/>
        </w:rPr>
        <w:t>(</w:t>
      </w:r>
      <w:r w:rsidR="005657A5" w:rsidRPr="005657A5">
        <w:rPr>
          <w:rFonts w:ascii="Arial" w:hAnsi="Arial" w:cs="Arial"/>
          <w:color w:val="FF0000"/>
          <w:spacing w:val="-2"/>
          <w:sz w:val="20"/>
        </w:rPr>
        <w:t>19</w:t>
      </w:r>
      <w:r w:rsidRPr="005657A5">
        <w:rPr>
          <w:rFonts w:ascii="Arial" w:hAnsi="Arial" w:cs="Arial"/>
          <w:color w:val="FF0000"/>
          <w:spacing w:val="-2"/>
          <w:sz w:val="20"/>
        </w:rPr>
        <w:t>.</w:t>
      </w:r>
      <w:r w:rsidR="00A44A44" w:rsidRPr="005657A5">
        <w:rPr>
          <w:rFonts w:ascii="Arial" w:hAnsi="Arial" w:cs="Arial"/>
          <w:color w:val="FF0000"/>
          <w:spacing w:val="-2"/>
          <w:sz w:val="20"/>
        </w:rPr>
        <w:t>4</w:t>
      </w:r>
      <w:r w:rsidRPr="005657A5">
        <w:rPr>
          <w:rFonts w:ascii="Arial" w:hAnsi="Arial" w:cs="Arial"/>
          <w:color w:val="FF0000"/>
          <w:spacing w:val="-2"/>
          <w:sz w:val="20"/>
        </w:rPr>
        <w:t>%</w:t>
      </w:r>
      <w:r w:rsidRPr="00A415BD">
        <w:rPr>
          <w:rFonts w:ascii="Arial" w:hAnsi="Arial" w:cs="Arial"/>
          <w:color w:val="FF0000"/>
          <w:spacing w:val="-2"/>
          <w:sz w:val="20"/>
        </w:rPr>
        <w:t xml:space="preserve"> of the personal services costs)  in accordance with the regulations of the Public Employees’ Retirement System  (PERS) Board has been added to the total costs of the contract to cover </w:t>
      </w:r>
      <w:r w:rsidR="0070180D" w:rsidRPr="00A415BD">
        <w:rPr>
          <w:rFonts w:ascii="Arial" w:hAnsi="Arial" w:cs="Arial"/>
          <w:color w:val="FF0000"/>
          <w:spacing w:val="-2"/>
          <w:sz w:val="20"/>
        </w:rPr>
        <w:t xml:space="preserve">the </w:t>
      </w:r>
      <w:r w:rsidRPr="00A415BD">
        <w:rPr>
          <w:rFonts w:ascii="Arial" w:hAnsi="Arial" w:cs="Arial"/>
          <w:color w:val="FF0000"/>
          <w:spacing w:val="-2"/>
          <w:sz w:val="20"/>
        </w:rPr>
        <w:t>MDE’s contribution to PERS for the amount of compensation received by CONTRACTOR.</w:t>
      </w:r>
    </w:p>
    <w:p w14:paraId="1844D565" w14:textId="77777777" w:rsidR="00785FFE" w:rsidRPr="00A415BD" w:rsidRDefault="00785FFE" w:rsidP="00785FFE">
      <w:pPr>
        <w:tabs>
          <w:tab w:val="left" w:pos="-720"/>
          <w:tab w:val="left" w:pos="0"/>
        </w:tabs>
        <w:suppressAutoHyphens/>
        <w:ind w:left="720"/>
        <w:jc w:val="both"/>
        <w:rPr>
          <w:rFonts w:ascii="Arial" w:hAnsi="Arial" w:cs="Arial"/>
          <w:spacing w:val="-2"/>
          <w:sz w:val="20"/>
          <w:u w:val="single"/>
        </w:rPr>
      </w:pPr>
    </w:p>
    <w:bookmarkEnd w:id="3"/>
    <w:p w14:paraId="23BB427C" w14:textId="77777777" w:rsidR="00471FB9" w:rsidRPr="00A415BD" w:rsidRDefault="00471FB9" w:rsidP="0018765B">
      <w:pPr>
        <w:numPr>
          <w:ilvl w:val="0"/>
          <w:numId w:val="23"/>
        </w:numPr>
        <w:tabs>
          <w:tab w:val="left" w:pos="-720"/>
        </w:tabs>
        <w:suppressAutoHyphens/>
        <w:jc w:val="both"/>
        <w:rPr>
          <w:rFonts w:ascii="Arial" w:hAnsi="Arial" w:cs="Arial"/>
          <w:b/>
          <w:caps/>
          <w:spacing w:val="-3"/>
          <w:sz w:val="20"/>
          <w:u w:val="single"/>
        </w:rPr>
      </w:pPr>
      <w:r w:rsidRPr="00A415BD">
        <w:rPr>
          <w:rFonts w:ascii="Arial" w:hAnsi="Arial" w:cs="Arial"/>
          <w:b/>
          <w:caps/>
          <w:spacing w:val="-3"/>
          <w:sz w:val="20"/>
          <w:u w:val="single"/>
        </w:rPr>
        <w:t>B</w:t>
      </w:r>
      <w:r w:rsidR="00682A23" w:rsidRPr="00A415BD">
        <w:rPr>
          <w:rFonts w:ascii="Arial" w:hAnsi="Arial" w:cs="Arial"/>
          <w:b/>
          <w:caps/>
          <w:spacing w:val="-3"/>
          <w:sz w:val="20"/>
          <w:u w:val="single"/>
        </w:rPr>
        <w:t xml:space="preserve">udget </w:t>
      </w:r>
      <w:r w:rsidRPr="00A415BD">
        <w:rPr>
          <w:rFonts w:ascii="Arial" w:hAnsi="Arial" w:cs="Arial"/>
          <w:b/>
          <w:caps/>
          <w:spacing w:val="-3"/>
          <w:sz w:val="20"/>
          <w:u w:val="single"/>
        </w:rPr>
        <w:t>N</w:t>
      </w:r>
      <w:r w:rsidR="00682A23" w:rsidRPr="00A415BD">
        <w:rPr>
          <w:rFonts w:ascii="Arial" w:hAnsi="Arial" w:cs="Arial"/>
          <w:b/>
          <w:caps/>
          <w:spacing w:val="-3"/>
          <w:sz w:val="20"/>
          <w:u w:val="single"/>
        </w:rPr>
        <w:t>arrative</w:t>
      </w:r>
    </w:p>
    <w:p w14:paraId="61F24AC3" w14:textId="77777777" w:rsidR="00E650EB" w:rsidRPr="008D1A08" w:rsidRDefault="008D1A08" w:rsidP="00E650EB">
      <w:pPr>
        <w:tabs>
          <w:tab w:val="left" w:pos="-720"/>
        </w:tabs>
        <w:suppressAutoHyphens/>
        <w:jc w:val="both"/>
        <w:rPr>
          <w:rFonts w:ascii="Arial" w:hAnsi="Arial" w:cs="Arial"/>
          <w:color w:val="FF0000"/>
          <w:spacing w:val="-3"/>
          <w:sz w:val="20"/>
        </w:rPr>
      </w:pPr>
      <w:r w:rsidRPr="008D1A08">
        <w:rPr>
          <w:rFonts w:ascii="Arial" w:hAnsi="Arial" w:cs="Arial"/>
          <w:color w:val="FF0000"/>
          <w:spacing w:val="-3"/>
          <w:sz w:val="20"/>
          <w:highlight w:val="yellow"/>
        </w:rPr>
        <w:t xml:space="preserve">Delete travel info </w:t>
      </w:r>
      <w:r w:rsidR="00B31B29">
        <w:rPr>
          <w:rFonts w:ascii="Arial" w:hAnsi="Arial" w:cs="Arial"/>
          <w:color w:val="FF0000"/>
          <w:spacing w:val="-3"/>
          <w:sz w:val="20"/>
          <w:highlight w:val="yellow"/>
        </w:rPr>
        <w:t xml:space="preserve">below </w:t>
      </w:r>
      <w:r w:rsidRPr="008D1A08">
        <w:rPr>
          <w:rFonts w:ascii="Arial" w:hAnsi="Arial" w:cs="Arial"/>
          <w:color w:val="FF0000"/>
          <w:spacing w:val="-3"/>
          <w:sz w:val="20"/>
          <w:highlight w:val="yellow"/>
        </w:rPr>
        <w:t>if no travel required</w:t>
      </w:r>
    </w:p>
    <w:p w14:paraId="272B1221" w14:textId="77777777" w:rsidR="003C21C7" w:rsidRDefault="00471FB9" w:rsidP="008B16AB">
      <w:pPr>
        <w:tabs>
          <w:tab w:val="left" w:pos="-720"/>
        </w:tabs>
        <w:suppressAutoHyphens/>
        <w:jc w:val="both"/>
        <w:rPr>
          <w:rFonts w:ascii="Arial" w:hAnsi="Arial" w:cs="Arial"/>
          <w:color w:val="FF0000"/>
          <w:spacing w:val="-3"/>
          <w:sz w:val="20"/>
        </w:rPr>
      </w:pPr>
      <w:r w:rsidRPr="00A415BD">
        <w:rPr>
          <w:rFonts w:ascii="Arial" w:hAnsi="Arial" w:cs="Arial"/>
          <w:spacing w:val="-3"/>
          <w:sz w:val="20"/>
        </w:rPr>
        <w:t>The Mississippi Department of Education will pay</w:t>
      </w:r>
      <w:r w:rsidR="00DE5358" w:rsidRPr="00A415BD">
        <w:rPr>
          <w:rFonts w:ascii="Arial" w:hAnsi="Arial" w:cs="Arial"/>
          <w:spacing w:val="-3"/>
          <w:sz w:val="20"/>
        </w:rPr>
        <w:t xml:space="preserve"> </w:t>
      </w:r>
      <w:r w:rsidR="00DE5358" w:rsidRPr="00A415BD">
        <w:rPr>
          <w:rFonts w:ascii="Arial" w:hAnsi="Arial" w:cs="Arial"/>
          <w:color w:val="FF0000"/>
          <w:spacing w:val="-3"/>
          <w:sz w:val="20"/>
        </w:rPr>
        <w:t>name of contractor</w:t>
      </w:r>
      <w:r w:rsidRPr="00A415BD">
        <w:rPr>
          <w:rFonts w:ascii="Arial" w:hAnsi="Arial" w:cs="Arial"/>
          <w:spacing w:val="-3"/>
          <w:sz w:val="20"/>
        </w:rPr>
        <w:t xml:space="preserve"> an amount not to exceed $</w:t>
      </w:r>
      <w:r w:rsidR="00DE5358" w:rsidRPr="00A415BD">
        <w:rPr>
          <w:rFonts w:ascii="Arial" w:hAnsi="Arial" w:cs="Arial"/>
          <w:color w:val="FF0000"/>
          <w:spacing w:val="-3"/>
          <w:sz w:val="20"/>
        </w:rPr>
        <w:t>amount of contract</w:t>
      </w:r>
      <w:r w:rsidR="00DE5358" w:rsidRPr="00A415BD">
        <w:rPr>
          <w:rFonts w:ascii="Arial" w:hAnsi="Arial" w:cs="Arial"/>
          <w:spacing w:val="-3"/>
          <w:sz w:val="20"/>
        </w:rPr>
        <w:t xml:space="preserve"> </w:t>
      </w:r>
      <w:r w:rsidRPr="00A415BD">
        <w:rPr>
          <w:rFonts w:ascii="Arial" w:hAnsi="Arial" w:cs="Arial"/>
          <w:spacing w:val="-3"/>
          <w:sz w:val="20"/>
        </w:rPr>
        <w:t>for the purpose of</w:t>
      </w:r>
      <w:r w:rsidR="00DE5358" w:rsidRPr="00A415BD">
        <w:rPr>
          <w:rFonts w:ascii="Arial" w:hAnsi="Arial" w:cs="Arial"/>
          <w:spacing w:val="-3"/>
          <w:sz w:val="20"/>
        </w:rPr>
        <w:t xml:space="preserve"> </w:t>
      </w:r>
      <w:r w:rsidR="00DE5358" w:rsidRPr="00A415BD">
        <w:rPr>
          <w:rFonts w:ascii="Arial" w:hAnsi="Arial" w:cs="Arial"/>
          <w:color w:val="FF0000"/>
          <w:spacing w:val="-3"/>
          <w:sz w:val="20"/>
        </w:rPr>
        <w:t>purpose of contract</w:t>
      </w:r>
      <w:r w:rsidR="00DA3C58" w:rsidRPr="00A415BD">
        <w:rPr>
          <w:rFonts w:ascii="Arial" w:hAnsi="Arial" w:cs="Arial"/>
          <w:color w:val="FF0000"/>
          <w:spacing w:val="-3"/>
          <w:sz w:val="20"/>
        </w:rPr>
        <w:t xml:space="preserve"> </w:t>
      </w:r>
      <w:r w:rsidR="00DA3C58" w:rsidRPr="00A415BD">
        <w:rPr>
          <w:rFonts w:ascii="Arial" w:hAnsi="Arial" w:cs="Arial"/>
          <w:spacing w:val="-3"/>
          <w:sz w:val="20"/>
        </w:rPr>
        <w:t xml:space="preserve">from </w:t>
      </w:r>
      <w:r w:rsidR="003C21C7" w:rsidRPr="003C21C7">
        <w:rPr>
          <w:rFonts w:ascii="Arial" w:hAnsi="Arial" w:cs="Arial"/>
          <w:color w:val="FF0000"/>
          <w:spacing w:val="-3"/>
          <w:sz w:val="20"/>
        </w:rPr>
        <w:t>initial</w:t>
      </w:r>
      <w:r w:rsidR="00DA3C58" w:rsidRPr="003C21C7">
        <w:rPr>
          <w:rFonts w:ascii="Arial" w:hAnsi="Arial" w:cs="Arial"/>
          <w:color w:val="FF0000"/>
          <w:spacing w:val="-3"/>
          <w:sz w:val="20"/>
        </w:rPr>
        <w:t xml:space="preserve"> d</w:t>
      </w:r>
      <w:r w:rsidR="00DA3C58" w:rsidRPr="00A415BD">
        <w:rPr>
          <w:rFonts w:ascii="Arial" w:hAnsi="Arial" w:cs="Arial"/>
          <w:color w:val="FF0000"/>
          <w:spacing w:val="-3"/>
          <w:sz w:val="20"/>
        </w:rPr>
        <w:t>ate of contract</w:t>
      </w:r>
      <w:r w:rsidR="00DA3C58" w:rsidRPr="00A415BD">
        <w:rPr>
          <w:rFonts w:ascii="Arial" w:hAnsi="Arial" w:cs="Arial"/>
          <w:spacing w:val="-3"/>
          <w:sz w:val="20"/>
        </w:rPr>
        <w:t xml:space="preserve"> through </w:t>
      </w:r>
      <w:r w:rsidR="00DA3C58" w:rsidRPr="00A415BD">
        <w:rPr>
          <w:rFonts w:ascii="Arial" w:hAnsi="Arial" w:cs="Arial"/>
          <w:color w:val="FF0000"/>
          <w:spacing w:val="-3"/>
          <w:sz w:val="20"/>
        </w:rPr>
        <w:t>end date of contract</w:t>
      </w:r>
      <w:r w:rsidR="00DE5358" w:rsidRPr="00A415BD">
        <w:rPr>
          <w:rFonts w:ascii="Arial" w:hAnsi="Arial" w:cs="Arial"/>
          <w:color w:val="FF0000"/>
          <w:spacing w:val="-3"/>
          <w:sz w:val="20"/>
        </w:rPr>
        <w:t>.</w:t>
      </w:r>
      <w:r w:rsidR="008B16AB">
        <w:rPr>
          <w:rFonts w:ascii="Arial" w:hAnsi="Arial" w:cs="Arial"/>
          <w:color w:val="FF0000"/>
          <w:spacing w:val="-3"/>
          <w:sz w:val="20"/>
        </w:rPr>
        <w:t xml:space="preserve"> </w:t>
      </w:r>
    </w:p>
    <w:p w14:paraId="3A63360F" w14:textId="77777777" w:rsidR="003C21C7" w:rsidRDefault="003C21C7" w:rsidP="008B16AB">
      <w:pPr>
        <w:tabs>
          <w:tab w:val="left" w:pos="-720"/>
        </w:tabs>
        <w:suppressAutoHyphens/>
        <w:jc w:val="both"/>
        <w:rPr>
          <w:rFonts w:ascii="Arial" w:hAnsi="Arial" w:cs="Arial"/>
          <w:color w:val="FF0000"/>
          <w:spacing w:val="-3"/>
          <w:sz w:val="20"/>
        </w:rPr>
      </w:pPr>
    </w:p>
    <w:p w14:paraId="0B1DAE86" w14:textId="77777777" w:rsidR="008B16AB" w:rsidRPr="008B16AB" w:rsidRDefault="008B16AB" w:rsidP="008B16AB">
      <w:pPr>
        <w:tabs>
          <w:tab w:val="left" w:pos="-720"/>
        </w:tabs>
        <w:suppressAutoHyphens/>
        <w:jc w:val="both"/>
        <w:rPr>
          <w:rFonts w:ascii="Arial" w:eastAsia="Arial Unicode MS" w:hAnsi="Arial" w:cs="Arial"/>
          <w:color w:val="FF0000"/>
          <w:sz w:val="20"/>
          <w:highlight w:val="yellow"/>
        </w:rPr>
      </w:pPr>
      <w:r w:rsidRPr="008B16AB">
        <w:rPr>
          <w:rFonts w:ascii="Arial" w:eastAsia="Arial Unicode MS" w:hAnsi="Arial" w:cs="Arial"/>
          <w:color w:val="FF0000"/>
          <w:sz w:val="20"/>
          <w:highlight w:val="yellow"/>
        </w:rPr>
        <w:t>Travel will be reimbursed according to the MDE travel policy. In addition, travel time that equals or exceeds two (2) hours (round trip) will be compensated as follows:</w:t>
      </w:r>
    </w:p>
    <w:p w14:paraId="0CBD12B0" w14:textId="77777777" w:rsidR="008B16AB" w:rsidRPr="008B16AB" w:rsidRDefault="008B16AB" w:rsidP="008B16AB">
      <w:pPr>
        <w:widowControl/>
        <w:overflowPunct/>
        <w:autoSpaceDE/>
        <w:autoSpaceDN/>
        <w:adjustRightInd/>
        <w:jc w:val="both"/>
        <w:textAlignment w:val="auto"/>
        <w:rPr>
          <w:rFonts w:ascii="Arial" w:eastAsia="Arial Unicode MS" w:hAnsi="Arial" w:cs="Arial"/>
          <w:color w:val="FF0000"/>
          <w:sz w:val="20"/>
          <w:highlight w:val="yellow"/>
        </w:rPr>
      </w:pPr>
    </w:p>
    <w:p w14:paraId="4C82B2C4" w14:textId="77777777" w:rsidR="008B16AB" w:rsidRPr="008B16AB" w:rsidRDefault="008B16AB" w:rsidP="008B16AB">
      <w:pPr>
        <w:widowControl/>
        <w:overflowPunct/>
        <w:autoSpaceDE/>
        <w:autoSpaceDN/>
        <w:adjustRightInd/>
        <w:jc w:val="both"/>
        <w:textAlignment w:val="auto"/>
        <w:rPr>
          <w:rFonts w:ascii="Arial" w:eastAsia="Arial Unicode MS" w:hAnsi="Arial" w:cs="Arial"/>
          <w:b/>
          <w:bCs/>
          <w:color w:val="FF0000"/>
          <w:sz w:val="20"/>
          <w:highlight w:val="yellow"/>
        </w:rPr>
      </w:pPr>
      <w:r w:rsidRPr="008B16AB">
        <w:rPr>
          <w:rFonts w:ascii="Arial" w:eastAsia="Arial Unicode MS" w:hAnsi="Arial" w:cs="Arial"/>
          <w:b/>
          <w:bCs/>
          <w:color w:val="FF0000"/>
          <w:sz w:val="20"/>
          <w:highlight w:val="yellow"/>
        </w:rPr>
        <w:t>* Two (2) to four (4) hours round trip of travel time as determined by the MDE will be compensated at one (1) hour of the hourly rate of pay.</w:t>
      </w:r>
    </w:p>
    <w:p w14:paraId="4D10F852" w14:textId="77777777" w:rsidR="009644E3" w:rsidRPr="00A415BD" w:rsidRDefault="008B16AB" w:rsidP="00B31B29">
      <w:pPr>
        <w:widowControl/>
        <w:overflowPunct/>
        <w:autoSpaceDE/>
        <w:autoSpaceDN/>
        <w:adjustRightInd/>
        <w:jc w:val="both"/>
        <w:textAlignment w:val="auto"/>
        <w:rPr>
          <w:rFonts w:ascii="Arial" w:hAnsi="Arial" w:cs="Arial"/>
          <w:color w:val="FF0000"/>
          <w:sz w:val="20"/>
        </w:rPr>
      </w:pPr>
      <w:r w:rsidRPr="008B16AB">
        <w:rPr>
          <w:rFonts w:ascii="Arial" w:eastAsia="Arial Unicode MS" w:hAnsi="Arial" w:cs="Arial"/>
          <w:b/>
          <w:bCs/>
          <w:color w:val="FF0000"/>
          <w:sz w:val="20"/>
          <w:highlight w:val="yellow"/>
        </w:rPr>
        <w:t>* Travel time in excess of four (4) hours round trip as determined by the MDE will be compensated at two (2) hours of the hourly rate of pay.</w:t>
      </w:r>
    </w:p>
    <w:sectPr w:rsidR="009644E3" w:rsidRPr="00A415BD" w:rsidSect="00F3217D">
      <w:headerReference w:type="default" r:id="rId15"/>
      <w:endnotePr>
        <w:numFmt w:val="decimal"/>
      </w:endnotePr>
      <w:type w:val="continuous"/>
      <w:pgSz w:w="12240" w:h="15840" w:code="1"/>
      <w:pgMar w:top="1260" w:right="1440" w:bottom="1440" w:left="1440" w:header="288" w:footer="3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75AB" w14:textId="77777777" w:rsidR="00F3217D" w:rsidRDefault="00F3217D">
      <w:pPr>
        <w:spacing w:line="20" w:lineRule="exact"/>
      </w:pPr>
    </w:p>
  </w:endnote>
  <w:endnote w:type="continuationSeparator" w:id="0">
    <w:p w14:paraId="069D8935" w14:textId="77777777" w:rsidR="00F3217D" w:rsidRDefault="00F3217D">
      <w:r>
        <w:t xml:space="preserve"> </w:t>
      </w:r>
    </w:p>
  </w:endnote>
  <w:endnote w:type="continuationNotice" w:id="1">
    <w:p w14:paraId="386E8143" w14:textId="77777777" w:rsidR="00F3217D" w:rsidRDefault="00F321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7A51" w14:textId="35FD4588" w:rsidR="00B61816" w:rsidRPr="009644E3" w:rsidRDefault="00B61816" w:rsidP="00F71A0A">
    <w:pPr>
      <w:pStyle w:val="Footer"/>
      <w:jc w:val="right"/>
      <w:rPr>
        <w:rFonts w:ascii="Arial" w:hAnsi="Arial" w:cs="Arial"/>
      </w:rPr>
    </w:pPr>
    <w:r w:rsidRPr="009644E3">
      <w:rPr>
        <w:rFonts w:ascii="Arial" w:hAnsi="Arial" w:cs="Arial"/>
        <w:sz w:val="18"/>
        <w:szCs w:val="18"/>
      </w:rPr>
      <w:t xml:space="preserve">Revised </w:t>
    </w:r>
    <w:r w:rsidR="00FF4596">
      <w:rPr>
        <w:rFonts w:ascii="Arial" w:hAnsi="Arial" w:cs="Arial"/>
        <w:sz w:val="18"/>
        <w:szCs w:val="18"/>
      </w:rPr>
      <w:t>3</w:t>
    </w:r>
    <w:r w:rsidR="00D56CFE">
      <w:rPr>
        <w:rFonts w:ascii="Arial" w:hAnsi="Arial" w:cs="Arial"/>
        <w:sz w:val="18"/>
        <w:szCs w:val="18"/>
      </w:rPr>
      <w:t>/</w:t>
    </w:r>
    <w:r w:rsidR="00FF4596">
      <w:rPr>
        <w:rFonts w:ascii="Arial" w:hAnsi="Arial" w:cs="Arial"/>
        <w:sz w:val="18"/>
        <w:szCs w:val="18"/>
      </w:rPr>
      <w:t>1/</w:t>
    </w:r>
    <w:r w:rsidR="00D56CFE">
      <w:rPr>
        <w:rFonts w:ascii="Arial" w:hAnsi="Arial" w:cs="Arial"/>
        <w:sz w:val="18"/>
        <w:szCs w:val="18"/>
      </w:rPr>
      <w:t>202</w:t>
    </w:r>
    <w:r w:rsidR="00FF4596">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755B" w14:textId="77777777" w:rsidR="00F3217D" w:rsidRDefault="00F3217D">
      <w:r>
        <w:separator/>
      </w:r>
    </w:p>
  </w:footnote>
  <w:footnote w:type="continuationSeparator" w:id="0">
    <w:p w14:paraId="16D57AD2" w14:textId="77777777" w:rsidR="00F3217D" w:rsidRDefault="00F3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E1CF" w14:textId="77777777" w:rsidR="00B61816" w:rsidRPr="009644E3" w:rsidRDefault="00B61816" w:rsidP="009644E3">
    <w:pPr>
      <w:pStyle w:val="Header"/>
      <w:tabs>
        <w:tab w:val="left" w:pos="9285"/>
      </w:tabs>
      <w:jc w:val="right"/>
      <w:rPr>
        <w:rFonts w:ascii="Arial" w:hAnsi="Arial" w:cs="Arial"/>
        <w:b/>
        <w:sz w:val="18"/>
        <w:szCs w:val="18"/>
      </w:rPr>
    </w:pPr>
    <w:r w:rsidRPr="009644E3">
      <w:rPr>
        <w:rFonts w:ascii="Arial" w:hAnsi="Arial" w:cs="Arial"/>
        <w:sz w:val="18"/>
        <w:szCs w:val="18"/>
      </w:rPr>
      <w:t xml:space="preserve">Page </w:t>
    </w:r>
    <w:r w:rsidRPr="009644E3">
      <w:rPr>
        <w:rFonts w:ascii="Arial" w:hAnsi="Arial" w:cs="Arial"/>
        <w:b/>
        <w:sz w:val="18"/>
        <w:szCs w:val="18"/>
      </w:rPr>
      <w:fldChar w:fldCharType="begin"/>
    </w:r>
    <w:r w:rsidRPr="009644E3">
      <w:rPr>
        <w:rFonts w:ascii="Arial" w:hAnsi="Arial" w:cs="Arial"/>
        <w:b/>
        <w:sz w:val="18"/>
        <w:szCs w:val="18"/>
      </w:rPr>
      <w:instrText xml:space="preserve"> PAGE  \* Arabic  \* MERGEFORMAT </w:instrText>
    </w:r>
    <w:r w:rsidRPr="009644E3">
      <w:rPr>
        <w:rFonts w:ascii="Arial" w:hAnsi="Arial" w:cs="Arial"/>
        <w:b/>
        <w:sz w:val="18"/>
        <w:szCs w:val="18"/>
      </w:rPr>
      <w:fldChar w:fldCharType="separate"/>
    </w:r>
    <w:r w:rsidR="00153BE7">
      <w:rPr>
        <w:rFonts w:ascii="Arial" w:hAnsi="Arial" w:cs="Arial"/>
        <w:b/>
        <w:noProof/>
        <w:sz w:val="18"/>
        <w:szCs w:val="18"/>
      </w:rPr>
      <w:t>14</w:t>
    </w:r>
    <w:r w:rsidRPr="009644E3">
      <w:rPr>
        <w:rFonts w:ascii="Arial" w:hAnsi="Arial" w:cs="Arial"/>
        <w:b/>
        <w:sz w:val="18"/>
        <w:szCs w:val="18"/>
      </w:rPr>
      <w:fldChar w:fldCharType="end"/>
    </w:r>
    <w:r w:rsidRPr="009644E3">
      <w:rPr>
        <w:rFonts w:ascii="Arial" w:hAnsi="Arial" w:cs="Arial"/>
        <w:sz w:val="18"/>
        <w:szCs w:val="18"/>
      </w:rPr>
      <w:t xml:space="preserve"> of </w:t>
    </w:r>
    <w:r w:rsidRPr="009644E3">
      <w:rPr>
        <w:rFonts w:ascii="Arial" w:hAnsi="Arial" w:cs="Arial"/>
        <w:b/>
        <w:sz w:val="18"/>
        <w:szCs w:val="18"/>
      </w:rPr>
      <w:fldChar w:fldCharType="begin"/>
    </w:r>
    <w:r w:rsidRPr="009644E3">
      <w:rPr>
        <w:rFonts w:ascii="Arial" w:hAnsi="Arial" w:cs="Arial"/>
        <w:b/>
        <w:sz w:val="18"/>
        <w:szCs w:val="18"/>
      </w:rPr>
      <w:instrText xml:space="preserve"> NUMPAGES  \* Arabic  \* MERGEFORMAT </w:instrText>
    </w:r>
    <w:r w:rsidRPr="009644E3">
      <w:rPr>
        <w:rFonts w:ascii="Arial" w:hAnsi="Arial" w:cs="Arial"/>
        <w:b/>
        <w:sz w:val="18"/>
        <w:szCs w:val="18"/>
      </w:rPr>
      <w:fldChar w:fldCharType="separate"/>
    </w:r>
    <w:r w:rsidR="00153BE7">
      <w:rPr>
        <w:rFonts w:ascii="Arial" w:hAnsi="Arial" w:cs="Arial"/>
        <w:b/>
        <w:noProof/>
        <w:sz w:val="18"/>
        <w:szCs w:val="18"/>
      </w:rPr>
      <w:t>16</w:t>
    </w:r>
    <w:r w:rsidRPr="009644E3">
      <w:rPr>
        <w:rFonts w:ascii="Arial" w:hAnsi="Arial" w:cs="Arial"/>
        <w:b/>
        <w:sz w:val="18"/>
        <w:szCs w:val="18"/>
      </w:rPr>
      <w:fldChar w:fldCharType="end"/>
    </w:r>
  </w:p>
  <w:p w14:paraId="7EDB87E1" w14:textId="77777777" w:rsidR="009644E3" w:rsidRPr="009644E3" w:rsidRDefault="009644E3" w:rsidP="009644E3">
    <w:pPr>
      <w:pStyle w:val="Header"/>
      <w:tabs>
        <w:tab w:val="left" w:pos="9285"/>
      </w:tabs>
      <w:jc w:val="right"/>
      <w:rPr>
        <w:rFonts w:ascii="Arial" w:hAnsi="Arial" w:cs="Arial"/>
        <w:b/>
        <w:sz w:val="18"/>
        <w:szCs w:val="18"/>
      </w:rPr>
    </w:pPr>
  </w:p>
  <w:p w14:paraId="46F8C018" w14:textId="77777777" w:rsidR="00B61816" w:rsidRDefault="00B61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0753483"/>
    <w:multiLevelType w:val="hybridMultilevel"/>
    <w:tmpl w:val="9344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055B21D6"/>
    <w:multiLevelType w:val="hybridMultilevel"/>
    <w:tmpl w:val="9BC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7FCC"/>
    <w:multiLevelType w:val="hybridMultilevel"/>
    <w:tmpl w:val="A3D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60A"/>
    <w:multiLevelType w:val="hybridMultilevel"/>
    <w:tmpl w:val="02829D2A"/>
    <w:lvl w:ilvl="0" w:tplc="7DA6CA6A">
      <w:start w:val="1"/>
      <w:numFmt w:val="lowerLetter"/>
      <w:lvlText w:val="%1."/>
      <w:lvlJc w:val="left"/>
      <w:pPr>
        <w:ind w:left="720" w:hanging="360"/>
      </w:pPr>
      <w:rPr>
        <w:rFonts w:ascii="Arial" w:hAnsi="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2DE"/>
    <w:multiLevelType w:val="hybridMultilevel"/>
    <w:tmpl w:val="2278CA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E682595"/>
    <w:multiLevelType w:val="hybridMultilevel"/>
    <w:tmpl w:val="7654ED80"/>
    <w:lvl w:ilvl="0" w:tplc="CFDA88A4">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55861"/>
    <w:multiLevelType w:val="hybridMultilevel"/>
    <w:tmpl w:val="67E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07283B"/>
    <w:multiLevelType w:val="hybridMultilevel"/>
    <w:tmpl w:val="2198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67E6B"/>
    <w:multiLevelType w:val="hybridMultilevel"/>
    <w:tmpl w:val="AB8477FA"/>
    <w:lvl w:ilvl="0" w:tplc="201E6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5A2261"/>
    <w:multiLevelType w:val="hybridMultilevel"/>
    <w:tmpl w:val="3A14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45ECB"/>
    <w:multiLevelType w:val="hybridMultilevel"/>
    <w:tmpl w:val="956E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91832"/>
    <w:multiLevelType w:val="hybridMultilevel"/>
    <w:tmpl w:val="CF8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B7E9D"/>
    <w:multiLevelType w:val="hybridMultilevel"/>
    <w:tmpl w:val="DD9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967F5"/>
    <w:multiLevelType w:val="hybridMultilevel"/>
    <w:tmpl w:val="98AEEA28"/>
    <w:lvl w:ilvl="0" w:tplc="A7503BD2">
      <w:start w:val="1"/>
      <w:numFmt w:val="decimal"/>
      <w:lvlText w:val="%1."/>
      <w:lvlJc w:val="left"/>
      <w:pPr>
        <w:ind w:left="720" w:hanging="675"/>
      </w:pPr>
      <w:rPr>
        <w:b w:val="0"/>
        <w:sz w:val="20"/>
        <w:szCs w:val="2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6" w15:restartNumberingAfterBreak="0">
    <w:nsid w:val="45DA0070"/>
    <w:multiLevelType w:val="hybridMultilevel"/>
    <w:tmpl w:val="22044CC2"/>
    <w:lvl w:ilvl="0" w:tplc="00947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8394E"/>
    <w:multiLevelType w:val="hybridMultilevel"/>
    <w:tmpl w:val="2DC8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19"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0E15C8E"/>
    <w:multiLevelType w:val="singleLevel"/>
    <w:tmpl w:val="F0E8B1BE"/>
    <w:lvl w:ilvl="0">
      <w:start w:val="3"/>
      <w:numFmt w:val="lowerLetter"/>
      <w:lvlText w:val="(%1)"/>
      <w:lvlJc w:val="left"/>
      <w:pPr>
        <w:tabs>
          <w:tab w:val="num" w:pos="1440"/>
        </w:tabs>
        <w:ind w:left="1440" w:hanging="720"/>
      </w:pPr>
    </w:lvl>
  </w:abstractNum>
  <w:abstractNum w:abstractNumId="21" w15:restartNumberingAfterBreak="0">
    <w:nsid w:val="71D662B2"/>
    <w:multiLevelType w:val="hybridMultilevel"/>
    <w:tmpl w:val="A0AC5CB6"/>
    <w:lvl w:ilvl="0" w:tplc="FFFFFFFF">
      <w:start w:val="1"/>
      <w:numFmt w:val="upperLetter"/>
      <w:lvlText w:val="%1."/>
      <w:lvlJc w:val="left"/>
      <w:pPr>
        <w:tabs>
          <w:tab w:val="num" w:pos="1080"/>
        </w:tabs>
        <w:ind w:left="1080" w:hanging="72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6962B2C"/>
    <w:multiLevelType w:val="hybridMultilevel"/>
    <w:tmpl w:val="DA1A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A1568"/>
    <w:multiLevelType w:val="hybridMultilevel"/>
    <w:tmpl w:val="F89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803"/>
    <w:multiLevelType w:val="hybridMultilevel"/>
    <w:tmpl w:val="8EBA1FD0"/>
    <w:lvl w:ilvl="0" w:tplc="04020C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70655">
    <w:abstractNumId w:val="17"/>
  </w:num>
  <w:num w:numId="2" w16cid:durableId="1091781298">
    <w:abstractNumId w:val="1"/>
  </w:num>
  <w:num w:numId="3" w16cid:durableId="1867792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055505">
    <w:abstractNumId w:val="0"/>
  </w:num>
  <w:num w:numId="5" w16cid:durableId="1909151092">
    <w:abstractNumId w:val="2"/>
    <w:lvlOverride w:ilvl="0">
      <w:startOverride w:val="1"/>
    </w:lvlOverride>
  </w:num>
  <w:num w:numId="6" w16cid:durableId="65955458">
    <w:abstractNumId w:val="20"/>
    <w:lvlOverride w:ilvl="0">
      <w:startOverride w:val="3"/>
    </w:lvlOverride>
  </w:num>
  <w:num w:numId="7" w16cid:durableId="1459567406">
    <w:abstractNumId w:val="12"/>
  </w:num>
  <w:num w:numId="8" w16cid:durableId="407656625">
    <w:abstractNumId w:val="9"/>
  </w:num>
  <w:num w:numId="9" w16cid:durableId="1116174077">
    <w:abstractNumId w:val="13"/>
  </w:num>
  <w:num w:numId="10" w16cid:durableId="411389572">
    <w:abstractNumId w:val="11"/>
  </w:num>
  <w:num w:numId="11" w16cid:durableId="1535382268">
    <w:abstractNumId w:val="22"/>
  </w:num>
  <w:num w:numId="12" w16cid:durableId="305859651">
    <w:abstractNumId w:val="5"/>
  </w:num>
  <w:num w:numId="13" w16cid:durableId="100532370">
    <w:abstractNumId w:val="18"/>
    <w:lvlOverride w:ilvl="0">
      <w:startOverride w:val="4"/>
    </w:lvlOverride>
  </w:num>
  <w:num w:numId="14" w16cid:durableId="464857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2680086">
    <w:abstractNumId w:val="16"/>
  </w:num>
  <w:num w:numId="16" w16cid:durableId="1530222765">
    <w:abstractNumId w:val="8"/>
  </w:num>
  <w:num w:numId="17" w16cid:durableId="854542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6161787">
    <w:abstractNumId w:val="6"/>
  </w:num>
  <w:num w:numId="19" w16cid:durableId="914164677">
    <w:abstractNumId w:val="4"/>
  </w:num>
  <w:num w:numId="20" w16cid:durableId="969625790">
    <w:abstractNumId w:val="23"/>
  </w:num>
  <w:num w:numId="21" w16cid:durableId="1265380603">
    <w:abstractNumId w:val="3"/>
  </w:num>
  <w:num w:numId="22" w16cid:durableId="1555892848">
    <w:abstractNumId w:val="14"/>
  </w:num>
  <w:num w:numId="23" w16cid:durableId="305547908">
    <w:abstractNumId w:val="7"/>
  </w:num>
  <w:num w:numId="24" w16cid:durableId="2050033083">
    <w:abstractNumId w:val="19"/>
  </w:num>
  <w:num w:numId="25" w16cid:durableId="2742953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71"/>
    <w:rsid w:val="000029BC"/>
    <w:rsid w:val="0000412F"/>
    <w:rsid w:val="000052CE"/>
    <w:rsid w:val="000067FC"/>
    <w:rsid w:val="00007626"/>
    <w:rsid w:val="00010E40"/>
    <w:rsid w:val="00011A85"/>
    <w:rsid w:val="00012B57"/>
    <w:rsid w:val="00013CF6"/>
    <w:rsid w:val="000161A4"/>
    <w:rsid w:val="00017C4D"/>
    <w:rsid w:val="000226D4"/>
    <w:rsid w:val="000266BC"/>
    <w:rsid w:val="00026AE4"/>
    <w:rsid w:val="000304F0"/>
    <w:rsid w:val="00031320"/>
    <w:rsid w:val="00055708"/>
    <w:rsid w:val="0005751A"/>
    <w:rsid w:val="000643FF"/>
    <w:rsid w:val="00064EFC"/>
    <w:rsid w:val="00073E01"/>
    <w:rsid w:val="00076AAE"/>
    <w:rsid w:val="00076CD0"/>
    <w:rsid w:val="000774E5"/>
    <w:rsid w:val="00084500"/>
    <w:rsid w:val="000946ED"/>
    <w:rsid w:val="00096422"/>
    <w:rsid w:val="000A1F37"/>
    <w:rsid w:val="000A3661"/>
    <w:rsid w:val="000A4564"/>
    <w:rsid w:val="000A5553"/>
    <w:rsid w:val="000B1D51"/>
    <w:rsid w:val="000C0327"/>
    <w:rsid w:val="000D00DF"/>
    <w:rsid w:val="000D15AD"/>
    <w:rsid w:val="000D5A49"/>
    <w:rsid w:val="000D7494"/>
    <w:rsid w:val="000E391B"/>
    <w:rsid w:val="000E3E5C"/>
    <w:rsid w:val="000E5D23"/>
    <w:rsid w:val="000F049B"/>
    <w:rsid w:val="000F135D"/>
    <w:rsid w:val="000F1F8D"/>
    <w:rsid w:val="000F2971"/>
    <w:rsid w:val="000F51C6"/>
    <w:rsid w:val="001016B0"/>
    <w:rsid w:val="001034D0"/>
    <w:rsid w:val="00110AF5"/>
    <w:rsid w:val="00110FA8"/>
    <w:rsid w:val="00113C47"/>
    <w:rsid w:val="00117748"/>
    <w:rsid w:val="001255D6"/>
    <w:rsid w:val="0014260D"/>
    <w:rsid w:val="00146A1B"/>
    <w:rsid w:val="00150D43"/>
    <w:rsid w:val="00153BE7"/>
    <w:rsid w:val="00157740"/>
    <w:rsid w:val="00161597"/>
    <w:rsid w:val="00174838"/>
    <w:rsid w:val="00175085"/>
    <w:rsid w:val="00175ADE"/>
    <w:rsid w:val="00180457"/>
    <w:rsid w:val="00184E01"/>
    <w:rsid w:val="00187161"/>
    <w:rsid w:val="0018765B"/>
    <w:rsid w:val="00187D74"/>
    <w:rsid w:val="001A006B"/>
    <w:rsid w:val="001A75CD"/>
    <w:rsid w:val="001C2ABE"/>
    <w:rsid w:val="001D1738"/>
    <w:rsid w:val="001D46F7"/>
    <w:rsid w:val="001F0657"/>
    <w:rsid w:val="00202593"/>
    <w:rsid w:val="00206E0A"/>
    <w:rsid w:val="0020714F"/>
    <w:rsid w:val="002109BC"/>
    <w:rsid w:val="002129A4"/>
    <w:rsid w:val="00216323"/>
    <w:rsid w:val="002175B1"/>
    <w:rsid w:val="002221E1"/>
    <w:rsid w:val="00222716"/>
    <w:rsid w:val="00225697"/>
    <w:rsid w:val="002319EC"/>
    <w:rsid w:val="00231CF5"/>
    <w:rsid w:val="00234A0A"/>
    <w:rsid w:val="00240CEC"/>
    <w:rsid w:val="00241117"/>
    <w:rsid w:val="00243094"/>
    <w:rsid w:val="00250A99"/>
    <w:rsid w:val="0027071C"/>
    <w:rsid w:val="00270DA4"/>
    <w:rsid w:val="002711F5"/>
    <w:rsid w:val="002738C1"/>
    <w:rsid w:val="00273F23"/>
    <w:rsid w:val="00274820"/>
    <w:rsid w:val="0027686C"/>
    <w:rsid w:val="00291AE3"/>
    <w:rsid w:val="00293343"/>
    <w:rsid w:val="002956DD"/>
    <w:rsid w:val="00296B72"/>
    <w:rsid w:val="002A18B3"/>
    <w:rsid w:val="002A6168"/>
    <w:rsid w:val="002B7244"/>
    <w:rsid w:val="002C153F"/>
    <w:rsid w:val="002C1670"/>
    <w:rsid w:val="002D24F5"/>
    <w:rsid w:val="002D2767"/>
    <w:rsid w:val="002E0FDF"/>
    <w:rsid w:val="002E1AF8"/>
    <w:rsid w:val="002E2788"/>
    <w:rsid w:val="002F5BE3"/>
    <w:rsid w:val="00304B43"/>
    <w:rsid w:val="00321089"/>
    <w:rsid w:val="00321A2E"/>
    <w:rsid w:val="003449AA"/>
    <w:rsid w:val="0034598D"/>
    <w:rsid w:val="00345CAE"/>
    <w:rsid w:val="003529EA"/>
    <w:rsid w:val="00352C46"/>
    <w:rsid w:val="00354D52"/>
    <w:rsid w:val="0035624C"/>
    <w:rsid w:val="00360AA8"/>
    <w:rsid w:val="00362D73"/>
    <w:rsid w:val="00363871"/>
    <w:rsid w:val="00365025"/>
    <w:rsid w:val="003663AF"/>
    <w:rsid w:val="00371EED"/>
    <w:rsid w:val="00390074"/>
    <w:rsid w:val="0039107B"/>
    <w:rsid w:val="003920BF"/>
    <w:rsid w:val="00397DDA"/>
    <w:rsid w:val="003A024E"/>
    <w:rsid w:val="003A12D4"/>
    <w:rsid w:val="003A73E2"/>
    <w:rsid w:val="003B0140"/>
    <w:rsid w:val="003B08FD"/>
    <w:rsid w:val="003B3DC2"/>
    <w:rsid w:val="003B4115"/>
    <w:rsid w:val="003B69E9"/>
    <w:rsid w:val="003B6D15"/>
    <w:rsid w:val="003C21C7"/>
    <w:rsid w:val="003C27DF"/>
    <w:rsid w:val="003C540C"/>
    <w:rsid w:val="003D154D"/>
    <w:rsid w:val="003D770A"/>
    <w:rsid w:val="003E7287"/>
    <w:rsid w:val="003F0651"/>
    <w:rsid w:val="00400C79"/>
    <w:rsid w:val="004015C3"/>
    <w:rsid w:val="00406C26"/>
    <w:rsid w:val="0041718D"/>
    <w:rsid w:val="004214FD"/>
    <w:rsid w:val="00423B92"/>
    <w:rsid w:val="00427DFD"/>
    <w:rsid w:val="0044030D"/>
    <w:rsid w:val="00446715"/>
    <w:rsid w:val="004567F2"/>
    <w:rsid w:val="00463E9D"/>
    <w:rsid w:val="00471D67"/>
    <w:rsid w:val="00471FB9"/>
    <w:rsid w:val="00492EEA"/>
    <w:rsid w:val="00494AD9"/>
    <w:rsid w:val="004A66AE"/>
    <w:rsid w:val="004A6909"/>
    <w:rsid w:val="004B45D3"/>
    <w:rsid w:val="004B5474"/>
    <w:rsid w:val="004C0018"/>
    <w:rsid w:val="004D69BA"/>
    <w:rsid w:val="004D79EF"/>
    <w:rsid w:val="004E0610"/>
    <w:rsid w:val="004E143F"/>
    <w:rsid w:val="004E4F31"/>
    <w:rsid w:val="004F3BB1"/>
    <w:rsid w:val="004F4816"/>
    <w:rsid w:val="004F6916"/>
    <w:rsid w:val="00503C0D"/>
    <w:rsid w:val="00511DE5"/>
    <w:rsid w:val="0051203C"/>
    <w:rsid w:val="0051256D"/>
    <w:rsid w:val="00515A7E"/>
    <w:rsid w:val="00515D9B"/>
    <w:rsid w:val="00526436"/>
    <w:rsid w:val="005301D6"/>
    <w:rsid w:val="005329CB"/>
    <w:rsid w:val="005330B9"/>
    <w:rsid w:val="0053780D"/>
    <w:rsid w:val="00544572"/>
    <w:rsid w:val="005458F4"/>
    <w:rsid w:val="00545C72"/>
    <w:rsid w:val="00550D48"/>
    <w:rsid w:val="00551256"/>
    <w:rsid w:val="00553DBD"/>
    <w:rsid w:val="005543DB"/>
    <w:rsid w:val="00557BA3"/>
    <w:rsid w:val="005644D1"/>
    <w:rsid w:val="005657A5"/>
    <w:rsid w:val="00566A2C"/>
    <w:rsid w:val="00571D89"/>
    <w:rsid w:val="0057273E"/>
    <w:rsid w:val="005732F8"/>
    <w:rsid w:val="005749AC"/>
    <w:rsid w:val="00580292"/>
    <w:rsid w:val="00583457"/>
    <w:rsid w:val="00586460"/>
    <w:rsid w:val="00593EF4"/>
    <w:rsid w:val="005A0EE0"/>
    <w:rsid w:val="005A3A96"/>
    <w:rsid w:val="005B26EC"/>
    <w:rsid w:val="005B3724"/>
    <w:rsid w:val="005B3FE1"/>
    <w:rsid w:val="005B5592"/>
    <w:rsid w:val="005C5213"/>
    <w:rsid w:val="005C5F9A"/>
    <w:rsid w:val="005D58B6"/>
    <w:rsid w:val="005D7D1C"/>
    <w:rsid w:val="005E282B"/>
    <w:rsid w:val="005F0D18"/>
    <w:rsid w:val="005F6CB5"/>
    <w:rsid w:val="006018C9"/>
    <w:rsid w:val="00602D52"/>
    <w:rsid w:val="00607699"/>
    <w:rsid w:val="00611906"/>
    <w:rsid w:val="006147D1"/>
    <w:rsid w:val="00615DC9"/>
    <w:rsid w:val="00623B5B"/>
    <w:rsid w:val="006257DB"/>
    <w:rsid w:val="00632A5E"/>
    <w:rsid w:val="00632AF0"/>
    <w:rsid w:val="006341F3"/>
    <w:rsid w:val="00634F83"/>
    <w:rsid w:val="00641993"/>
    <w:rsid w:val="00643BB9"/>
    <w:rsid w:val="00647451"/>
    <w:rsid w:val="00661385"/>
    <w:rsid w:val="00681A9C"/>
    <w:rsid w:val="00682A23"/>
    <w:rsid w:val="00684665"/>
    <w:rsid w:val="00696840"/>
    <w:rsid w:val="006A2212"/>
    <w:rsid w:val="006A5BCE"/>
    <w:rsid w:val="006B3F14"/>
    <w:rsid w:val="006B5562"/>
    <w:rsid w:val="006D0B55"/>
    <w:rsid w:val="006D16FB"/>
    <w:rsid w:val="006D57B9"/>
    <w:rsid w:val="006D6989"/>
    <w:rsid w:val="006E36F2"/>
    <w:rsid w:val="006E7E46"/>
    <w:rsid w:val="006F0C0C"/>
    <w:rsid w:val="00700C2F"/>
    <w:rsid w:val="0070180D"/>
    <w:rsid w:val="007037DC"/>
    <w:rsid w:val="00703DFA"/>
    <w:rsid w:val="00713D07"/>
    <w:rsid w:val="0071526D"/>
    <w:rsid w:val="007152A8"/>
    <w:rsid w:val="00716655"/>
    <w:rsid w:val="00721A4A"/>
    <w:rsid w:val="00724A7F"/>
    <w:rsid w:val="0072790D"/>
    <w:rsid w:val="00731BB3"/>
    <w:rsid w:val="00731E60"/>
    <w:rsid w:val="00733E72"/>
    <w:rsid w:val="0073460F"/>
    <w:rsid w:val="00735E8B"/>
    <w:rsid w:val="0074477D"/>
    <w:rsid w:val="0075171C"/>
    <w:rsid w:val="0075433D"/>
    <w:rsid w:val="007556AA"/>
    <w:rsid w:val="0075673D"/>
    <w:rsid w:val="0076440C"/>
    <w:rsid w:val="00764430"/>
    <w:rsid w:val="00767EAB"/>
    <w:rsid w:val="00770D86"/>
    <w:rsid w:val="0077725A"/>
    <w:rsid w:val="00781912"/>
    <w:rsid w:val="00782931"/>
    <w:rsid w:val="0078383C"/>
    <w:rsid w:val="00784957"/>
    <w:rsid w:val="00785FFE"/>
    <w:rsid w:val="00786694"/>
    <w:rsid w:val="00792810"/>
    <w:rsid w:val="00796FC7"/>
    <w:rsid w:val="007A1E71"/>
    <w:rsid w:val="007A388D"/>
    <w:rsid w:val="007B09FA"/>
    <w:rsid w:val="007B5FC4"/>
    <w:rsid w:val="007C1984"/>
    <w:rsid w:val="007C30E5"/>
    <w:rsid w:val="007C6EBF"/>
    <w:rsid w:val="007D4482"/>
    <w:rsid w:val="007D5390"/>
    <w:rsid w:val="007D651D"/>
    <w:rsid w:val="007E025E"/>
    <w:rsid w:val="007E03F1"/>
    <w:rsid w:val="007E31BB"/>
    <w:rsid w:val="007E57AD"/>
    <w:rsid w:val="007F2704"/>
    <w:rsid w:val="007F4C30"/>
    <w:rsid w:val="008019D6"/>
    <w:rsid w:val="00802CDA"/>
    <w:rsid w:val="00803232"/>
    <w:rsid w:val="00810A78"/>
    <w:rsid w:val="008205BD"/>
    <w:rsid w:val="00823A65"/>
    <w:rsid w:val="00835CC9"/>
    <w:rsid w:val="0084307B"/>
    <w:rsid w:val="008445DA"/>
    <w:rsid w:val="00847B0C"/>
    <w:rsid w:val="008516CB"/>
    <w:rsid w:val="00860A7D"/>
    <w:rsid w:val="00866391"/>
    <w:rsid w:val="00877815"/>
    <w:rsid w:val="00891DD2"/>
    <w:rsid w:val="008944C0"/>
    <w:rsid w:val="00896D74"/>
    <w:rsid w:val="008A302C"/>
    <w:rsid w:val="008A5218"/>
    <w:rsid w:val="008A7B07"/>
    <w:rsid w:val="008B16AB"/>
    <w:rsid w:val="008B3FF0"/>
    <w:rsid w:val="008B5D66"/>
    <w:rsid w:val="008C2F8F"/>
    <w:rsid w:val="008C3996"/>
    <w:rsid w:val="008C42E1"/>
    <w:rsid w:val="008C7233"/>
    <w:rsid w:val="008D057A"/>
    <w:rsid w:val="008D1A08"/>
    <w:rsid w:val="008D2318"/>
    <w:rsid w:val="008D507B"/>
    <w:rsid w:val="008D7596"/>
    <w:rsid w:val="008E5A41"/>
    <w:rsid w:val="008E6537"/>
    <w:rsid w:val="008F1E14"/>
    <w:rsid w:val="0090086E"/>
    <w:rsid w:val="00911CC3"/>
    <w:rsid w:val="009120F7"/>
    <w:rsid w:val="009151F1"/>
    <w:rsid w:val="0091685A"/>
    <w:rsid w:val="00921C01"/>
    <w:rsid w:val="00923BA7"/>
    <w:rsid w:val="00943F36"/>
    <w:rsid w:val="009468D1"/>
    <w:rsid w:val="009469A6"/>
    <w:rsid w:val="009554A3"/>
    <w:rsid w:val="00955A0A"/>
    <w:rsid w:val="00957B39"/>
    <w:rsid w:val="00960A9B"/>
    <w:rsid w:val="00962B09"/>
    <w:rsid w:val="00962CE6"/>
    <w:rsid w:val="009644E3"/>
    <w:rsid w:val="00970140"/>
    <w:rsid w:val="00982D43"/>
    <w:rsid w:val="00986568"/>
    <w:rsid w:val="009869DE"/>
    <w:rsid w:val="009941EA"/>
    <w:rsid w:val="009A1025"/>
    <w:rsid w:val="009A1DAB"/>
    <w:rsid w:val="009A4C0B"/>
    <w:rsid w:val="009A5544"/>
    <w:rsid w:val="009B36F9"/>
    <w:rsid w:val="009B48BD"/>
    <w:rsid w:val="009C1D12"/>
    <w:rsid w:val="009C6441"/>
    <w:rsid w:val="009C76E8"/>
    <w:rsid w:val="009D0258"/>
    <w:rsid w:val="009E0E35"/>
    <w:rsid w:val="009E61E5"/>
    <w:rsid w:val="009F1F15"/>
    <w:rsid w:val="009F2F60"/>
    <w:rsid w:val="009F49EE"/>
    <w:rsid w:val="00A00AF5"/>
    <w:rsid w:val="00A0312B"/>
    <w:rsid w:val="00A05477"/>
    <w:rsid w:val="00A05933"/>
    <w:rsid w:val="00A1398E"/>
    <w:rsid w:val="00A14C4E"/>
    <w:rsid w:val="00A14D09"/>
    <w:rsid w:val="00A150F4"/>
    <w:rsid w:val="00A21D17"/>
    <w:rsid w:val="00A25F7C"/>
    <w:rsid w:val="00A3406C"/>
    <w:rsid w:val="00A35CD4"/>
    <w:rsid w:val="00A41179"/>
    <w:rsid w:val="00A415BD"/>
    <w:rsid w:val="00A44A44"/>
    <w:rsid w:val="00A466AA"/>
    <w:rsid w:val="00A50D6B"/>
    <w:rsid w:val="00A51C70"/>
    <w:rsid w:val="00A53D5C"/>
    <w:rsid w:val="00A57ED3"/>
    <w:rsid w:val="00A63D35"/>
    <w:rsid w:val="00A66F41"/>
    <w:rsid w:val="00A70557"/>
    <w:rsid w:val="00A7269F"/>
    <w:rsid w:val="00A759E6"/>
    <w:rsid w:val="00A83AB1"/>
    <w:rsid w:val="00A93980"/>
    <w:rsid w:val="00A93DB4"/>
    <w:rsid w:val="00A95BE4"/>
    <w:rsid w:val="00A97740"/>
    <w:rsid w:val="00A97ED2"/>
    <w:rsid w:val="00AB5E41"/>
    <w:rsid w:val="00AB7226"/>
    <w:rsid w:val="00AC0225"/>
    <w:rsid w:val="00AC26B6"/>
    <w:rsid w:val="00AC4076"/>
    <w:rsid w:val="00AD231D"/>
    <w:rsid w:val="00AD3D1F"/>
    <w:rsid w:val="00AF21AF"/>
    <w:rsid w:val="00AF2210"/>
    <w:rsid w:val="00AF3364"/>
    <w:rsid w:val="00AF5A04"/>
    <w:rsid w:val="00AF755F"/>
    <w:rsid w:val="00B0131C"/>
    <w:rsid w:val="00B0375A"/>
    <w:rsid w:val="00B06820"/>
    <w:rsid w:val="00B11777"/>
    <w:rsid w:val="00B1701D"/>
    <w:rsid w:val="00B227AE"/>
    <w:rsid w:val="00B23DC0"/>
    <w:rsid w:val="00B276C8"/>
    <w:rsid w:val="00B31B29"/>
    <w:rsid w:val="00B375A8"/>
    <w:rsid w:val="00B41074"/>
    <w:rsid w:val="00B45491"/>
    <w:rsid w:val="00B50497"/>
    <w:rsid w:val="00B56A37"/>
    <w:rsid w:val="00B5726D"/>
    <w:rsid w:val="00B61816"/>
    <w:rsid w:val="00B61F14"/>
    <w:rsid w:val="00B62616"/>
    <w:rsid w:val="00B630F9"/>
    <w:rsid w:val="00B67C41"/>
    <w:rsid w:val="00B74668"/>
    <w:rsid w:val="00B746BC"/>
    <w:rsid w:val="00B76D38"/>
    <w:rsid w:val="00B8303E"/>
    <w:rsid w:val="00B90564"/>
    <w:rsid w:val="00B91449"/>
    <w:rsid w:val="00B93E6B"/>
    <w:rsid w:val="00B9430A"/>
    <w:rsid w:val="00B94A1E"/>
    <w:rsid w:val="00B95D2A"/>
    <w:rsid w:val="00BA39FF"/>
    <w:rsid w:val="00BA4FB9"/>
    <w:rsid w:val="00BB2A7C"/>
    <w:rsid w:val="00BB6270"/>
    <w:rsid w:val="00BC3A5F"/>
    <w:rsid w:val="00BC5D6A"/>
    <w:rsid w:val="00BE010A"/>
    <w:rsid w:val="00BE719B"/>
    <w:rsid w:val="00BF65AE"/>
    <w:rsid w:val="00C05002"/>
    <w:rsid w:val="00C10E8E"/>
    <w:rsid w:val="00C131A1"/>
    <w:rsid w:val="00C16C0F"/>
    <w:rsid w:val="00C313EF"/>
    <w:rsid w:val="00C33015"/>
    <w:rsid w:val="00C37077"/>
    <w:rsid w:val="00C37652"/>
    <w:rsid w:val="00C45F7B"/>
    <w:rsid w:val="00C54299"/>
    <w:rsid w:val="00C57080"/>
    <w:rsid w:val="00C60149"/>
    <w:rsid w:val="00C63ED0"/>
    <w:rsid w:val="00C71047"/>
    <w:rsid w:val="00C71174"/>
    <w:rsid w:val="00C7174B"/>
    <w:rsid w:val="00C82CBF"/>
    <w:rsid w:val="00C8331D"/>
    <w:rsid w:val="00C95C93"/>
    <w:rsid w:val="00C97789"/>
    <w:rsid w:val="00CB544D"/>
    <w:rsid w:val="00CB5891"/>
    <w:rsid w:val="00CB5DB0"/>
    <w:rsid w:val="00CB73C8"/>
    <w:rsid w:val="00CD6446"/>
    <w:rsid w:val="00CE3206"/>
    <w:rsid w:val="00CE3B1C"/>
    <w:rsid w:val="00CF0D6A"/>
    <w:rsid w:val="00CF1452"/>
    <w:rsid w:val="00CF2FC1"/>
    <w:rsid w:val="00CF63D4"/>
    <w:rsid w:val="00CF71BE"/>
    <w:rsid w:val="00D125E1"/>
    <w:rsid w:val="00D13A6F"/>
    <w:rsid w:val="00D15E94"/>
    <w:rsid w:val="00D203BE"/>
    <w:rsid w:val="00D235DE"/>
    <w:rsid w:val="00D32075"/>
    <w:rsid w:val="00D321A1"/>
    <w:rsid w:val="00D321EE"/>
    <w:rsid w:val="00D40801"/>
    <w:rsid w:val="00D40BB7"/>
    <w:rsid w:val="00D412D6"/>
    <w:rsid w:val="00D41CD6"/>
    <w:rsid w:val="00D45970"/>
    <w:rsid w:val="00D54A7D"/>
    <w:rsid w:val="00D56CFE"/>
    <w:rsid w:val="00D60BC7"/>
    <w:rsid w:val="00D6440E"/>
    <w:rsid w:val="00D64F38"/>
    <w:rsid w:val="00D661D2"/>
    <w:rsid w:val="00D769A9"/>
    <w:rsid w:val="00D8005F"/>
    <w:rsid w:val="00D80C1F"/>
    <w:rsid w:val="00D82542"/>
    <w:rsid w:val="00D83DAE"/>
    <w:rsid w:val="00D8463F"/>
    <w:rsid w:val="00D871A0"/>
    <w:rsid w:val="00D93875"/>
    <w:rsid w:val="00DA034C"/>
    <w:rsid w:val="00DA2E26"/>
    <w:rsid w:val="00DA3C58"/>
    <w:rsid w:val="00DA631F"/>
    <w:rsid w:val="00DA7EB2"/>
    <w:rsid w:val="00DB556C"/>
    <w:rsid w:val="00DB55E5"/>
    <w:rsid w:val="00DC2047"/>
    <w:rsid w:val="00DC5417"/>
    <w:rsid w:val="00DC5FE4"/>
    <w:rsid w:val="00DC74D4"/>
    <w:rsid w:val="00DD0F97"/>
    <w:rsid w:val="00DD770E"/>
    <w:rsid w:val="00DE5358"/>
    <w:rsid w:val="00DE633B"/>
    <w:rsid w:val="00DE6B08"/>
    <w:rsid w:val="00DF45D1"/>
    <w:rsid w:val="00DF566D"/>
    <w:rsid w:val="00DF750D"/>
    <w:rsid w:val="00E01325"/>
    <w:rsid w:val="00E0299C"/>
    <w:rsid w:val="00E0450A"/>
    <w:rsid w:val="00E05795"/>
    <w:rsid w:val="00E0694C"/>
    <w:rsid w:val="00E069FA"/>
    <w:rsid w:val="00E06F45"/>
    <w:rsid w:val="00E16A72"/>
    <w:rsid w:val="00E16B57"/>
    <w:rsid w:val="00E21899"/>
    <w:rsid w:val="00E21B19"/>
    <w:rsid w:val="00E25655"/>
    <w:rsid w:val="00E257EC"/>
    <w:rsid w:val="00E27DF5"/>
    <w:rsid w:val="00E320C8"/>
    <w:rsid w:val="00E448F6"/>
    <w:rsid w:val="00E45E06"/>
    <w:rsid w:val="00E46AD4"/>
    <w:rsid w:val="00E46E7A"/>
    <w:rsid w:val="00E5518E"/>
    <w:rsid w:val="00E56498"/>
    <w:rsid w:val="00E60AF2"/>
    <w:rsid w:val="00E61F85"/>
    <w:rsid w:val="00E64BCA"/>
    <w:rsid w:val="00E650EB"/>
    <w:rsid w:val="00E658FF"/>
    <w:rsid w:val="00E67B43"/>
    <w:rsid w:val="00E736F7"/>
    <w:rsid w:val="00E8362B"/>
    <w:rsid w:val="00E83762"/>
    <w:rsid w:val="00E87788"/>
    <w:rsid w:val="00EA0C3B"/>
    <w:rsid w:val="00EA1FA7"/>
    <w:rsid w:val="00EB221C"/>
    <w:rsid w:val="00EB5566"/>
    <w:rsid w:val="00EC44F6"/>
    <w:rsid w:val="00EC4905"/>
    <w:rsid w:val="00EC7CE0"/>
    <w:rsid w:val="00ED0090"/>
    <w:rsid w:val="00ED06BB"/>
    <w:rsid w:val="00ED0E71"/>
    <w:rsid w:val="00ED1659"/>
    <w:rsid w:val="00ED7BC7"/>
    <w:rsid w:val="00EE1D31"/>
    <w:rsid w:val="00EE6FFC"/>
    <w:rsid w:val="00EE74D0"/>
    <w:rsid w:val="00F03706"/>
    <w:rsid w:val="00F041BB"/>
    <w:rsid w:val="00F063E8"/>
    <w:rsid w:val="00F06B21"/>
    <w:rsid w:val="00F15A35"/>
    <w:rsid w:val="00F17449"/>
    <w:rsid w:val="00F17AE9"/>
    <w:rsid w:val="00F26965"/>
    <w:rsid w:val="00F272C7"/>
    <w:rsid w:val="00F3154E"/>
    <w:rsid w:val="00F3217D"/>
    <w:rsid w:val="00F33F76"/>
    <w:rsid w:val="00F36CC3"/>
    <w:rsid w:val="00F37B98"/>
    <w:rsid w:val="00F459AD"/>
    <w:rsid w:val="00F53DE0"/>
    <w:rsid w:val="00F56C44"/>
    <w:rsid w:val="00F62330"/>
    <w:rsid w:val="00F625B2"/>
    <w:rsid w:val="00F71A0A"/>
    <w:rsid w:val="00F83D4B"/>
    <w:rsid w:val="00F853AC"/>
    <w:rsid w:val="00F87580"/>
    <w:rsid w:val="00F936F1"/>
    <w:rsid w:val="00F93ADB"/>
    <w:rsid w:val="00F97B8D"/>
    <w:rsid w:val="00FA53C6"/>
    <w:rsid w:val="00FA58E1"/>
    <w:rsid w:val="00FA7808"/>
    <w:rsid w:val="00FB0B3A"/>
    <w:rsid w:val="00FB1579"/>
    <w:rsid w:val="00FB2F56"/>
    <w:rsid w:val="00FB42DA"/>
    <w:rsid w:val="00FB4782"/>
    <w:rsid w:val="00FC0309"/>
    <w:rsid w:val="00FC43AD"/>
    <w:rsid w:val="00FC6B1F"/>
    <w:rsid w:val="00FC79B2"/>
    <w:rsid w:val="00FD1586"/>
    <w:rsid w:val="00FD22A2"/>
    <w:rsid w:val="00FD261C"/>
    <w:rsid w:val="00FD5162"/>
    <w:rsid w:val="00FE753C"/>
    <w:rsid w:val="00FF4596"/>
    <w:rsid w:val="00FF61E7"/>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6C4B6"/>
  <w15:chartTrackingRefBased/>
  <w15:docId w15:val="{8E921A33-212C-408D-8593-715C747B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085"/>
    <w:pPr>
      <w:widowControl w:val="0"/>
      <w:overflowPunct w:val="0"/>
      <w:autoSpaceDE w:val="0"/>
      <w:autoSpaceDN w:val="0"/>
      <w:adjustRightInd w:val="0"/>
      <w:textAlignment w:val="baseline"/>
    </w:pPr>
    <w:rPr>
      <w:rFonts w:ascii="Courier" w:hAnsi="Courier"/>
      <w:sz w:val="24"/>
    </w:rPr>
  </w:style>
  <w:style w:type="paragraph" w:styleId="Heading5">
    <w:name w:val="heading 5"/>
    <w:basedOn w:val="Normal"/>
    <w:next w:val="Normal"/>
    <w:link w:val="Heading5Char"/>
    <w:qFormat/>
    <w:rsid w:val="005458F4"/>
    <w:pPr>
      <w:keepNext/>
      <w:widowControl/>
      <w:tabs>
        <w:tab w:val="num" w:pos="1080"/>
      </w:tabs>
      <w:overflowPunct/>
      <w:autoSpaceDE/>
      <w:autoSpaceDN/>
      <w:adjustRightInd/>
      <w:ind w:left="1080" w:hanging="720"/>
      <w:textAlignment w:val="auto"/>
      <w:outlineLvl w:val="4"/>
    </w:pPr>
    <w:rPr>
      <w:rFonts w:ascii="Times New Roman" w:eastAsia="Arial Unicode MS" w:hAnsi="Times New Roman"/>
      <w:b/>
      <w:bCs/>
      <w:szCs w:val="24"/>
      <w:u w:val="single"/>
    </w:rPr>
  </w:style>
  <w:style w:type="paragraph" w:styleId="Heading8">
    <w:name w:val="heading 8"/>
    <w:basedOn w:val="Normal"/>
    <w:next w:val="Normal"/>
    <w:link w:val="Heading8Char"/>
    <w:qFormat/>
    <w:rsid w:val="005458F4"/>
    <w:pPr>
      <w:keepNext/>
      <w:widowControl/>
      <w:tabs>
        <w:tab w:val="left" w:pos="-720"/>
      </w:tabs>
      <w:suppressAutoHyphens/>
      <w:overflowPunct/>
      <w:autoSpaceDE/>
      <w:autoSpaceDN/>
      <w:adjustRightInd/>
      <w:jc w:val="both"/>
      <w:textAlignment w:val="auto"/>
      <w:outlineLvl w:val="7"/>
    </w:pPr>
    <w:rPr>
      <w:rFonts w:ascii="Arial" w:hAnsi="Arial"/>
      <w:b/>
      <w:bCs/>
      <w:color w:val="000000"/>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5085"/>
  </w:style>
  <w:style w:type="character" w:styleId="EndnoteReference">
    <w:name w:val="endnote reference"/>
    <w:semiHidden/>
    <w:rsid w:val="00175085"/>
    <w:rPr>
      <w:vertAlign w:val="superscript"/>
    </w:rPr>
  </w:style>
  <w:style w:type="paragraph" w:styleId="FootnoteText">
    <w:name w:val="footnote text"/>
    <w:basedOn w:val="Normal"/>
    <w:semiHidden/>
    <w:rsid w:val="00175085"/>
  </w:style>
  <w:style w:type="character" w:styleId="FootnoteReference">
    <w:name w:val="footnote reference"/>
    <w:semiHidden/>
    <w:rsid w:val="00175085"/>
    <w:rPr>
      <w:vertAlign w:val="superscript"/>
    </w:rPr>
  </w:style>
  <w:style w:type="paragraph" w:styleId="TOC1">
    <w:name w:val="toc 1"/>
    <w:basedOn w:val="Normal"/>
    <w:next w:val="Normal"/>
    <w:semiHidden/>
    <w:rsid w:val="00175085"/>
    <w:pPr>
      <w:tabs>
        <w:tab w:val="right" w:leader="dot" w:pos="9360"/>
      </w:tabs>
      <w:suppressAutoHyphens/>
      <w:spacing w:before="480"/>
      <w:ind w:left="720" w:right="720" w:hanging="720"/>
    </w:pPr>
  </w:style>
  <w:style w:type="paragraph" w:styleId="TOC2">
    <w:name w:val="toc 2"/>
    <w:basedOn w:val="Normal"/>
    <w:next w:val="Normal"/>
    <w:semiHidden/>
    <w:rsid w:val="00175085"/>
    <w:pPr>
      <w:tabs>
        <w:tab w:val="right" w:leader="dot" w:pos="9360"/>
      </w:tabs>
      <w:suppressAutoHyphens/>
      <w:ind w:left="1440" w:right="720" w:hanging="720"/>
    </w:pPr>
  </w:style>
  <w:style w:type="paragraph" w:styleId="TOC3">
    <w:name w:val="toc 3"/>
    <w:basedOn w:val="Normal"/>
    <w:next w:val="Normal"/>
    <w:semiHidden/>
    <w:rsid w:val="00175085"/>
    <w:pPr>
      <w:tabs>
        <w:tab w:val="right" w:leader="dot" w:pos="9360"/>
      </w:tabs>
      <w:suppressAutoHyphens/>
      <w:ind w:left="2160" w:right="720" w:hanging="720"/>
    </w:pPr>
  </w:style>
  <w:style w:type="paragraph" w:styleId="TOC4">
    <w:name w:val="toc 4"/>
    <w:basedOn w:val="Normal"/>
    <w:next w:val="Normal"/>
    <w:semiHidden/>
    <w:rsid w:val="00175085"/>
    <w:pPr>
      <w:tabs>
        <w:tab w:val="right" w:leader="dot" w:pos="9360"/>
      </w:tabs>
      <w:suppressAutoHyphens/>
      <w:ind w:left="2880" w:right="720" w:hanging="720"/>
    </w:pPr>
  </w:style>
  <w:style w:type="paragraph" w:styleId="TOC5">
    <w:name w:val="toc 5"/>
    <w:basedOn w:val="Normal"/>
    <w:next w:val="Normal"/>
    <w:semiHidden/>
    <w:rsid w:val="00175085"/>
    <w:pPr>
      <w:tabs>
        <w:tab w:val="right" w:leader="dot" w:pos="9360"/>
      </w:tabs>
      <w:suppressAutoHyphens/>
      <w:ind w:left="3600" w:right="720" w:hanging="720"/>
    </w:pPr>
  </w:style>
  <w:style w:type="paragraph" w:styleId="TOC6">
    <w:name w:val="toc 6"/>
    <w:basedOn w:val="Normal"/>
    <w:next w:val="Normal"/>
    <w:semiHidden/>
    <w:rsid w:val="00175085"/>
    <w:pPr>
      <w:tabs>
        <w:tab w:val="right" w:pos="9360"/>
      </w:tabs>
      <w:suppressAutoHyphens/>
      <w:ind w:left="720" w:hanging="720"/>
    </w:pPr>
  </w:style>
  <w:style w:type="paragraph" w:styleId="TOC7">
    <w:name w:val="toc 7"/>
    <w:basedOn w:val="Normal"/>
    <w:next w:val="Normal"/>
    <w:semiHidden/>
    <w:rsid w:val="00175085"/>
    <w:pPr>
      <w:suppressAutoHyphens/>
      <w:ind w:left="720" w:hanging="720"/>
    </w:pPr>
  </w:style>
  <w:style w:type="paragraph" w:styleId="TOC8">
    <w:name w:val="toc 8"/>
    <w:basedOn w:val="Normal"/>
    <w:next w:val="Normal"/>
    <w:semiHidden/>
    <w:rsid w:val="00175085"/>
    <w:pPr>
      <w:tabs>
        <w:tab w:val="right" w:pos="9360"/>
      </w:tabs>
      <w:suppressAutoHyphens/>
      <w:ind w:left="720" w:hanging="720"/>
    </w:pPr>
  </w:style>
  <w:style w:type="paragraph" w:styleId="TOC9">
    <w:name w:val="toc 9"/>
    <w:basedOn w:val="Normal"/>
    <w:next w:val="Normal"/>
    <w:semiHidden/>
    <w:rsid w:val="00175085"/>
    <w:pPr>
      <w:tabs>
        <w:tab w:val="right" w:leader="dot" w:pos="9360"/>
      </w:tabs>
      <w:suppressAutoHyphens/>
      <w:ind w:left="720" w:hanging="720"/>
    </w:pPr>
  </w:style>
  <w:style w:type="paragraph" w:styleId="Index1">
    <w:name w:val="index 1"/>
    <w:basedOn w:val="Normal"/>
    <w:next w:val="Normal"/>
    <w:semiHidden/>
    <w:rsid w:val="00175085"/>
    <w:pPr>
      <w:tabs>
        <w:tab w:val="right" w:leader="dot" w:pos="9360"/>
      </w:tabs>
      <w:suppressAutoHyphens/>
      <w:ind w:left="1440" w:right="720" w:hanging="1440"/>
    </w:pPr>
  </w:style>
  <w:style w:type="paragraph" w:styleId="Index2">
    <w:name w:val="index 2"/>
    <w:basedOn w:val="Normal"/>
    <w:next w:val="Normal"/>
    <w:semiHidden/>
    <w:rsid w:val="00175085"/>
    <w:pPr>
      <w:tabs>
        <w:tab w:val="right" w:leader="dot" w:pos="9360"/>
      </w:tabs>
      <w:suppressAutoHyphens/>
      <w:ind w:left="1440" w:right="720" w:hanging="720"/>
    </w:pPr>
  </w:style>
  <w:style w:type="paragraph" w:styleId="TOAHeading">
    <w:name w:val="toa heading"/>
    <w:basedOn w:val="Normal"/>
    <w:next w:val="Normal"/>
    <w:semiHidden/>
    <w:rsid w:val="00175085"/>
    <w:pPr>
      <w:tabs>
        <w:tab w:val="right" w:pos="9360"/>
      </w:tabs>
      <w:suppressAutoHyphens/>
    </w:pPr>
  </w:style>
  <w:style w:type="paragraph" w:styleId="Caption">
    <w:name w:val="caption"/>
    <w:basedOn w:val="Normal"/>
    <w:next w:val="Normal"/>
    <w:qFormat/>
    <w:rsid w:val="00175085"/>
  </w:style>
  <w:style w:type="character" w:customStyle="1" w:styleId="EquationCaption">
    <w:name w:val="_Equation Caption"/>
    <w:rsid w:val="00175085"/>
  </w:style>
  <w:style w:type="paragraph" w:styleId="Header">
    <w:name w:val="header"/>
    <w:basedOn w:val="Normal"/>
    <w:link w:val="HeaderChar"/>
    <w:uiPriority w:val="99"/>
    <w:rsid w:val="00DA034C"/>
    <w:pPr>
      <w:tabs>
        <w:tab w:val="center" w:pos="4680"/>
        <w:tab w:val="right" w:pos="9360"/>
      </w:tabs>
    </w:pPr>
  </w:style>
  <w:style w:type="character" w:customStyle="1" w:styleId="HeaderChar">
    <w:name w:val="Header Char"/>
    <w:link w:val="Header"/>
    <w:uiPriority w:val="99"/>
    <w:rsid w:val="00DA034C"/>
    <w:rPr>
      <w:rFonts w:ascii="Courier" w:hAnsi="Courier"/>
      <w:sz w:val="24"/>
    </w:rPr>
  </w:style>
  <w:style w:type="paragraph" w:styleId="Footer">
    <w:name w:val="footer"/>
    <w:basedOn w:val="Normal"/>
    <w:link w:val="FooterChar"/>
    <w:uiPriority w:val="99"/>
    <w:rsid w:val="00DA034C"/>
    <w:pPr>
      <w:tabs>
        <w:tab w:val="center" w:pos="4680"/>
        <w:tab w:val="right" w:pos="9360"/>
      </w:tabs>
    </w:pPr>
  </w:style>
  <w:style w:type="character" w:customStyle="1" w:styleId="FooterChar">
    <w:name w:val="Footer Char"/>
    <w:link w:val="Footer"/>
    <w:uiPriority w:val="99"/>
    <w:rsid w:val="00DA034C"/>
    <w:rPr>
      <w:rFonts w:ascii="Courier" w:hAnsi="Courier"/>
      <w:sz w:val="24"/>
    </w:rPr>
  </w:style>
  <w:style w:type="paragraph" w:styleId="BalloonText">
    <w:name w:val="Balloon Text"/>
    <w:basedOn w:val="Normal"/>
    <w:link w:val="BalloonTextChar"/>
    <w:rsid w:val="00DA034C"/>
    <w:rPr>
      <w:rFonts w:ascii="Tahoma" w:hAnsi="Tahoma" w:cs="Tahoma"/>
      <w:sz w:val="16"/>
      <w:szCs w:val="16"/>
    </w:rPr>
  </w:style>
  <w:style w:type="character" w:customStyle="1" w:styleId="BalloonTextChar">
    <w:name w:val="Balloon Text Char"/>
    <w:link w:val="BalloonText"/>
    <w:rsid w:val="00DA034C"/>
    <w:rPr>
      <w:rFonts w:ascii="Tahoma" w:hAnsi="Tahoma" w:cs="Tahoma"/>
      <w:sz w:val="16"/>
      <w:szCs w:val="16"/>
    </w:rPr>
  </w:style>
  <w:style w:type="table" w:styleId="TableGrid">
    <w:name w:val="Table Grid"/>
    <w:basedOn w:val="TableNormal"/>
    <w:rsid w:val="00E67B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5458F4"/>
    <w:rPr>
      <w:rFonts w:eastAsia="Arial Unicode MS"/>
      <w:b/>
      <w:bCs/>
      <w:sz w:val="24"/>
      <w:szCs w:val="24"/>
      <w:u w:val="single"/>
    </w:rPr>
  </w:style>
  <w:style w:type="character" w:customStyle="1" w:styleId="Heading8Char">
    <w:name w:val="Heading 8 Char"/>
    <w:link w:val="Heading8"/>
    <w:rsid w:val="005458F4"/>
    <w:rPr>
      <w:rFonts w:ascii="Arial" w:hAnsi="Arial"/>
      <w:b/>
      <w:bCs/>
      <w:color w:val="000000"/>
      <w:spacing w:val="-3"/>
      <w:sz w:val="24"/>
      <w:szCs w:val="24"/>
    </w:rPr>
  </w:style>
  <w:style w:type="paragraph" w:customStyle="1" w:styleId="1AutoList1">
    <w:name w:val="1AutoList1"/>
    <w:rsid w:val="005458F4"/>
    <w:pPr>
      <w:tabs>
        <w:tab w:val="left" w:pos="720"/>
      </w:tabs>
      <w:ind w:left="720" w:hanging="720"/>
    </w:pPr>
    <w:rPr>
      <w:sz w:val="24"/>
    </w:rPr>
  </w:style>
  <w:style w:type="paragraph" w:styleId="BodyTextIndent2">
    <w:name w:val="Body Text Indent 2"/>
    <w:basedOn w:val="Normal"/>
    <w:link w:val="BodyTextIndent2Char"/>
    <w:rsid w:val="005458F4"/>
    <w:pPr>
      <w:widowControl/>
      <w:overflowPunct/>
      <w:autoSpaceDE/>
      <w:autoSpaceDN/>
      <w:adjustRightInd/>
      <w:ind w:left="360"/>
      <w:jc w:val="center"/>
      <w:textAlignment w:val="auto"/>
    </w:pPr>
    <w:rPr>
      <w:rFonts w:ascii="Arial" w:hAnsi="Arial"/>
    </w:rPr>
  </w:style>
  <w:style w:type="character" w:customStyle="1" w:styleId="BodyTextIndent2Char">
    <w:name w:val="Body Text Indent 2 Char"/>
    <w:link w:val="BodyTextIndent2"/>
    <w:rsid w:val="005458F4"/>
    <w:rPr>
      <w:rFonts w:ascii="Arial" w:hAnsi="Arial"/>
      <w:sz w:val="24"/>
    </w:rPr>
  </w:style>
  <w:style w:type="paragraph" w:styleId="BodyText3">
    <w:name w:val="Body Text 3"/>
    <w:basedOn w:val="Normal"/>
    <w:link w:val="BodyText3Char"/>
    <w:rsid w:val="005458F4"/>
    <w:pPr>
      <w:widowControl/>
      <w:overflowPunct/>
      <w:autoSpaceDE/>
      <w:autoSpaceDN/>
      <w:adjustRightInd/>
      <w:jc w:val="both"/>
      <w:textAlignment w:val="auto"/>
    </w:pPr>
    <w:rPr>
      <w:rFonts w:ascii="Arial" w:hAnsi="Arial"/>
      <w:color w:val="000000"/>
      <w:szCs w:val="24"/>
    </w:rPr>
  </w:style>
  <w:style w:type="character" w:customStyle="1" w:styleId="BodyText3Char">
    <w:name w:val="Body Text 3 Char"/>
    <w:link w:val="BodyText3"/>
    <w:rsid w:val="005458F4"/>
    <w:rPr>
      <w:rFonts w:ascii="Arial" w:hAnsi="Arial"/>
      <w:color w:val="000000"/>
      <w:sz w:val="24"/>
      <w:szCs w:val="24"/>
    </w:rPr>
  </w:style>
  <w:style w:type="paragraph" w:customStyle="1" w:styleId="Default">
    <w:name w:val="Default"/>
    <w:rsid w:val="005458F4"/>
    <w:pPr>
      <w:autoSpaceDE w:val="0"/>
      <w:autoSpaceDN w:val="0"/>
      <w:adjustRightInd w:val="0"/>
    </w:pPr>
    <w:rPr>
      <w:rFonts w:ascii="Arial" w:hAnsi="Arial" w:cs="Arial"/>
      <w:color w:val="000000"/>
      <w:sz w:val="24"/>
      <w:szCs w:val="24"/>
    </w:rPr>
  </w:style>
  <w:style w:type="character" w:styleId="Hyperlink">
    <w:name w:val="Hyperlink"/>
    <w:rsid w:val="00076CD0"/>
    <w:rPr>
      <w:color w:val="0000FF"/>
      <w:u w:val="single"/>
    </w:rPr>
  </w:style>
  <w:style w:type="character" w:styleId="FollowedHyperlink">
    <w:name w:val="FollowedHyperlink"/>
    <w:rsid w:val="00076CD0"/>
    <w:rPr>
      <w:color w:val="800080"/>
      <w:u w:val="single"/>
    </w:rPr>
  </w:style>
  <w:style w:type="character" w:styleId="CommentReference">
    <w:name w:val="annotation reference"/>
    <w:rsid w:val="00202593"/>
    <w:rPr>
      <w:sz w:val="16"/>
      <w:szCs w:val="16"/>
    </w:rPr>
  </w:style>
  <w:style w:type="paragraph" w:styleId="CommentText">
    <w:name w:val="annotation text"/>
    <w:basedOn w:val="Normal"/>
    <w:link w:val="CommentTextChar"/>
    <w:rsid w:val="00202593"/>
    <w:rPr>
      <w:sz w:val="20"/>
    </w:rPr>
  </w:style>
  <w:style w:type="character" w:customStyle="1" w:styleId="CommentTextChar">
    <w:name w:val="Comment Text Char"/>
    <w:link w:val="CommentText"/>
    <w:rsid w:val="00202593"/>
    <w:rPr>
      <w:rFonts w:ascii="Courier" w:hAnsi="Courier"/>
    </w:rPr>
  </w:style>
  <w:style w:type="paragraph" w:styleId="CommentSubject">
    <w:name w:val="annotation subject"/>
    <w:basedOn w:val="CommentText"/>
    <w:next w:val="CommentText"/>
    <w:link w:val="CommentSubjectChar"/>
    <w:rsid w:val="00202593"/>
    <w:rPr>
      <w:b/>
      <w:bCs/>
    </w:rPr>
  </w:style>
  <w:style w:type="character" w:customStyle="1" w:styleId="CommentSubjectChar">
    <w:name w:val="Comment Subject Char"/>
    <w:link w:val="CommentSubject"/>
    <w:rsid w:val="00202593"/>
    <w:rPr>
      <w:rFonts w:ascii="Courier" w:hAnsi="Courier"/>
      <w:b/>
      <w:bCs/>
    </w:rPr>
  </w:style>
  <w:style w:type="paragraph" w:styleId="Revision">
    <w:name w:val="Revision"/>
    <w:hidden/>
    <w:uiPriority w:val="99"/>
    <w:semiHidden/>
    <w:rsid w:val="009F2F60"/>
    <w:rPr>
      <w:rFonts w:ascii="Courier" w:hAnsi="Courier"/>
      <w:sz w:val="24"/>
    </w:rPr>
  </w:style>
  <w:style w:type="paragraph" w:styleId="BodyText2">
    <w:name w:val="Body Text 2"/>
    <w:basedOn w:val="Normal"/>
    <w:link w:val="BodyText2Char"/>
    <w:rsid w:val="008B16AB"/>
    <w:pPr>
      <w:spacing w:after="120" w:line="480" w:lineRule="auto"/>
    </w:pPr>
  </w:style>
  <w:style w:type="character" w:customStyle="1" w:styleId="BodyText2Char">
    <w:name w:val="Body Text 2 Char"/>
    <w:link w:val="BodyText2"/>
    <w:rsid w:val="008B16A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8724">
      <w:bodyDiv w:val="1"/>
      <w:marLeft w:val="0"/>
      <w:marRight w:val="0"/>
      <w:marTop w:val="0"/>
      <w:marBottom w:val="0"/>
      <w:divBdr>
        <w:top w:val="none" w:sz="0" w:space="0" w:color="auto"/>
        <w:left w:val="none" w:sz="0" w:space="0" w:color="auto"/>
        <w:bottom w:val="none" w:sz="0" w:space="0" w:color="auto"/>
        <w:right w:val="none" w:sz="0" w:space="0" w:color="auto"/>
      </w:divBdr>
    </w:div>
    <w:div w:id="149833756">
      <w:bodyDiv w:val="1"/>
      <w:marLeft w:val="0"/>
      <w:marRight w:val="0"/>
      <w:marTop w:val="0"/>
      <w:marBottom w:val="0"/>
      <w:divBdr>
        <w:top w:val="none" w:sz="0" w:space="0" w:color="auto"/>
        <w:left w:val="none" w:sz="0" w:space="0" w:color="auto"/>
        <w:bottom w:val="none" w:sz="0" w:space="0" w:color="auto"/>
        <w:right w:val="none" w:sz="0" w:space="0" w:color="auto"/>
      </w:divBdr>
    </w:div>
    <w:div w:id="173303448">
      <w:bodyDiv w:val="1"/>
      <w:marLeft w:val="0"/>
      <w:marRight w:val="0"/>
      <w:marTop w:val="0"/>
      <w:marBottom w:val="0"/>
      <w:divBdr>
        <w:top w:val="none" w:sz="0" w:space="0" w:color="auto"/>
        <w:left w:val="none" w:sz="0" w:space="0" w:color="auto"/>
        <w:bottom w:val="none" w:sz="0" w:space="0" w:color="auto"/>
        <w:right w:val="none" w:sz="0" w:space="0" w:color="auto"/>
      </w:divBdr>
    </w:div>
    <w:div w:id="768430955">
      <w:bodyDiv w:val="1"/>
      <w:marLeft w:val="0"/>
      <w:marRight w:val="0"/>
      <w:marTop w:val="0"/>
      <w:marBottom w:val="0"/>
      <w:divBdr>
        <w:top w:val="none" w:sz="0" w:space="0" w:color="auto"/>
        <w:left w:val="none" w:sz="0" w:space="0" w:color="auto"/>
        <w:bottom w:val="none" w:sz="0" w:space="0" w:color="auto"/>
        <w:right w:val="none" w:sz="0" w:space="0" w:color="auto"/>
      </w:divBdr>
    </w:div>
    <w:div w:id="842165234">
      <w:bodyDiv w:val="1"/>
      <w:marLeft w:val="0"/>
      <w:marRight w:val="0"/>
      <w:marTop w:val="0"/>
      <w:marBottom w:val="0"/>
      <w:divBdr>
        <w:top w:val="none" w:sz="0" w:space="0" w:color="auto"/>
        <w:left w:val="none" w:sz="0" w:space="0" w:color="auto"/>
        <w:bottom w:val="none" w:sz="0" w:space="0" w:color="auto"/>
        <w:right w:val="none" w:sz="0" w:space="0" w:color="auto"/>
      </w:divBdr>
    </w:div>
    <w:div w:id="1080983177">
      <w:bodyDiv w:val="1"/>
      <w:marLeft w:val="0"/>
      <w:marRight w:val="0"/>
      <w:marTop w:val="0"/>
      <w:marBottom w:val="0"/>
      <w:divBdr>
        <w:top w:val="none" w:sz="0" w:space="0" w:color="auto"/>
        <w:left w:val="none" w:sz="0" w:space="0" w:color="auto"/>
        <w:bottom w:val="none" w:sz="0" w:space="0" w:color="auto"/>
        <w:right w:val="none" w:sz="0" w:space="0" w:color="auto"/>
      </w:divBdr>
    </w:div>
    <w:div w:id="1152596534">
      <w:bodyDiv w:val="1"/>
      <w:marLeft w:val="0"/>
      <w:marRight w:val="0"/>
      <w:marTop w:val="0"/>
      <w:marBottom w:val="0"/>
      <w:divBdr>
        <w:top w:val="none" w:sz="0" w:space="0" w:color="auto"/>
        <w:left w:val="none" w:sz="0" w:space="0" w:color="auto"/>
        <w:bottom w:val="none" w:sz="0" w:space="0" w:color="auto"/>
        <w:right w:val="none" w:sz="0" w:space="0" w:color="auto"/>
      </w:divBdr>
    </w:div>
    <w:div w:id="1208642256">
      <w:bodyDiv w:val="1"/>
      <w:marLeft w:val="0"/>
      <w:marRight w:val="0"/>
      <w:marTop w:val="0"/>
      <w:marBottom w:val="0"/>
      <w:divBdr>
        <w:top w:val="none" w:sz="0" w:space="0" w:color="auto"/>
        <w:left w:val="none" w:sz="0" w:space="0" w:color="auto"/>
        <w:bottom w:val="none" w:sz="0" w:space="0" w:color="auto"/>
        <w:right w:val="none" w:sz="0" w:space="0" w:color="auto"/>
      </w:divBdr>
    </w:div>
    <w:div w:id="1223559869">
      <w:bodyDiv w:val="1"/>
      <w:marLeft w:val="0"/>
      <w:marRight w:val="0"/>
      <w:marTop w:val="0"/>
      <w:marBottom w:val="0"/>
      <w:divBdr>
        <w:top w:val="none" w:sz="0" w:space="0" w:color="auto"/>
        <w:left w:val="none" w:sz="0" w:space="0" w:color="auto"/>
        <w:bottom w:val="none" w:sz="0" w:space="0" w:color="auto"/>
        <w:right w:val="none" w:sz="0" w:space="0" w:color="auto"/>
      </w:divBdr>
    </w:div>
    <w:div w:id="1328022323">
      <w:bodyDiv w:val="1"/>
      <w:marLeft w:val="0"/>
      <w:marRight w:val="0"/>
      <w:marTop w:val="0"/>
      <w:marBottom w:val="0"/>
      <w:divBdr>
        <w:top w:val="none" w:sz="0" w:space="0" w:color="auto"/>
        <w:left w:val="none" w:sz="0" w:space="0" w:color="auto"/>
        <w:bottom w:val="none" w:sz="0" w:space="0" w:color="auto"/>
        <w:right w:val="none" w:sz="0" w:space="0" w:color="auto"/>
      </w:divBdr>
    </w:div>
    <w:div w:id="1386028763">
      <w:bodyDiv w:val="1"/>
      <w:marLeft w:val="0"/>
      <w:marRight w:val="0"/>
      <w:marTop w:val="0"/>
      <w:marBottom w:val="0"/>
      <w:divBdr>
        <w:top w:val="none" w:sz="0" w:space="0" w:color="auto"/>
        <w:left w:val="none" w:sz="0" w:space="0" w:color="auto"/>
        <w:bottom w:val="none" w:sz="0" w:space="0" w:color="auto"/>
        <w:right w:val="none" w:sz="0" w:space="0" w:color="auto"/>
      </w:divBdr>
    </w:div>
    <w:div w:id="1469586131">
      <w:bodyDiv w:val="1"/>
      <w:marLeft w:val="0"/>
      <w:marRight w:val="0"/>
      <w:marTop w:val="0"/>
      <w:marBottom w:val="0"/>
      <w:divBdr>
        <w:top w:val="none" w:sz="0" w:space="0" w:color="auto"/>
        <w:left w:val="none" w:sz="0" w:space="0" w:color="auto"/>
        <w:bottom w:val="none" w:sz="0" w:space="0" w:color="auto"/>
        <w:right w:val="none" w:sz="0" w:space="0" w:color="auto"/>
      </w:divBdr>
    </w:div>
    <w:div w:id="1816868965">
      <w:bodyDiv w:val="1"/>
      <w:marLeft w:val="0"/>
      <w:marRight w:val="0"/>
      <w:marTop w:val="0"/>
      <w:marBottom w:val="0"/>
      <w:divBdr>
        <w:top w:val="none" w:sz="0" w:space="0" w:color="auto"/>
        <w:left w:val="none" w:sz="0" w:space="0" w:color="auto"/>
        <w:bottom w:val="none" w:sz="0" w:space="0" w:color="auto"/>
        <w:right w:val="none" w:sz="0" w:space="0" w:color="auto"/>
      </w:divBdr>
    </w:div>
    <w:div w:id="19362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2072-E45D-4067-A514-ACCACD13508B}">
  <ds:schemaRefs>
    <ds:schemaRef ds:uri="http://schemas.microsoft.com/office/2006/metadata/longProperties"/>
  </ds:schemaRefs>
</ds:datastoreItem>
</file>

<file path=customXml/itemProps2.xml><?xml version="1.0" encoding="utf-8"?>
<ds:datastoreItem xmlns:ds="http://schemas.openxmlformats.org/officeDocument/2006/customXml" ds:itemID="{A2047C21-CB42-42E4-B9AD-CDB992D2424E}">
  <ds:schemaRefs>
    <ds:schemaRef ds:uri="http://schemas.microsoft.com/sharepoint/v3/contenttype/forms"/>
  </ds:schemaRefs>
</ds:datastoreItem>
</file>

<file path=customXml/itemProps3.xml><?xml version="1.0" encoding="utf-8"?>
<ds:datastoreItem xmlns:ds="http://schemas.openxmlformats.org/officeDocument/2006/customXml" ds:itemID="{3C0A6B35-9910-4C22-BE9E-85CAA93A48B6}">
  <ds:schemaRefs>
    <ds:schemaRef ds:uri="http://schemas.microsoft.com/sharepoint/events"/>
  </ds:schemaRefs>
</ds:datastoreItem>
</file>

<file path=customXml/itemProps4.xml><?xml version="1.0" encoding="utf-8"?>
<ds:datastoreItem xmlns:ds="http://schemas.openxmlformats.org/officeDocument/2006/customXml" ds:itemID="{243F1B88-9015-4B62-8C4E-B2D17599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E5273-4951-4E11-9B6D-5F4AE0B62B8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07B3071-D42E-4040-98F1-6520C36D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5568</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35910</CharactersWithSpaces>
  <SharedDoc>false</SharedDoc>
  <HLinks>
    <vt:vector size="6" baseType="variant">
      <vt:variant>
        <vt:i4>3932269</vt:i4>
      </vt:variant>
      <vt:variant>
        <vt:i4>0</vt:i4>
      </vt:variant>
      <vt:variant>
        <vt:i4>0</vt:i4>
      </vt:variant>
      <vt:variant>
        <vt:i4>5</vt:i4>
      </vt:variant>
      <vt:variant>
        <vt:lpwstr>https://www.healthcare.gov/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Customer</dc:creator>
  <cp:keywords/>
  <cp:lastModifiedBy>Monique Corley</cp:lastModifiedBy>
  <cp:revision>7</cp:revision>
  <cp:lastPrinted>2015-01-19T18:59:00Z</cp:lastPrinted>
  <dcterms:created xsi:type="dcterms:W3CDTF">2024-02-27T21:35:00Z</dcterms:created>
  <dcterms:modified xsi:type="dcterms:W3CDTF">2024-02-27T21:41:00Z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CRS6DK47NY2S-83-31</vt:lpwstr>
  </property>
  <property fmtid="{D5CDD505-2E9C-101B-9397-08002B2CF9AE}" pid="3" name="_dlc_DocIdItemGuid">
    <vt:lpwstr>fd6b50dc-5ec4-4d66-bf7f-f5d6a247fd76</vt:lpwstr>
  </property>
  <property fmtid="{D5CDD505-2E9C-101B-9397-08002B2CF9AE}" pid="4" name="_dlc_DocIdUrl">
    <vt:lpwstr>https://districtaccess.mde.k12.ms.us/procurement/_layouts/DocIdRedir.aspx?ID=CRS6DK47NY2S-83-31, CRS6DK47NY2S-83-31</vt:lpwstr>
  </property>
</Properties>
</file>