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3294" w14:textId="77777777" w:rsidR="007B762E" w:rsidRPr="007B762E" w:rsidRDefault="007B762E" w:rsidP="007B762E">
      <w:pPr>
        <w:pStyle w:val="Default"/>
      </w:pPr>
    </w:p>
    <w:p w14:paraId="0E1FE27C" w14:textId="701BBAD5" w:rsidR="007B762E" w:rsidRPr="005E522F" w:rsidRDefault="007B762E" w:rsidP="00881C41">
      <w:pPr>
        <w:ind w:right="-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22F">
        <w:rPr>
          <w:rFonts w:asciiTheme="minorHAnsi" w:hAnsiTheme="minorHAnsi" w:cstheme="minorHAnsi"/>
          <w:b/>
          <w:sz w:val="22"/>
          <w:szCs w:val="22"/>
        </w:rPr>
        <w:t xml:space="preserve">Contract </w:t>
      </w:r>
      <w:r w:rsidR="00BD0947" w:rsidRPr="005E522F">
        <w:rPr>
          <w:rFonts w:asciiTheme="minorHAnsi" w:hAnsiTheme="minorHAnsi" w:cstheme="minorHAnsi"/>
          <w:b/>
          <w:sz w:val="22"/>
          <w:szCs w:val="22"/>
        </w:rPr>
        <w:t xml:space="preserve">Renewals </w:t>
      </w:r>
      <w:r w:rsidR="00FE43F6" w:rsidRPr="005E522F">
        <w:rPr>
          <w:rFonts w:asciiTheme="minorHAnsi" w:hAnsiTheme="minorHAnsi" w:cstheme="minorHAnsi"/>
          <w:b/>
          <w:sz w:val="22"/>
          <w:szCs w:val="22"/>
        </w:rPr>
        <w:t>Standard Operating Procedures</w:t>
      </w:r>
    </w:p>
    <w:p w14:paraId="02F2229C" w14:textId="1E2674F8" w:rsidR="00E10030" w:rsidRPr="005E522F" w:rsidRDefault="00E10030" w:rsidP="00881C41">
      <w:pPr>
        <w:ind w:righ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620DB6" w14:textId="3AAEFAAA" w:rsidR="00E10030" w:rsidRPr="005E522F" w:rsidRDefault="00E10030" w:rsidP="00881C41">
      <w:pPr>
        <w:ind w:right="-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522F">
        <w:rPr>
          <w:rFonts w:asciiTheme="minorHAnsi" w:hAnsiTheme="minorHAnsi" w:cstheme="minorHAnsi"/>
          <w:bCs/>
          <w:sz w:val="22"/>
          <w:szCs w:val="22"/>
        </w:rPr>
        <w:t xml:space="preserve">The purpose of </w:t>
      </w:r>
      <w:r w:rsidR="00854082" w:rsidRPr="005E522F">
        <w:rPr>
          <w:rFonts w:asciiTheme="minorHAnsi" w:hAnsiTheme="minorHAnsi" w:cstheme="minorHAnsi"/>
          <w:bCs/>
          <w:sz w:val="22"/>
          <w:szCs w:val="22"/>
        </w:rPr>
        <w:t>S</w:t>
      </w:r>
      <w:r w:rsidR="004C2C5D" w:rsidRPr="005E522F">
        <w:rPr>
          <w:rFonts w:asciiTheme="minorHAnsi" w:hAnsiTheme="minorHAnsi" w:cstheme="minorHAnsi"/>
          <w:bCs/>
          <w:sz w:val="22"/>
          <w:szCs w:val="22"/>
        </w:rPr>
        <w:t>tandard Operating Procedures for contract renewals is to ensure timely processing of contracts</w:t>
      </w:r>
      <w:r w:rsidR="0039347E" w:rsidRPr="005E522F">
        <w:rPr>
          <w:rFonts w:asciiTheme="minorHAnsi" w:hAnsiTheme="minorHAnsi" w:cstheme="minorHAnsi"/>
          <w:bCs/>
          <w:sz w:val="22"/>
          <w:szCs w:val="22"/>
        </w:rPr>
        <w:t xml:space="preserve"> that </w:t>
      </w:r>
      <w:r w:rsidR="006C2479" w:rsidRPr="005E522F">
        <w:rPr>
          <w:rFonts w:asciiTheme="minorHAnsi" w:hAnsiTheme="minorHAnsi" w:cstheme="minorHAnsi"/>
          <w:bCs/>
          <w:sz w:val="22"/>
          <w:szCs w:val="22"/>
        </w:rPr>
        <w:t xml:space="preserve">were procured </w:t>
      </w:r>
      <w:r w:rsidR="00BB0CB5" w:rsidRPr="005E522F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39347E" w:rsidRPr="005E522F">
        <w:rPr>
          <w:rFonts w:asciiTheme="minorHAnsi" w:hAnsiTheme="minorHAnsi" w:cstheme="minorHAnsi"/>
          <w:bCs/>
          <w:sz w:val="22"/>
          <w:szCs w:val="22"/>
        </w:rPr>
        <w:t>include</w:t>
      </w:r>
      <w:r w:rsidR="006C2479" w:rsidRPr="005E522F">
        <w:rPr>
          <w:rFonts w:asciiTheme="minorHAnsi" w:hAnsiTheme="minorHAnsi" w:cstheme="minorHAnsi"/>
          <w:bCs/>
          <w:sz w:val="22"/>
          <w:szCs w:val="22"/>
        </w:rPr>
        <w:t>d</w:t>
      </w:r>
      <w:r w:rsidR="0039347E" w:rsidRPr="005E522F">
        <w:rPr>
          <w:rFonts w:asciiTheme="minorHAnsi" w:hAnsiTheme="minorHAnsi" w:cstheme="minorHAnsi"/>
          <w:bCs/>
          <w:sz w:val="22"/>
          <w:szCs w:val="22"/>
        </w:rPr>
        <w:t xml:space="preserve"> a renewal option in </w:t>
      </w:r>
      <w:r w:rsidR="0082607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54082" w:rsidRPr="005E522F">
        <w:rPr>
          <w:rFonts w:asciiTheme="minorHAnsi" w:hAnsiTheme="minorHAnsi" w:cstheme="minorHAnsi"/>
          <w:bCs/>
          <w:sz w:val="22"/>
          <w:szCs w:val="22"/>
        </w:rPr>
        <w:t>contract</w:t>
      </w:r>
      <w:r w:rsidR="0039347E" w:rsidRPr="005E522F">
        <w:rPr>
          <w:rFonts w:asciiTheme="minorHAnsi" w:hAnsiTheme="minorHAnsi" w:cstheme="minorHAnsi"/>
          <w:bCs/>
          <w:sz w:val="22"/>
          <w:szCs w:val="22"/>
        </w:rPr>
        <w:t xml:space="preserve"> agreement. </w:t>
      </w:r>
      <w:r w:rsidR="00E56FB2" w:rsidRPr="005E522F">
        <w:rPr>
          <w:rFonts w:asciiTheme="minorHAnsi" w:hAnsiTheme="minorHAnsi" w:cstheme="minorHAnsi"/>
          <w:bCs/>
          <w:sz w:val="22"/>
          <w:szCs w:val="22"/>
        </w:rPr>
        <w:t>All c</w:t>
      </w:r>
      <w:r w:rsidR="0036605F" w:rsidRPr="005E522F">
        <w:rPr>
          <w:rFonts w:asciiTheme="minorHAnsi" w:hAnsiTheme="minorHAnsi" w:cstheme="minorHAnsi"/>
          <w:bCs/>
          <w:sz w:val="22"/>
          <w:szCs w:val="22"/>
        </w:rPr>
        <w:t xml:space="preserve">ontracts </w:t>
      </w:r>
      <w:r w:rsidR="00E56FB2" w:rsidRPr="005E522F">
        <w:rPr>
          <w:rFonts w:asciiTheme="minorHAnsi" w:hAnsiTheme="minorHAnsi" w:cstheme="minorHAnsi"/>
          <w:bCs/>
          <w:sz w:val="22"/>
          <w:szCs w:val="22"/>
        </w:rPr>
        <w:t xml:space="preserve">that include a renewal option </w:t>
      </w:r>
      <w:r w:rsidR="0036605F" w:rsidRPr="005E522F">
        <w:rPr>
          <w:rFonts w:asciiTheme="minorHAnsi" w:hAnsiTheme="minorHAnsi" w:cstheme="minorHAnsi"/>
          <w:bCs/>
          <w:sz w:val="22"/>
          <w:szCs w:val="22"/>
        </w:rPr>
        <w:t>must be signed by the Procurement Director on or before June 30 of each</w:t>
      </w:r>
      <w:r w:rsidR="005E05BE" w:rsidRPr="005E522F">
        <w:rPr>
          <w:rFonts w:asciiTheme="minorHAnsi" w:hAnsiTheme="minorHAnsi" w:cstheme="minorHAnsi"/>
          <w:bCs/>
          <w:sz w:val="22"/>
          <w:szCs w:val="22"/>
        </w:rPr>
        <w:t xml:space="preserve"> fiscal</w:t>
      </w:r>
      <w:r w:rsidR="0036605F" w:rsidRPr="005E522F">
        <w:rPr>
          <w:rFonts w:asciiTheme="minorHAnsi" w:hAnsiTheme="minorHAnsi" w:cstheme="minorHAnsi"/>
          <w:bCs/>
          <w:sz w:val="22"/>
          <w:szCs w:val="22"/>
        </w:rPr>
        <w:t xml:space="preserve"> year</w:t>
      </w:r>
      <w:r w:rsidR="005E05BE" w:rsidRPr="005E5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2B2" w:rsidRPr="005E522F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1E06BE" w:rsidRPr="005E522F">
        <w:rPr>
          <w:rFonts w:asciiTheme="minorHAnsi" w:hAnsiTheme="minorHAnsi" w:cstheme="minorHAnsi"/>
          <w:bCs/>
          <w:sz w:val="22"/>
          <w:szCs w:val="22"/>
        </w:rPr>
        <w:t xml:space="preserve">prevent the contract from expiring/terminating and to </w:t>
      </w:r>
      <w:r w:rsidR="00AC22B2" w:rsidRPr="005E522F">
        <w:rPr>
          <w:rFonts w:asciiTheme="minorHAnsi" w:hAnsiTheme="minorHAnsi" w:cstheme="minorHAnsi"/>
          <w:bCs/>
          <w:sz w:val="22"/>
          <w:szCs w:val="22"/>
        </w:rPr>
        <w:t>ensure</w:t>
      </w:r>
      <w:r w:rsidR="005C011D" w:rsidRPr="005E5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3AC" w:rsidRPr="005E522F">
        <w:rPr>
          <w:rFonts w:asciiTheme="minorHAnsi" w:hAnsiTheme="minorHAnsi" w:cstheme="minorHAnsi"/>
          <w:bCs/>
          <w:sz w:val="22"/>
          <w:szCs w:val="22"/>
        </w:rPr>
        <w:t xml:space="preserve">there is </w:t>
      </w:r>
      <w:r w:rsidR="005C011D" w:rsidRPr="005E522F">
        <w:rPr>
          <w:rFonts w:asciiTheme="minorHAnsi" w:hAnsiTheme="minorHAnsi" w:cstheme="minorHAnsi"/>
          <w:bCs/>
          <w:sz w:val="22"/>
          <w:szCs w:val="22"/>
        </w:rPr>
        <w:t xml:space="preserve">no break in </w:t>
      </w:r>
      <w:r w:rsidR="00837D4E" w:rsidRPr="005E5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5C011D" w:rsidRPr="005E522F">
        <w:rPr>
          <w:rFonts w:asciiTheme="minorHAnsi" w:hAnsiTheme="minorHAnsi" w:cstheme="minorHAnsi"/>
          <w:bCs/>
          <w:sz w:val="22"/>
          <w:szCs w:val="22"/>
        </w:rPr>
        <w:t>service</w:t>
      </w:r>
      <w:r w:rsidR="00837D4E" w:rsidRPr="005E522F">
        <w:rPr>
          <w:rFonts w:asciiTheme="minorHAnsi" w:hAnsiTheme="minorHAnsi" w:cstheme="minorHAnsi"/>
          <w:bCs/>
          <w:sz w:val="22"/>
          <w:szCs w:val="22"/>
        </w:rPr>
        <w:t>s</w:t>
      </w:r>
      <w:r w:rsidR="005C011D" w:rsidRPr="005E5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6E53" w:rsidRPr="005E522F">
        <w:rPr>
          <w:rFonts w:asciiTheme="minorHAnsi" w:hAnsiTheme="minorHAnsi" w:cstheme="minorHAnsi"/>
          <w:bCs/>
          <w:sz w:val="22"/>
          <w:szCs w:val="22"/>
        </w:rPr>
        <w:t>begin</w:t>
      </w:r>
      <w:r w:rsidR="00837D4E" w:rsidRPr="005E522F">
        <w:rPr>
          <w:rFonts w:asciiTheme="minorHAnsi" w:hAnsiTheme="minorHAnsi" w:cstheme="minorHAnsi"/>
          <w:bCs/>
          <w:sz w:val="22"/>
          <w:szCs w:val="22"/>
        </w:rPr>
        <w:t>ning</w:t>
      </w:r>
      <w:r w:rsidR="00426E53" w:rsidRPr="005E522F">
        <w:rPr>
          <w:rFonts w:asciiTheme="minorHAnsi" w:hAnsiTheme="minorHAnsi" w:cstheme="minorHAnsi"/>
          <w:bCs/>
          <w:sz w:val="22"/>
          <w:szCs w:val="22"/>
        </w:rPr>
        <w:t xml:space="preserve"> July 01</w:t>
      </w:r>
      <w:r w:rsidR="00AC22B2" w:rsidRPr="005E522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0B58">
        <w:rPr>
          <w:rFonts w:asciiTheme="minorHAnsi" w:hAnsiTheme="minorHAnsi" w:cstheme="minorHAnsi"/>
          <w:bCs/>
          <w:sz w:val="22"/>
          <w:szCs w:val="22"/>
        </w:rPr>
        <w:t xml:space="preserve">Programs are encouraged to submit the renewal packet as soon as possible to ensure timely processing of packets. </w:t>
      </w:r>
      <w:r w:rsidR="00CE6778">
        <w:rPr>
          <w:rFonts w:asciiTheme="minorHAnsi" w:hAnsiTheme="minorHAnsi" w:cstheme="minorHAnsi"/>
          <w:bCs/>
          <w:sz w:val="22"/>
          <w:szCs w:val="22"/>
        </w:rPr>
        <w:t>All c</w:t>
      </w:r>
      <w:r w:rsidR="00180B58">
        <w:rPr>
          <w:rFonts w:asciiTheme="minorHAnsi" w:hAnsiTheme="minorHAnsi" w:cstheme="minorHAnsi"/>
          <w:bCs/>
          <w:sz w:val="22"/>
          <w:szCs w:val="22"/>
        </w:rPr>
        <w:t>ontract requests processed for a July 1 effective date will be processed in the order received</w:t>
      </w:r>
      <w:r w:rsidR="00CE6778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180B58">
        <w:rPr>
          <w:rFonts w:asciiTheme="minorHAnsi" w:hAnsiTheme="minorHAnsi" w:cstheme="minorHAnsi"/>
          <w:bCs/>
          <w:sz w:val="22"/>
          <w:szCs w:val="22"/>
        </w:rPr>
        <w:t xml:space="preserve">SBE agenda item placement for renewals are at discretion of the procurement director during this time.   </w:t>
      </w:r>
    </w:p>
    <w:p w14:paraId="6DD4FC81" w14:textId="1EE7DD9F" w:rsidR="00FE43F6" w:rsidRPr="005E522F" w:rsidRDefault="00FE43F6" w:rsidP="00881C41">
      <w:pPr>
        <w:ind w:right="-2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2DE0DF" w14:textId="01819143" w:rsidR="00FE43F6" w:rsidRPr="00CB0C6F" w:rsidRDefault="00A133AF" w:rsidP="00881C41">
      <w:pPr>
        <w:ind w:right="-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C6F">
        <w:rPr>
          <w:rFonts w:asciiTheme="minorHAnsi" w:hAnsiTheme="minorHAnsi" w:cstheme="minorHAnsi"/>
          <w:b/>
          <w:sz w:val="22"/>
          <w:szCs w:val="22"/>
        </w:rPr>
        <w:t xml:space="preserve">The program office shall perform the following tasks </w:t>
      </w:r>
      <w:r w:rsidR="004277DE" w:rsidRPr="00CB0C6F">
        <w:rPr>
          <w:rFonts w:asciiTheme="minorHAnsi" w:hAnsiTheme="minorHAnsi" w:cstheme="minorHAnsi"/>
          <w:b/>
          <w:sz w:val="22"/>
          <w:szCs w:val="22"/>
        </w:rPr>
        <w:t xml:space="preserve">in the planning phase </w:t>
      </w:r>
      <w:r w:rsidR="004E19D8" w:rsidRPr="00CB0C6F">
        <w:rPr>
          <w:rFonts w:asciiTheme="minorHAnsi" w:hAnsiTheme="minorHAnsi" w:cstheme="minorHAnsi"/>
          <w:b/>
          <w:sz w:val="22"/>
          <w:szCs w:val="22"/>
        </w:rPr>
        <w:t>for</w:t>
      </w:r>
      <w:r w:rsidR="004277DE" w:rsidRPr="00CB0C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8D8" w:rsidRPr="00CB0C6F">
        <w:rPr>
          <w:rFonts w:asciiTheme="minorHAnsi" w:hAnsiTheme="minorHAnsi" w:cstheme="minorHAnsi"/>
          <w:b/>
          <w:sz w:val="22"/>
          <w:szCs w:val="22"/>
        </w:rPr>
        <w:t xml:space="preserve">developing a contract </w:t>
      </w:r>
      <w:r w:rsidR="00956880" w:rsidRPr="00CB0C6F">
        <w:rPr>
          <w:rFonts w:asciiTheme="minorHAnsi" w:hAnsiTheme="minorHAnsi" w:cstheme="minorHAnsi"/>
          <w:b/>
          <w:sz w:val="22"/>
          <w:szCs w:val="22"/>
        </w:rPr>
        <w:t xml:space="preserve">renewal </w:t>
      </w:r>
      <w:r w:rsidR="007238D8" w:rsidRPr="00CB0C6F">
        <w:rPr>
          <w:rFonts w:asciiTheme="minorHAnsi" w:hAnsiTheme="minorHAnsi" w:cstheme="minorHAnsi"/>
          <w:b/>
          <w:sz w:val="22"/>
          <w:szCs w:val="22"/>
        </w:rPr>
        <w:t xml:space="preserve">packet. </w:t>
      </w:r>
    </w:p>
    <w:p w14:paraId="5821EB16" w14:textId="77777777" w:rsidR="007B762E" w:rsidRPr="005E522F" w:rsidRDefault="007B762E" w:rsidP="00881C41">
      <w:pPr>
        <w:ind w:righ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A5DF6" w14:textId="765D8134" w:rsidR="00056A62" w:rsidRPr="005E522F" w:rsidRDefault="00056A62" w:rsidP="00056A62">
      <w:pPr>
        <w:pStyle w:val="ListParagraph"/>
        <w:numPr>
          <w:ilvl w:val="0"/>
          <w:numId w:val="17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Begin reconciling budgets for the continuation of services in the next fiscal year</w:t>
      </w:r>
      <w:r w:rsidR="004A3304">
        <w:rPr>
          <w:rFonts w:asciiTheme="minorHAnsi" w:hAnsiTheme="minorHAnsi" w:cstheme="minorHAnsi"/>
          <w:sz w:val="22"/>
          <w:szCs w:val="22"/>
        </w:rPr>
        <w:t>. P</w:t>
      </w:r>
      <w:r w:rsidRPr="005E522F">
        <w:rPr>
          <w:rFonts w:asciiTheme="minorHAnsi" w:hAnsiTheme="minorHAnsi" w:cstheme="minorHAnsi"/>
          <w:sz w:val="22"/>
          <w:szCs w:val="22"/>
        </w:rPr>
        <w:t xml:space="preserve">rogram office shall review vendor payments and consider all expected invoices. </w:t>
      </w:r>
      <w:r w:rsidR="00DF6786">
        <w:rPr>
          <w:rFonts w:asciiTheme="minorHAnsi" w:hAnsiTheme="minorHAnsi" w:cstheme="minorHAnsi"/>
          <w:sz w:val="22"/>
          <w:szCs w:val="22"/>
        </w:rPr>
        <w:t xml:space="preserve">Review procedures for the de-obligation </w:t>
      </w:r>
      <w:r w:rsidR="004A3304">
        <w:rPr>
          <w:rFonts w:asciiTheme="minorHAnsi" w:hAnsiTheme="minorHAnsi" w:cstheme="minorHAnsi"/>
          <w:sz w:val="22"/>
          <w:szCs w:val="22"/>
        </w:rPr>
        <w:t>of unexpended</w:t>
      </w:r>
      <w:r w:rsidR="00DF6786">
        <w:rPr>
          <w:rFonts w:asciiTheme="minorHAnsi" w:hAnsiTheme="minorHAnsi" w:cstheme="minorHAnsi"/>
          <w:sz w:val="22"/>
          <w:szCs w:val="22"/>
        </w:rPr>
        <w:t xml:space="preserve"> funds. </w:t>
      </w:r>
    </w:p>
    <w:p w14:paraId="59735DBD" w14:textId="77777777" w:rsidR="00056A62" w:rsidRPr="005E522F" w:rsidRDefault="00056A62" w:rsidP="00056A6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9DFFE6B" w14:textId="77777777" w:rsidR="00056A62" w:rsidRPr="005E522F" w:rsidRDefault="00056A62" w:rsidP="00056A62">
      <w:pPr>
        <w:pStyle w:val="ListParagraph"/>
        <w:numPr>
          <w:ilvl w:val="1"/>
          <w:numId w:val="19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 xml:space="preserve">For independent contractors, the purchase order (PO) must be reconciled to deobligate any </w:t>
      </w:r>
      <w:r>
        <w:rPr>
          <w:rFonts w:asciiTheme="minorHAnsi" w:hAnsiTheme="minorHAnsi" w:cstheme="minorHAnsi"/>
          <w:sz w:val="22"/>
          <w:szCs w:val="22"/>
        </w:rPr>
        <w:t xml:space="preserve">unexpended </w:t>
      </w:r>
      <w:r w:rsidRPr="005E522F">
        <w:rPr>
          <w:rFonts w:asciiTheme="minorHAnsi" w:hAnsiTheme="minorHAnsi" w:cstheme="minorHAnsi"/>
          <w:sz w:val="22"/>
          <w:szCs w:val="22"/>
        </w:rPr>
        <w:t xml:space="preserve">funds that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5E522F">
        <w:rPr>
          <w:rFonts w:asciiTheme="minorHAnsi" w:hAnsiTheme="minorHAnsi" w:cstheme="minorHAnsi"/>
          <w:sz w:val="22"/>
          <w:szCs w:val="22"/>
        </w:rPr>
        <w:t xml:space="preserve"> not be </w:t>
      </w:r>
      <w:r>
        <w:rPr>
          <w:rFonts w:asciiTheme="minorHAnsi" w:hAnsiTheme="minorHAnsi" w:cstheme="minorHAnsi"/>
          <w:sz w:val="22"/>
          <w:szCs w:val="22"/>
        </w:rPr>
        <w:t>invoiced</w:t>
      </w:r>
      <w:r w:rsidRPr="005E522F">
        <w:rPr>
          <w:rFonts w:asciiTheme="minorHAnsi" w:hAnsiTheme="minorHAnsi" w:cstheme="minorHAnsi"/>
          <w:sz w:val="22"/>
          <w:szCs w:val="22"/>
        </w:rPr>
        <w:t xml:space="preserve"> through June 30.</w:t>
      </w:r>
    </w:p>
    <w:p w14:paraId="613011C8" w14:textId="25AB2202" w:rsidR="00056A62" w:rsidRPr="005E522F" w:rsidRDefault="00056A62" w:rsidP="00056A62">
      <w:pPr>
        <w:pStyle w:val="ListParagraph"/>
        <w:numPr>
          <w:ilvl w:val="1"/>
          <w:numId w:val="19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For contract workers, timesheets, the tracking spreadsheet, and budget must be reconciled to ensure that (1) unexpended funds through June 30</w:t>
      </w:r>
      <w:r>
        <w:rPr>
          <w:rFonts w:asciiTheme="minorHAnsi" w:hAnsiTheme="minorHAnsi" w:cstheme="minorHAnsi"/>
          <w:sz w:val="22"/>
          <w:szCs w:val="22"/>
        </w:rPr>
        <w:t xml:space="preserve"> of the current fiscal year</w:t>
      </w:r>
      <w:r w:rsidR="004A3304">
        <w:rPr>
          <w:rFonts w:asciiTheme="minorHAnsi" w:hAnsiTheme="minorHAnsi" w:cstheme="minorHAnsi"/>
          <w:sz w:val="22"/>
          <w:szCs w:val="22"/>
        </w:rPr>
        <w:t xml:space="preserve"> </w:t>
      </w:r>
      <w:r w:rsidRPr="005E522F">
        <w:rPr>
          <w:rFonts w:asciiTheme="minorHAnsi" w:hAnsiTheme="minorHAnsi" w:cstheme="minorHAnsi"/>
          <w:sz w:val="22"/>
          <w:szCs w:val="22"/>
        </w:rPr>
        <w:t xml:space="preserve">are </w:t>
      </w:r>
      <w:r>
        <w:rPr>
          <w:rFonts w:asciiTheme="minorHAnsi" w:hAnsiTheme="minorHAnsi" w:cstheme="minorHAnsi"/>
          <w:sz w:val="22"/>
          <w:szCs w:val="22"/>
        </w:rPr>
        <w:t>deobligated in the contract</w:t>
      </w:r>
      <w:r w:rsidRPr="005E522F">
        <w:rPr>
          <w:rFonts w:asciiTheme="minorHAnsi" w:hAnsiTheme="minorHAnsi" w:cstheme="minorHAnsi"/>
          <w:sz w:val="22"/>
          <w:szCs w:val="22"/>
        </w:rPr>
        <w:t xml:space="preserve"> and (2) the renewal document reflect </w:t>
      </w:r>
      <w:r>
        <w:rPr>
          <w:rFonts w:asciiTheme="minorHAnsi" w:hAnsiTheme="minorHAnsi" w:cstheme="minorHAnsi"/>
          <w:sz w:val="22"/>
          <w:szCs w:val="22"/>
        </w:rPr>
        <w:t>language accurate to the data and contract</w:t>
      </w:r>
      <w:r w:rsidRPr="005E522F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2844813D" w14:textId="4755B4F1" w:rsidR="007B762E" w:rsidRPr="005E522F" w:rsidRDefault="007238D8" w:rsidP="00881C41">
      <w:pPr>
        <w:pStyle w:val="ListParagraph"/>
        <w:numPr>
          <w:ilvl w:val="0"/>
          <w:numId w:val="17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C</w:t>
      </w:r>
      <w:r w:rsidR="007B762E" w:rsidRPr="005E522F">
        <w:rPr>
          <w:rFonts w:asciiTheme="minorHAnsi" w:hAnsiTheme="minorHAnsi" w:cstheme="minorHAnsi"/>
          <w:sz w:val="22"/>
          <w:szCs w:val="22"/>
        </w:rPr>
        <w:t>ontact Grants Management and/o</w:t>
      </w:r>
      <w:r w:rsidR="00F17C5E">
        <w:rPr>
          <w:rFonts w:asciiTheme="minorHAnsi" w:hAnsiTheme="minorHAnsi" w:cstheme="minorHAnsi"/>
          <w:sz w:val="22"/>
          <w:szCs w:val="22"/>
        </w:rPr>
        <w:t xml:space="preserve">r program budget designee </w:t>
      </w:r>
      <w:r w:rsidR="007B762E" w:rsidRPr="005E522F">
        <w:rPr>
          <w:rFonts w:asciiTheme="minorHAnsi" w:hAnsiTheme="minorHAnsi" w:cstheme="minorHAnsi"/>
          <w:sz w:val="22"/>
          <w:szCs w:val="22"/>
        </w:rPr>
        <w:t>for available funds</w:t>
      </w:r>
      <w:r w:rsidR="00056A62">
        <w:rPr>
          <w:rFonts w:asciiTheme="minorHAnsi" w:hAnsiTheme="minorHAnsi" w:cstheme="minorHAnsi"/>
          <w:sz w:val="22"/>
          <w:szCs w:val="22"/>
        </w:rPr>
        <w:t xml:space="preserve"> for upcoming fiscal year</w:t>
      </w:r>
      <w:r w:rsidR="007B762E" w:rsidRPr="005E522F">
        <w:rPr>
          <w:rFonts w:asciiTheme="minorHAnsi" w:hAnsiTheme="minorHAnsi" w:cstheme="minorHAnsi"/>
          <w:sz w:val="22"/>
          <w:szCs w:val="22"/>
        </w:rPr>
        <w:t>.</w:t>
      </w:r>
    </w:p>
    <w:p w14:paraId="587C8BFC" w14:textId="58ED48C3" w:rsidR="00312B68" w:rsidRPr="005E522F" w:rsidRDefault="007238D8" w:rsidP="00881C41">
      <w:pPr>
        <w:pStyle w:val="ListParagraph"/>
        <w:numPr>
          <w:ilvl w:val="0"/>
          <w:numId w:val="17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V</w:t>
      </w:r>
      <w:r w:rsidR="00312B68" w:rsidRPr="005E522F">
        <w:rPr>
          <w:rFonts w:asciiTheme="minorHAnsi" w:hAnsiTheme="minorHAnsi" w:cstheme="minorHAnsi"/>
          <w:sz w:val="22"/>
          <w:szCs w:val="22"/>
        </w:rPr>
        <w:t xml:space="preserve">isit the Procurement webpage </w:t>
      </w:r>
      <w:r w:rsidR="00432B68" w:rsidRPr="005E522F">
        <w:rPr>
          <w:rFonts w:asciiTheme="minorHAnsi" w:hAnsiTheme="minorHAnsi" w:cstheme="minorHAnsi"/>
          <w:sz w:val="22"/>
          <w:szCs w:val="22"/>
        </w:rPr>
        <w:t xml:space="preserve">to review the Timelines for Submission of Contracts to meet </w:t>
      </w:r>
      <w:r w:rsidR="001B44F4" w:rsidRPr="005E522F">
        <w:rPr>
          <w:rFonts w:asciiTheme="minorHAnsi" w:hAnsiTheme="minorHAnsi" w:cstheme="minorHAnsi"/>
          <w:sz w:val="22"/>
          <w:szCs w:val="22"/>
        </w:rPr>
        <w:t>deadlines for submission of renewals.</w:t>
      </w:r>
    </w:p>
    <w:p w14:paraId="39D9AECE" w14:textId="237799FE" w:rsidR="00EF2AEA" w:rsidRPr="005E522F" w:rsidRDefault="007238D8" w:rsidP="00881C41">
      <w:pPr>
        <w:pStyle w:val="ListParagraph"/>
        <w:numPr>
          <w:ilvl w:val="0"/>
          <w:numId w:val="17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R</w:t>
      </w:r>
      <w:r w:rsidR="00C57DE7" w:rsidRPr="005E522F">
        <w:rPr>
          <w:rFonts w:asciiTheme="minorHAnsi" w:hAnsiTheme="minorHAnsi" w:cstheme="minorHAnsi"/>
          <w:sz w:val="22"/>
          <w:szCs w:val="22"/>
        </w:rPr>
        <w:t>eview</w:t>
      </w:r>
      <w:r w:rsidR="006D1C15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C57DE7" w:rsidRPr="005E522F">
        <w:rPr>
          <w:rFonts w:asciiTheme="minorHAnsi" w:hAnsiTheme="minorHAnsi" w:cstheme="minorHAnsi"/>
          <w:sz w:val="22"/>
          <w:szCs w:val="22"/>
        </w:rPr>
        <w:t>c</w:t>
      </w:r>
      <w:r w:rsidR="005B66EA" w:rsidRPr="005E522F">
        <w:rPr>
          <w:rFonts w:asciiTheme="minorHAnsi" w:hAnsiTheme="minorHAnsi" w:cstheme="minorHAnsi"/>
          <w:sz w:val="22"/>
          <w:szCs w:val="22"/>
        </w:rPr>
        <w:t>urrent c</w:t>
      </w:r>
      <w:r w:rsidR="00C57DE7" w:rsidRPr="005E522F">
        <w:rPr>
          <w:rFonts w:asciiTheme="minorHAnsi" w:hAnsiTheme="minorHAnsi" w:cstheme="minorHAnsi"/>
          <w:sz w:val="22"/>
          <w:szCs w:val="22"/>
        </w:rPr>
        <w:t xml:space="preserve">ontract to ensure </w:t>
      </w:r>
      <w:r w:rsidR="00DF6786">
        <w:rPr>
          <w:rFonts w:asciiTheme="minorHAnsi" w:hAnsiTheme="minorHAnsi" w:cstheme="minorHAnsi"/>
          <w:sz w:val="22"/>
          <w:szCs w:val="22"/>
        </w:rPr>
        <w:t>tha</w:t>
      </w:r>
      <w:r w:rsidR="00B807F7">
        <w:rPr>
          <w:rFonts w:asciiTheme="minorHAnsi" w:hAnsiTheme="minorHAnsi" w:cstheme="minorHAnsi"/>
          <w:sz w:val="22"/>
          <w:szCs w:val="22"/>
        </w:rPr>
        <w:t>t</w:t>
      </w:r>
      <w:r w:rsidR="00A15950">
        <w:rPr>
          <w:rFonts w:asciiTheme="minorHAnsi" w:hAnsiTheme="minorHAnsi" w:cstheme="minorHAnsi"/>
          <w:sz w:val="22"/>
          <w:szCs w:val="22"/>
        </w:rPr>
        <w:t xml:space="preserve"> </w:t>
      </w:r>
      <w:r w:rsidR="00C57DE7" w:rsidRPr="005E522F">
        <w:rPr>
          <w:rFonts w:asciiTheme="minorHAnsi" w:hAnsiTheme="minorHAnsi" w:cstheme="minorHAnsi"/>
          <w:sz w:val="22"/>
          <w:szCs w:val="22"/>
        </w:rPr>
        <w:t>services and a performance evaluation</w:t>
      </w:r>
      <w:r w:rsidR="003E4912" w:rsidRPr="005E522F">
        <w:rPr>
          <w:rFonts w:asciiTheme="minorHAnsi" w:hAnsiTheme="minorHAnsi" w:cstheme="minorHAnsi"/>
          <w:sz w:val="22"/>
          <w:szCs w:val="22"/>
        </w:rPr>
        <w:t xml:space="preserve"> are on task for </w:t>
      </w:r>
      <w:r w:rsidR="006240CE" w:rsidRPr="005E522F">
        <w:rPr>
          <w:rFonts w:asciiTheme="minorHAnsi" w:hAnsiTheme="minorHAnsi" w:cstheme="minorHAnsi"/>
          <w:sz w:val="22"/>
          <w:szCs w:val="22"/>
        </w:rPr>
        <w:t>complet</w:t>
      </w:r>
      <w:r w:rsidR="003E4912" w:rsidRPr="005E522F">
        <w:rPr>
          <w:rFonts w:asciiTheme="minorHAnsi" w:hAnsiTheme="minorHAnsi" w:cstheme="minorHAnsi"/>
          <w:sz w:val="22"/>
          <w:szCs w:val="22"/>
        </w:rPr>
        <w:t>io</w:t>
      </w:r>
      <w:r w:rsidR="00EF2AEA" w:rsidRPr="005E522F">
        <w:rPr>
          <w:rFonts w:asciiTheme="minorHAnsi" w:hAnsiTheme="minorHAnsi" w:cstheme="minorHAnsi"/>
          <w:sz w:val="22"/>
          <w:szCs w:val="22"/>
        </w:rPr>
        <w:t>n</w:t>
      </w:r>
      <w:r w:rsidR="00567A64" w:rsidRPr="005E522F">
        <w:rPr>
          <w:rFonts w:asciiTheme="minorHAnsi" w:hAnsiTheme="minorHAnsi" w:cstheme="minorHAnsi"/>
          <w:sz w:val="22"/>
          <w:szCs w:val="22"/>
        </w:rPr>
        <w:t xml:space="preserve"> by fiscal year</w:t>
      </w:r>
      <w:r w:rsidR="005B66EA" w:rsidRPr="005E522F">
        <w:rPr>
          <w:rFonts w:asciiTheme="minorHAnsi" w:hAnsiTheme="minorHAnsi" w:cstheme="minorHAnsi"/>
          <w:sz w:val="22"/>
          <w:szCs w:val="22"/>
        </w:rPr>
        <w:t>-</w:t>
      </w:r>
      <w:r w:rsidR="00567A64" w:rsidRPr="005E522F">
        <w:rPr>
          <w:rFonts w:asciiTheme="minorHAnsi" w:hAnsiTheme="minorHAnsi" w:cstheme="minorHAnsi"/>
          <w:sz w:val="22"/>
          <w:szCs w:val="22"/>
        </w:rPr>
        <w:t>end</w:t>
      </w:r>
      <w:r w:rsidR="006240CE" w:rsidRPr="005E522F">
        <w:rPr>
          <w:rFonts w:asciiTheme="minorHAnsi" w:hAnsiTheme="minorHAnsi" w:cstheme="minorHAnsi"/>
          <w:sz w:val="22"/>
          <w:szCs w:val="22"/>
        </w:rPr>
        <w:t>.</w:t>
      </w:r>
    </w:p>
    <w:p w14:paraId="1898DFED" w14:textId="371261C2" w:rsidR="00126C31" w:rsidRPr="00215579" w:rsidRDefault="005E522F" w:rsidP="00881C41">
      <w:pPr>
        <w:pStyle w:val="ListParagraph"/>
        <w:numPr>
          <w:ilvl w:val="0"/>
          <w:numId w:val="25"/>
        </w:numPr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15579">
        <w:rPr>
          <w:rFonts w:asciiTheme="minorHAnsi" w:hAnsiTheme="minorHAnsi" w:cstheme="minorHAnsi"/>
          <w:sz w:val="22"/>
          <w:szCs w:val="22"/>
        </w:rPr>
        <w:t>R</w:t>
      </w:r>
      <w:r w:rsidR="00126C31" w:rsidRPr="00215579">
        <w:rPr>
          <w:rFonts w:asciiTheme="minorHAnsi" w:hAnsiTheme="minorHAnsi" w:cstheme="minorHAnsi"/>
          <w:sz w:val="22"/>
          <w:szCs w:val="22"/>
        </w:rPr>
        <w:t>eview the Timeline for Submission of Contracts</w:t>
      </w:r>
      <w:r w:rsidR="0069633C" w:rsidRPr="00215579">
        <w:rPr>
          <w:rFonts w:asciiTheme="minorHAnsi" w:hAnsiTheme="minorHAnsi" w:cstheme="minorHAnsi"/>
          <w:sz w:val="22"/>
          <w:szCs w:val="22"/>
        </w:rPr>
        <w:t xml:space="preserve"> </w:t>
      </w:r>
      <w:r w:rsidR="0069633C" w:rsidRPr="00215579">
        <w:rPr>
          <w:rFonts w:asciiTheme="minorHAnsi" w:hAnsiTheme="minorHAnsi" w:cstheme="minorHAnsi"/>
          <w:i/>
          <w:iCs/>
          <w:sz w:val="22"/>
          <w:szCs w:val="22"/>
        </w:rPr>
        <w:t>Important</w:t>
      </w:r>
      <w:r w:rsidR="00760699" w:rsidRPr="00215579">
        <w:rPr>
          <w:rFonts w:asciiTheme="minorHAnsi" w:hAnsiTheme="minorHAnsi" w:cstheme="minorHAnsi"/>
          <w:i/>
          <w:iCs/>
          <w:sz w:val="22"/>
          <w:szCs w:val="22"/>
        </w:rPr>
        <w:t xml:space="preserve"> Note</w:t>
      </w:r>
      <w:r w:rsidR="00453487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60699" w:rsidRPr="00215579">
        <w:rPr>
          <w:rFonts w:asciiTheme="minorHAnsi" w:hAnsiTheme="minorHAnsi" w:cstheme="minorHAnsi"/>
          <w:sz w:val="22"/>
          <w:szCs w:val="22"/>
        </w:rPr>
        <w:t xml:space="preserve"> </w:t>
      </w:r>
      <w:r w:rsidR="00760699" w:rsidRPr="00215579">
        <w:rPr>
          <w:rFonts w:asciiTheme="minorHAnsi" w:hAnsiTheme="minorHAnsi" w:cstheme="minorHAnsi"/>
          <w:i/>
          <w:iCs/>
          <w:sz w:val="22"/>
          <w:szCs w:val="22"/>
        </w:rPr>
        <w:t xml:space="preserve">Regarding Solicitation and Contract </w:t>
      </w:r>
      <w:r w:rsidR="000142EE" w:rsidRPr="00215579">
        <w:rPr>
          <w:rFonts w:asciiTheme="minorHAnsi" w:hAnsiTheme="minorHAnsi" w:cstheme="minorHAnsi"/>
          <w:i/>
          <w:iCs/>
          <w:sz w:val="22"/>
          <w:szCs w:val="22"/>
        </w:rPr>
        <w:t xml:space="preserve">Packet </w:t>
      </w:r>
      <w:r w:rsidR="00760699" w:rsidRPr="00215579">
        <w:rPr>
          <w:rFonts w:asciiTheme="minorHAnsi" w:hAnsiTheme="minorHAnsi" w:cstheme="minorHAnsi"/>
          <w:i/>
          <w:iCs/>
          <w:sz w:val="22"/>
          <w:szCs w:val="22"/>
        </w:rPr>
        <w:t>Submissions</w:t>
      </w:r>
      <w:r w:rsidR="00760699" w:rsidRPr="00215579">
        <w:rPr>
          <w:rFonts w:asciiTheme="minorHAnsi" w:hAnsiTheme="minorHAnsi" w:cstheme="minorHAnsi"/>
          <w:sz w:val="22"/>
          <w:szCs w:val="22"/>
        </w:rPr>
        <w:t xml:space="preserve"> for </w:t>
      </w:r>
      <w:r w:rsidR="00BF291A" w:rsidRPr="00215579">
        <w:rPr>
          <w:rFonts w:asciiTheme="minorHAnsi" w:hAnsiTheme="minorHAnsi" w:cstheme="minorHAnsi"/>
          <w:sz w:val="22"/>
          <w:szCs w:val="22"/>
        </w:rPr>
        <w:t xml:space="preserve">renewal </w:t>
      </w:r>
      <w:r w:rsidR="00760699" w:rsidRPr="00215579">
        <w:rPr>
          <w:rFonts w:asciiTheme="minorHAnsi" w:hAnsiTheme="minorHAnsi" w:cstheme="minorHAnsi"/>
          <w:sz w:val="22"/>
          <w:szCs w:val="22"/>
        </w:rPr>
        <w:t>deadline dates</w:t>
      </w:r>
      <w:r w:rsidR="00126C31" w:rsidRPr="00215579">
        <w:rPr>
          <w:rFonts w:asciiTheme="minorHAnsi" w:hAnsiTheme="minorHAnsi" w:cstheme="minorHAnsi"/>
          <w:sz w:val="22"/>
          <w:szCs w:val="22"/>
        </w:rPr>
        <w:t xml:space="preserve">. </w:t>
      </w:r>
      <w:r w:rsidR="000B7583">
        <w:rPr>
          <w:rFonts w:asciiTheme="minorHAnsi" w:hAnsiTheme="minorHAnsi" w:cstheme="minorHAnsi"/>
          <w:sz w:val="22"/>
          <w:szCs w:val="22"/>
        </w:rPr>
        <w:t xml:space="preserve">Contract renewal packets submitted during fiscal-year-end will be reviewed in the order received. </w:t>
      </w:r>
    </w:p>
    <w:p w14:paraId="5BA31BF0" w14:textId="370CA7D3" w:rsidR="007B762E" w:rsidRPr="00215579" w:rsidRDefault="005E522F" w:rsidP="00881C41">
      <w:pPr>
        <w:pStyle w:val="ListParagraph"/>
        <w:numPr>
          <w:ilvl w:val="0"/>
          <w:numId w:val="25"/>
        </w:numPr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15579">
        <w:rPr>
          <w:rFonts w:asciiTheme="minorHAnsi" w:hAnsiTheme="minorHAnsi" w:cstheme="minorHAnsi"/>
          <w:sz w:val="22"/>
          <w:szCs w:val="22"/>
        </w:rPr>
        <w:t>R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eview </w:t>
      </w:r>
      <w:r w:rsidR="009F5709">
        <w:rPr>
          <w:rFonts w:asciiTheme="minorHAnsi" w:hAnsiTheme="minorHAnsi" w:cstheme="minorHAnsi"/>
          <w:sz w:val="22"/>
          <w:szCs w:val="22"/>
        </w:rPr>
        <w:t xml:space="preserve">solicitation, 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scope of work, </w:t>
      </w:r>
      <w:r w:rsidR="009F5709">
        <w:rPr>
          <w:rFonts w:asciiTheme="minorHAnsi" w:hAnsiTheme="minorHAnsi" w:cstheme="minorHAnsi"/>
          <w:sz w:val="22"/>
          <w:szCs w:val="22"/>
        </w:rPr>
        <w:t xml:space="preserve">contract begin and </w:t>
      </w:r>
      <w:r w:rsidR="007B762E" w:rsidRPr="00215579">
        <w:rPr>
          <w:rFonts w:asciiTheme="minorHAnsi" w:hAnsiTheme="minorHAnsi" w:cstheme="minorHAnsi"/>
          <w:sz w:val="22"/>
          <w:szCs w:val="22"/>
        </w:rPr>
        <w:t>end date</w:t>
      </w:r>
      <w:r w:rsidR="00F17C5E">
        <w:rPr>
          <w:rFonts w:asciiTheme="minorHAnsi" w:hAnsiTheme="minorHAnsi" w:cstheme="minorHAnsi"/>
          <w:sz w:val="22"/>
          <w:szCs w:val="22"/>
        </w:rPr>
        <w:t>s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, </w:t>
      </w:r>
      <w:r w:rsidR="00F17C5E">
        <w:rPr>
          <w:rFonts w:asciiTheme="minorHAnsi" w:hAnsiTheme="minorHAnsi" w:cstheme="minorHAnsi"/>
          <w:sz w:val="22"/>
          <w:szCs w:val="22"/>
        </w:rPr>
        <w:t xml:space="preserve">modification number, </w:t>
      </w:r>
      <w:r w:rsidR="007B762E" w:rsidRPr="00215579">
        <w:rPr>
          <w:rFonts w:asciiTheme="minorHAnsi" w:hAnsiTheme="minorHAnsi" w:cstheme="minorHAnsi"/>
          <w:sz w:val="22"/>
          <w:szCs w:val="22"/>
        </w:rPr>
        <w:t>renewal</w:t>
      </w:r>
      <w:r w:rsidR="00305682">
        <w:rPr>
          <w:rFonts w:asciiTheme="minorHAnsi" w:hAnsiTheme="minorHAnsi" w:cstheme="minorHAnsi"/>
          <w:sz w:val="22"/>
          <w:szCs w:val="22"/>
        </w:rPr>
        <w:t xml:space="preserve"> clause for the number of renewals remaining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, etc. </w:t>
      </w:r>
    </w:p>
    <w:p w14:paraId="694DC769" w14:textId="108FEDE2" w:rsidR="00B31423" w:rsidRPr="00215579" w:rsidRDefault="005E522F" w:rsidP="00881C41">
      <w:pPr>
        <w:pStyle w:val="ListParagraph"/>
        <w:numPr>
          <w:ilvl w:val="0"/>
          <w:numId w:val="25"/>
        </w:numPr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15579">
        <w:rPr>
          <w:rFonts w:asciiTheme="minorHAnsi" w:hAnsiTheme="minorHAnsi" w:cstheme="minorHAnsi"/>
          <w:sz w:val="22"/>
          <w:szCs w:val="22"/>
        </w:rPr>
        <w:t>V</w:t>
      </w:r>
      <w:r w:rsidR="00A65C17" w:rsidRPr="00215579">
        <w:rPr>
          <w:rFonts w:asciiTheme="minorHAnsi" w:hAnsiTheme="minorHAnsi" w:cstheme="minorHAnsi"/>
          <w:sz w:val="22"/>
          <w:szCs w:val="22"/>
        </w:rPr>
        <w:t xml:space="preserve">isit the Procurement webpage to obtain and complete the appropriate contract </w:t>
      </w:r>
      <w:r w:rsidR="00453487">
        <w:rPr>
          <w:rFonts w:asciiTheme="minorHAnsi" w:hAnsiTheme="minorHAnsi" w:cstheme="minorHAnsi"/>
          <w:sz w:val="22"/>
          <w:szCs w:val="22"/>
        </w:rPr>
        <w:t xml:space="preserve">modification/renewal </w:t>
      </w:r>
      <w:r w:rsidR="00B31423" w:rsidRPr="00215579">
        <w:rPr>
          <w:rFonts w:asciiTheme="minorHAnsi" w:hAnsiTheme="minorHAnsi" w:cstheme="minorHAnsi"/>
          <w:sz w:val="22"/>
          <w:szCs w:val="22"/>
        </w:rPr>
        <w:t>documents:</w:t>
      </w:r>
    </w:p>
    <w:p w14:paraId="67C2C956" w14:textId="77777777" w:rsidR="003A2F2F" w:rsidRPr="005E522F" w:rsidRDefault="003A2F2F" w:rsidP="00881C41">
      <w:pPr>
        <w:pStyle w:val="ListParagraph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</w:p>
    <w:p w14:paraId="6D1A8C4F" w14:textId="1795C00B" w:rsidR="002B2EF0" w:rsidRPr="005E522F" w:rsidRDefault="001B19E9" w:rsidP="00881C41">
      <w:pPr>
        <w:spacing w:line="259" w:lineRule="auto"/>
        <w:ind w:left="1080"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 xml:space="preserve">       </w:t>
      </w:r>
      <w:r w:rsidR="002B2EF0" w:rsidRPr="005E522F">
        <w:rPr>
          <w:rFonts w:asciiTheme="minorHAnsi" w:hAnsiTheme="minorHAnsi" w:cstheme="minorHAnsi"/>
          <w:b/>
          <w:bCs/>
          <w:sz w:val="22"/>
          <w:szCs w:val="22"/>
        </w:rPr>
        <w:t>Inde</w:t>
      </w:r>
      <w:r w:rsidR="00B85303" w:rsidRPr="005E522F">
        <w:rPr>
          <w:rFonts w:asciiTheme="minorHAnsi" w:hAnsiTheme="minorHAnsi" w:cstheme="minorHAnsi"/>
          <w:b/>
          <w:bCs/>
          <w:sz w:val="22"/>
          <w:szCs w:val="22"/>
        </w:rPr>
        <w:t>pendent Contactors</w:t>
      </w:r>
      <w:r w:rsidR="00B85303" w:rsidRPr="005E52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303" w:rsidRPr="005E52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303" w:rsidRPr="005E522F">
        <w:rPr>
          <w:rFonts w:asciiTheme="minorHAnsi" w:hAnsiTheme="minorHAnsi" w:cstheme="minorHAnsi"/>
          <w:b/>
          <w:bCs/>
          <w:sz w:val="22"/>
          <w:szCs w:val="22"/>
        </w:rPr>
        <w:tab/>
        <w:t>Contract Workers</w:t>
      </w:r>
      <w:r w:rsidR="00AC27C3">
        <w:rPr>
          <w:rFonts w:asciiTheme="minorHAnsi" w:hAnsiTheme="minorHAnsi" w:cstheme="minorHAnsi"/>
          <w:b/>
          <w:bCs/>
          <w:sz w:val="22"/>
          <w:szCs w:val="22"/>
        </w:rPr>
        <w:t xml:space="preserve"> – Over $75,000 </w:t>
      </w:r>
    </w:p>
    <w:p w14:paraId="256F5DB8" w14:textId="6DD5CA74" w:rsidR="003B6A9D" w:rsidRPr="005E522F" w:rsidRDefault="005D7186" w:rsidP="00881C41">
      <w:pPr>
        <w:pStyle w:val="ListParagraph"/>
        <w:numPr>
          <w:ilvl w:val="0"/>
          <w:numId w:val="16"/>
        </w:numPr>
        <w:tabs>
          <w:tab w:val="left" w:pos="1350"/>
          <w:tab w:val="left" w:pos="5760"/>
          <w:tab w:val="left" w:pos="5940"/>
        </w:tabs>
        <w:spacing w:line="259" w:lineRule="auto"/>
        <w:ind w:left="1080" w:right="-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M</w:t>
      </w:r>
      <w:r w:rsidR="003B6A9D" w:rsidRPr="005E522F">
        <w:rPr>
          <w:rFonts w:asciiTheme="minorHAnsi" w:hAnsiTheme="minorHAnsi" w:cstheme="minorHAnsi"/>
          <w:sz w:val="22"/>
          <w:szCs w:val="22"/>
        </w:rPr>
        <w:t xml:space="preserve">odification/renewal </w:t>
      </w:r>
      <w:r w:rsidR="00772012" w:rsidRPr="005E522F">
        <w:rPr>
          <w:rFonts w:asciiTheme="minorHAnsi" w:hAnsiTheme="minorHAnsi" w:cstheme="minorHAnsi"/>
          <w:sz w:val="22"/>
          <w:szCs w:val="22"/>
        </w:rPr>
        <w:t xml:space="preserve">contract </w:t>
      </w:r>
      <w:r w:rsidR="003B6A9D" w:rsidRPr="005E522F">
        <w:rPr>
          <w:rFonts w:asciiTheme="minorHAnsi" w:hAnsiTheme="minorHAnsi" w:cstheme="minorHAnsi"/>
          <w:sz w:val="22"/>
          <w:szCs w:val="22"/>
        </w:rPr>
        <w:t>template</w:t>
      </w:r>
      <w:r w:rsidR="001B19E9" w:rsidRPr="005E522F">
        <w:rPr>
          <w:rFonts w:asciiTheme="minorHAnsi" w:hAnsiTheme="minorHAnsi" w:cstheme="minorHAnsi"/>
          <w:sz w:val="22"/>
          <w:szCs w:val="22"/>
        </w:rPr>
        <w:t xml:space="preserve">  </w:t>
      </w:r>
      <w:r w:rsidR="009E5B02" w:rsidRPr="005E522F">
        <w:rPr>
          <w:rFonts w:asciiTheme="minorHAnsi" w:hAnsiTheme="minorHAnsi" w:cstheme="minorHAnsi"/>
          <w:sz w:val="22"/>
          <w:szCs w:val="22"/>
        </w:rPr>
        <w:t xml:space="preserve">  </w:t>
      </w:r>
      <w:r w:rsidR="00941504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215579">
        <w:rPr>
          <w:rFonts w:asciiTheme="minorHAnsi" w:hAnsiTheme="minorHAnsi" w:cstheme="minorHAnsi"/>
          <w:sz w:val="22"/>
          <w:szCs w:val="22"/>
        </w:rPr>
        <w:t xml:space="preserve">   </w:t>
      </w:r>
      <w:r w:rsidRPr="005E522F">
        <w:rPr>
          <w:rFonts w:asciiTheme="minorHAnsi" w:hAnsiTheme="minorHAnsi" w:cstheme="minorHAnsi"/>
          <w:sz w:val="22"/>
          <w:szCs w:val="22"/>
        </w:rPr>
        <w:t>M</w:t>
      </w:r>
      <w:r w:rsidR="002E598C" w:rsidRPr="005E522F">
        <w:rPr>
          <w:rFonts w:asciiTheme="minorHAnsi" w:hAnsiTheme="minorHAnsi" w:cstheme="minorHAnsi"/>
          <w:sz w:val="22"/>
          <w:szCs w:val="22"/>
        </w:rPr>
        <w:t xml:space="preserve">odification/renewal </w:t>
      </w:r>
      <w:r w:rsidR="00772012" w:rsidRPr="005E522F">
        <w:rPr>
          <w:rFonts w:asciiTheme="minorHAnsi" w:hAnsiTheme="minorHAnsi" w:cstheme="minorHAnsi"/>
          <w:sz w:val="22"/>
          <w:szCs w:val="22"/>
        </w:rPr>
        <w:t xml:space="preserve">contract </w:t>
      </w:r>
      <w:r w:rsidR="002E598C" w:rsidRPr="005E522F">
        <w:rPr>
          <w:rFonts w:asciiTheme="minorHAnsi" w:hAnsiTheme="minorHAnsi" w:cstheme="minorHAnsi"/>
          <w:sz w:val="22"/>
          <w:szCs w:val="22"/>
        </w:rPr>
        <w:t>template</w:t>
      </w:r>
    </w:p>
    <w:p w14:paraId="3C6B14B7" w14:textId="441A501D" w:rsidR="003B6A9D" w:rsidRPr="005E522F" w:rsidRDefault="003B6A9D" w:rsidP="00881C41">
      <w:pPr>
        <w:pStyle w:val="ListParagraph"/>
        <w:numPr>
          <w:ilvl w:val="0"/>
          <w:numId w:val="11"/>
        </w:numPr>
        <w:spacing w:line="259" w:lineRule="auto"/>
        <w:ind w:left="1080" w:right="-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Justification Form</w:t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215579">
        <w:rPr>
          <w:rFonts w:asciiTheme="minorHAnsi" w:hAnsiTheme="minorHAnsi" w:cstheme="minorHAnsi"/>
          <w:sz w:val="22"/>
          <w:szCs w:val="22"/>
        </w:rPr>
        <w:tab/>
      </w:r>
      <w:r w:rsid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F17C5E">
        <w:rPr>
          <w:rFonts w:asciiTheme="minorHAnsi" w:hAnsiTheme="minorHAnsi" w:cstheme="minorHAnsi"/>
          <w:sz w:val="22"/>
          <w:szCs w:val="22"/>
        </w:rPr>
        <w:tab/>
      </w:r>
      <w:r w:rsidR="00F17C5E">
        <w:rPr>
          <w:rFonts w:asciiTheme="minorHAnsi" w:hAnsiTheme="minorHAnsi" w:cstheme="minorHAnsi"/>
          <w:sz w:val="22"/>
          <w:szCs w:val="22"/>
        </w:rPr>
        <w:tab/>
      </w:r>
      <w:r w:rsidR="00AD2A50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2E598C" w:rsidRPr="005E522F">
        <w:rPr>
          <w:rFonts w:asciiTheme="minorHAnsi" w:hAnsiTheme="minorHAnsi" w:cstheme="minorHAnsi"/>
          <w:sz w:val="22"/>
          <w:szCs w:val="22"/>
        </w:rPr>
        <w:t>Justification Form</w:t>
      </w:r>
      <w:r w:rsidR="001C004F">
        <w:rPr>
          <w:rFonts w:asciiTheme="minorHAnsi" w:hAnsiTheme="minorHAnsi" w:cstheme="minorHAnsi"/>
          <w:sz w:val="22"/>
          <w:szCs w:val="22"/>
        </w:rPr>
        <w:t xml:space="preserve"> – (one form for all agreements)</w:t>
      </w:r>
    </w:p>
    <w:p w14:paraId="1BDA00FB" w14:textId="40E3E516" w:rsidR="007B762E" w:rsidRPr="005E522F" w:rsidRDefault="007B762E" w:rsidP="00881C41">
      <w:pPr>
        <w:pStyle w:val="ListParagraph"/>
        <w:numPr>
          <w:ilvl w:val="0"/>
          <w:numId w:val="11"/>
        </w:numPr>
        <w:spacing w:line="259" w:lineRule="auto"/>
        <w:ind w:left="1080" w:right="-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W-9</w:t>
      </w:r>
      <w:r w:rsidR="003B6A9D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2E598C" w:rsidRPr="005E522F">
        <w:rPr>
          <w:rFonts w:asciiTheme="minorHAnsi" w:hAnsiTheme="minorHAnsi" w:cstheme="minorHAnsi"/>
          <w:sz w:val="22"/>
          <w:szCs w:val="22"/>
        </w:rPr>
        <w:tab/>
      </w:r>
      <w:r w:rsidR="001C004F">
        <w:rPr>
          <w:rFonts w:asciiTheme="minorHAnsi" w:hAnsiTheme="minorHAnsi" w:cstheme="minorHAnsi"/>
          <w:sz w:val="22"/>
          <w:szCs w:val="22"/>
        </w:rPr>
        <w:t xml:space="preserve"> PERS Form 4B</w:t>
      </w:r>
    </w:p>
    <w:p w14:paraId="15646C16" w14:textId="0F952522" w:rsidR="007B762E" w:rsidRPr="005E522F" w:rsidRDefault="006D1C15" w:rsidP="00881C41">
      <w:pPr>
        <w:pStyle w:val="ListParagraph"/>
        <w:numPr>
          <w:ilvl w:val="0"/>
          <w:numId w:val="11"/>
        </w:numPr>
        <w:spacing w:line="259" w:lineRule="auto"/>
        <w:ind w:left="1080" w:right="-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5E522F">
        <w:rPr>
          <w:rFonts w:asciiTheme="minorHAnsi" w:hAnsiTheme="minorHAnsi" w:cstheme="minorHAnsi"/>
          <w:sz w:val="22"/>
          <w:szCs w:val="22"/>
        </w:rPr>
        <w:t>PERS Questionnaire</w:t>
      </w:r>
      <w:r w:rsidR="00FB3B4F" w:rsidRPr="005E522F">
        <w:rPr>
          <w:rFonts w:asciiTheme="minorHAnsi" w:hAnsiTheme="minorHAnsi" w:cstheme="minorHAnsi"/>
          <w:sz w:val="22"/>
          <w:szCs w:val="22"/>
        </w:rPr>
        <w:tab/>
      </w:r>
      <w:r w:rsidR="00BA4694" w:rsidRPr="005E522F">
        <w:rPr>
          <w:rFonts w:asciiTheme="minorHAnsi" w:hAnsiTheme="minorHAnsi" w:cstheme="minorHAnsi"/>
          <w:sz w:val="22"/>
          <w:szCs w:val="22"/>
        </w:rPr>
        <w:tab/>
      </w:r>
      <w:r w:rsidR="00BA4694" w:rsidRPr="005E522F">
        <w:rPr>
          <w:rFonts w:asciiTheme="minorHAnsi" w:hAnsiTheme="minorHAnsi" w:cstheme="minorHAnsi"/>
          <w:sz w:val="22"/>
          <w:szCs w:val="22"/>
        </w:rPr>
        <w:tab/>
      </w:r>
      <w:r w:rsidR="00C53C63">
        <w:rPr>
          <w:rFonts w:asciiTheme="minorHAnsi" w:hAnsiTheme="minorHAnsi" w:cstheme="minorHAnsi"/>
          <w:sz w:val="22"/>
          <w:szCs w:val="22"/>
        </w:rPr>
        <w:t xml:space="preserve">  </w:t>
      </w:r>
      <w:r w:rsidR="00215579">
        <w:rPr>
          <w:rFonts w:asciiTheme="minorHAnsi" w:hAnsiTheme="minorHAnsi" w:cstheme="minorHAnsi"/>
          <w:sz w:val="22"/>
          <w:szCs w:val="22"/>
        </w:rPr>
        <w:tab/>
      </w:r>
      <w:r w:rsidR="00C53C63">
        <w:rPr>
          <w:rFonts w:asciiTheme="minorHAnsi" w:hAnsiTheme="minorHAnsi" w:cstheme="minorHAnsi"/>
          <w:sz w:val="22"/>
          <w:szCs w:val="22"/>
        </w:rPr>
        <w:t xml:space="preserve"> </w:t>
      </w:r>
      <w:r w:rsidR="000B7583">
        <w:rPr>
          <w:rFonts w:asciiTheme="minorHAnsi" w:hAnsiTheme="minorHAnsi" w:cstheme="minorHAnsi"/>
          <w:sz w:val="22"/>
          <w:szCs w:val="22"/>
        </w:rPr>
        <w:t xml:space="preserve">Dateless </w:t>
      </w:r>
      <w:r w:rsidR="001C004F">
        <w:rPr>
          <w:rFonts w:asciiTheme="minorHAnsi" w:hAnsiTheme="minorHAnsi" w:cstheme="minorHAnsi"/>
          <w:sz w:val="22"/>
          <w:szCs w:val="22"/>
        </w:rPr>
        <w:t>Board Item, if required</w:t>
      </w:r>
    </w:p>
    <w:p w14:paraId="2F4210B9" w14:textId="48A307AB" w:rsidR="007B762E" w:rsidRPr="005E522F" w:rsidRDefault="000B7583" w:rsidP="00881C41">
      <w:pPr>
        <w:pStyle w:val="ListParagraph"/>
        <w:numPr>
          <w:ilvl w:val="0"/>
          <w:numId w:val="11"/>
        </w:numPr>
        <w:spacing w:line="259" w:lineRule="auto"/>
        <w:ind w:left="1080" w:right="-270" w:hanging="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Dateless </w:t>
      </w:r>
      <w:r w:rsidR="007B762E" w:rsidRPr="005E522F">
        <w:rPr>
          <w:rFonts w:asciiTheme="minorHAnsi" w:hAnsiTheme="minorHAnsi" w:cstheme="minorHAnsi"/>
          <w:sz w:val="22"/>
          <w:szCs w:val="22"/>
        </w:rPr>
        <w:t>Board Item, if required</w:t>
      </w:r>
      <w:r w:rsidR="006753E1" w:rsidRPr="005E522F">
        <w:rPr>
          <w:rFonts w:asciiTheme="minorHAnsi" w:hAnsiTheme="minorHAnsi" w:cstheme="minorHAnsi"/>
          <w:sz w:val="22"/>
          <w:szCs w:val="22"/>
        </w:rPr>
        <w:tab/>
      </w:r>
      <w:r w:rsidR="006753E1" w:rsidRPr="005E522F">
        <w:rPr>
          <w:rFonts w:asciiTheme="minorHAnsi" w:hAnsiTheme="minorHAnsi" w:cstheme="minorHAnsi"/>
          <w:sz w:val="22"/>
          <w:szCs w:val="22"/>
        </w:rPr>
        <w:tab/>
      </w:r>
      <w:r w:rsidR="006753E1" w:rsidRPr="005E522F">
        <w:rPr>
          <w:rFonts w:asciiTheme="minorHAnsi" w:hAnsiTheme="minorHAnsi" w:cstheme="minorHAnsi"/>
          <w:sz w:val="22"/>
          <w:szCs w:val="22"/>
        </w:rPr>
        <w:tab/>
      </w:r>
      <w:r w:rsidR="005E52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A7C8B" w14:textId="30527B95" w:rsidR="009F5AFD" w:rsidRPr="005E522F" w:rsidRDefault="009F5AFD" w:rsidP="00881C41">
      <w:pPr>
        <w:spacing w:line="259" w:lineRule="auto"/>
        <w:ind w:left="630" w:right="-270" w:hanging="270"/>
        <w:jc w:val="both"/>
        <w:rPr>
          <w:rFonts w:asciiTheme="minorHAnsi" w:hAnsiTheme="minorHAnsi" w:cstheme="minorHAnsi"/>
          <w:sz w:val="22"/>
          <w:szCs w:val="22"/>
        </w:rPr>
      </w:pPr>
    </w:p>
    <w:p w14:paraId="149BC11A" w14:textId="40657894" w:rsidR="009F5AFD" w:rsidRPr="00215579" w:rsidRDefault="00847443" w:rsidP="00881C41">
      <w:pPr>
        <w:pStyle w:val="ListParagraph"/>
        <w:numPr>
          <w:ilvl w:val="0"/>
          <w:numId w:val="26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15579">
        <w:rPr>
          <w:rFonts w:asciiTheme="minorHAnsi" w:hAnsiTheme="minorHAnsi" w:cstheme="minorHAnsi"/>
          <w:sz w:val="22"/>
          <w:szCs w:val="22"/>
        </w:rPr>
        <w:t>Contact</w:t>
      </w:r>
      <w:r w:rsidR="009F5AFD" w:rsidRPr="00215579">
        <w:rPr>
          <w:rFonts w:asciiTheme="minorHAnsi" w:hAnsiTheme="minorHAnsi" w:cstheme="minorHAnsi"/>
          <w:sz w:val="22"/>
          <w:szCs w:val="22"/>
        </w:rPr>
        <w:t xml:space="preserve"> vendor to update any information </w:t>
      </w:r>
      <w:r w:rsidR="00163367" w:rsidRPr="00215579">
        <w:rPr>
          <w:rFonts w:asciiTheme="minorHAnsi" w:hAnsiTheme="minorHAnsi" w:cstheme="minorHAnsi"/>
          <w:sz w:val="22"/>
          <w:szCs w:val="22"/>
        </w:rPr>
        <w:t>e.g.,</w:t>
      </w:r>
      <w:r w:rsidR="009F5AFD" w:rsidRPr="00215579">
        <w:rPr>
          <w:rFonts w:asciiTheme="minorHAnsi" w:hAnsiTheme="minorHAnsi" w:cstheme="minorHAnsi"/>
          <w:sz w:val="22"/>
          <w:szCs w:val="22"/>
        </w:rPr>
        <w:t xml:space="preserve"> name change, company changes, etc. prior to </w:t>
      </w:r>
      <w:r w:rsidR="00742F8E" w:rsidRPr="00215579">
        <w:rPr>
          <w:rFonts w:asciiTheme="minorHAnsi" w:hAnsiTheme="minorHAnsi" w:cstheme="minorHAnsi"/>
          <w:sz w:val="22"/>
          <w:szCs w:val="22"/>
        </w:rPr>
        <w:t>submission</w:t>
      </w:r>
      <w:r w:rsidR="009F5AFD" w:rsidRPr="00215579">
        <w:rPr>
          <w:rFonts w:asciiTheme="minorHAnsi" w:hAnsiTheme="minorHAnsi" w:cstheme="minorHAnsi"/>
          <w:sz w:val="22"/>
          <w:szCs w:val="22"/>
        </w:rPr>
        <w:t xml:space="preserve"> </w:t>
      </w:r>
      <w:r w:rsidR="00635EDF" w:rsidRPr="00215579">
        <w:rPr>
          <w:rFonts w:asciiTheme="minorHAnsi" w:hAnsiTheme="minorHAnsi" w:cstheme="minorHAnsi"/>
          <w:sz w:val="22"/>
          <w:szCs w:val="22"/>
        </w:rPr>
        <w:t xml:space="preserve">of </w:t>
      </w:r>
      <w:r w:rsidR="009F5AFD" w:rsidRPr="00215579">
        <w:rPr>
          <w:rFonts w:asciiTheme="minorHAnsi" w:hAnsiTheme="minorHAnsi" w:cstheme="minorHAnsi"/>
          <w:sz w:val="22"/>
          <w:szCs w:val="22"/>
        </w:rPr>
        <w:t>the contract</w:t>
      </w:r>
      <w:r w:rsidR="00742F8E" w:rsidRPr="00215579">
        <w:rPr>
          <w:rFonts w:asciiTheme="minorHAnsi" w:hAnsiTheme="minorHAnsi" w:cstheme="minorHAnsi"/>
          <w:sz w:val="22"/>
          <w:szCs w:val="22"/>
        </w:rPr>
        <w:t xml:space="preserve"> </w:t>
      </w:r>
      <w:r w:rsidR="000616CA" w:rsidRPr="00215579">
        <w:rPr>
          <w:rFonts w:asciiTheme="minorHAnsi" w:hAnsiTheme="minorHAnsi" w:cstheme="minorHAnsi"/>
          <w:sz w:val="22"/>
          <w:szCs w:val="22"/>
        </w:rPr>
        <w:t xml:space="preserve">renewal </w:t>
      </w:r>
      <w:r w:rsidR="00742F8E" w:rsidRPr="00215579">
        <w:rPr>
          <w:rFonts w:asciiTheme="minorHAnsi" w:hAnsiTheme="minorHAnsi" w:cstheme="minorHAnsi"/>
          <w:sz w:val="22"/>
          <w:szCs w:val="22"/>
        </w:rPr>
        <w:t>packet</w:t>
      </w:r>
      <w:r w:rsidR="009F5AFD" w:rsidRPr="00215579">
        <w:rPr>
          <w:rFonts w:asciiTheme="minorHAnsi" w:hAnsiTheme="minorHAnsi" w:cstheme="minorHAnsi"/>
          <w:sz w:val="22"/>
          <w:szCs w:val="22"/>
        </w:rPr>
        <w:t>.</w:t>
      </w:r>
    </w:p>
    <w:p w14:paraId="14886539" w14:textId="087E6014" w:rsidR="007B762E" w:rsidRPr="00215579" w:rsidRDefault="005E522F" w:rsidP="00881C41">
      <w:pPr>
        <w:pStyle w:val="ListParagraph"/>
        <w:numPr>
          <w:ilvl w:val="0"/>
          <w:numId w:val="26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15579">
        <w:rPr>
          <w:rFonts w:asciiTheme="minorHAnsi" w:hAnsiTheme="minorHAnsi" w:cstheme="minorHAnsi"/>
          <w:sz w:val="22"/>
          <w:szCs w:val="22"/>
        </w:rPr>
        <w:t>S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ubmit contract </w:t>
      </w:r>
      <w:r w:rsidR="000616CA" w:rsidRPr="00215579">
        <w:rPr>
          <w:rFonts w:asciiTheme="minorHAnsi" w:hAnsiTheme="minorHAnsi" w:cstheme="minorHAnsi"/>
          <w:sz w:val="22"/>
          <w:szCs w:val="22"/>
        </w:rPr>
        <w:t xml:space="preserve">renewal </w:t>
      </w:r>
      <w:r w:rsidR="007B762E" w:rsidRPr="00215579">
        <w:rPr>
          <w:rFonts w:asciiTheme="minorHAnsi" w:hAnsiTheme="minorHAnsi" w:cstheme="minorHAnsi"/>
          <w:sz w:val="22"/>
          <w:szCs w:val="22"/>
        </w:rPr>
        <w:t>packet(s) to</w:t>
      </w:r>
      <w:r w:rsidR="002E1260" w:rsidRPr="00215579">
        <w:rPr>
          <w:rFonts w:asciiTheme="minorHAnsi" w:hAnsiTheme="minorHAnsi" w:cstheme="minorHAnsi"/>
          <w:sz w:val="22"/>
          <w:szCs w:val="22"/>
        </w:rPr>
        <w:t xml:space="preserve"> the Grants and Contracts </w:t>
      </w:r>
      <w:r w:rsidR="000713C6">
        <w:rPr>
          <w:rFonts w:asciiTheme="minorHAnsi" w:hAnsiTheme="minorHAnsi" w:cstheme="minorHAnsi"/>
          <w:sz w:val="22"/>
          <w:szCs w:val="22"/>
        </w:rPr>
        <w:t>Submission P</w:t>
      </w:r>
      <w:r w:rsidR="002E1260" w:rsidRPr="00215579">
        <w:rPr>
          <w:rFonts w:asciiTheme="minorHAnsi" w:hAnsiTheme="minorHAnsi" w:cstheme="minorHAnsi"/>
          <w:sz w:val="22"/>
          <w:szCs w:val="22"/>
        </w:rPr>
        <w:t>ortal</w:t>
      </w:r>
      <w:r w:rsidR="00F5250F" w:rsidRPr="00215579">
        <w:rPr>
          <w:rFonts w:asciiTheme="minorHAnsi" w:hAnsiTheme="minorHAnsi" w:cstheme="minorHAnsi"/>
          <w:sz w:val="22"/>
          <w:szCs w:val="22"/>
        </w:rPr>
        <w:t xml:space="preserve"> </w:t>
      </w:r>
      <w:r w:rsidR="003C2DC3" w:rsidRPr="00215579">
        <w:rPr>
          <w:rFonts w:asciiTheme="minorHAnsi" w:hAnsiTheme="minorHAnsi" w:cstheme="minorHAnsi"/>
          <w:sz w:val="22"/>
          <w:szCs w:val="22"/>
        </w:rPr>
        <w:t xml:space="preserve">for </w:t>
      </w:r>
      <w:r w:rsidR="007B762E" w:rsidRPr="00215579">
        <w:rPr>
          <w:rFonts w:asciiTheme="minorHAnsi" w:hAnsiTheme="minorHAnsi" w:cstheme="minorHAnsi"/>
          <w:sz w:val="22"/>
          <w:szCs w:val="22"/>
        </w:rPr>
        <w:t>procurement</w:t>
      </w:r>
      <w:r w:rsidR="003C2DC3" w:rsidRPr="00215579">
        <w:rPr>
          <w:rFonts w:asciiTheme="minorHAnsi" w:hAnsiTheme="minorHAnsi" w:cstheme="minorHAnsi"/>
          <w:sz w:val="22"/>
          <w:szCs w:val="22"/>
        </w:rPr>
        <w:t>’s</w:t>
      </w:r>
      <w:r w:rsidR="007B762E" w:rsidRPr="00215579">
        <w:rPr>
          <w:rFonts w:asciiTheme="minorHAnsi" w:hAnsiTheme="minorHAnsi" w:cstheme="minorHAnsi"/>
          <w:sz w:val="22"/>
          <w:szCs w:val="22"/>
        </w:rPr>
        <w:t xml:space="preserve"> review.</w:t>
      </w:r>
    </w:p>
    <w:p w14:paraId="52909D75" w14:textId="10F57948" w:rsidR="00113A86" w:rsidRDefault="00113A86" w:rsidP="00881C41">
      <w:pPr>
        <w:pStyle w:val="ListParagraph"/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</w:p>
    <w:p w14:paraId="60559CB5" w14:textId="2B20EF87" w:rsidR="009A0716" w:rsidRPr="00CB0C6F" w:rsidRDefault="00917FF0" w:rsidP="00881C41">
      <w:pPr>
        <w:pStyle w:val="ListParagraph"/>
        <w:spacing w:line="259" w:lineRule="auto"/>
        <w:ind w:left="0"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C6F">
        <w:rPr>
          <w:rFonts w:asciiTheme="minorHAnsi" w:hAnsiTheme="minorHAnsi" w:cstheme="minorHAnsi"/>
          <w:b/>
          <w:bCs/>
          <w:sz w:val="22"/>
          <w:szCs w:val="22"/>
        </w:rPr>
        <w:t>Upon submission of the packet to the Grants and Contracts</w:t>
      </w:r>
      <w:r w:rsidR="00E24C33" w:rsidRPr="00CB0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13C6" w:rsidRPr="00CB0C6F">
        <w:rPr>
          <w:rFonts w:asciiTheme="minorHAnsi" w:hAnsiTheme="minorHAnsi" w:cstheme="minorHAnsi"/>
          <w:b/>
          <w:bCs/>
          <w:sz w:val="22"/>
          <w:szCs w:val="22"/>
        </w:rPr>
        <w:t>Submission P</w:t>
      </w:r>
      <w:r w:rsidR="00E24C33" w:rsidRPr="00CB0C6F">
        <w:rPr>
          <w:rFonts w:asciiTheme="minorHAnsi" w:hAnsiTheme="minorHAnsi" w:cstheme="minorHAnsi"/>
          <w:b/>
          <w:bCs/>
          <w:sz w:val="22"/>
          <w:szCs w:val="22"/>
        </w:rPr>
        <w:t>ortal</w:t>
      </w:r>
      <w:r w:rsidR="00D15F47" w:rsidRPr="00CB0C6F">
        <w:rPr>
          <w:rFonts w:asciiTheme="minorHAnsi" w:hAnsiTheme="minorHAnsi" w:cstheme="minorHAnsi"/>
          <w:b/>
          <w:bCs/>
          <w:sz w:val="22"/>
          <w:szCs w:val="22"/>
        </w:rPr>
        <w:t xml:space="preserve">, the Office of Procurement </w:t>
      </w:r>
      <w:r w:rsidR="00A15950">
        <w:rPr>
          <w:rFonts w:asciiTheme="minorHAnsi" w:hAnsiTheme="minorHAnsi" w:cstheme="minorHAnsi"/>
          <w:b/>
          <w:bCs/>
          <w:sz w:val="22"/>
          <w:szCs w:val="22"/>
        </w:rPr>
        <w:t>will take the following actions</w:t>
      </w:r>
      <w:r w:rsidR="009A0716" w:rsidRPr="00CB0C6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1F88B8" w14:textId="77777777" w:rsidR="006D5E91" w:rsidRDefault="006D5E91" w:rsidP="00881C41">
      <w:pPr>
        <w:pStyle w:val="ListParagraph"/>
        <w:spacing w:line="259" w:lineRule="auto"/>
        <w:ind w:left="0" w:right="-270"/>
        <w:jc w:val="both"/>
        <w:rPr>
          <w:rFonts w:asciiTheme="minorHAnsi" w:hAnsiTheme="minorHAnsi" w:cstheme="minorHAnsi"/>
          <w:sz w:val="22"/>
          <w:szCs w:val="22"/>
        </w:rPr>
      </w:pPr>
    </w:p>
    <w:p w14:paraId="5EF52D62" w14:textId="2991DA66" w:rsidR="00927D15" w:rsidRPr="00EE3B79" w:rsidRDefault="00A02030" w:rsidP="00881C41">
      <w:pPr>
        <w:pStyle w:val="ListParagraph"/>
        <w:numPr>
          <w:ilvl w:val="0"/>
          <w:numId w:val="27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Office Director will log and a</w:t>
      </w:r>
      <w:r w:rsidR="00927D15" w:rsidRPr="00EE3B79">
        <w:rPr>
          <w:rFonts w:asciiTheme="minorHAnsi" w:hAnsiTheme="minorHAnsi" w:cstheme="minorHAnsi"/>
          <w:sz w:val="22"/>
          <w:szCs w:val="22"/>
        </w:rPr>
        <w:t xml:space="preserve">ssign the renewal packet to a </w:t>
      </w:r>
      <w:r w:rsidR="007B762E" w:rsidRPr="00EE3B79">
        <w:rPr>
          <w:rFonts w:asciiTheme="minorHAnsi" w:hAnsiTheme="minorHAnsi" w:cstheme="minorHAnsi"/>
          <w:sz w:val="22"/>
          <w:szCs w:val="22"/>
        </w:rPr>
        <w:t>contract analyst</w:t>
      </w:r>
      <w:r w:rsidR="007C6970">
        <w:rPr>
          <w:rFonts w:asciiTheme="minorHAnsi" w:hAnsiTheme="minorHAnsi" w:cstheme="minorHAnsi"/>
          <w:sz w:val="22"/>
          <w:szCs w:val="22"/>
        </w:rPr>
        <w:t xml:space="preserve"> (ACA)</w:t>
      </w:r>
    </w:p>
    <w:p w14:paraId="5CC1A0B7" w14:textId="21F17ED9" w:rsidR="007B762E" w:rsidRPr="00EE3B79" w:rsidRDefault="00927D15" w:rsidP="00881C41">
      <w:pPr>
        <w:pStyle w:val="ListParagraph"/>
        <w:numPr>
          <w:ilvl w:val="0"/>
          <w:numId w:val="27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 w:rsidRPr="00EE3B79">
        <w:rPr>
          <w:rFonts w:asciiTheme="minorHAnsi" w:hAnsiTheme="minorHAnsi" w:cstheme="minorHAnsi"/>
          <w:sz w:val="22"/>
          <w:szCs w:val="22"/>
        </w:rPr>
        <w:t xml:space="preserve">The </w:t>
      </w:r>
      <w:r w:rsidR="007C6970">
        <w:rPr>
          <w:rFonts w:asciiTheme="minorHAnsi" w:hAnsiTheme="minorHAnsi" w:cstheme="minorHAnsi"/>
          <w:sz w:val="22"/>
          <w:szCs w:val="22"/>
        </w:rPr>
        <w:t>ACA</w:t>
      </w:r>
      <w:r w:rsidR="00B07363" w:rsidRPr="00EE3B79">
        <w:rPr>
          <w:rFonts w:asciiTheme="minorHAnsi" w:hAnsiTheme="minorHAnsi" w:cstheme="minorHAnsi"/>
          <w:sz w:val="22"/>
          <w:szCs w:val="22"/>
        </w:rPr>
        <w:t xml:space="preserve"> </w:t>
      </w:r>
      <w:r w:rsidR="00B8190C">
        <w:rPr>
          <w:rFonts w:asciiTheme="minorHAnsi" w:hAnsiTheme="minorHAnsi" w:cstheme="minorHAnsi"/>
          <w:sz w:val="22"/>
          <w:szCs w:val="22"/>
        </w:rPr>
        <w:t>shall</w:t>
      </w:r>
      <w:r w:rsidR="00B07363" w:rsidRPr="00EE3B79">
        <w:rPr>
          <w:rFonts w:asciiTheme="minorHAnsi" w:hAnsiTheme="minorHAnsi" w:cstheme="minorHAnsi"/>
          <w:sz w:val="22"/>
          <w:szCs w:val="22"/>
        </w:rPr>
        <w:t xml:space="preserve"> review the packet </w:t>
      </w:r>
      <w:r w:rsidR="00A02030">
        <w:rPr>
          <w:rFonts w:asciiTheme="minorHAnsi" w:hAnsiTheme="minorHAnsi" w:cstheme="minorHAnsi"/>
          <w:sz w:val="22"/>
          <w:szCs w:val="22"/>
        </w:rPr>
        <w:t xml:space="preserve">for completeness </w:t>
      </w:r>
      <w:r w:rsidR="00B07363" w:rsidRPr="00EE3B79">
        <w:rPr>
          <w:rFonts w:asciiTheme="minorHAnsi" w:hAnsiTheme="minorHAnsi" w:cstheme="minorHAnsi"/>
          <w:sz w:val="22"/>
          <w:szCs w:val="22"/>
        </w:rPr>
        <w:t xml:space="preserve">and recommend a secondary review by </w:t>
      </w:r>
      <w:r w:rsidR="00DF382F" w:rsidRPr="00EE3B79">
        <w:rPr>
          <w:rFonts w:asciiTheme="minorHAnsi" w:hAnsiTheme="minorHAnsi" w:cstheme="minorHAnsi"/>
          <w:sz w:val="22"/>
          <w:szCs w:val="22"/>
        </w:rPr>
        <w:t>the Procurement</w:t>
      </w:r>
      <w:r w:rsidR="007B762E" w:rsidRPr="00EE3B79">
        <w:rPr>
          <w:rFonts w:asciiTheme="minorHAnsi" w:hAnsiTheme="minorHAnsi" w:cstheme="minorHAnsi"/>
          <w:sz w:val="22"/>
          <w:szCs w:val="22"/>
        </w:rPr>
        <w:t xml:space="preserve"> Director and Compliance Officer</w:t>
      </w:r>
      <w:r w:rsidR="00F51EFA" w:rsidRPr="00EE3B79">
        <w:rPr>
          <w:rFonts w:asciiTheme="minorHAnsi" w:hAnsiTheme="minorHAnsi" w:cstheme="minorHAnsi"/>
          <w:sz w:val="22"/>
          <w:szCs w:val="22"/>
        </w:rPr>
        <w:t xml:space="preserve"> to ensure packet is in</w:t>
      </w:r>
      <w:r w:rsidR="007B762E" w:rsidRPr="00EE3B79">
        <w:rPr>
          <w:rFonts w:asciiTheme="minorHAnsi" w:hAnsiTheme="minorHAnsi" w:cstheme="minorHAnsi"/>
          <w:sz w:val="22"/>
          <w:szCs w:val="22"/>
        </w:rPr>
        <w:t xml:space="preserve"> compliance</w:t>
      </w:r>
      <w:r w:rsidR="00F51EFA" w:rsidRPr="00EE3B79">
        <w:rPr>
          <w:rFonts w:asciiTheme="minorHAnsi" w:hAnsiTheme="minorHAnsi" w:cstheme="minorHAnsi"/>
          <w:sz w:val="22"/>
          <w:szCs w:val="22"/>
        </w:rPr>
        <w:t xml:space="preserve"> with state/federal rules and regulations</w:t>
      </w:r>
      <w:r w:rsidR="007B762E" w:rsidRPr="00EE3B7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C78F99C" w14:textId="13B10301" w:rsidR="00A15950" w:rsidRDefault="00A15950" w:rsidP="00881C41">
      <w:pPr>
        <w:pStyle w:val="ListParagraph"/>
        <w:numPr>
          <w:ilvl w:val="0"/>
          <w:numId w:val="27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ACA will e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mail </w:t>
      </w:r>
      <w:r w:rsidR="00135933">
        <w:rPr>
          <w:rFonts w:asciiTheme="minorHAnsi" w:hAnsiTheme="minorHAnsi" w:cstheme="minorHAnsi"/>
          <w:sz w:val="22"/>
          <w:szCs w:val="22"/>
        </w:rPr>
        <w:t>packet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 to the program office for</w:t>
      </w:r>
      <w:r w:rsidR="00A02030">
        <w:rPr>
          <w:rFonts w:asciiTheme="minorHAnsi" w:hAnsiTheme="minorHAnsi" w:cstheme="minorHAnsi"/>
          <w:sz w:val="22"/>
          <w:szCs w:val="22"/>
        </w:rPr>
        <w:t xml:space="preserve"> completeness </w:t>
      </w:r>
      <w:r>
        <w:rPr>
          <w:rFonts w:asciiTheme="minorHAnsi" w:hAnsiTheme="minorHAnsi" w:cstheme="minorHAnsi"/>
          <w:sz w:val="22"/>
          <w:szCs w:val="22"/>
        </w:rPr>
        <w:t>and/</w:t>
      </w:r>
      <w:r w:rsidR="00A02030">
        <w:rPr>
          <w:rFonts w:asciiTheme="minorHAnsi" w:hAnsiTheme="minorHAnsi" w:cstheme="minorHAnsi"/>
          <w:sz w:val="22"/>
          <w:szCs w:val="22"/>
        </w:rPr>
        <w:t>or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 revisions</w:t>
      </w:r>
      <w:r>
        <w:rPr>
          <w:rFonts w:asciiTheme="minorHAnsi" w:hAnsiTheme="minorHAnsi" w:cstheme="minorHAnsi"/>
          <w:sz w:val="22"/>
          <w:szCs w:val="22"/>
        </w:rPr>
        <w:t>.</w:t>
      </w:r>
      <w:r w:rsidR="00CE2DA4" w:rsidRPr="005E522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1A0B67" w14:textId="235731E4" w:rsidR="007B762E" w:rsidRPr="005E522F" w:rsidRDefault="00A15950" w:rsidP="00881C41">
      <w:pPr>
        <w:pStyle w:val="ListParagraph"/>
        <w:numPr>
          <w:ilvl w:val="0"/>
          <w:numId w:val="27"/>
        </w:numPr>
        <w:spacing w:line="259" w:lineRule="auto"/>
        <w:ind w:left="630" w:right="-27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Procurement staff will </w:t>
      </w:r>
      <w:r w:rsidR="00CE2DA4" w:rsidRPr="005E522F">
        <w:rPr>
          <w:rFonts w:asciiTheme="minorHAnsi" w:hAnsiTheme="minorHAnsi" w:cstheme="minorHAnsi"/>
          <w:sz w:val="22"/>
          <w:szCs w:val="22"/>
        </w:rPr>
        <w:t xml:space="preserve">collaborate with </w:t>
      </w:r>
      <w:r w:rsidR="007414D1" w:rsidRPr="005E522F">
        <w:rPr>
          <w:rFonts w:asciiTheme="minorHAnsi" w:hAnsiTheme="minorHAnsi" w:cstheme="minorHAnsi"/>
          <w:sz w:val="22"/>
          <w:szCs w:val="22"/>
        </w:rPr>
        <w:t xml:space="preserve">the </w:t>
      </w:r>
      <w:r w:rsidR="00135933">
        <w:rPr>
          <w:rFonts w:asciiTheme="minorHAnsi" w:hAnsiTheme="minorHAnsi" w:cstheme="minorHAnsi"/>
          <w:sz w:val="22"/>
          <w:szCs w:val="22"/>
        </w:rPr>
        <w:t xml:space="preserve">program </w:t>
      </w:r>
      <w:r w:rsidR="007414D1" w:rsidRPr="005E522F">
        <w:rPr>
          <w:rFonts w:asciiTheme="minorHAnsi" w:hAnsiTheme="minorHAnsi" w:cstheme="minorHAnsi"/>
          <w:sz w:val="22"/>
          <w:szCs w:val="22"/>
        </w:rPr>
        <w:t xml:space="preserve">contact person </w:t>
      </w:r>
      <w:r w:rsidR="00E804A3" w:rsidRPr="005E522F">
        <w:rPr>
          <w:rFonts w:asciiTheme="minorHAnsi" w:hAnsiTheme="minorHAnsi" w:cstheme="minorHAnsi"/>
          <w:sz w:val="22"/>
          <w:szCs w:val="22"/>
        </w:rPr>
        <w:t xml:space="preserve">to finalize the </w:t>
      </w:r>
      <w:r w:rsidR="00135933">
        <w:rPr>
          <w:rFonts w:asciiTheme="minorHAnsi" w:hAnsiTheme="minorHAnsi" w:cstheme="minorHAnsi"/>
          <w:sz w:val="22"/>
          <w:szCs w:val="22"/>
        </w:rPr>
        <w:t>renewal</w:t>
      </w:r>
      <w:r w:rsidR="007B762E" w:rsidRPr="005E522F">
        <w:rPr>
          <w:rFonts w:asciiTheme="minorHAnsi" w:hAnsiTheme="minorHAnsi" w:cstheme="minorHAnsi"/>
          <w:sz w:val="22"/>
          <w:szCs w:val="22"/>
        </w:rPr>
        <w:t>.</w:t>
      </w:r>
    </w:p>
    <w:p w14:paraId="32A1E88A" w14:textId="77777777" w:rsidR="00A24789" w:rsidRDefault="00A24789" w:rsidP="00244FA0">
      <w:pPr>
        <w:pStyle w:val="ListParagraph"/>
        <w:spacing w:line="259" w:lineRule="auto"/>
        <w:ind w:left="0" w:right="-27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6118F4" w14:textId="4AC251B0" w:rsidR="00772270" w:rsidRPr="00CB0C6F" w:rsidRDefault="00772270" w:rsidP="00772270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Upon receipt of requested revisions and </w:t>
      </w:r>
      <w:r w:rsidR="00AD5E0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should 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the contract </w:t>
      </w:r>
      <w:r w:rsidR="00DF382F"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renewal </w:t>
      </w:r>
      <w:r w:rsidR="00DF382F"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not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require a </w:t>
      </w:r>
      <w:r w:rsidR="0037110C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SBE 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approval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the </w:t>
      </w:r>
      <w:r w:rsidR="007C6970"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>ACA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B0C6F">
        <w:rPr>
          <w:rFonts w:asciiTheme="minorHAnsi" w:hAnsiTheme="minorHAnsi" w:cstheme="minorHAnsi"/>
          <w:b/>
          <w:bCs/>
          <w:sz w:val="22"/>
          <w:szCs w:val="22"/>
        </w:rPr>
        <w:t>shall email the program office designee the signed Justification Form and a request to obtain final signatures.</w:t>
      </w:r>
    </w:p>
    <w:p w14:paraId="3A70A0CF" w14:textId="77777777" w:rsidR="00F8211E" w:rsidRDefault="00F8211E" w:rsidP="00F8211E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D7C6F" w14:textId="620E1429" w:rsidR="00F8211E" w:rsidRPr="00CB0C6F" w:rsidRDefault="00F8211E" w:rsidP="00F8211E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C6F">
        <w:rPr>
          <w:rFonts w:asciiTheme="minorHAnsi" w:hAnsiTheme="minorHAnsi" w:cstheme="minorHAnsi"/>
          <w:b/>
          <w:bCs/>
          <w:sz w:val="22"/>
          <w:szCs w:val="22"/>
        </w:rPr>
        <w:t xml:space="preserve">The program office </w:t>
      </w:r>
      <w:r w:rsidR="00DF382F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="004A179A">
        <w:rPr>
          <w:rFonts w:asciiTheme="minorHAnsi" w:hAnsiTheme="minorHAnsi" w:cstheme="minorHAnsi"/>
          <w:b/>
          <w:bCs/>
          <w:sz w:val="22"/>
          <w:szCs w:val="22"/>
        </w:rPr>
        <w:t xml:space="preserve"> responsible for t</w:t>
      </w:r>
      <w:r w:rsidRPr="00CB0C6F">
        <w:rPr>
          <w:rFonts w:asciiTheme="minorHAnsi" w:hAnsiTheme="minorHAnsi" w:cstheme="minorHAnsi"/>
          <w:b/>
          <w:bCs/>
          <w:sz w:val="22"/>
          <w:szCs w:val="22"/>
        </w:rPr>
        <w:t>he following tasks:</w:t>
      </w:r>
    </w:p>
    <w:p w14:paraId="5308BAB1" w14:textId="2DD0DC56" w:rsidR="00244FA0" w:rsidRDefault="00244FA0" w:rsidP="00244FA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D33CD76" w14:textId="0F0A842D" w:rsidR="00922C8E" w:rsidRDefault="00922C8E" w:rsidP="00922C8E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Obtain</w:t>
      </w:r>
      <w:r w:rsidR="008A6701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the renewal contract approved by the procurement office and email</w:t>
      </w:r>
      <w:r w:rsidR="008A6701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the vendor a PDF copy of the renewal contract agreement.</w:t>
      </w:r>
    </w:p>
    <w:p w14:paraId="175DD1FB" w14:textId="34DE4A21" w:rsidR="00922C8E" w:rsidRPr="005E522F" w:rsidRDefault="00922C8E" w:rsidP="00922C8E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receipt of the contract</w:t>
      </w:r>
      <w:r w:rsidR="008F78E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522F">
        <w:rPr>
          <w:rFonts w:asciiTheme="minorHAnsi" w:hAnsiTheme="minorHAnsi" w:cstheme="minorHAnsi"/>
          <w:sz w:val="22"/>
          <w:szCs w:val="22"/>
        </w:rPr>
        <w:t xml:space="preserve">mirror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E522F">
        <w:rPr>
          <w:rFonts w:asciiTheme="minorHAnsi" w:hAnsiTheme="minorHAnsi" w:cstheme="minorHAnsi"/>
          <w:sz w:val="22"/>
          <w:szCs w:val="22"/>
        </w:rPr>
        <w:t xml:space="preserve">signed contract with the procurement approved version to ensure there were no revisions made to the agreement. </w:t>
      </w:r>
    </w:p>
    <w:p w14:paraId="054D40CF" w14:textId="77777777" w:rsidR="00922C8E" w:rsidRPr="00B85061" w:rsidRDefault="00922C8E" w:rsidP="00922C8E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B85061">
        <w:rPr>
          <w:rFonts w:asciiTheme="minorHAnsi" w:hAnsiTheme="minorHAnsi" w:cstheme="minorHAnsi"/>
          <w:sz w:val="22"/>
          <w:szCs w:val="22"/>
        </w:rPr>
        <w:t>Follow the program’s internal processes to obtain the Chief Officer’s signature.</w:t>
      </w:r>
    </w:p>
    <w:p w14:paraId="7FBC08A2" w14:textId="5CA874D2" w:rsidR="00922C8E" w:rsidRPr="005E522F" w:rsidRDefault="00922C8E" w:rsidP="00922C8E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5E522F">
        <w:rPr>
          <w:rFonts w:asciiTheme="minorHAnsi" w:hAnsiTheme="minorHAnsi" w:cstheme="minorHAnsi"/>
          <w:sz w:val="22"/>
          <w:szCs w:val="22"/>
        </w:rPr>
        <w:t xml:space="preserve">mail the signed contract to the </w:t>
      </w:r>
      <w:r w:rsidR="007C6970">
        <w:rPr>
          <w:rFonts w:asciiTheme="minorHAnsi" w:hAnsiTheme="minorHAnsi" w:cstheme="minorHAnsi"/>
          <w:sz w:val="22"/>
          <w:szCs w:val="22"/>
        </w:rPr>
        <w:t>ACA</w:t>
      </w:r>
      <w:r>
        <w:rPr>
          <w:rFonts w:asciiTheme="minorHAnsi" w:hAnsiTheme="minorHAnsi" w:cstheme="minorHAnsi"/>
          <w:sz w:val="22"/>
          <w:szCs w:val="22"/>
        </w:rPr>
        <w:t xml:space="preserve"> to obtain the Procurement Director’s final signature </w:t>
      </w:r>
      <w:r w:rsidRPr="005E522F">
        <w:rPr>
          <w:rFonts w:asciiTheme="minorHAnsi" w:hAnsiTheme="minorHAnsi" w:cstheme="minorHAnsi"/>
          <w:sz w:val="22"/>
          <w:szCs w:val="22"/>
        </w:rPr>
        <w:t>prior to June 30.</w:t>
      </w:r>
    </w:p>
    <w:p w14:paraId="6BA41AF9" w14:textId="156E8E13" w:rsidR="00922C8E" w:rsidRPr="00B42F99" w:rsidRDefault="00922C8E" w:rsidP="00B42F99">
      <w:pPr>
        <w:spacing w:line="259" w:lineRule="auto"/>
        <w:ind w:left="144" w:right="-270"/>
        <w:jc w:val="both"/>
        <w:rPr>
          <w:rFonts w:asciiTheme="minorHAnsi" w:hAnsiTheme="minorHAnsi" w:cstheme="minorHAnsi"/>
          <w:sz w:val="22"/>
          <w:szCs w:val="22"/>
        </w:rPr>
      </w:pPr>
      <w:r w:rsidRPr="00B42F99">
        <w:rPr>
          <w:rFonts w:asciiTheme="minorHAnsi" w:hAnsiTheme="minorHAnsi" w:cstheme="minorHAnsi"/>
          <w:sz w:val="22"/>
          <w:szCs w:val="22"/>
        </w:rPr>
        <w:t xml:space="preserve">The </w:t>
      </w:r>
      <w:r w:rsidR="007C6970" w:rsidRPr="00B42F99">
        <w:rPr>
          <w:rFonts w:asciiTheme="minorHAnsi" w:hAnsiTheme="minorHAnsi" w:cstheme="minorHAnsi"/>
          <w:sz w:val="22"/>
          <w:szCs w:val="22"/>
        </w:rPr>
        <w:t>ACA</w:t>
      </w:r>
      <w:r w:rsidRPr="00B42F99">
        <w:rPr>
          <w:rFonts w:asciiTheme="minorHAnsi" w:hAnsiTheme="minorHAnsi" w:cstheme="minorHAnsi"/>
          <w:sz w:val="22"/>
          <w:szCs w:val="22"/>
        </w:rPr>
        <w:t xml:space="preserve"> </w:t>
      </w:r>
      <w:r w:rsidR="00B8190C" w:rsidRPr="00B42F99">
        <w:rPr>
          <w:rFonts w:asciiTheme="minorHAnsi" w:hAnsiTheme="minorHAnsi" w:cstheme="minorHAnsi"/>
          <w:sz w:val="22"/>
          <w:szCs w:val="22"/>
        </w:rPr>
        <w:t>shall</w:t>
      </w:r>
      <w:r w:rsidRPr="00B42F99">
        <w:rPr>
          <w:rFonts w:asciiTheme="minorHAnsi" w:hAnsiTheme="minorHAnsi" w:cstheme="minorHAnsi"/>
          <w:sz w:val="22"/>
          <w:szCs w:val="22"/>
        </w:rPr>
        <w:t xml:space="preserve"> compare the renewal contract approved by the procurement office and submit the renewal contract to Procurement Director for a final signature </w:t>
      </w:r>
      <w:r w:rsidR="00A02030" w:rsidRPr="00B42F99">
        <w:rPr>
          <w:rFonts w:asciiTheme="minorHAnsi" w:hAnsiTheme="minorHAnsi" w:cstheme="minorHAnsi"/>
          <w:sz w:val="22"/>
          <w:szCs w:val="22"/>
        </w:rPr>
        <w:t xml:space="preserve">on or </w:t>
      </w:r>
      <w:r w:rsidRPr="00B42F99">
        <w:rPr>
          <w:rFonts w:asciiTheme="minorHAnsi" w:hAnsiTheme="minorHAnsi" w:cstheme="minorHAnsi"/>
          <w:sz w:val="22"/>
          <w:szCs w:val="22"/>
        </w:rPr>
        <w:t xml:space="preserve">prior to June 30. </w:t>
      </w:r>
    </w:p>
    <w:p w14:paraId="20A546F5" w14:textId="77777777" w:rsidR="00B97E67" w:rsidRDefault="00B97E67" w:rsidP="00B97E67">
      <w:pPr>
        <w:spacing w:line="259" w:lineRule="auto"/>
        <w:ind w:right="-27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D3B92C2" w14:textId="4D4D3183" w:rsidR="00B97E67" w:rsidRPr="00CB0C6F" w:rsidRDefault="00B97E67" w:rsidP="00B97E67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>Upon receipt of requested revisions and the contract renewal</w:t>
      </w:r>
      <w:r w:rsidR="009B4C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that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does require </w:t>
      </w:r>
      <w:r w:rsidR="0037110C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SBE</w:t>
      </w:r>
      <w:r w:rsidR="0037110C"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approval(s)</w:t>
      </w:r>
      <w:r w:rsidRPr="00CB0C6F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CB0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38DA1E" w14:textId="77777777" w:rsidR="00922C8E" w:rsidRPr="00922C8E" w:rsidRDefault="00922C8E" w:rsidP="00B97E67">
      <w:pPr>
        <w:pStyle w:val="ListParagraph"/>
        <w:spacing w:line="259" w:lineRule="auto"/>
        <w:ind w:left="576" w:right="-27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0EEE8DA" w14:textId="4740135B" w:rsidR="00244FA0" w:rsidRPr="005E522F" w:rsidRDefault="00244FA0" w:rsidP="00244FA0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7C6970">
        <w:rPr>
          <w:rFonts w:asciiTheme="minorHAnsi" w:hAnsiTheme="minorHAnsi" w:cstheme="minorHAnsi"/>
          <w:iCs/>
          <w:sz w:val="22"/>
          <w:szCs w:val="22"/>
        </w:rPr>
        <w:t>ACA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8190C">
        <w:rPr>
          <w:rFonts w:asciiTheme="minorHAnsi" w:hAnsiTheme="minorHAnsi" w:cstheme="minorHAnsi"/>
          <w:iCs/>
          <w:sz w:val="22"/>
          <w:szCs w:val="22"/>
        </w:rPr>
        <w:t>shall</w:t>
      </w:r>
      <w:r>
        <w:rPr>
          <w:rFonts w:asciiTheme="minorHAnsi" w:hAnsiTheme="minorHAnsi" w:cstheme="minorHAnsi"/>
          <w:iCs/>
          <w:sz w:val="22"/>
          <w:szCs w:val="22"/>
        </w:rPr>
        <w:t xml:space="preserve"> contact t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he Procurement Director </w:t>
      </w:r>
      <w:r>
        <w:rPr>
          <w:rFonts w:asciiTheme="minorHAnsi" w:hAnsiTheme="minorHAnsi" w:cstheme="minorHAnsi"/>
          <w:iCs/>
          <w:sz w:val="22"/>
          <w:szCs w:val="22"/>
        </w:rPr>
        <w:t xml:space="preserve">to confirm program revisions </w:t>
      </w:r>
      <w:r w:rsidR="00FF4798">
        <w:rPr>
          <w:rFonts w:asciiTheme="minorHAnsi" w:hAnsiTheme="minorHAnsi" w:cstheme="minorHAnsi"/>
          <w:iCs/>
          <w:sz w:val="22"/>
          <w:szCs w:val="22"/>
        </w:rPr>
        <w:t xml:space="preserve">were </w:t>
      </w:r>
      <w:r>
        <w:rPr>
          <w:rFonts w:asciiTheme="minorHAnsi" w:hAnsiTheme="minorHAnsi" w:cstheme="minorHAnsi"/>
          <w:iCs/>
          <w:sz w:val="22"/>
          <w:szCs w:val="22"/>
        </w:rPr>
        <w:t xml:space="preserve">made </w:t>
      </w:r>
      <w:r w:rsidR="00D34970">
        <w:rPr>
          <w:rFonts w:asciiTheme="minorHAnsi" w:hAnsiTheme="minorHAnsi" w:cstheme="minorHAnsi"/>
          <w:iCs/>
          <w:sz w:val="22"/>
          <w:szCs w:val="22"/>
        </w:rPr>
        <w:t>and prepare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B201A">
        <w:rPr>
          <w:rFonts w:asciiTheme="minorHAnsi" w:hAnsiTheme="minorHAnsi" w:cstheme="minorHAnsi"/>
          <w:iCs/>
          <w:sz w:val="22"/>
          <w:szCs w:val="22"/>
        </w:rPr>
        <w:t xml:space="preserve">the board 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item placement request </w:t>
      </w:r>
      <w:r w:rsidR="00442448">
        <w:rPr>
          <w:rFonts w:asciiTheme="minorHAnsi" w:hAnsiTheme="minorHAnsi" w:cstheme="minorHAnsi"/>
          <w:iCs/>
          <w:sz w:val="22"/>
          <w:szCs w:val="22"/>
        </w:rPr>
        <w:t xml:space="preserve">for </w:t>
      </w:r>
      <w:r w:rsidRPr="005E522F">
        <w:rPr>
          <w:rFonts w:asciiTheme="minorHAnsi" w:hAnsiTheme="minorHAnsi" w:cstheme="minorHAnsi"/>
          <w:iCs/>
          <w:sz w:val="22"/>
          <w:szCs w:val="22"/>
        </w:rPr>
        <w:t>the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5F5C">
        <w:rPr>
          <w:rFonts w:asciiTheme="minorHAnsi" w:hAnsiTheme="minorHAnsi" w:cstheme="minorHAnsi"/>
          <w:iCs/>
          <w:sz w:val="22"/>
          <w:szCs w:val="22"/>
        </w:rPr>
        <w:t>Compliance Officer</w:t>
      </w:r>
      <w:r>
        <w:rPr>
          <w:rFonts w:asciiTheme="minorHAnsi" w:hAnsiTheme="minorHAnsi" w:cstheme="minorHAnsi"/>
          <w:iCs/>
          <w:sz w:val="22"/>
          <w:szCs w:val="22"/>
        </w:rPr>
        <w:t xml:space="preserve"> and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 Chief of Operations </w:t>
      </w:r>
      <w:r w:rsidR="00442448">
        <w:rPr>
          <w:rFonts w:asciiTheme="minorHAnsi" w:hAnsiTheme="minorHAnsi" w:cstheme="minorHAnsi"/>
          <w:iCs/>
          <w:sz w:val="22"/>
          <w:szCs w:val="22"/>
        </w:rPr>
        <w:t>to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review and </w:t>
      </w:r>
      <w:r w:rsidRPr="005E522F">
        <w:rPr>
          <w:rFonts w:asciiTheme="minorHAnsi" w:hAnsiTheme="minorHAnsi" w:cstheme="minorHAnsi"/>
          <w:iCs/>
          <w:sz w:val="22"/>
          <w:szCs w:val="22"/>
        </w:rPr>
        <w:t>approv</w:t>
      </w:r>
      <w:r w:rsidR="00442448">
        <w:rPr>
          <w:rFonts w:asciiTheme="minorHAnsi" w:hAnsiTheme="minorHAnsi" w:cstheme="minorHAnsi"/>
          <w:iCs/>
          <w:sz w:val="22"/>
          <w:szCs w:val="22"/>
        </w:rPr>
        <w:t>e</w:t>
      </w:r>
      <w:r w:rsidRPr="005E522F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14:paraId="3867B0CA" w14:textId="25715ACA" w:rsidR="00244FA0" w:rsidRDefault="00244FA0" w:rsidP="00244FA0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packet </w:t>
      </w:r>
      <w:r w:rsidRPr="005E522F">
        <w:rPr>
          <w:rFonts w:asciiTheme="minorHAnsi" w:hAnsiTheme="minorHAnsi" w:cstheme="minorHAnsi"/>
          <w:sz w:val="22"/>
          <w:szCs w:val="22"/>
        </w:rPr>
        <w:t xml:space="preserve">shall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Pr="005E522F">
        <w:rPr>
          <w:rFonts w:asciiTheme="minorHAnsi" w:hAnsiTheme="minorHAnsi" w:cstheme="minorHAnsi"/>
          <w:sz w:val="22"/>
          <w:szCs w:val="22"/>
        </w:rPr>
        <w:t>retain</w:t>
      </w:r>
      <w:r>
        <w:rPr>
          <w:rFonts w:asciiTheme="minorHAnsi" w:hAnsiTheme="minorHAnsi" w:cstheme="minorHAnsi"/>
          <w:sz w:val="22"/>
          <w:szCs w:val="22"/>
        </w:rPr>
        <w:t xml:space="preserve">ed in the procurement office until </w:t>
      </w:r>
      <w:r w:rsidR="009B4CE3">
        <w:rPr>
          <w:rFonts w:asciiTheme="minorHAnsi" w:hAnsiTheme="minorHAnsi" w:cstheme="minorHAnsi"/>
          <w:sz w:val="22"/>
          <w:szCs w:val="22"/>
        </w:rPr>
        <w:t>SBE</w:t>
      </w:r>
      <w:r w:rsidRPr="005E522F">
        <w:rPr>
          <w:rFonts w:asciiTheme="minorHAnsi" w:hAnsiTheme="minorHAnsi" w:cstheme="minorHAnsi"/>
          <w:sz w:val="22"/>
          <w:szCs w:val="22"/>
        </w:rPr>
        <w:t xml:space="preserve"> approv</w:t>
      </w:r>
      <w:r>
        <w:rPr>
          <w:rFonts w:asciiTheme="minorHAnsi" w:hAnsiTheme="minorHAnsi" w:cstheme="minorHAnsi"/>
          <w:sz w:val="22"/>
          <w:szCs w:val="22"/>
        </w:rPr>
        <w:t>al</w:t>
      </w:r>
      <w:r w:rsidR="00B15F5C">
        <w:rPr>
          <w:rFonts w:asciiTheme="minorHAnsi" w:hAnsiTheme="minorHAnsi" w:cstheme="minorHAnsi"/>
          <w:sz w:val="22"/>
          <w:szCs w:val="22"/>
        </w:rPr>
        <w:t xml:space="preserve">(s) are </w:t>
      </w:r>
      <w:r w:rsidRPr="005E522F">
        <w:rPr>
          <w:rFonts w:asciiTheme="minorHAnsi" w:hAnsiTheme="minorHAnsi" w:cstheme="minorHAnsi"/>
          <w:sz w:val="22"/>
          <w:szCs w:val="22"/>
        </w:rPr>
        <w:t>obtained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F5F4B2" w14:textId="58FA0E75" w:rsidR="00244FA0" w:rsidRDefault="00244FA0" w:rsidP="00244FA0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C6970">
        <w:rPr>
          <w:rFonts w:asciiTheme="minorHAnsi" w:hAnsiTheme="minorHAnsi" w:cstheme="minorHAnsi"/>
          <w:sz w:val="22"/>
          <w:szCs w:val="22"/>
        </w:rPr>
        <w:t>ACA</w:t>
      </w:r>
      <w:r w:rsidRPr="005E522F">
        <w:rPr>
          <w:rFonts w:asciiTheme="minorHAnsi" w:hAnsiTheme="minorHAnsi" w:cstheme="minorHAnsi"/>
          <w:sz w:val="22"/>
          <w:szCs w:val="22"/>
        </w:rPr>
        <w:t xml:space="preserve"> shall email the program office designee the signed Justification Form and a request </w:t>
      </w:r>
      <w:r>
        <w:rPr>
          <w:rFonts w:asciiTheme="minorHAnsi" w:hAnsiTheme="minorHAnsi" w:cstheme="minorHAnsi"/>
          <w:sz w:val="22"/>
          <w:szCs w:val="22"/>
        </w:rPr>
        <w:t xml:space="preserve">to obtain </w:t>
      </w:r>
      <w:r w:rsidRPr="005E522F">
        <w:rPr>
          <w:rFonts w:asciiTheme="minorHAnsi" w:hAnsiTheme="minorHAnsi" w:cstheme="minorHAnsi"/>
          <w:sz w:val="22"/>
          <w:szCs w:val="22"/>
        </w:rPr>
        <w:t>final signatures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03F09EE" w14:textId="77777777" w:rsidR="002A1DA4" w:rsidRDefault="002A1DA4" w:rsidP="002A1DA4">
      <w:p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</w:p>
    <w:p w14:paraId="4D2D9001" w14:textId="77777777" w:rsidR="00D34970" w:rsidRDefault="00D34970" w:rsidP="002A1DA4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DB4BF" w14:textId="77777777" w:rsidR="00D34970" w:rsidRDefault="00D34970" w:rsidP="002A1DA4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3E15B" w14:textId="77777777" w:rsidR="00D34970" w:rsidRDefault="00D34970" w:rsidP="002A1DA4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FC9D" w14:textId="50BBAB9F" w:rsidR="002A1DA4" w:rsidRPr="00CB0C6F" w:rsidRDefault="002A1DA4" w:rsidP="002A1DA4">
      <w:pPr>
        <w:spacing w:line="259" w:lineRule="auto"/>
        <w:ind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C6F">
        <w:rPr>
          <w:rFonts w:asciiTheme="minorHAnsi" w:hAnsiTheme="minorHAnsi" w:cstheme="minorHAnsi"/>
          <w:b/>
          <w:bCs/>
          <w:sz w:val="22"/>
          <w:szCs w:val="22"/>
        </w:rPr>
        <w:lastRenderedPageBreak/>
        <w:t>The program office shall perform the following tasks:</w:t>
      </w:r>
    </w:p>
    <w:p w14:paraId="1D2CA7C5" w14:textId="77777777" w:rsidR="00455035" w:rsidRPr="005E522F" w:rsidRDefault="00455035" w:rsidP="00881C41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7FF6BFE" w14:textId="62FBCFA6" w:rsidR="00BD4A1B" w:rsidRDefault="00BD4A1B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Obtain the renewal contract approved by the procurement office and email the vendor a PDF copy of the renewal contract agreement.</w:t>
      </w:r>
    </w:p>
    <w:p w14:paraId="7FCAABC5" w14:textId="270C1AA9" w:rsidR="00455035" w:rsidRPr="005E522F" w:rsidRDefault="00BD4A1B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</w:t>
      </w:r>
      <w:r w:rsidR="00B85061">
        <w:rPr>
          <w:rFonts w:asciiTheme="minorHAnsi" w:hAnsiTheme="minorHAnsi" w:cstheme="minorHAnsi"/>
          <w:sz w:val="22"/>
          <w:szCs w:val="22"/>
        </w:rPr>
        <w:t>receipt of the contract</w:t>
      </w:r>
      <w:r w:rsidR="0037110C">
        <w:rPr>
          <w:rFonts w:asciiTheme="minorHAnsi" w:hAnsiTheme="minorHAnsi" w:cstheme="minorHAnsi"/>
          <w:sz w:val="22"/>
          <w:szCs w:val="22"/>
        </w:rPr>
        <w:t>,</w:t>
      </w:r>
      <w:r w:rsidR="00B85061">
        <w:rPr>
          <w:rFonts w:asciiTheme="minorHAnsi" w:hAnsiTheme="minorHAnsi" w:cstheme="minorHAnsi"/>
          <w:sz w:val="22"/>
          <w:szCs w:val="22"/>
        </w:rPr>
        <w:t xml:space="preserve"> </w:t>
      </w:r>
      <w:r w:rsidR="00E75DEE" w:rsidRPr="005E522F">
        <w:rPr>
          <w:rFonts w:asciiTheme="minorHAnsi" w:hAnsiTheme="minorHAnsi" w:cstheme="minorHAnsi"/>
          <w:sz w:val="22"/>
          <w:szCs w:val="22"/>
        </w:rPr>
        <w:t xml:space="preserve">mirror </w:t>
      </w:r>
      <w:r w:rsidR="00B85061">
        <w:rPr>
          <w:rFonts w:asciiTheme="minorHAnsi" w:hAnsiTheme="minorHAnsi" w:cstheme="minorHAnsi"/>
          <w:sz w:val="22"/>
          <w:szCs w:val="22"/>
        </w:rPr>
        <w:t xml:space="preserve">the </w:t>
      </w:r>
      <w:r w:rsidR="00E75DEE" w:rsidRPr="005E522F">
        <w:rPr>
          <w:rFonts w:asciiTheme="minorHAnsi" w:hAnsiTheme="minorHAnsi" w:cstheme="minorHAnsi"/>
          <w:sz w:val="22"/>
          <w:szCs w:val="22"/>
        </w:rPr>
        <w:t>signe</w:t>
      </w:r>
      <w:r w:rsidR="004B75B0" w:rsidRPr="005E522F">
        <w:rPr>
          <w:rFonts w:asciiTheme="minorHAnsi" w:hAnsiTheme="minorHAnsi" w:cstheme="minorHAnsi"/>
          <w:sz w:val="22"/>
          <w:szCs w:val="22"/>
        </w:rPr>
        <w:t>d</w:t>
      </w:r>
      <w:r w:rsidR="00E75DEE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4B75B0" w:rsidRPr="005E522F">
        <w:rPr>
          <w:rFonts w:asciiTheme="minorHAnsi" w:hAnsiTheme="minorHAnsi" w:cstheme="minorHAnsi"/>
          <w:sz w:val="22"/>
          <w:szCs w:val="22"/>
        </w:rPr>
        <w:t xml:space="preserve">contract </w:t>
      </w:r>
      <w:r w:rsidR="00E75DEE" w:rsidRPr="005E522F">
        <w:rPr>
          <w:rFonts w:asciiTheme="minorHAnsi" w:hAnsiTheme="minorHAnsi" w:cstheme="minorHAnsi"/>
          <w:sz w:val="22"/>
          <w:szCs w:val="22"/>
        </w:rPr>
        <w:t xml:space="preserve">with </w:t>
      </w:r>
      <w:r w:rsidR="004B75B0" w:rsidRPr="005E522F">
        <w:rPr>
          <w:rFonts w:asciiTheme="minorHAnsi" w:hAnsiTheme="minorHAnsi" w:cstheme="minorHAnsi"/>
          <w:sz w:val="22"/>
          <w:szCs w:val="22"/>
        </w:rPr>
        <w:t xml:space="preserve">the procurement </w:t>
      </w:r>
      <w:r w:rsidR="00E75DEE" w:rsidRPr="005E522F">
        <w:rPr>
          <w:rFonts w:asciiTheme="minorHAnsi" w:hAnsiTheme="minorHAnsi" w:cstheme="minorHAnsi"/>
          <w:sz w:val="22"/>
          <w:szCs w:val="22"/>
        </w:rPr>
        <w:t xml:space="preserve">approved </w:t>
      </w:r>
      <w:r w:rsidR="004B75B0" w:rsidRPr="005E522F">
        <w:rPr>
          <w:rFonts w:asciiTheme="minorHAnsi" w:hAnsiTheme="minorHAnsi" w:cstheme="minorHAnsi"/>
          <w:sz w:val="22"/>
          <w:szCs w:val="22"/>
        </w:rPr>
        <w:t xml:space="preserve">version to ensure there were no revisions made to the agreement. </w:t>
      </w:r>
    </w:p>
    <w:p w14:paraId="7FF4736D" w14:textId="10B7637F" w:rsidR="00BD1508" w:rsidRPr="00B85061" w:rsidRDefault="00B85061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B85061">
        <w:rPr>
          <w:rFonts w:asciiTheme="minorHAnsi" w:hAnsiTheme="minorHAnsi" w:cstheme="minorHAnsi"/>
          <w:sz w:val="22"/>
          <w:szCs w:val="22"/>
        </w:rPr>
        <w:t xml:space="preserve">Follow the program’s internal processes to obtain the </w:t>
      </w:r>
      <w:r w:rsidR="0044632B" w:rsidRPr="00B85061">
        <w:rPr>
          <w:rFonts w:asciiTheme="minorHAnsi" w:hAnsiTheme="minorHAnsi" w:cstheme="minorHAnsi"/>
          <w:sz w:val="22"/>
          <w:szCs w:val="22"/>
        </w:rPr>
        <w:t>Chief Officer</w:t>
      </w:r>
      <w:r w:rsidRPr="00B85061">
        <w:rPr>
          <w:rFonts w:asciiTheme="minorHAnsi" w:hAnsiTheme="minorHAnsi" w:cstheme="minorHAnsi"/>
          <w:sz w:val="22"/>
          <w:szCs w:val="22"/>
        </w:rPr>
        <w:t xml:space="preserve">’s </w:t>
      </w:r>
      <w:r w:rsidR="0044632B" w:rsidRPr="00B85061">
        <w:rPr>
          <w:rFonts w:asciiTheme="minorHAnsi" w:hAnsiTheme="minorHAnsi" w:cstheme="minorHAnsi"/>
          <w:sz w:val="22"/>
          <w:szCs w:val="22"/>
        </w:rPr>
        <w:t>signature</w:t>
      </w:r>
      <w:r w:rsidR="00BD1508" w:rsidRPr="00B85061">
        <w:rPr>
          <w:rFonts w:asciiTheme="minorHAnsi" w:hAnsiTheme="minorHAnsi" w:cstheme="minorHAnsi"/>
          <w:sz w:val="22"/>
          <w:szCs w:val="22"/>
        </w:rPr>
        <w:t>.</w:t>
      </w:r>
    </w:p>
    <w:p w14:paraId="3A8ABDF3" w14:textId="5FE4BFA7" w:rsidR="007B762E" w:rsidRPr="005E522F" w:rsidRDefault="00284028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3709F" w:rsidRPr="005E522F">
        <w:rPr>
          <w:rFonts w:asciiTheme="minorHAnsi" w:hAnsiTheme="minorHAnsi" w:cstheme="minorHAnsi"/>
          <w:sz w:val="22"/>
          <w:szCs w:val="22"/>
        </w:rPr>
        <w:t>mail</w:t>
      </w:r>
      <w:r w:rsidR="00BD1508" w:rsidRPr="005E522F">
        <w:rPr>
          <w:rFonts w:asciiTheme="minorHAnsi" w:hAnsiTheme="minorHAnsi" w:cstheme="minorHAnsi"/>
          <w:sz w:val="22"/>
          <w:szCs w:val="22"/>
        </w:rPr>
        <w:t xml:space="preserve"> the signed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 contract</w:t>
      </w:r>
      <w:r w:rsidR="00844168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to </w:t>
      </w:r>
      <w:r w:rsidR="00231731" w:rsidRPr="005E522F">
        <w:rPr>
          <w:rFonts w:asciiTheme="minorHAnsi" w:hAnsiTheme="minorHAnsi" w:cstheme="minorHAnsi"/>
          <w:sz w:val="22"/>
          <w:szCs w:val="22"/>
        </w:rPr>
        <w:t xml:space="preserve">the </w:t>
      </w:r>
      <w:r w:rsidR="007C6970">
        <w:rPr>
          <w:rFonts w:asciiTheme="minorHAnsi" w:hAnsiTheme="minorHAnsi" w:cstheme="minorHAnsi"/>
          <w:sz w:val="22"/>
          <w:szCs w:val="22"/>
        </w:rPr>
        <w:t>ACA</w:t>
      </w:r>
      <w:r>
        <w:rPr>
          <w:rFonts w:asciiTheme="minorHAnsi" w:hAnsiTheme="minorHAnsi" w:cstheme="minorHAnsi"/>
          <w:sz w:val="22"/>
          <w:szCs w:val="22"/>
        </w:rPr>
        <w:t xml:space="preserve"> to obtain the Procurement Director’s final signature </w:t>
      </w:r>
      <w:r w:rsidR="0048310C" w:rsidRPr="005E522F">
        <w:rPr>
          <w:rFonts w:asciiTheme="minorHAnsi" w:hAnsiTheme="minorHAnsi" w:cstheme="minorHAnsi"/>
          <w:sz w:val="22"/>
          <w:szCs w:val="22"/>
        </w:rPr>
        <w:t>prior to June 30</w:t>
      </w:r>
      <w:r w:rsidR="006A6FB5" w:rsidRPr="005E522F">
        <w:rPr>
          <w:rFonts w:asciiTheme="minorHAnsi" w:hAnsiTheme="minorHAnsi" w:cstheme="minorHAnsi"/>
          <w:sz w:val="22"/>
          <w:szCs w:val="22"/>
        </w:rPr>
        <w:t>.</w:t>
      </w:r>
    </w:p>
    <w:p w14:paraId="311C6560" w14:textId="71D93DCB" w:rsidR="007B762E" w:rsidRDefault="00CD512E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5399410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C6970">
        <w:rPr>
          <w:rFonts w:asciiTheme="minorHAnsi" w:hAnsiTheme="minorHAnsi" w:cstheme="minorHAnsi"/>
          <w:sz w:val="22"/>
          <w:szCs w:val="22"/>
        </w:rPr>
        <w:t>ACA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B8190C">
        <w:rPr>
          <w:rFonts w:asciiTheme="minorHAnsi" w:hAnsiTheme="minorHAnsi" w:cstheme="minorHAnsi"/>
          <w:sz w:val="22"/>
          <w:szCs w:val="22"/>
        </w:rPr>
        <w:t>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643A" w:rsidRPr="005E522F">
        <w:rPr>
          <w:rFonts w:asciiTheme="minorHAnsi" w:hAnsiTheme="minorHAnsi" w:cstheme="minorHAnsi"/>
          <w:sz w:val="22"/>
          <w:szCs w:val="22"/>
        </w:rPr>
        <w:t>compare</w:t>
      </w:r>
      <w:r>
        <w:rPr>
          <w:rFonts w:asciiTheme="minorHAnsi" w:hAnsiTheme="minorHAnsi" w:cstheme="minorHAnsi"/>
          <w:sz w:val="22"/>
          <w:szCs w:val="22"/>
        </w:rPr>
        <w:t xml:space="preserve"> the renewal contract </w:t>
      </w:r>
      <w:r w:rsidR="005F3E3E" w:rsidRPr="005E522F">
        <w:rPr>
          <w:rFonts w:asciiTheme="minorHAnsi" w:hAnsiTheme="minorHAnsi" w:cstheme="minorHAnsi"/>
          <w:sz w:val="22"/>
          <w:szCs w:val="22"/>
        </w:rPr>
        <w:t xml:space="preserve">approved </w:t>
      </w:r>
      <w:r w:rsidR="0043709F" w:rsidRPr="005E522F">
        <w:rPr>
          <w:rFonts w:asciiTheme="minorHAnsi" w:hAnsiTheme="minorHAnsi" w:cstheme="minorHAnsi"/>
          <w:sz w:val="22"/>
          <w:szCs w:val="22"/>
        </w:rPr>
        <w:t xml:space="preserve">by </w:t>
      </w:r>
      <w:r w:rsidR="00C80E3A">
        <w:rPr>
          <w:rFonts w:asciiTheme="minorHAnsi" w:hAnsiTheme="minorHAnsi" w:cstheme="minorHAnsi"/>
          <w:sz w:val="22"/>
          <w:szCs w:val="22"/>
        </w:rPr>
        <w:t xml:space="preserve">the </w:t>
      </w:r>
      <w:r w:rsidR="0043709F" w:rsidRPr="005E522F">
        <w:rPr>
          <w:rFonts w:asciiTheme="minorHAnsi" w:hAnsiTheme="minorHAnsi" w:cstheme="minorHAnsi"/>
          <w:sz w:val="22"/>
          <w:szCs w:val="22"/>
        </w:rPr>
        <w:t xml:space="preserve">procurement </w:t>
      </w:r>
      <w:r w:rsidR="00C80E3A">
        <w:rPr>
          <w:rFonts w:asciiTheme="minorHAnsi" w:hAnsiTheme="minorHAnsi" w:cstheme="minorHAnsi"/>
          <w:sz w:val="22"/>
          <w:szCs w:val="22"/>
        </w:rPr>
        <w:t xml:space="preserve">office 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and submit </w:t>
      </w:r>
      <w:r w:rsidR="00C80E3A">
        <w:rPr>
          <w:rFonts w:asciiTheme="minorHAnsi" w:hAnsiTheme="minorHAnsi" w:cstheme="minorHAnsi"/>
          <w:sz w:val="22"/>
          <w:szCs w:val="22"/>
        </w:rPr>
        <w:t xml:space="preserve">the renewal 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contract to Procurement Director for </w:t>
      </w:r>
      <w:r w:rsidR="00A6643A" w:rsidRPr="005E522F">
        <w:rPr>
          <w:rFonts w:asciiTheme="minorHAnsi" w:hAnsiTheme="minorHAnsi" w:cstheme="minorHAnsi"/>
          <w:sz w:val="22"/>
          <w:szCs w:val="22"/>
        </w:rPr>
        <w:t>a final signature</w:t>
      </w:r>
      <w:r w:rsidR="00C80E3A">
        <w:rPr>
          <w:rFonts w:asciiTheme="minorHAnsi" w:hAnsiTheme="minorHAnsi" w:cstheme="minorHAnsi"/>
          <w:sz w:val="22"/>
          <w:szCs w:val="22"/>
        </w:rPr>
        <w:t xml:space="preserve"> on or prior to June 30</w:t>
      </w:r>
      <w:r w:rsidR="007B762E" w:rsidRPr="005E52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876FD1" w14:textId="7AD58920" w:rsidR="00CE6778" w:rsidRPr="00264A8B" w:rsidRDefault="00CE6778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264A8B">
        <w:rPr>
          <w:rFonts w:asciiTheme="minorHAnsi" w:hAnsiTheme="minorHAnsi" w:cstheme="minorHAnsi"/>
          <w:sz w:val="22"/>
          <w:szCs w:val="22"/>
        </w:rPr>
        <w:t>The Procurement Director shall email the signed contract to the program office and</w:t>
      </w:r>
      <w:r w:rsidR="00264A8B">
        <w:rPr>
          <w:rFonts w:asciiTheme="minorHAnsi" w:hAnsiTheme="minorHAnsi" w:cstheme="minorHAnsi"/>
          <w:sz w:val="22"/>
          <w:szCs w:val="22"/>
        </w:rPr>
        <w:t xml:space="preserve"> a copy of the contract worker contracts</w:t>
      </w:r>
      <w:r w:rsidRPr="00264A8B">
        <w:rPr>
          <w:rFonts w:asciiTheme="minorHAnsi" w:hAnsiTheme="minorHAnsi" w:cstheme="minorHAnsi"/>
          <w:sz w:val="22"/>
          <w:szCs w:val="22"/>
        </w:rPr>
        <w:t xml:space="preserve"> </w:t>
      </w:r>
      <w:r w:rsidR="00264A8B">
        <w:rPr>
          <w:rFonts w:asciiTheme="minorHAnsi" w:hAnsiTheme="minorHAnsi" w:cstheme="minorHAnsi"/>
          <w:sz w:val="22"/>
          <w:szCs w:val="22"/>
        </w:rPr>
        <w:t xml:space="preserve">to </w:t>
      </w:r>
      <w:r w:rsidRPr="00264A8B">
        <w:rPr>
          <w:rFonts w:asciiTheme="minorHAnsi" w:hAnsiTheme="minorHAnsi" w:cstheme="minorHAnsi"/>
          <w:sz w:val="22"/>
          <w:szCs w:val="22"/>
        </w:rPr>
        <w:t>Human Resources</w:t>
      </w:r>
      <w:r w:rsidR="00264A8B">
        <w:rPr>
          <w:rFonts w:asciiTheme="minorHAnsi" w:hAnsiTheme="minorHAnsi" w:cstheme="minorHAnsi"/>
          <w:sz w:val="22"/>
          <w:szCs w:val="22"/>
        </w:rPr>
        <w:t xml:space="preserve"> for continued processing</w:t>
      </w:r>
      <w:r w:rsidRPr="00264A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69F103" w14:textId="64853F5B" w:rsidR="007B762E" w:rsidRDefault="007B762E" w:rsidP="00881C41">
      <w:pPr>
        <w:pStyle w:val="ListParagraph"/>
        <w:ind w:left="0" w:right="-270"/>
        <w:jc w:val="both"/>
        <w:rPr>
          <w:rFonts w:asciiTheme="minorHAnsi" w:hAnsiTheme="minorHAnsi" w:cstheme="minorHAnsi"/>
          <w:sz w:val="22"/>
          <w:szCs w:val="22"/>
        </w:rPr>
      </w:pPr>
    </w:p>
    <w:p w14:paraId="66DC67C3" w14:textId="3679F128" w:rsidR="00BF4D8C" w:rsidRPr="00176761" w:rsidRDefault="00BF4D8C" w:rsidP="00881C41">
      <w:pPr>
        <w:pStyle w:val="ListParagraph"/>
        <w:ind w:left="0" w:right="-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6761">
        <w:rPr>
          <w:rFonts w:asciiTheme="minorHAnsi" w:hAnsiTheme="minorHAnsi" w:cstheme="minorHAnsi"/>
          <w:b/>
          <w:bCs/>
          <w:sz w:val="22"/>
          <w:szCs w:val="22"/>
        </w:rPr>
        <w:t xml:space="preserve">Upon the execution of the contract renewal, </w:t>
      </w:r>
      <w:r w:rsidR="00BE5328" w:rsidRPr="00176761">
        <w:rPr>
          <w:rFonts w:asciiTheme="minorHAnsi" w:hAnsiTheme="minorHAnsi" w:cstheme="minorHAnsi"/>
          <w:b/>
          <w:bCs/>
          <w:sz w:val="22"/>
          <w:szCs w:val="22"/>
        </w:rPr>
        <w:t>the program is responsible for</w:t>
      </w:r>
      <w:r w:rsidR="006B5E99" w:rsidRPr="0017676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254A78" w14:textId="659954E3" w:rsidR="006B5E99" w:rsidRDefault="006B5E99" w:rsidP="00881C41">
      <w:pPr>
        <w:pStyle w:val="ListParagraph"/>
        <w:ind w:left="0" w:right="-270"/>
        <w:jc w:val="both"/>
        <w:rPr>
          <w:rFonts w:asciiTheme="minorHAnsi" w:hAnsiTheme="minorHAnsi" w:cstheme="minorHAnsi"/>
          <w:sz w:val="22"/>
          <w:szCs w:val="22"/>
        </w:rPr>
      </w:pPr>
    </w:p>
    <w:p w14:paraId="678281BF" w14:textId="143D85EB" w:rsidR="0097029C" w:rsidRPr="005E522F" w:rsidRDefault="00B23FCA" w:rsidP="00881C4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7945719"/>
      <w:r w:rsidRPr="0036485F">
        <w:rPr>
          <w:rFonts w:asciiTheme="minorHAnsi" w:hAnsiTheme="minorHAnsi" w:cstheme="minorHAnsi"/>
          <w:b/>
          <w:bCs/>
          <w:sz w:val="22"/>
          <w:szCs w:val="22"/>
        </w:rPr>
        <w:t>INDEPENDENT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2601">
        <w:rPr>
          <w:rFonts w:asciiTheme="minorHAnsi" w:hAnsiTheme="minorHAnsi" w:cstheme="minorHAnsi"/>
          <w:sz w:val="22"/>
          <w:szCs w:val="22"/>
        </w:rPr>
        <w:t>- S</w:t>
      </w:r>
      <w:r w:rsidR="0097029C" w:rsidRPr="005E522F">
        <w:rPr>
          <w:rFonts w:asciiTheme="minorHAnsi" w:hAnsiTheme="minorHAnsi" w:cstheme="minorHAnsi"/>
          <w:sz w:val="22"/>
          <w:szCs w:val="22"/>
        </w:rPr>
        <w:t xml:space="preserve">ubmit </w:t>
      </w:r>
      <w:r w:rsidR="006B5E99">
        <w:rPr>
          <w:rFonts w:asciiTheme="minorHAnsi" w:hAnsiTheme="minorHAnsi" w:cstheme="minorHAnsi"/>
          <w:sz w:val="22"/>
          <w:szCs w:val="22"/>
        </w:rPr>
        <w:t xml:space="preserve">a </w:t>
      </w:r>
      <w:r w:rsidR="0097029C" w:rsidRPr="005E522F">
        <w:rPr>
          <w:rFonts w:asciiTheme="minorHAnsi" w:hAnsiTheme="minorHAnsi" w:cstheme="minorHAnsi"/>
          <w:sz w:val="22"/>
          <w:szCs w:val="22"/>
        </w:rPr>
        <w:t>requisition to the purchasing office</w:t>
      </w:r>
      <w:r w:rsidR="00070BAB" w:rsidRPr="005E522F">
        <w:rPr>
          <w:rFonts w:asciiTheme="minorHAnsi" w:hAnsiTheme="minorHAnsi" w:cstheme="minorHAnsi"/>
          <w:sz w:val="22"/>
          <w:szCs w:val="22"/>
        </w:rPr>
        <w:t xml:space="preserve"> after July 1 </w:t>
      </w:r>
      <w:r w:rsidR="0097029C" w:rsidRPr="005E522F">
        <w:rPr>
          <w:rFonts w:asciiTheme="minorHAnsi" w:hAnsiTheme="minorHAnsi" w:cstheme="minorHAnsi"/>
          <w:sz w:val="22"/>
          <w:szCs w:val="22"/>
        </w:rPr>
        <w:t>to process a purchase order (PO)</w:t>
      </w:r>
      <w:bookmarkEnd w:id="1"/>
      <w:r w:rsidR="00012601">
        <w:rPr>
          <w:rFonts w:asciiTheme="minorHAnsi" w:hAnsiTheme="minorHAnsi" w:cstheme="minorHAnsi"/>
          <w:sz w:val="22"/>
          <w:szCs w:val="22"/>
        </w:rPr>
        <w:t>, m</w:t>
      </w:r>
      <w:r w:rsidR="00176761">
        <w:rPr>
          <w:rFonts w:asciiTheme="minorHAnsi" w:hAnsiTheme="minorHAnsi" w:cstheme="minorHAnsi"/>
          <w:sz w:val="22"/>
          <w:szCs w:val="22"/>
        </w:rPr>
        <w:t>anage services, invoices, and payments</w:t>
      </w:r>
      <w:r w:rsidR="00012601">
        <w:rPr>
          <w:rFonts w:asciiTheme="minorHAnsi" w:hAnsiTheme="minorHAnsi" w:cstheme="minorHAnsi"/>
          <w:sz w:val="22"/>
          <w:szCs w:val="22"/>
        </w:rPr>
        <w:t>.</w:t>
      </w:r>
    </w:p>
    <w:p w14:paraId="5D9388CA" w14:textId="03186A8F" w:rsidR="00176761" w:rsidRDefault="00012601" w:rsidP="0017676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 w:rsidRPr="0036485F">
        <w:rPr>
          <w:rFonts w:asciiTheme="minorHAnsi" w:hAnsiTheme="minorHAnsi" w:cstheme="minorHAnsi"/>
          <w:b/>
          <w:bCs/>
          <w:sz w:val="22"/>
          <w:szCs w:val="22"/>
        </w:rPr>
        <w:t>CONTRACT WORKERS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043519">
        <w:rPr>
          <w:rFonts w:asciiTheme="minorHAnsi" w:hAnsiTheme="minorHAnsi" w:cstheme="minorHAnsi"/>
          <w:sz w:val="22"/>
          <w:szCs w:val="22"/>
        </w:rPr>
        <w:t>M</w:t>
      </w:r>
      <w:r w:rsidR="00F83D93" w:rsidRPr="005E522F">
        <w:rPr>
          <w:rFonts w:asciiTheme="minorHAnsi" w:hAnsiTheme="minorHAnsi" w:cstheme="minorHAnsi"/>
          <w:sz w:val="22"/>
          <w:szCs w:val="22"/>
        </w:rPr>
        <w:t>anag</w:t>
      </w:r>
      <w:r w:rsidR="00043519">
        <w:rPr>
          <w:rFonts w:asciiTheme="minorHAnsi" w:hAnsiTheme="minorHAnsi" w:cstheme="minorHAnsi"/>
          <w:sz w:val="22"/>
          <w:szCs w:val="22"/>
        </w:rPr>
        <w:t>e</w:t>
      </w:r>
      <w:r w:rsidR="00F83D93" w:rsidRPr="005E522F">
        <w:rPr>
          <w:rFonts w:asciiTheme="minorHAnsi" w:hAnsiTheme="minorHAnsi" w:cstheme="minorHAnsi"/>
          <w:sz w:val="22"/>
          <w:szCs w:val="22"/>
        </w:rPr>
        <w:t xml:space="preserve"> </w:t>
      </w:r>
      <w:r w:rsidR="00724834" w:rsidRPr="005E522F">
        <w:rPr>
          <w:rFonts w:asciiTheme="minorHAnsi" w:hAnsiTheme="minorHAnsi" w:cstheme="minorHAnsi"/>
          <w:sz w:val="22"/>
          <w:szCs w:val="22"/>
        </w:rPr>
        <w:t>s</w:t>
      </w:r>
      <w:r w:rsidR="00062BB3" w:rsidRPr="005E522F">
        <w:rPr>
          <w:rFonts w:asciiTheme="minorHAnsi" w:hAnsiTheme="minorHAnsi" w:cstheme="minorHAnsi"/>
          <w:sz w:val="22"/>
          <w:szCs w:val="22"/>
        </w:rPr>
        <w:t>ervices</w:t>
      </w:r>
      <w:r w:rsidR="009B4E88">
        <w:rPr>
          <w:rFonts w:asciiTheme="minorHAnsi" w:hAnsiTheme="minorHAnsi" w:cstheme="minorHAnsi"/>
          <w:sz w:val="22"/>
          <w:szCs w:val="22"/>
        </w:rPr>
        <w:t>/</w:t>
      </w:r>
      <w:r w:rsidR="00176761">
        <w:rPr>
          <w:rFonts w:asciiTheme="minorHAnsi" w:hAnsiTheme="minorHAnsi" w:cstheme="minorHAnsi"/>
          <w:sz w:val="22"/>
          <w:szCs w:val="22"/>
        </w:rPr>
        <w:t>hours/</w:t>
      </w:r>
      <w:r w:rsidR="00D50AAC">
        <w:rPr>
          <w:rFonts w:asciiTheme="minorHAnsi" w:hAnsiTheme="minorHAnsi" w:cstheme="minorHAnsi"/>
          <w:sz w:val="22"/>
          <w:szCs w:val="22"/>
        </w:rPr>
        <w:t xml:space="preserve">travel, </w:t>
      </w:r>
      <w:r w:rsidR="00724834" w:rsidRPr="005E522F">
        <w:rPr>
          <w:rFonts w:asciiTheme="minorHAnsi" w:hAnsiTheme="minorHAnsi" w:cstheme="minorHAnsi"/>
          <w:sz w:val="22"/>
          <w:szCs w:val="22"/>
        </w:rPr>
        <w:t>timesheets</w:t>
      </w:r>
      <w:r w:rsidR="00CA7131" w:rsidRPr="005E522F">
        <w:rPr>
          <w:rFonts w:asciiTheme="minorHAnsi" w:hAnsiTheme="minorHAnsi" w:cstheme="minorHAnsi"/>
          <w:sz w:val="22"/>
          <w:szCs w:val="22"/>
        </w:rPr>
        <w:t>, a</w:t>
      </w:r>
      <w:r w:rsidR="00F83D93" w:rsidRPr="005E522F">
        <w:rPr>
          <w:rFonts w:asciiTheme="minorHAnsi" w:hAnsiTheme="minorHAnsi" w:cstheme="minorHAnsi"/>
          <w:sz w:val="22"/>
          <w:szCs w:val="22"/>
        </w:rPr>
        <w:t>nd</w:t>
      </w:r>
      <w:r w:rsidR="00CA7131" w:rsidRPr="005E522F">
        <w:rPr>
          <w:rFonts w:asciiTheme="minorHAnsi" w:hAnsiTheme="minorHAnsi" w:cstheme="minorHAnsi"/>
          <w:sz w:val="22"/>
          <w:szCs w:val="22"/>
        </w:rPr>
        <w:t xml:space="preserve"> payments.</w:t>
      </w:r>
      <w:r w:rsidR="00F83D93" w:rsidRPr="005E52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526E7" w14:textId="0A5442CE" w:rsidR="00176761" w:rsidRPr="005E522F" w:rsidRDefault="00176761" w:rsidP="00176761">
      <w:pPr>
        <w:pStyle w:val="ListParagraph"/>
        <w:numPr>
          <w:ilvl w:val="0"/>
          <w:numId w:val="24"/>
        </w:num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Monitoring the c</w:t>
      </w:r>
      <w:r w:rsidRPr="005E522F">
        <w:rPr>
          <w:rFonts w:asciiTheme="minorHAnsi" w:hAnsiTheme="minorHAnsi" w:cstheme="minorHAnsi"/>
          <w:sz w:val="22"/>
          <w:szCs w:val="22"/>
        </w:rPr>
        <w:t xml:space="preserve">ontractor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5E522F">
        <w:rPr>
          <w:rFonts w:asciiTheme="minorHAnsi" w:hAnsiTheme="minorHAnsi" w:cstheme="minorHAnsi"/>
          <w:sz w:val="22"/>
          <w:szCs w:val="22"/>
        </w:rPr>
        <w:t>begin work effective July 1.</w:t>
      </w:r>
    </w:p>
    <w:p w14:paraId="0B6C12B5" w14:textId="77777777" w:rsidR="00176761" w:rsidRPr="00176761" w:rsidRDefault="00176761" w:rsidP="00176761">
      <w:pPr>
        <w:pStyle w:val="ListParagraph"/>
        <w:spacing w:line="259" w:lineRule="auto"/>
        <w:ind w:left="576" w:right="-27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1A7FC9F0" w14:textId="6754F818" w:rsidR="00861F13" w:rsidRPr="005E522F" w:rsidRDefault="00861F13" w:rsidP="00881C41">
      <w:pPr>
        <w:spacing w:line="259" w:lineRule="auto"/>
        <w:ind w:right="-270"/>
        <w:jc w:val="both"/>
        <w:rPr>
          <w:rFonts w:asciiTheme="minorHAnsi" w:hAnsiTheme="minorHAnsi" w:cstheme="minorHAnsi"/>
          <w:sz w:val="22"/>
          <w:szCs w:val="22"/>
        </w:rPr>
      </w:pPr>
    </w:p>
    <w:p w14:paraId="089937F5" w14:textId="77777777" w:rsidR="007B762E" w:rsidRPr="005E522F" w:rsidRDefault="007B762E" w:rsidP="00881C41">
      <w:pPr>
        <w:ind w:righ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85EF2D" w14:textId="77777777" w:rsidR="00470A91" w:rsidRPr="005E522F" w:rsidRDefault="00470A91" w:rsidP="00881C41">
      <w:pPr>
        <w:pStyle w:val="CM22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sectPr w:rsidR="00470A91" w:rsidRPr="005E522F" w:rsidSect="006727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D5DF" w14:textId="77777777" w:rsidR="00674DF7" w:rsidRDefault="00674DF7" w:rsidP="00BD6F9B">
      <w:r>
        <w:separator/>
      </w:r>
    </w:p>
  </w:endnote>
  <w:endnote w:type="continuationSeparator" w:id="0">
    <w:p w14:paraId="6FD62248" w14:textId="77777777" w:rsidR="00674DF7" w:rsidRDefault="00674DF7" w:rsidP="00B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onstant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75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96683" w14:textId="77777777" w:rsidR="00470A91" w:rsidRDefault="0047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24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3DBE956B" w14:textId="77777777" w:rsidR="00470A91" w:rsidRDefault="0047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791F" w14:textId="77777777" w:rsidR="00470A91" w:rsidRPr="00BD6F9B" w:rsidRDefault="00470A91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4C20A9F" wp14:editId="031E5599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2A3AD" w14:textId="4D844B67" w:rsidR="00470A91" w:rsidRPr="00BD6F9B" w:rsidRDefault="00470A91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t>Phone (601) 359-5716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www.mdek12.</w:t>
                          </w:r>
                          <w:r w:rsidR="00B42F99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20A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DvdAIAAGU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" fillcolor="white [3201]" stroked="f" strokeweight=".5pt">
              <v:textbox>
                <w:txbxContent>
                  <w:p w14:paraId="15F2A3AD" w14:textId="4D844B67" w:rsidR="00470A91" w:rsidRPr="00BD6F9B" w:rsidRDefault="00470A91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>
                      <w:rPr>
                        <w:rFonts w:ascii="Hoefler Text" w:hAnsi="Hoefler Text"/>
                        <w:color w:val="0C1840"/>
                      </w:rPr>
                      <w:t>Phone (601) 359-5716</w:t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</w:rPr>
                      <w:t>www.mdek12.</w:t>
                    </w:r>
                    <w:r w:rsidR="00B42F99">
                      <w:rPr>
                        <w:rFonts w:ascii="Hoefler Text" w:hAnsi="Hoefler Text"/>
                        <w:b/>
                        <w:color w:val="0C1840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C68E46" wp14:editId="054CD60C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59399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FBC40D4" wp14:editId="2410073E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25EF3" w14:textId="77777777" w:rsidR="00470A91" w:rsidRPr="00672763" w:rsidRDefault="00470A91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C40D4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" fillcolor="white [3201]" stroked="f" strokeweight=".5pt">
              <v:textbox>
                <w:txbxContent>
                  <w:p w14:paraId="31525EF3" w14:textId="77777777" w:rsidR="00470A91" w:rsidRPr="00672763" w:rsidRDefault="00470A91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BD6F9B">
      <w:rPr>
        <w:rFonts w:ascii="Hoefler Text" w:hAnsi="Hoefler Text"/>
        <w:color w:val="0C1840"/>
      </w:rPr>
      <w:t xml:space="preserve"> </w:t>
    </w:r>
  </w:p>
  <w:p w14:paraId="5A21A241" w14:textId="77777777" w:rsidR="00470A91" w:rsidRPr="00BD6F9B" w:rsidRDefault="00470A91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7EDA" w14:textId="77777777" w:rsidR="00674DF7" w:rsidRDefault="00674DF7" w:rsidP="00BD6F9B">
      <w:r>
        <w:separator/>
      </w:r>
    </w:p>
  </w:footnote>
  <w:footnote w:type="continuationSeparator" w:id="0">
    <w:p w14:paraId="6F8A82D3" w14:textId="77777777" w:rsidR="00674DF7" w:rsidRDefault="00674DF7" w:rsidP="00B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D8C0" w14:textId="5F132B6E" w:rsidR="00470A91" w:rsidRPr="00672763" w:rsidRDefault="00B42F99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55ED1" wp14:editId="5BC00B93">
              <wp:simplePos x="0" y="0"/>
              <wp:positionH relativeFrom="column">
                <wp:posOffset>4615180</wp:posOffset>
              </wp:positionH>
              <wp:positionV relativeFrom="paragraph">
                <wp:posOffset>13970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826EA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.4pt,1.1pt" to="363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" strokecolor="#c43225"/>
          </w:pict>
        </mc:Fallback>
      </mc:AlternateContent>
    </w:r>
    <w:r w:rsidR="00470A91"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02DE36E8" wp14:editId="05D3F58B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A91">
      <w:rPr>
        <w:rFonts w:ascii="Hoefler Text" w:hAnsi="Hoefler Text"/>
        <w:color w:val="022664"/>
        <w:sz w:val="24"/>
        <w:szCs w:val="24"/>
      </w:rPr>
      <w:t>O</w:t>
    </w:r>
    <w:r w:rsidR="00470A91" w:rsidRPr="00672763">
      <w:rPr>
        <w:rFonts w:ascii="Hoefler Text" w:hAnsi="Hoefler Text"/>
        <w:color w:val="022664"/>
      </w:rPr>
      <w:t xml:space="preserve">ffice of </w:t>
    </w:r>
    <w:r w:rsidR="00470A91">
      <w:rPr>
        <w:rFonts w:ascii="Hoefler Text" w:hAnsi="Hoefler Text"/>
        <w:color w:val="022664"/>
      </w:rPr>
      <w:t>Procurement</w:t>
    </w:r>
  </w:p>
  <w:p w14:paraId="639FFB30" w14:textId="3DD4823C" w:rsidR="00470A91" w:rsidRPr="00D51553" w:rsidRDefault="00B42F99" w:rsidP="00B42F99">
    <w:pPr>
      <w:pStyle w:val="Header"/>
      <w:ind w:firstLine="720"/>
      <w:jc w:val="center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 xml:space="preserve">                                                                   </w:t>
    </w:r>
    <w:r w:rsidR="00470A91">
      <w:rPr>
        <w:rFonts w:ascii="Hoefler Text" w:hAnsi="Hoefler Text"/>
        <w:b/>
        <w:color w:val="022664"/>
      </w:rPr>
      <w:t>Monique Corley</w:t>
    </w:r>
  </w:p>
  <w:p w14:paraId="0B745E8C" w14:textId="1D36FED5" w:rsidR="00470A91" w:rsidRPr="00672763" w:rsidRDefault="00B42F99" w:rsidP="00B42F99">
    <w:pPr>
      <w:pStyle w:val="Header"/>
      <w:ind w:firstLine="720"/>
      <w:jc w:val="center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 xml:space="preserve">                                                                        </w:t>
    </w:r>
    <w:r w:rsidR="00470A91">
      <w:rPr>
        <w:rFonts w:ascii="Hoefler Text" w:hAnsi="Hoefler Text"/>
        <w:color w:val="022664"/>
      </w:rPr>
      <w:t>Procurement</w:t>
    </w:r>
    <w:r w:rsidR="00470A91" w:rsidRPr="00672763">
      <w:rPr>
        <w:rFonts w:ascii="Hoefler Text" w:hAnsi="Hoefler Text"/>
        <w:color w:val="022664"/>
      </w:rPr>
      <w:t xml:space="preserve"> Director</w:t>
    </w:r>
  </w:p>
  <w:p w14:paraId="0A5BC8E0" w14:textId="77777777" w:rsidR="00470A91" w:rsidRPr="00AC5BFB" w:rsidRDefault="00470A91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ECB"/>
    <w:multiLevelType w:val="hybridMultilevel"/>
    <w:tmpl w:val="53AE8AA0"/>
    <w:lvl w:ilvl="0" w:tplc="04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FD10A69"/>
    <w:multiLevelType w:val="hybridMultilevel"/>
    <w:tmpl w:val="1624BB6E"/>
    <w:lvl w:ilvl="0" w:tplc="04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52018AE"/>
    <w:multiLevelType w:val="hybridMultilevel"/>
    <w:tmpl w:val="203A9838"/>
    <w:lvl w:ilvl="0" w:tplc="88C0B098">
      <w:start w:val="1"/>
      <w:numFmt w:val="decimal"/>
      <w:lvlText w:val="%1."/>
      <w:lvlJc w:val="left"/>
      <w:pPr>
        <w:ind w:left="165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CD7E2E"/>
    <w:multiLevelType w:val="hybridMultilevel"/>
    <w:tmpl w:val="6F929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2773"/>
    <w:multiLevelType w:val="hybridMultilevel"/>
    <w:tmpl w:val="277E567C"/>
    <w:lvl w:ilvl="0" w:tplc="88C0B098">
      <w:start w:val="1"/>
      <w:numFmt w:val="decimal"/>
      <w:lvlText w:val="%1."/>
      <w:lvlJc w:val="left"/>
      <w:pPr>
        <w:ind w:left="165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86319E"/>
    <w:multiLevelType w:val="hybridMultilevel"/>
    <w:tmpl w:val="7B8C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697"/>
    <w:multiLevelType w:val="hybridMultilevel"/>
    <w:tmpl w:val="6DC2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17CD"/>
    <w:multiLevelType w:val="hybridMultilevel"/>
    <w:tmpl w:val="811EBE80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58D4"/>
    <w:multiLevelType w:val="hybridMultilevel"/>
    <w:tmpl w:val="015C75AA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1911"/>
    <w:multiLevelType w:val="hybridMultilevel"/>
    <w:tmpl w:val="C09497B2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062E0"/>
    <w:multiLevelType w:val="hybridMultilevel"/>
    <w:tmpl w:val="8C44B016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13D3"/>
    <w:multiLevelType w:val="hybridMultilevel"/>
    <w:tmpl w:val="6032FA78"/>
    <w:lvl w:ilvl="0" w:tplc="8FAE77EE">
      <w:start w:val="27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1AC9"/>
    <w:multiLevelType w:val="hybridMultilevel"/>
    <w:tmpl w:val="70249C0C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42A"/>
    <w:multiLevelType w:val="hybridMultilevel"/>
    <w:tmpl w:val="4394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076D"/>
    <w:multiLevelType w:val="hybridMultilevel"/>
    <w:tmpl w:val="EF60D56E"/>
    <w:lvl w:ilvl="0" w:tplc="04090009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3E06CDB"/>
    <w:multiLevelType w:val="hybridMultilevel"/>
    <w:tmpl w:val="DDC6A580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1B66"/>
    <w:multiLevelType w:val="hybridMultilevel"/>
    <w:tmpl w:val="BF34C076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47F6"/>
    <w:multiLevelType w:val="hybridMultilevel"/>
    <w:tmpl w:val="B76E740E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2328"/>
    <w:multiLevelType w:val="hybridMultilevel"/>
    <w:tmpl w:val="5C2213B6"/>
    <w:lvl w:ilvl="0" w:tplc="0409000D">
      <w:start w:val="1"/>
      <w:numFmt w:val="bullet"/>
      <w:lvlText w:val=""/>
      <w:lvlJc w:val="left"/>
      <w:pPr>
        <w:ind w:left="576" w:hanging="432"/>
      </w:pPr>
      <w:rPr>
        <w:rFonts w:ascii="Wingdings" w:hAnsi="Wingdings"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967A4"/>
    <w:multiLevelType w:val="hybridMultilevel"/>
    <w:tmpl w:val="9BA0B16C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47FCF"/>
    <w:multiLevelType w:val="hybridMultilevel"/>
    <w:tmpl w:val="D43C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B36A8"/>
    <w:multiLevelType w:val="hybridMultilevel"/>
    <w:tmpl w:val="EF542A46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C7146"/>
    <w:multiLevelType w:val="hybridMultilevel"/>
    <w:tmpl w:val="BEFEA25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6B4633A2"/>
    <w:multiLevelType w:val="hybridMultilevel"/>
    <w:tmpl w:val="305E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A3E07"/>
    <w:multiLevelType w:val="hybridMultilevel"/>
    <w:tmpl w:val="86A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A7BF2"/>
    <w:multiLevelType w:val="hybridMultilevel"/>
    <w:tmpl w:val="82A69FA8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A6526"/>
    <w:multiLevelType w:val="hybridMultilevel"/>
    <w:tmpl w:val="47168B92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88C0B09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62BF2"/>
    <w:multiLevelType w:val="hybridMultilevel"/>
    <w:tmpl w:val="1C682498"/>
    <w:lvl w:ilvl="0" w:tplc="88C0B098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25"/>
  </w:num>
  <w:num w:numId="8">
    <w:abstractNumId w:val="15"/>
  </w:num>
  <w:num w:numId="9">
    <w:abstractNumId w:val="26"/>
  </w:num>
  <w:num w:numId="10">
    <w:abstractNumId w:val="22"/>
  </w:num>
  <w:num w:numId="11">
    <w:abstractNumId w:val="18"/>
  </w:num>
  <w:num w:numId="12">
    <w:abstractNumId w:val="2"/>
  </w:num>
  <w:num w:numId="13">
    <w:abstractNumId w:val="4"/>
  </w:num>
  <w:num w:numId="14">
    <w:abstractNumId w:val="19"/>
  </w:num>
  <w:num w:numId="15">
    <w:abstractNumId w:val="27"/>
  </w:num>
  <w:num w:numId="16">
    <w:abstractNumId w:val="3"/>
  </w:num>
  <w:num w:numId="17">
    <w:abstractNumId w:val="12"/>
  </w:num>
  <w:num w:numId="18">
    <w:abstractNumId w:val="9"/>
  </w:num>
  <w:num w:numId="19">
    <w:abstractNumId w:val="21"/>
  </w:num>
  <w:num w:numId="20">
    <w:abstractNumId w:val="8"/>
  </w:num>
  <w:num w:numId="21">
    <w:abstractNumId w:val="13"/>
  </w:num>
  <w:num w:numId="22">
    <w:abstractNumId w:val="16"/>
  </w:num>
  <w:num w:numId="23">
    <w:abstractNumId w:val="20"/>
  </w:num>
  <w:num w:numId="24">
    <w:abstractNumId w:val="17"/>
  </w:num>
  <w:num w:numId="25">
    <w:abstractNumId w:val="24"/>
  </w:num>
  <w:num w:numId="26">
    <w:abstractNumId w:val="6"/>
  </w:num>
  <w:num w:numId="27">
    <w:abstractNumId w:val="23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006AA"/>
    <w:rsid w:val="000035ED"/>
    <w:rsid w:val="00012601"/>
    <w:rsid w:val="000142EE"/>
    <w:rsid w:val="00015795"/>
    <w:rsid w:val="00027EB2"/>
    <w:rsid w:val="000334FE"/>
    <w:rsid w:val="00043519"/>
    <w:rsid w:val="00056A62"/>
    <w:rsid w:val="000616CA"/>
    <w:rsid w:val="00062BB3"/>
    <w:rsid w:val="0006322F"/>
    <w:rsid w:val="00070BAB"/>
    <w:rsid w:val="000711A8"/>
    <w:rsid w:val="000713C6"/>
    <w:rsid w:val="000714D1"/>
    <w:rsid w:val="00071E02"/>
    <w:rsid w:val="00087FEA"/>
    <w:rsid w:val="00090491"/>
    <w:rsid w:val="00091816"/>
    <w:rsid w:val="000B7583"/>
    <w:rsid w:val="000C6EEC"/>
    <w:rsid w:val="000F00C8"/>
    <w:rsid w:val="000F166A"/>
    <w:rsid w:val="000F4244"/>
    <w:rsid w:val="00100216"/>
    <w:rsid w:val="00101531"/>
    <w:rsid w:val="00113965"/>
    <w:rsid w:val="00113A86"/>
    <w:rsid w:val="001178A1"/>
    <w:rsid w:val="00123BC6"/>
    <w:rsid w:val="00126C31"/>
    <w:rsid w:val="00135933"/>
    <w:rsid w:val="001578BC"/>
    <w:rsid w:val="00163367"/>
    <w:rsid w:val="00176761"/>
    <w:rsid w:val="00180B58"/>
    <w:rsid w:val="001B19E9"/>
    <w:rsid w:val="001B44F4"/>
    <w:rsid w:val="001C004F"/>
    <w:rsid w:val="001C0D2B"/>
    <w:rsid w:val="001C2544"/>
    <w:rsid w:val="001D1633"/>
    <w:rsid w:val="001D19F1"/>
    <w:rsid w:val="001D1CA5"/>
    <w:rsid w:val="001D5056"/>
    <w:rsid w:val="001D5307"/>
    <w:rsid w:val="001D6094"/>
    <w:rsid w:val="001E06BE"/>
    <w:rsid w:val="001E4502"/>
    <w:rsid w:val="001F383C"/>
    <w:rsid w:val="0020404B"/>
    <w:rsid w:val="00207203"/>
    <w:rsid w:val="002140D8"/>
    <w:rsid w:val="00215579"/>
    <w:rsid w:val="00217FE2"/>
    <w:rsid w:val="0022075F"/>
    <w:rsid w:val="00231731"/>
    <w:rsid w:val="00244FA0"/>
    <w:rsid w:val="00264A8B"/>
    <w:rsid w:val="00266124"/>
    <w:rsid w:val="002705CD"/>
    <w:rsid w:val="00272030"/>
    <w:rsid w:val="00284028"/>
    <w:rsid w:val="002A1DA4"/>
    <w:rsid w:val="002B2EF0"/>
    <w:rsid w:val="002B4868"/>
    <w:rsid w:val="002E1260"/>
    <w:rsid w:val="002E598C"/>
    <w:rsid w:val="00305682"/>
    <w:rsid w:val="00312B68"/>
    <w:rsid w:val="00336109"/>
    <w:rsid w:val="0036485F"/>
    <w:rsid w:val="0036605F"/>
    <w:rsid w:val="0037110C"/>
    <w:rsid w:val="00383FF3"/>
    <w:rsid w:val="00386553"/>
    <w:rsid w:val="0039347E"/>
    <w:rsid w:val="00394D2D"/>
    <w:rsid w:val="003A2F2F"/>
    <w:rsid w:val="003B6A9D"/>
    <w:rsid w:val="003C2DC3"/>
    <w:rsid w:val="003C72D5"/>
    <w:rsid w:val="003E4912"/>
    <w:rsid w:val="003F0558"/>
    <w:rsid w:val="003F48C5"/>
    <w:rsid w:val="00406E45"/>
    <w:rsid w:val="00414117"/>
    <w:rsid w:val="00424E37"/>
    <w:rsid w:val="00426E53"/>
    <w:rsid w:val="004277DE"/>
    <w:rsid w:val="00432B68"/>
    <w:rsid w:val="0043709F"/>
    <w:rsid w:val="004374D6"/>
    <w:rsid w:val="00442303"/>
    <w:rsid w:val="00442448"/>
    <w:rsid w:val="0044632B"/>
    <w:rsid w:val="00453487"/>
    <w:rsid w:val="00454816"/>
    <w:rsid w:val="00454F96"/>
    <w:rsid w:val="00455035"/>
    <w:rsid w:val="0046522A"/>
    <w:rsid w:val="00470A91"/>
    <w:rsid w:val="00475E4A"/>
    <w:rsid w:val="00476814"/>
    <w:rsid w:val="0048310C"/>
    <w:rsid w:val="004A179A"/>
    <w:rsid w:val="004A3304"/>
    <w:rsid w:val="004B4751"/>
    <w:rsid w:val="004B75B0"/>
    <w:rsid w:val="004C0AB4"/>
    <w:rsid w:val="004C2C5D"/>
    <w:rsid w:val="004E19D8"/>
    <w:rsid w:val="004E2BFC"/>
    <w:rsid w:val="00500763"/>
    <w:rsid w:val="00504578"/>
    <w:rsid w:val="00506123"/>
    <w:rsid w:val="00506743"/>
    <w:rsid w:val="00525404"/>
    <w:rsid w:val="005323D6"/>
    <w:rsid w:val="005338ED"/>
    <w:rsid w:val="00553B9B"/>
    <w:rsid w:val="00561360"/>
    <w:rsid w:val="00567A64"/>
    <w:rsid w:val="00580B77"/>
    <w:rsid w:val="005937C0"/>
    <w:rsid w:val="005A3B19"/>
    <w:rsid w:val="005A7D97"/>
    <w:rsid w:val="005B0F48"/>
    <w:rsid w:val="005B3506"/>
    <w:rsid w:val="005B66EA"/>
    <w:rsid w:val="005C011D"/>
    <w:rsid w:val="005C36A3"/>
    <w:rsid w:val="005D7186"/>
    <w:rsid w:val="005E05BE"/>
    <w:rsid w:val="005E3889"/>
    <w:rsid w:val="005E479E"/>
    <w:rsid w:val="005E522F"/>
    <w:rsid w:val="005F3E3E"/>
    <w:rsid w:val="00612768"/>
    <w:rsid w:val="00621479"/>
    <w:rsid w:val="00621A36"/>
    <w:rsid w:val="006240CE"/>
    <w:rsid w:val="00635EDF"/>
    <w:rsid w:val="00653A3C"/>
    <w:rsid w:val="00672763"/>
    <w:rsid w:val="00674DF7"/>
    <w:rsid w:val="006753E1"/>
    <w:rsid w:val="00676B89"/>
    <w:rsid w:val="00693B99"/>
    <w:rsid w:val="0069633C"/>
    <w:rsid w:val="006A6FB5"/>
    <w:rsid w:val="006B5E99"/>
    <w:rsid w:val="006C2479"/>
    <w:rsid w:val="006D1C15"/>
    <w:rsid w:val="006D5E91"/>
    <w:rsid w:val="006D7440"/>
    <w:rsid w:val="006E7796"/>
    <w:rsid w:val="006F1ED8"/>
    <w:rsid w:val="006F759E"/>
    <w:rsid w:val="00703D02"/>
    <w:rsid w:val="00710482"/>
    <w:rsid w:val="0072370C"/>
    <w:rsid w:val="007238D8"/>
    <w:rsid w:val="00724834"/>
    <w:rsid w:val="00730C0E"/>
    <w:rsid w:val="007358D4"/>
    <w:rsid w:val="007414D1"/>
    <w:rsid w:val="00742F8E"/>
    <w:rsid w:val="00760699"/>
    <w:rsid w:val="00762DDE"/>
    <w:rsid w:val="00766776"/>
    <w:rsid w:val="00766B0A"/>
    <w:rsid w:val="00772012"/>
    <w:rsid w:val="00772270"/>
    <w:rsid w:val="00781FA0"/>
    <w:rsid w:val="007A64AF"/>
    <w:rsid w:val="007A65D0"/>
    <w:rsid w:val="007B3C16"/>
    <w:rsid w:val="007B762E"/>
    <w:rsid w:val="007C3A30"/>
    <w:rsid w:val="007C5AE9"/>
    <w:rsid w:val="007C6970"/>
    <w:rsid w:val="007D007F"/>
    <w:rsid w:val="007D2A76"/>
    <w:rsid w:val="00802E46"/>
    <w:rsid w:val="00806244"/>
    <w:rsid w:val="00814205"/>
    <w:rsid w:val="0082607B"/>
    <w:rsid w:val="00837824"/>
    <w:rsid w:val="00837D4E"/>
    <w:rsid w:val="00844168"/>
    <w:rsid w:val="00847443"/>
    <w:rsid w:val="0085248C"/>
    <w:rsid w:val="00854082"/>
    <w:rsid w:val="00854AF4"/>
    <w:rsid w:val="00861F13"/>
    <w:rsid w:val="008620C4"/>
    <w:rsid w:val="00881C41"/>
    <w:rsid w:val="008A0CF5"/>
    <w:rsid w:val="008A33BF"/>
    <w:rsid w:val="008A6211"/>
    <w:rsid w:val="008A6701"/>
    <w:rsid w:val="008B2F2B"/>
    <w:rsid w:val="008C2478"/>
    <w:rsid w:val="008D4C6C"/>
    <w:rsid w:val="008F78EB"/>
    <w:rsid w:val="00900EEE"/>
    <w:rsid w:val="00917FF0"/>
    <w:rsid w:val="00920C8E"/>
    <w:rsid w:val="00922C8E"/>
    <w:rsid w:val="00927D15"/>
    <w:rsid w:val="00931AED"/>
    <w:rsid w:val="00937FD3"/>
    <w:rsid w:val="00941504"/>
    <w:rsid w:val="00942F96"/>
    <w:rsid w:val="00944051"/>
    <w:rsid w:val="00950BB8"/>
    <w:rsid w:val="00956880"/>
    <w:rsid w:val="0096188C"/>
    <w:rsid w:val="00966344"/>
    <w:rsid w:val="0097029C"/>
    <w:rsid w:val="00975B87"/>
    <w:rsid w:val="00976704"/>
    <w:rsid w:val="009A0716"/>
    <w:rsid w:val="009B4CE3"/>
    <w:rsid w:val="009B4E88"/>
    <w:rsid w:val="009B60D0"/>
    <w:rsid w:val="009C12D3"/>
    <w:rsid w:val="009D1088"/>
    <w:rsid w:val="009E0869"/>
    <w:rsid w:val="009E1A83"/>
    <w:rsid w:val="009E5B02"/>
    <w:rsid w:val="009F0270"/>
    <w:rsid w:val="009F1047"/>
    <w:rsid w:val="009F2C26"/>
    <w:rsid w:val="009F5709"/>
    <w:rsid w:val="009F5AFD"/>
    <w:rsid w:val="00A02030"/>
    <w:rsid w:val="00A07010"/>
    <w:rsid w:val="00A133AF"/>
    <w:rsid w:val="00A15950"/>
    <w:rsid w:val="00A24789"/>
    <w:rsid w:val="00A261AB"/>
    <w:rsid w:val="00A40369"/>
    <w:rsid w:val="00A6036D"/>
    <w:rsid w:val="00A61599"/>
    <w:rsid w:val="00A65C17"/>
    <w:rsid w:val="00A6643A"/>
    <w:rsid w:val="00A962BE"/>
    <w:rsid w:val="00AA772F"/>
    <w:rsid w:val="00AC22B2"/>
    <w:rsid w:val="00AC27C3"/>
    <w:rsid w:val="00AC3A90"/>
    <w:rsid w:val="00AC5BFB"/>
    <w:rsid w:val="00AD2A50"/>
    <w:rsid w:val="00AD5E04"/>
    <w:rsid w:val="00AE4EEF"/>
    <w:rsid w:val="00AF32E7"/>
    <w:rsid w:val="00B05ACA"/>
    <w:rsid w:val="00B06B53"/>
    <w:rsid w:val="00B07363"/>
    <w:rsid w:val="00B11E9E"/>
    <w:rsid w:val="00B15F5C"/>
    <w:rsid w:val="00B20570"/>
    <w:rsid w:val="00B22D48"/>
    <w:rsid w:val="00B23BD7"/>
    <w:rsid w:val="00B23FCA"/>
    <w:rsid w:val="00B31423"/>
    <w:rsid w:val="00B42F99"/>
    <w:rsid w:val="00B53D01"/>
    <w:rsid w:val="00B76FA5"/>
    <w:rsid w:val="00B807F7"/>
    <w:rsid w:val="00B8190C"/>
    <w:rsid w:val="00B85061"/>
    <w:rsid w:val="00B85303"/>
    <w:rsid w:val="00B93AF3"/>
    <w:rsid w:val="00B96672"/>
    <w:rsid w:val="00B97E67"/>
    <w:rsid w:val="00BA2DB0"/>
    <w:rsid w:val="00BA4694"/>
    <w:rsid w:val="00BB0CB5"/>
    <w:rsid w:val="00BC1623"/>
    <w:rsid w:val="00BC4738"/>
    <w:rsid w:val="00BD0947"/>
    <w:rsid w:val="00BD1508"/>
    <w:rsid w:val="00BD3EDC"/>
    <w:rsid w:val="00BD4A1B"/>
    <w:rsid w:val="00BD5237"/>
    <w:rsid w:val="00BD6AE9"/>
    <w:rsid w:val="00BD6F9B"/>
    <w:rsid w:val="00BE03C6"/>
    <w:rsid w:val="00BE5328"/>
    <w:rsid w:val="00BE79DA"/>
    <w:rsid w:val="00BF291A"/>
    <w:rsid w:val="00BF4D8C"/>
    <w:rsid w:val="00BF76B4"/>
    <w:rsid w:val="00C22110"/>
    <w:rsid w:val="00C3645A"/>
    <w:rsid w:val="00C37953"/>
    <w:rsid w:val="00C53C63"/>
    <w:rsid w:val="00C57DE7"/>
    <w:rsid w:val="00C61714"/>
    <w:rsid w:val="00C7245D"/>
    <w:rsid w:val="00C80E3A"/>
    <w:rsid w:val="00C8322E"/>
    <w:rsid w:val="00C87F25"/>
    <w:rsid w:val="00C92460"/>
    <w:rsid w:val="00C97D13"/>
    <w:rsid w:val="00CA7131"/>
    <w:rsid w:val="00CB0C6F"/>
    <w:rsid w:val="00CD512E"/>
    <w:rsid w:val="00CD6C6B"/>
    <w:rsid w:val="00CE071D"/>
    <w:rsid w:val="00CE2DA4"/>
    <w:rsid w:val="00CE6778"/>
    <w:rsid w:val="00CF028F"/>
    <w:rsid w:val="00D0284D"/>
    <w:rsid w:val="00D15F47"/>
    <w:rsid w:val="00D23D71"/>
    <w:rsid w:val="00D34970"/>
    <w:rsid w:val="00D36A62"/>
    <w:rsid w:val="00D463D6"/>
    <w:rsid w:val="00D50AAC"/>
    <w:rsid w:val="00D51553"/>
    <w:rsid w:val="00D5499F"/>
    <w:rsid w:val="00D56BD4"/>
    <w:rsid w:val="00D73292"/>
    <w:rsid w:val="00D7386D"/>
    <w:rsid w:val="00D84B18"/>
    <w:rsid w:val="00DA7F75"/>
    <w:rsid w:val="00DB201A"/>
    <w:rsid w:val="00DB33AC"/>
    <w:rsid w:val="00DE20F9"/>
    <w:rsid w:val="00DE3FA2"/>
    <w:rsid w:val="00DE61E5"/>
    <w:rsid w:val="00DF382F"/>
    <w:rsid w:val="00DF49FF"/>
    <w:rsid w:val="00DF554F"/>
    <w:rsid w:val="00DF6786"/>
    <w:rsid w:val="00E10030"/>
    <w:rsid w:val="00E23ABB"/>
    <w:rsid w:val="00E24BD9"/>
    <w:rsid w:val="00E24C33"/>
    <w:rsid w:val="00E25317"/>
    <w:rsid w:val="00E37E64"/>
    <w:rsid w:val="00E41546"/>
    <w:rsid w:val="00E418D8"/>
    <w:rsid w:val="00E55486"/>
    <w:rsid w:val="00E55C5F"/>
    <w:rsid w:val="00E56FB2"/>
    <w:rsid w:val="00E664F7"/>
    <w:rsid w:val="00E7243D"/>
    <w:rsid w:val="00E72E39"/>
    <w:rsid w:val="00E75DEE"/>
    <w:rsid w:val="00E804A3"/>
    <w:rsid w:val="00E82AD3"/>
    <w:rsid w:val="00E8659A"/>
    <w:rsid w:val="00E951DA"/>
    <w:rsid w:val="00E95329"/>
    <w:rsid w:val="00EB78A0"/>
    <w:rsid w:val="00EC23FA"/>
    <w:rsid w:val="00EE0EB7"/>
    <w:rsid w:val="00EE1EFF"/>
    <w:rsid w:val="00EE3B79"/>
    <w:rsid w:val="00EF2A76"/>
    <w:rsid w:val="00EF2AEA"/>
    <w:rsid w:val="00F00FCD"/>
    <w:rsid w:val="00F04135"/>
    <w:rsid w:val="00F17C5E"/>
    <w:rsid w:val="00F27A5F"/>
    <w:rsid w:val="00F34289"/>
    <w:rsid w:val="00F51EFA"/>
    <w:rsid w:val="00F5250F"/>
    <w:rsid w:val="00F77F83"/>
    <w:rsid w:val="00F8211E"/>
    <w:rsid w:val="00F83D93"/>
    <w:rsid w:val="00FA5606"/>
    <w:rsid w:val="00FB0284"/>
    <w:rsid w:val="00FB3B4F"/>
    <w:rsid w:val="00FB480C"/>
    <w:rsid w:val="00FB5953"/>
    <w:rsid w:val="00FC452E"/>
    <w:rsid w:val="00FD6E40"/>
    <w:rsid w:val="00FD72DD"/>
    <w:rsid w:val="00FE0DA5"/>
    <w:rsid w:val="00FE43F6"/>
    <w:rsid w:val="00FE4AC2"/>
    <w:rsid w:val="00FF2524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ADA062"/>
  <w15:docId w15:val="{111D9B32-C1BA-4736-8865-DA4B5F3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FA0"/>
    <w:pPr>
      <w:ind w:left="720"/>
      <w:contextualSpacing/>
    </w:pPr>
  </w:style>
  <w:style w:type="table" w:customStyle="1" w:styleId="TableGrid">
    <w:name w:val="TableGrid"/>
    <w:rsid w:val="00E24B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470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70A91"/>
    <w:pPr>
      <w:spacing w:line="21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70A91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470A91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470A91"/>
    <w:rPr>
      <w:color w:val="auto"/>
    </w:rPr>
  </w:style>
  <w:style w:type="paragraph" w:customStyle="1" w:styleId="CM7">
    <w:name w:val="CM7"/>
    <w:basedOn w:val="Default"/>
    <w:next w:val="Default"/>
    <w:uiPriority w:val="99"/>
    <w:rsid w:val="00470A91"/>
    <w:pPr>
      <w:spacing w:line="2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70A91"/>
    <w:pPr>
      <w:spacing w:line="21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470A91"/>
    <w:pPr>
      <w:spacing w:line="22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70A91"/>
    <w:pPr>
      <w:spacing w:line="22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70A91"/>
    <w:pPr>
      <w:spacing w:line="2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70A91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70A91"/>
    <w:pPr>
      <w:spacing w:line="21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70A91"/>
    <w:pPr>
      <w:spacing w:line="21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70A91"/>
    <w:pPr>
      <w:spacing w:line="21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70A91"/>
    <w:pPr>
      <w:spacing w:line="218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70A91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470A91"/>
    <w:rPr>
      <w:color w:val="auto"/>
    </w:rPr>
  </w:style>
  <w:style w:type="table" w:styleId="TableGrid0">
    <w:name w:val="Table Grid"/>
    <w:basedOn w:val="TableNormal"/>
    <w:uiPriority w:val="99"/>
    <w:rsid w:val="00470A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3">
    <w:name w:val="CM3"/>
    <w:basedOn w:val="Default"/>
    <w:next w:val="Default"/>
    <w:uiPriority w:val="99"/>
    <w:rsid w:val="00470A91"/>
    <w:pPr>
      <w:spacing w:after="218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470A9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70A9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470A91"/>
    <w:rPr>
      <w:rFonts w:cs="Times New Roman"/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1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1"/>
    <w:rPr>
      <w:b/>
      <w:bCs/>
    </w:rPr>
  </w:style>
  <w:style w:type="paragraph" w:styleId="BodyText2">
    <w:name w:val="Body Text 2"/>
    <w:basedOn w:val="Normal"/>
    <w:link w:val="BodyText2Char"/>
    <w:unhideWhenUsed/>
    <w:rsid w:val="00470A91"/>
    <w:pPr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A91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3B4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Monique Corley</cp:lastModifiedBy>
  <cp:revision>4</cp:revision>
  <cp:lastPrinted>2018-05-18T16:52:00Z</cp:lastPrinted>
  <dcterms:created xsi:type="dcterms:W3CDTF">2022-03-18T20:30:00Z</dcterms:created>
  <dcterms:modified xsi:type="dcterms:W3CDTF">2022-05-13T13:11:00Z</dcterms:modified>
</cp:coreProperties>
</file>