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A3F4" w14:textId="77777777" w:rsidR="00113618" w:rsidRDefault="00113618" w:rsidP="00FE23EA">
      <w:pPr>
        <w:jc w:val="center"/>
        <w:rPr>
          <w:b/>
          <w:sz w:val="32"/>
          <w:szCs w:val="32"/>
        </w:rPr>
      </w:pPr>
    </w:p>
    <w:p w14:paraId="45077865" w14:textId="03A10068" w:rsidR="00113618" w:rsidRDefault="004B52A4" w:rsidP="00FE23EA">
      <w:pPr>
        <w:jc w:val="center"/>
        <w:rPr>
          <w:b/>
          <w:sz w:val="32"/>
          <w:szCs w:val="32"/>
        </w:rPr>
      </w:pPr>
      <w:r>
        <w:rPr>
          <w:noProof/>
        </w:rPr>
        <w:drawing>
          <wp:inline distT="0" distB="0" distL="0" distR="0" wp14:anchorId="7C1242BD" wp14:editId="63975687">
            <wp:extent cx="1876425" cy="88582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85825"/>
                    </a:xfrm>
                    <a:prstGeom prst="rect">
                      <a:avLst/>
                    </a:prstGeom>
                    <a:noFill/>
                    <a:ln>
                      <a:noFill/>
                    </a:ln>
                  </pic:spPr>
                </pic:pic>
              </a:graphicData>
            </a:graphic>
          </wp:inline>
        </w:drawing>
      </w:r>
    </w:p>
    <w:p w14:paraId="5C09017B" w14:textId="77777777" w:rsidR="00113618" w:rsidRDefault="00113618" w:rsidP="00FE23EA">
      <w:pPr>
        <w:jc w:val="center"/>
        <w:rPr>
          <w:b/>
          <w:sz w:val="32"/>
          <w:szCs w:val="32"/>
        </w:rPr>
      </w:pPr>
    </w:p>
    <w:p w14:paraId="37F735CD" w14:textId="4AA2A10B" w:rsidR="00FE23EA" w:rsidRPr="00FE23EA" w:rsidRDefault="00FE23EA" w:rsidP="00FE23EA">
      <w:pPr>
        <w:jc w:val="center"/>
        <w:rPr>
          <w:b/>
          <w:sz w:val="32"/>
          <w:szCs w:val="32"/>
        </w:rPr>
      </w:pPr>
      <w:r w:rsidRPr="00FE23EA">
        <w:rPr>
          <w:b/>
          <w:sz w:val="32"/>
          <w:szCs w:val="32"/>
        </w:rPr>
        <w:t>PURCHASING PROCEDURES</w:t>
      </w:r>
      <w:r w:rsidR="005C112F">
        <w:rPr>
          <w:b/>
          <w:sz w:val="32"/>
          <w:szCs w:val="32"/>
        </w:rPr>
        <w:t xml:space="preserve"> FOR SHOPPING CART </w:t>
      </w:r>
    </w:p>
    <w:p w14:paraId="21D7C527" w14:textId="77777777" w:rsidR="00FE23EA" w:rsidRDefault="00FE23EA" w:rsidP="00FE23EA">
      <w:pPr>
        <w:jc w:val="center"/>
      </w:pPr>
    </w:p>
    <w:p w14:paraId="6DB32E2D" w14:textId="6CE44E0C" w:rsidR="00FE23EA" w:rsidRPr="008E463B" w:rsidRDefault="00B637DA" w:rsidP="00FE23EA">
      <w:pPr>
        <w:jc w:val="both"/>
        <w:rPr>
          <w:sz w:val="24"/>
          <w:szCs w:val="24"/>
        </w:rPr>
      </w:pPr>
      <w:r>
        <w:rPr>
          <w:sz w:val="24"/>
          <w:szCs w:val="24"/>
        </w:rPr>
        <w:t>A</w:t>
      </w:r>
      <w:r w:rsidR="00FE23EA" w:rsidRPr="008E463B">
        <w:rPr>
          <w:sz w:val="24"/>
          <w:szCs w:val="24"/>
        </w:rPr>
        <w:t xml:space="preserve">ll purchases for office supplies should be purchased from the competitive </w:t>
      </w:r>
      <w:r w:rsidR="00FE23EA" w:rsidRPr="00985B9E">
        <w:rPr>
          <w:sz w:val="24"/>
          <w:szCs w:val="24"/>
        </w:rPr>
        <w:t>state contract</w:t>
      </w:r>
      <w:r w:rsidR="00FE23EA" w:rsidRPr="008E463B">
        <w:rPr>
          <w:sz w:val="24"/>
          <w:szCs w:val="24"/>
        </w:rPr>
        <w:t xml:space="preserve"> or the Mississippi Industries for the Blind (MIB), any deviation from the state contract or MIB will require a written justification. </w:t>
      </w:r>
      <w:r w:rsidR="00D265A7">
        <w:rPr>
          <w:sz w:val="24"/>
          <w:szCs w:val="24"/>
        </w:rPr>
        <w:t>Prior to submission to the procurement office for processing, t</w:t>
      </w:r>
      <w:r w:rsidR="00FE23EA" w:rsidRPr="008E463B">
        <w:rPr>
          <w:sz w:val="24"/>
          <w:szCs w:val="24"/>
        </w:rPr>
        <w:t xml:space="preserve">he justification memo </w:t>
      </w:r>
      <w:r w:rsidR="00CA71A6">
        <w:rPr>
          <w:sz w:val="24"/>
          <w:szCs w:val="24"/>
        </w:rPr>
        <w:t>shall</w:t>
      </w:r>
      <w:r w:rsidR="00FE23EA" w:rsidRPr="008E463B">
        <w:rPr>
          <w:sz w:val="24"/>
          <w:szCs w:val="24"/>
        </w:rPr>
        <w:t xml:space="preserve"> be </w:t>
      </w:r>
      <w:r w:rsidR="00CA71A6">
        <w:rPr>
          <w:sz w:val="24"/>
          <w:szCs w:val="24"/>
        </w:rPr>
        <w:t xml:space="preserve">authorized </w:t>
      </w:r>
      <w:r w:rsidR="00FE23EA" w:rsidRPr="008E463B">
        <w:rPr>
          <w:sz w:val="24"/>
          <w:szCs w:val="24"/>
        </w:rPr>
        <w:t xml:space="preserve">by </w:t>
      </w:r>
      <w:r w:rsidR="002076FA">
        <w:rPr>
          <w:sz w:val="24"/>
          <w:szCs w:val="24"/>
        </w:rPr>
        <w:t xml:space="preserve">the </w:t>
      </w:r>
      <w:r w:rsidR="002076FA" w:rsidRPr="00CA71A6">
        <w:rPr>
          <w:i/>
          <w:iCs/>
          <w:sz w:val="24"/>
          <w:szCs w:val="24"/>
        </w:rPr>
        <w:t>Chie</w:t>
      </w:r>
      <w:r w:rsidR="0089444C">
        <w:rPr>
          <w:i/>
          <w:iCs/>
          <w:sz w:val="24"/>
          <w:szCs w:val="24"/>
        </w:rPr>
        <w:t>f</w:t>
      </w:r>
      <w:r w:rsidR="00AB2047">
        <w:rPr>
          <w:i/>
          <w:iCs/>
          <w:sz w:val="24"/>
          <w:szCs w:val="24"/>
        </w:rPr>
        <w:t xml:space="preserve"> Office</w:t>
      </w:r>
      <w:r w:rsidR="0089444C">
        <w:rPr>
          <w:i/>
          <w:iCs/>
          <w:sz w:val="24"/>
          <w:szCs w:val="24"/>
        </w:rPr>
        <w:t>r</w:t>
      </w:r>
      <w:r w:rsidR="002076FA" w:rsidRPr="00CA71A6">
        <w:rPr>
          <w:i/>
          <w:iCs/>
          <w:sz w:val="24"/>
          <w:szCs w:val="24"/>
        </w:rPr>
        <w:t xml:space="preserve"> and Procurement Director</w:t>
      </w:r>
      <w:r w:rsidR="002076FA">
        <w:rPr>
          <w:sz w:val="24"/>
          <w:szCs w:val="24"/>
        </w:rPr>
        <w:t xml:space="preserve"> </w:t>
      </w:r>
      <w:r w:rsidR="00FE23EA" w:rsidRPr="008E463B">
        <w:rPr>
          <w:sz w:val="24"/>
          <w:szCs w:val="24"/>
        </w:rPr>
        <w:t xml:space="preserve">and include detailed information as to why the item(s) on the competitive contract or MIB will not meet the needs of the program. Please be advised preference, brand, or price are not a deciding factor when utilizing the competitive contract or MIB as reasons for not purchasing on the competitive state contract. Each request will be reviewed on a case-by-case basis to ensure the justification does not circumvent normal purchasing procedures. Click on the link below to review each state contract type at your convenience: </w:t>
      </w:r>
      <w:hyperlink r:id="rId9" w:history="1">
        <w:r w:rsidR="00FE23EA" w:rsidRPr="008E463B">
          <w:rPr>
            <w:rStyle w:val="Hyperlink"/>
            <w:color w:val="0000FF"/>
            <w:sz w:val="24"/>
            <w:szCs w:val="24"/>
          </w:rPr>
          <w:t>http://www.dfa.ms.gov/dfa-offices/purchasing-travel-and-fleet-management/bureau-of-purchasing-and-contracting/contracts/</w:t>
        </w:r>
      </w:hyperlink>
      <w:r w:rsidR="00FE23EA" w:rsidRPr="008E463B">
        <w:rPr>
          <w:sz w:val="24"/>
          <w:szCs w:val="24"/>
        </w:rPr>
        <w:t xml:space="preserve"> </w:t>
      </w:r>
    </w:p>
    <w:p w14:paraId="0DFF595B" w14:textId="77777777" w:rsidR="00FE23EA" w:rsidRPr="008E463B" w:rsidRDefault="00FE23EA" w:rsidP="00FE23EA">
      <w:pPr>
        <w:jc w:val="both"/>
        <w:rPr>
          <w:sz w:val="24"/>
          <w:szCs w:val="24"/>
        </w:rPr>
      </w:pPr>
      <w:r w:rsidRPr="008E463B">
        <w:rPr>
          <w:sz w:val="24"/>
          <w:szCs w:val="24"/>
        </w:rPr>
        <w:t> </w:t>
      </w:r>
    </w:p>
    <w:p w14:paraId="1813A5D8" w14:textId="77777777" w:rsidR="00FE23EA" w:rsidRPr="008E463B" w:rsidRDefault="00FE23EA" w:rsidP="00FE23EA">
      <w:pPr>
        <w:jc w:val="both"/>
        <w:rPr>
          <w:sz w:val="24"/>
          <w:szCs w:val="24"/>
        </w:rPr>
      </w:pPr>
      <w:r w:rsidRPr="008E463B">
        <w:rPr>
          <w:sz w:val="24"/>
          <w:szCs w:val="24"/>
        </w:rPr>
        <w:t xml:space="preserve">Also, as discussed in the Procurement Training, the applicable vendor Request for Quote Forms are provided on Procurement’s website for Purchasing (commodities) and Bid Checklist and Forms (services). The Request for Quote Form is designed to make certain vendors receive the same information to ensure competitiveness, fairness, and transparency. The forms may be modified to include additional requirements or provide specific instructions only. Please contact the purchasing office if you have questions. </w:t>
      </w:r>
    </w:p>
    <w:p w14:paraId="44CE0245" w14:textId="77777777" w:rsidR="00FE23EA" w:rsidRPr="008E463B" w:rsidRDefault="00FE23EA" w:rsidP="00FE23EA">
      <w:pPr>
        <w:jc w:val="both"/>
        <w:rPr>
          <w:sz w:val="24"/>
          <w:szCs w:val="24"/>
        </w:rPr>
      </w:pPr>
      <w:r w:rsidRPr="008E463B">
        <w:rPr>
          <w:b/>
          <w:bCs/>
          <w:sz w:val="24"/>
          <w:szCs w:val="24"/>
        </w:rPr>
        <w:t> </w:t>
      </w:r>
    </w:p>
    <w:p w14:paraId="2E39F0C0" w14:textId="77777777" w:rsidR="00FE23EA" w:rsidRPr="008E463B" w:rsidRDefault="00FE23EA" w:rsidP="00FE23EA">
      <w:pPr>
        <w:jc w:val="both"/>
        <w:rPr>
          <w:sz w:val="24"/>
          <w:szCs w:val="24"/>
        </w:rPr>
      </w:pPr>
      <w:r w:rsidRPr="008E463B">
        <w:rPr>
          <w:b/>
          <w:bCs/>
          <w:sz w:val="24"/>
          <w:szCs w:val="24"/>
        </w:rPr>
        <w:t>For Purchases on Competitive Contract</w:t>
      </w:r>
    </w:p>
    <w:p w14:paraId="7FD5CDDD" w14:textId="1FFB41F6" w:rsidR="00FE23EA" w:rsidRPr="008E463B" w:rsidRDefault="00A11D29" w:rsidP="00FE23EA">
      <w:pPr>
        <w:numPr>
          <w:ilvl w:val="0"/>
          <w:numId w:val="1"/>
        </w:numPr>
        <w:jc w:val="both"/>
        <w:rPr>
          <w:rFonts w:eastAsia="Times New Roman"/>
          <w:sz w:val="24"/>
          <w:szCs w:val="24"/>
        </w:rPr>
      </w:pPr>
      <w:r>
        <w:rPr>
          <w:rFonts w:eastAsia="Times New Roman"/>
          <w:sz w:val="24"/>
          <w:szCs w:val="24"/>
        </w:rPr>
        <w:t>S</w:t>
      </w:r>
      <w:r w:rsidR="009F184B">
        <w:rPr>
          <w:rFonts w:eastAsia="Times New Roman"/>
          <w:sz w:val="24"/>
          <w:szCs w:val="24"/>
        </w:rPr>
        <w:t>elect items</w:t>
      </w:r>
      <w:r>
        <w:rPr>
          <w:rFonts w:eastAsia="Times New Roman"/>
          <w:sz w:val="24"/>
          <w:szCs w:val="24"/>
        </w:rPr>
        <w:t xml:space="preserve"> in MAGIC</w:t>
      </w:r>
      <w:r w:rsidR="009F184B">
        <w:rPr>
          <w:rFonts w:eastAsia="Times New Roman"/>
          <w:sz w:val="24"/>
          <w:szCs w:val="24"/>
        </w:rPr>
        <w:t xml:space="preserve"> to</w:t>
      </w:r>
      <w:r w:rsidR="00FE23EA" w:rsidRPr="008E463B">
        <w:rPr>
          <w:rFonts w:eastAsia="Times New Roman"/>
          <w:sz w:val="24"/>
          <w:szCs w:val="24"/>
        </w:rPr>
        <w:t xml:space="preserve"> purchase.</w:t>
      </w:r>
    </w:p>
    <w:p w14:paraId="7EE77AC2" w14:textId="77777777" w:rsidR="009F184B" w:rsidRDefault="009F184B" w:rsidP="00FE23EA">
      <w:pPr>
        <w:jc w:val="both"/>
        <w:rPr>
          <w:b/>
          <w:bCs/>
          <w:sz w:val="24"/>
          <w:szCs w:val="24"/>
        </w:rPr>
      </w:pPr>
    </w:p>
    <w:p w14:paraId="4124ECC2" w14:textId="027934B3" w:rsidR="00FE23EA" w:rsidRPr="008E463B" w:rsidRDefault="00FE23EA" w:rsidP="00FE23EA">
      <w:pPr>
        <w:jc w:val="both"/>
        <w:rPr>
          <w:sz w:val="24"/>
          <w:szCs w:val="24"/>
        </w:rPr>
      </w:pPr>
      <w:r w:rsidRPr="008E463B">
        <w:rPr>
          <w:b/>
          <w:bCs/>
          <w:sz w:val="24"/>
          <w:szCs w:val="24"/>
        </w:rPr>
        <w:t>For Purchases on Cooperative and Negotiated contracts</w:t>
      </w:r>
    </w:p>
    <w:p w14:paraId="409B9A87" w14:textId="0CE925DF" w:rsidR="00FE23EA" w:rsidRPr="00850138" w:rsidRDefault="00FE23EA" w:rsidP="00FE23EA">
      <w:pPr>
        <w:numPr>
          <w:ilvl w:val="0"/>
          <w:numId w:val="1"/>
        </w:numPr>
        <w:jc w:val="both"/>
        <w:rPr>
          <w:rFonts w:eastAsia="Times New Roman"/>
          <w:sz w:val="24"/>
          <w:szCs w:val="24"/>
          <w:u w:val="single"/>
        </w:rPr>
      </w:pPr>
      <w:r w:rsidRPr="008E463B">
        <w:rPr>
          <w:rFonts w:eastAsia="Times New Roman"/>
          <w:sz w:val="24"/>
          <w:szCs w:val="24"/>
        </w:rPr>
        <w:t>Visit the vendor’s website, create a cart, click on items to purchase, and upload a picture of the items to the Notes and Attachment section in MAGIC. </w:t>
      </w:r>
      <w:r w:rsidRPr="00850138">
        <w:rPr>
          <w:rFonts w:eastAsia="Times New Roman"/>
          <w:sz w:val="24"/>
          <w:szCs w:val="24"/>
          <w:u w:val="single"/>
        </w:rPr>
        <w:t>Do not include items that will not be purchased.</w:t>
      </w:r>
    </w:p>
    <w:p w14:paraId="2C8414E5" w14:textId="77777777" w:rsidR="00FE23EA" w:rsidRPr="008E463B" w:rsidRDefault="00FE23EA" w:rsidP="00FE23EA">
      <w:pPr>
        <w:numPr>
          <w:ilvl w:val="0"/>
          <w:numId w:val="1"/>
        </w:numPr>
        <w:jc w:val="both"/>
        <w:rPr>
          <w:rFonts w:eastAsia="Times New Roman"/>
          <w:sz w:val="24"/>
          <w:szCs w:val="24"/>
        </w:rPr>
      </w:pPr>
      <w:r w:rsidRPr="008E463B">
        <w:rPr>
          <w:rFonts w:eastAsia="Times New Roman"/>
          <w:sz w:val="24"/>
          <w:szCs w:val="24"/>
        </w:rPr>
        <w:t>Complete MAGIC entries for a Shopping Cart to purchase items.</w:t>
      </w:r>
    </w:p>
    <w:p w14:paraId="62226596" w14:textId="438371FD" w:rsidR="00FE23EA" w:rsidRPr="008E463B" w:rsidRDefault="00FE23EA" w:rsidP="00FE23EA">
      <w:pPr>
        <w:numPr>
          <w:ilvl w:val="0"/>
          <w:numId w:val="1"/>
        </w:numPr>
        <w:jc w:val="both"/>
        <w:rPr>
          <w:rFonts w:eastAsia="Times New Roman"/>
          <w:sz w:val="24"/>
          <w:szCs w:val="24"/>
        </w:rPr>
      </w:pPr>
      <w:r w:rsidRPr="008E463B">
        <w:rPr>
          <w:rFonts w:eastAsia="Times New Roman"/>
          <w:sz w:val="24"/>
          <w:szCs w:val="24"/>
        </w:rPr>
        <w:t xml:space="preserve">In Shopping Cart internal notes, if applicable, </w:t>
      </w:r>
      <w:r w:rsidRPr="008E463B">
        <w:rPr>
          <w:rFonts w:eastAsia="Times New Roman"/>
          <w:b/>
          <w:bCs/>
          <w:sz w:val="24"/>
          <w:szCs w:val="24"/>
        </w:rPr>
        <w:t>justify as to why the item(s) on the competitive contract will not meet the needs of the program</w:t>
      </w:r>
      <w:r w:rsidRPr="008E463B">
        <w:rPr>
          <w:rFonts w:eastAsia="Times New Roman"/>
          <w:sz w:val="24"/>
          <w:szCs w:val="24"/>
        </w:rPr>
        <w:t>.</w:t>
      </w:r>
      <w:r w:rsidR="00B716C1">
        <w:rPr>
          <w:rFonts w:eastAsia="Times New Roman"/>
          <w:sz w:val="24"/>
          <w:szCs w:val="24"/>
        </w:rPr>
        <w:t xml:space="preserve"> </w:t>
      </w:r>
    </w:p>
    <w:p w14:paraId="5CA027DF" w14:textId="429D65A5" w:rsidR="00FE23EA" w:rsidRDefault="00FE23EA" w:rsidP="00FE23EA">
      <w:pPr>
        <w:numPr>
          <w:ilvl w:val="0"/>
          <w:numId w:val="1"/>
        </w:numPr>
        <w:jc w:val="both"/>
        <w:rPr>
          <w:rFonts w:eastAsia="Times New Roman"/>
          <w:sz w:val="24"/>
          <w:szCs w:val="24"/>
        </w:rPr>
      </w:pPr>
      <w:r w:rsidRPr="008E463B">
        <w:rPr>
          <w:rFonts w:eastAsia="Times New Roman"/>
          <w:sz w:val="24"/>
          <w:szCs w:val="24"/>
        </w:rPr>
        <w:t>Submit a Shopping Cart to the Office of Procurement for processing.</w:t>
      </w:r>
    </w:p>
    <w:p w14:paraId="6BA02D35" w14:textId="1C9EAEE1" w:rsidR="008E463B" w:rsidRDefault="00FE23EA" w:rsidP="00FE23EA">
      <w:pPr>
        <w:jc w:val="both"/>
        <w:rPr>
          <w:b/>
          <w:bCs/>
          <w:sz w:val="24"/>
          <w:szCs w:val="24"/>
        </w:rPr>
      </w:pPr>
      <w:r w:rsidRPr="008E463B">
        <w:rPr>
          <w:b/>
          <w:bCs/>
          <w:sz w:val="24"/>
          <w:szCs w:val="24"/>
        </w:rPr>
        <w:t> </w:t>
      </w:r>
    </w:p>
    <w:p w14:paraId="7AF32BBB" w14:textId="77777777" w:rsidR="00FE23EA" w:rsidRPr="00421552" w:rsidRDefault="00FE23EA" w:rsidP="00FE23EA">
      <w:pPr>
        <w:jc w:val="both"/>
        <w:rPr>
          <w:sz w:val="24"/>
          <w:szCs w:val="24"/>
        </w:rPr>
      </w:pPr>
      <w:r w:rsidRPr="00421552">
        <w:rPr>
          <w:b/>
          <w:bCs/>
          <w:sz w:val="24"/>
          <w:szCs w:val="24"/>
        </w:rPr>
        <w:t xml:space="preserve">For Non-State Contract Items </w:t>
      </w:r>
    </w:p>
    <w:p w14:paraId="5DE1B146" w14:textId="72EEEED5"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t xml:space="preserve">The </w:t>
      </w:r>
      <w:r w:rsidR="007D3741" w:rsidRPr="00421552">
        <w:rPr>
          <w:rFonts w:eastAsia="Times New Roman"/>
          <w:sz w:val="24"/>
          <w:szCs w:val="24"/>
        </w:rPr>
        <w:t xml:space="preserve">MDE </w:t>
      </w:r>
      <w:r w:rsidRPr="00421552">
        <w:rPr>
          <w:rFonts w:eastAsia="Times New Roman"/>
          <w:sz w:val="24"/>
          <w:szCs w:val="24"/>
        </w:rPr>
        <w:t xml:space="preserve">Request for Quotes Form with the list of items required shall be emailed to the vendor. </w:t>
      </w:r>
    </w:p>
    <w:p w14:paraId="365AAC83" w14:textId="46EE7D83"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lastRenderedPageBreak/>
        <w:t xml:space="preserve">For competitive quotes, the </w:t>
      </w:r>
      <w:r w:rsidR="007D3741" w:rsidRPr="00421552">
        <w:rPr>
          <w:rFonts w:eastAsia="Times New Roman"/>
          <w:sz w:val="24"/>
          <w:szCs w:val="24"/>
        </w:rPr>
        <w:t xml:space="preserve">MDE </w:t>
      </w:r>
      <w:r w:rsidRPr="00421552">
        <w:rPr>
          <w:rFonts w:eastAsia="Times New Roman"/>
          <w:sz w:val="24"/>
          <w:szCs w:val="24"/>
        </w:rPr>
        <w:t xml:space="preserve">Request for Quotes Form with the list of items required shall be emailed to each vendor.     </w:t>
      </w:r>
    </w:p>
    <w:p w14:paraId="4F98EE83" w14:textId="77777777"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t xml:space="preserve">Answers to vendor questions shall be compiled in a question and answer document, if applicable. </w:t>
      </w:r>
    </w:p>
    <w:p w14:paraId="3902F806" w14:textId="31DC1A95"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t>The Q&amp;A document shall be emailed to each vendor on the date specified on the Request for Quote</w:t>
      </w:r>
      <w:r w:rsidR="007D3741" w:rsidRPr="00421552">
        <w:rPr>
          <w:rFonts w:eastAsia="Times New Roman"/>
          <w:sz w:val="24"/>
          <w:szCs w:val="24"/>
        </w:rPr>
        <w:t xml:space="preserve"> Form</w:t>
      </w:r>
      <w:r w:rsidRPr="00421552">
        <w:rPr>
          <w:rFonts w:eastAsia="Times New Roman"/>
          <w:sz w:val="24"/>
          <w:szCs w:val="24"/>
        </w:rPr>
        <w:t>, if applicable.</w:t>
      </w:r>
    </w:p>
    <w:p w14:paraId="41F1CF41" w14:textId="489E9007"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t xml:space="preserve">The vendor response (quote) </w:t>
      </w:r>
      <w:r w:rsidR="007D3741" w:rsidRPr="00421552">
        <w:rPr>
          <w:rFonts w:eastAsia="Times New Roman"/>
          <w:sz w:val="24"/>
          <w:szCs w:val="24"/>
        </w:rPr>
        <w:t xml:space="preserve">on vendor’s stationary/letterhead, signed and dated </w:t>
      </w:r>
      <w:r w:rsidRPr="00421552">
        <w:rPr>
          <w:rFonts w:eastAsia="Times New Roman"/>
          <w:sz w:val="24"/>
          <w:szCs w:val="24"/>
        </w:rPr>
        <w:t xml:space="preserve">and pricing for the list of items shall be received on the date specified on the </w:t>
      </w:r>
      <w:r w:rsidR="007D3741" w:rsidRPr="00421552">
        <w:rPr>
          <w:rFonts w:eastAsia="Times New Roman"/>
          <w:sz w:val="24"/>
          <w:szCs w:val="24"/>
        </w:rPr>
        <w:t xml:space="preserve">MDE </w:t>
      </w:r>
      <w:r w:rsidRPr="00421552">
        <w:rPr>
          <w:rFonts w:eastAsia="Times New Roman"/>
          <w:sz w:val="24"/>
          <w:szCs w:val="24"/>
        </w:rPr>
        <w:t>Request for Quote.</w:t>
      </w:r>
    </w:p>
    <w:p w14:paraId="74A8B89E" w14:textId="77777777"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t>Specifications for all responses shall be reviewed to ensure each vendor were responsive and responsible.</w:t>
      </w:r>
    </w:p>
    <w:p w14:paraId="07BF7499" w14:textId="77777777"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t>Award is made to the lowest quote meeting specifications requested.</w:t>
      </w:r>
    </w:p>
    <w:p w14:paraId="56E8B3F9" w14:textId="77777777"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t>Complete MAGIC entries for a Shopping Cart to purchase items.</w:t>
      </w:r>
    </w:p>
    <w:p w14:paraId="384D3F9C" w14:textId="389A4830"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t xml:space="preserve">The </w:t>
      </w:r>
      <w:r w:rsidR="007D3741" w:rsidRPr="00421552">
        <w:rPr>
          <w:rFonts w:eastAsia="Times New Roman"/>
          <w:sz w:val="24"/>
          <w:szCs w:val="24"/>
        </w:rPr>
        <w:t xml:space="preserve">MDE </w:t>
      </w:r>
      <w:r w:rsidRPr="00421552">
        <w:rPr>
          <w:rFonts w:eastAsia="Times New Roman"/>
          <w:sz w:val="24"/>
          <w:szCs w:val="24"/>
        </w:rPr>
        <w:t>Request for Quote/ vendor</w:t>
      </w:r>
      <w:r w:rsidR="007D3741" w:rsidRPr="00421552">
        <w:rPr>
          <w:rFonts w:eastAsia="Times New Roman"/>
          <w:sz w:val="24"/>
          <w:szCs w:val="24"/>
        </w:rPr>
        <w:t>s</w:t>
      </w:r>
      <w:r w:rsidRPr="00421552">
        <w:rPr>
          <w:rFonts w:eastAsia="Times New Roman"/>
          <w:sz w:val="24"/>
          <w:szCs w:val="24"/>
        </w:rPr>
        <w:t xml:space="preserve"> responses</w:t>
      </w:r>
      <w:r w:rsidR="007D3741" w:rsidRPr="00421552">
        <w:rPr>
          <w:rFonts w:eastAsia="Times New Roman"/>
          <w:sz w:val="24"/>
          <w:szCs w:val="24"/>
        </w:rPr>
        <w:t xml:space="preserve"> (on vendor’s stationary/letterhead, signed and dated)</w:t>
      </w:r>
      <w:r w:rsidRPr="00421552">
        <w:rPr>
          <w:rFonts w:eastAsia="Times New Roman"/>
          <w:sz w:val="24"/>
          <w:szCs w:val="24"/>
        </w:rPr>
        <w:t>, Q&amp;A document, and W-9 must be uploaded to the Notes and Attachment</w:t>
      </w:r>
      <w:r w:rsidR="007D3741" w:rsidRPr="00421552">
        <w:rPr>
          <w:rFonts w:eastAsia="Times New Roman"/>
          <w:sz w:val="24"/>
          <w:szCs w:val="24"/>
        </w:rPr>
        <w:t xml:space="preserve"> Tab</w:t>
      </w:r>
      <w:r w:rsidRPr="00421552">
        <w:rPr>
          <w:rFonts w:eastAsia="Times New Roman"/>
          <w:sz w:val="24"/>
          <w:szCs w:val="24"/>
        </w:rPr>
        <w:t xml:space="preserve"> in MAGIC. </w:t>
      </w:r>
    </w:p>
    <w:p w14:paraId="1DA24730" w14:textId="19507B6E" w:rsidR="00B62A9D" w:rsidRPr="00B62A9D" w:rsidRDefault="00FE23EA" w:rsidP="00BA3D38">
      <w:pPr>
        <w:numPr>
          <w:ilvl w:val="0"/>
          <w:numId w:val="2"/>
        </w:numPr>
        <w:jc w:val="both"/>
        <w:rPr>
          <w:rFonts w:eastAsia="Times New Roman"/>
          <w:b/>
          <w:bCs/>
          <w:sz w:val="24"/>
          <w:szCs w:val="24"/>
        </w:rPr>
      </w:pPr>
      <w:r w:rsidRPr="00DB3A14">
        <w:rPr>
          <w:rFonts w:eastAsia="Times New Roman"/>
          <w:sz w:val="24"/>
          <w:szCs w:val="24"/>
        </w:rPr>
        <w:t>Upload in MAGIC</w:t>
      </w:r>
      <w:r w:rsidR="007D3741" w:rsidRPr="00DB3A14">
        <w:rPr>
          <w:rFonts w:eastAsia="Times New Roman"/>
          <w:sz w:val="24"/>
          <w:szCs w:val="24"/>
        </w:rPr>
        <w:t xml:space="preserve"> Notes and Attachments Tab,</w:t>
      </w:r>
      <w:r w:rsidRPr="00DB3A14">
        <w:rPr>
          <w:rFonts w:eastAsia="Times New Roman"/>
          <w:sz w:val="24"/>
          <w:szCs w:val="24"/>
        </w:rPr>
        <w:t xml:space="preserve"> the winning response in a single PDF document and </w:t>
      </w:r>
      <w:r w:rsidRPr="00DB3A14">
        <w:rPr>
          <w:rFonts w:eastAsia="Times New Roman"/>
          <w:b/>
          <w:bCs/>
          <w:sz w:val="24"/>
          <w:szCs w:val="24"/>
        </w:rPr>
        <w:t>uncheck</w:t>
      </w:r>
      <w:r w:rsidR="00DB7295">
        <w:rPr>
          <w:rFonts w:eastAsia="Times New Roman"/>
          <w:b/>
          <w:bCs/>
          <w:sz w:val="24"/>
          <w:szCs w:val="24"/>
        </w:rPr>
        <w:t xml:space="preserve"> box</w:t>
      </w:r>
      <w:r w:rsidRPr="00DB3A14">
        <w:rPr>
          <w:rFonts w:eastAsia="Times New Roman"/>
          <w:b/>
          <w:bCs/>
          <w:sz w:val="24"/>
          <w:szCs w:val="24"/>
        </w:rPr>
        <w:t xml:space="preserve"> under “Visibly Internally Only”.</w:t>
      </w:r>
      <w:r w:rsidR="0068658A" w:rsidRPr="00DB3A14">
        <w:rPr>
          <w:rFonts w:eastAsia="Times New Roman"/>
          <w:sz w:val="24"/>
          <w:szCs w:val="24"/>
        </w:rPr>
        <w:t xml:space="preserve"> </w:t>
      </w:r>
    </w:p>
    <w:p w14:paraId="12125EAA" w14:textId="6DB6E278" w:rsidR="00FE23EA" w:rsidRPr="00DB3A14" w:rsidRDefault="0068658A" w:rsidP="00B62A9D">
      <w:pPr>
        <w:numPr>
          <w:ilvl w:val="1"/>
          <w:numId w:val="2"/>
        </w:numPr>
        <w:jc w:val="both"/>
        <w:rPr>
          <w:rFonts w:eastAsia="Times New Roman"/>
          <w:b/>
          <w:bCs/>
          <w:sz w:val="24"/>
          <w:szCs w:val="24"/>
        </w:rPr>
      </w:pPr>
      <w:r w:rsidRPr="00DB3A14">
        <w:rPr>
          <w:rFonts w:eastAsia="Times New Roman"/>
          <w:sz w:val="24"/>
          <w:szCs w:val="24"/>
        </w:rPr>
        <w:t>The competitive response</w:t>
      </w:r>
      <w:r w:rsidR="004D33B9" w:rsidRPr="00DB3A14">
        <w:rPr>
          <w:rFonts w:eastAsia="Times New Roman"/>
          <w:sz w:val="24"/>
          <w:szCs w:val="24"/>
        </w:rPr>
        <w:t xml:space="preserve"> </w:t>
      </w:r>
      <w:r w:rsidR="00DB3A14">
        <w:rPr>
          <w:rFonts w:eastAsia="Times New Roman"/>
          <w:sz w:val="24"/>
          <w:szCs w:val="24"/>
        </w:rPr>
        <w:t>d</w:t>
      </w:r>
      <w:r w:rsidR="00FE23EA" w:rsidRPr="00DB3A14">
        <w:rPr>
          <w:rFonts w:eastAsia="Times New Roman"/>
          <w:sz w:val="24"/>
          <w:szCs w:val="24"/>
        </w:rPr>
        <w:t xml:space="preserve">ocuments obtained during the process </w:t>
      </w:r>
      <w:r w:rsidR="00DB3A14">
        <w:rPr>
          <w:rFonts w:eastAsia="Times New Roman"/>
          <w:sz w:val="24"/>
          <w:szCs w:val="24"/>
        </w:rPr>
        <w:t xml:space="preserve">shall be uploaded in separate </w:t>
      </w:r>
      <w:r w:rsidR="00C031DF">
        <w:rPr>
          <w:rFonts w:eastAsia="Times New Roman"/>
          <w:sz w:val="24"/>
          <w:szCs w:val="24"/>
        </w:rPr>
        <w:t xml:space="preserve">single </w:t>
      </w:r>
      <w:r w:rsidR="00DB3A14">
        <w:rPr>
          <w:rFonts w:eastAsia="Times New Roman"/>
          <w:sz w:val="24"/>
          <w:szCs w:val="24"/>
        </w:rPr>
        <w:t>PDF</w:t>
      </w:r>
      <w:r w:rsidR="00B62A9D">
        <w:rPr>
          <w:rFonts w:eastAsia="Times New Roman"/>
          <w:sz w:val="24"/>
          <w:szCs w:val="24"/>
        </w:rPr>
        <w:t xml:space="preserve"> document</w:t>
      </w:r>
      <w:r w:rsidR="00DB3A14">
        <w:rPr>
          <w:rFonts w:eastAsia="Times New Roman"/>
          <w:sz w:val="24"/>
          <w:szCs w:val="24"/>
        </w:rPr>
        <w:t xml:space="preserve"> and </w:t>
      </w:r>
      <w:r w:rsidR="00FE23EA" w:rsidRPr="00DB3A14">
        <w:rPr>
          <w:rFonts w:eastAsia="Times New Roman"/>
          <w:b/>
          <w:bCs/>
          <w:sz w:val="24"/>
          <w:szCs w:val="24"/>
        </w:rPr>
        <w:t>check box under “Visibly Internally Only”.</w:t>
      </w:r>
    </w:p>
    <w:p w14:paraId="65C668D0" w14:textId="77777777" w:rsidR="00FE23EA" w:rsidRPr="00421552" w:rsidRDefault="00FE23EA" w:rsidP="00FE23EA">
      <w:pPr>
        <w:numPr>
          <w:ilvl w:val="0"/>
          <w:numId w:val="2"/>
        </w:numPr>
        <w:jc w:val="both"/>
        <w:rPr>
          <w:rFonts w:eastAsia="Times New Roman"/>
          <w:sz w:val="24"/>
          <w:szCs w:val="24"/>
        </w:rPr>
      </w:pPr>
      <w:bookmarkStart w:id="0" w:name="_Hlk87735513"/>
      <w:bookmarkStart w:id="1" w:name="_Hlk87735534"/>
      <w:r w:rsidRPr="00421552">
        <w:rPr>
          <w:rFonts w:eastAsia="Times New Roman"/>
          <w:sz w:val="24"/>
          <w:szCs w:val="24"/>
        </w:rPr>
        <w:t xml:space="preserve">Route Shopping Cart to the applicable internal reviewers and approvers for your office. </w:t>
      </w:r>
    </w:p>
    <w:bookmarkEnd w:id="0"/>
    <w:p w14:paraId="07AFD13A" w14:textId="0B2846A6" w:rsidR="00FE23EA" w:rsidRPr="00421552" w:rsidRDefault="00FE23EA" w:rsidP="00FE23EA">
      <w:pPr>
        <w:numPr>
          <w:ilvl w:val="0"/>
          <w:numId w:val="2"/>
        </w:numPr>
        <w:jc w:val="both"/>
        <w:rPr>
          <w:rFonts w:eastAsia="Times New Roman"/>
          <w:sz w:val="24"/>
          <w:szCs w:val="24"/>
        </w:rPr>
      </w:pPr>
      <w:r w:rsidRPr="00421552">
        <w:rPr>
          <w:rFonts w:eastAsia="Times New Roman"/>
          <w:sz w:val="24"/>
          <w:szCs w:val="24"/>
        </w:rPr>
        <w:t xml:space="preserve">Submit Shopping Cart request to the Office of Procurement for processing.  </w:t>
      </w:r>
    </w:p>
    <w:bookmarkEnd w:id="1"/>
    <w:p w14:paraId="232AF605" w14:textId="77777777" w:rsidR="0070082C" w:rsidRPr="00421552" w:rsidRDefault="0070082C" w:rsidP="0070082C">
      <w:pPr>
        <w:jc w:val="both"/>
        <w:rPr>
          <w:rFonts w:eastAsia="Times New Roman"/>
          <w:sz w:val="24"/>
          <w:szCs w:val="24"/>
        </w:rPr>
      </w:pPr>
    </w:p>
    <w:p w14:paraId="191E3FF1" w14:textId="6E485E50" w:rsidR="0070082C" w:rsidRDefault="0070082C" w:rsidP="0070082C">
      <w:pPr>
        <w:jc w:val="both"/>
        <w:rPr>
          <w:b/>
          <w:bCs/>
          <w:sz w:val="24"/>
          <w:szCs w:val="24"/>
        </w:rPr>
      </w:pPr>
      <w:r w:rsidRPr="00421552">
        <w:rPr>
          <w:b/>
          <w:bCs/>
          <w:sz w:val="24"/>
          <w:szCs w:val="24"/>
        </w:rPr>
        <w:t>For Internet Orders -</w:t>
      </w:r>
      <w:r>
        <w:rPr>
          <w:b/>
          <w:bCs/>
          <w:sz w:val="24"/>
          <w:szCs w:val="24"/>
        </w:rPr>
        <w:t xml:space="preserve"> </w:t>
      </w:r>
    </w:p>
    <w:p w14:paraId="6E1EBE9C" w14:textId="2AB7E9E3" w:rsidR="00FD1755" w:rsidRDefault="0070082C" w:rsidP="00207E4E">
      <w:pPr>
        <w:ind w:left="720" w:hanging="360"/>
        <w:jc w:val="both"/>
        <w:rPr>
          <w:rFonts w:eastAsia="Times New Roman"/>
          <w:sz w:val="24"/>
          <w:szCs w:val="24"/>
        </w:rPr>
      </w:pPr>
      <w:r>
        <w:rPr>
          <w:b/>
          <w:bCs/>
          <w:sz w:val="24"/>
          <w:szCs w:val="24"/>
        </w:rPr>
        <w:t>●</w:t>
      </w:r>
      <w:r w:rsidR="00525CB8">
        <w:rPr>
          <w:b/>
          <w:bCs/>
          <w:sz w:val="24"/>
          <w:szCs w:val="24"/>
        </w:rPr>
        <w:t xml:space="preserve"> </w:t>
      </w:r>
      <w:r w:rsidR="00122698">
        <w:rPr>
          <w:b/>
          <w:bCs/>
          <w:sz w:val="24"/>
          <w:szCs w:val="24"/>
        </w:rPr>
        <w:tab/>
      </w:r>
      <w:r w:rsidR="00525CB8" w:rsidRPr="008E463B">
        <w:rPr>
          <w:rFonts w:eastAsia="Times New Roman"/>
          <w:sz w:val="24"/>
          <w:szCs w:val="24"/>
        </w:rPr>
        <w:t>Visit the vendor’s website</w:t>
      </w:r>
      <w:r w:rsidR="00D70762">
        <w:rPr>
          <w:rFonts w:eastAsia="Times New Roman"/>
          <w:sz w:val="24"/>
          <w:szCs w:val="24"/>
        </w:rPr>
        <w:t xml:space="preserve"> to review products.</w:t>
      </w:r>
    </w:p>
    <w:p w14:paraId="27DEC0CB" w14:textId="61E9F1DE" w:rsidR="00597885" w:rsidRDefault="00FD1755" w:rsidP="00207E4E">
      <w:pPr>
        <w:pStyle w:val="ListParagraph"/>
        <w:numPr>
          <w:ilvl w:val="0"/>
          <w:numId w:val="3"/>
        </w:numPr>
        <w:ind w:left="720"/>
        <w:jc w:val="both"/>
        <w:rPr>
          <w:rFonts w:eastAsia="Times New Roman"/>
          <w:sz w:val="24"/>
          <w:szCs w:val="24"/>
        </w:rPr>
      </w:pPr>
      <w:r>
        <w:rPr>
          <w:rFonts w:eastAsia="Times New Roman"/>
          <w:sz w:val="24"/>
          <w:szCs w:val="24"/>
        </w:rPr>
        <w:t>C</w:t>
      </w:r>
      <w:r w:rsidR="00525CB8" w:rsidRPr="00FD1755">
        <w:rPr>
          <w:rFonts w:eastAsia="Times New Roman"/>
          <w:sz w:val="24"/>
          <w:szCs w:val="24"/>
        </w:rPr>
        <w:t xml:space="preserve">reate a cart, click on items to purchase, </w:t>
      </w:r>
      <w:r w:rsidR="007D75C9">
        <w:rPr>
          <w:rFonts w:eastAsia="Times New Roman"/>
          <w:sz w:val="24"/>
          <w:szCs w:val="24"/>
        </w:rPr>
        <w:t>and</w:t>
      </w:r>
      <w:r w:rsidR="001C05FB">
        <w:rPr>
          <w:rFonts w:eastAsia="Times New Roman"/>
          <w:sz w:val="24"/>
          <w:szCs w:val="24"/>
        </w:rPr>
        <w:t xml:space="preserve"> </w:t>
      </w:r>
      <w:r w:rsidR="00597885">
        <w:rPr>
          <w:rFonts w:eastAsia="Times New Roman"/>
          <w:sz w:val="24"/>
          <w:szCs w:val="24"/>
        </w:rPr>
        <w:t>save the item description and picture</w:t>
      </w:r>
      <w:r w:rsidR="006D6FF3">
        <w:rPr>
          <w:rFonts w:eastAsia="Times New Roman"/>
          <w:sz w:val="24"/>
          <w:szCs w:val="24"/>
        </w:rPr>
        <w:t>.</w:t>
      </w:r>
    </w:p>
    <w:p w14:paraId="128CBB3D" w14:textId="11BAB61A" w:rsidR="00525CB8" w:rsidRPr="00FD1755" w:rsidRDefault="00597885" w:rsidP="00207E4E">
      <w:pPr>
        <w:pStyle w:val="ListParagraph"/>
        <w:numPr>
          <w:ilvl w:val="0"/>
          <w:numId w:val="3"/>
        </w:numPr>
        <w:ind w:left="720"/>
        <w:jc w:val="both"/>
        <w:rPr>
          <w:rFonts w:eastAsia="Times New Roman"/>
          <w:sz w:val="24"/>
          <w:szCs w:val="24"/>
        </w:rPr>
      </w:pPr>
      <w:r>
        <w:rPr>
          <w:rFonts w:eastAsia="Times New Roman"/>
          <w:sz w:val="24"/>
          <w:szCs w:val="24"/>
        </w:rPr>
        <w:t>U</w:t>
      </w:r>
      <w:r w:rsidR="00525CB8" w:rsidRPr="00FD1755">
        <w:rPr>
          <w:rFonts w:eastAsia="Times New Roman"/>
          <w:sz w:val="24"/>
          <w:szCs w:val="24"/>
        </w:rPr>
        <w:t xml:space="preserve">pload </w:t>
      </w:r>
      <w:r w:rsidR="00092BFC">
        <w:rPr>
          <w:rFonts w:eastAsia="Times New Roman"/>
          <w:sz w:val="24"/>
          <w:szCs w:val="24"/>
        </w:rPr>
        <w:t>the</w:t>
      </w:r>
      <w:r w:rsidR="00525CB8" w:rsidRPr="00FD1755">
        <w:rPr>
          <w:rFonts w:eastAsia="Times New Roman"/>
          <w:sz w:val="24"/>
          <w:szCs w:val="24"/>
        </w:rPr>
        <w:t xml:space="preserve"> picture of </w:t>
      </w:r>
      <w:r w:rsidR="007D75C9">
        <w:rPr>
          <w:rFonts w:eastAsia="Times New Roman"/>
          <w:sz w:val="24"/>
          <w:szCs w:val="24"/>
        </w:rPr>
        <w:t>each</w:t>
      </w:r>
      <w:r w:rsidR="00525CB8" w:rsidRPr="00FD1755">
        <w:rPr>
          <w:rFonts w:eastAsia="Times New Roman"/>
          <w:sz w:val="24"/>
          <w:szCs w:val="24"/>
        </w:rPr>
        <w:t xml:space="preserve"> item to the Notes and Attachment section in MAGIC</w:t>
      </w:r>
      <w:r w:rsidR="006D6FF3">
        <w:rPr>
          <w:rFonts w:eastAsia="Times New Roman"/>
          <w:sz w:val="24"/>
          <w:szCs w:val="24"/>
        </w:rPr>
        <w:t>.</w:t>
      </w:r>
      <w:r w:rsidR="00525CB8" w:rsidRPr="00FD1755">
        <w:rPr>
          <w:rFonts w:eastAsia="Times New Roman"/>
          <w:sz w:val="24"/>
          <w:szCs w:val="24"/>
        </w:rPr>
        <w:t> </w:t>
      </w:r>
    </w:p>
    <w:p w14:paraId="63B94B6B" w14:textId="550612C9" w:rsidR="00525CB8" w:rsidRDefault="00122698" w:rsidP="00207E4E">
      <w:pPr>
        <w:ind w:left="720" w:hanging="360"/>
        <w:jc w:val="both"/>
        <w:rPr>
          <w:rFonts w:eastAsia="Times New Roman"/>
          <w:sz w:val="24"/>
          <w:szCs w:val="24"/>
        </w:rPr>
      </w:pPr>
      <w:r>
        <w:rPr>
          <w:rFonts w:eastAsia="Times New Roman"/>
          <w:sz w:val="24"/>
          <w:szCs w:val="24"/>
        </w:rPr>
        <w:t>●</w:t>
      </w:r>
      <w:r>
        <w:rPr>
          <w:rFonts w:eastAsia="Times New Roman"/>
          <w:sz w:val="24"/>
          <w:szCs w:val="24"/>
        </w:rPr>
        <w:tab/>
      </w:r>
      <w:r w:rsidR="0070082C">
        <w:rPr>
          <w:rFonts w:eastAsia="Times New Roman"/>
          <w:sz w:val="24"/>
          <w:szCs w:val="24"/>
        </w:rPr>
        <w:t xml:space="preserve">Add </w:t>
      </w:r>
      <w:r w:rsidR="00092BFC">
        <w:rPr>
          <w:rFonts w:eastAsia="Times New Roman"/>
          <w:sz w:val="24"/>
          <w:szCs w:val="24"/>
        </w:rPr>
        <w:t xml:space="preserve">each </w:t>
      </w:r>
      <w:r w:rsidR="00597885">
        <w:rPr>
          <w:rFonts w:eastAsia="Times New Roman"/>
          <w:sz w:val="24"/>
          <w:szCs w:val="24"/>
        </w:rPr>
        <w:t xml:space="preserve">line </w:t>
      </w:r>
      <w:r w:rsidR="0070082C">
        <w:rPr>
          <w:rFonts w:eastAsia="Times New Roman"/>
          <w:sz w:val="24"/>
          <w:szCs w:val="24"/>
        </w:rPr>
        <w:t>item</w:t>
      </w:r>
      <w:r w:rsidR="006275E4">
        <w:rPr>
          <w:rFonts w:eastAsia="Times New Roman"/>
          <w:sz w:val="24"/>
          <w:szCs w:val="24"/>
        </w:rPr>
        <w:t xml:space="preserve"> </w:t>
      </w:r>
      <w:r w:rsidR="00597885">
        <w:rPr>
          <w:rFonts w:eastAsia="Times New Roman"/>
          <w:sz w:val="24"/>
          <w:szCs w:val="24"/>
        </w:rPr>
        <w:t xml:space="preserve">in the </w:t>
      </w:r>
      <w:r w:rsidR="006D6FF3">
        <w:rPr>
          <w:rFonts w:eastAsia="Times New Roman"/>
          <w:sz w:val="24"/>
          <w:szCs w:val="24"/>
        </w:rPr>
        <w:t>S</w:t>
      </w:r>
      <w:r w:rsidR="00597885">
        <w:rPr>
          <w:rFonts w:eastAsia="Times New Roman"/>
          <w:sz w:val="24"/>
          <w:szCs w:val="24"/>
        </w:rPr>
        <w:t xml:space="preserve">hopping </w:t>
      </w:r>
      <w:r w:rsidR="006D6FF3">
        <w:rPr>
          <w:rFonts w:eastAsia="Times New Roman"/>
          <w:sz w:val="24"/>
          <w:szCs w:val="24"/>
        </w:rPr>
        <w:t>C</w:t>
      </w:r>
      <w:r w:rsidR="00597885">
        <w:rPr>
          <w:rFonts w:eastAsia="Times New Roman"/>
          <w:sz w:val="24"/>
          <w:szCs w:val="24"/>
        </w:rPr>
        <w:t>art</w:t>
      </w:r>
      <w:r w:rsidR="006D6FF3">
        <w:rPr>
          <w:rFonts w:eastAsia="Times New Roman"/>
          <w:sz w:val="24"/>
          <w:szCs w:val="24"/>
        </w:rPr>
        <w:t>.</w:t>
      </w:r>
    </w:p>
    <w:p w14:paraId="2592A359" w14:textId="77777777" w:rsidR="00207E4E" w:rsidRPr="00421552" w:rsidRDefault="00207E4E" w:rsidP="00207E4E">
      <w:pPr>
        <w:numPr>
          <w:ilvl w:val="0"/>
          <w:numId w:val="2"/>
        </w:numPr>
        <w:jc w:val="both"/>
        <w:rPr>
          <w:rFonts w:eastAsia="Times New Roman"/>
          <w:sz w:val="24"/>
          <w:szCs w:val="24"/>
        </w:rPr>
      </w:pPr>
      <w:r w:rsidRPr="00421552">
        <w:rPr>
          <w:rFonts w:eastAsia="Times New Roman"/>
          <w:sz w:val="24"/>
          <w:szCs w:val="24"/>
        </w:rPr>
        <w:t xml:space="preserve">Route Shopping Cart to the applicable internal reviewers and approvers for your office. </w:t>
      </w:r>
    </w:p>
    <w:p w14:paraId="0591623B" w14:textId="77777777" w:rsidR="00207E4E" w:rsidRPr="00421552" w:rsidRDefault="00207E4E" w:rsidP="00207E4E">
      <w:pPr>
        <w:numPr>
          <w:ilvl w:val="0"/>
          <w:numId w:val="2"/>
        </w:numPr>
        <w:jc w:val="both"/>
        <w:rPr>
          <w:rFonts w:eastAsia="Times New Roman"/>
          <w:sz w:val="24"/>
          <w:szCs w:val="24"/>
        </w:rPr>
      </w:pPr>
      <w:r w:rsidRPr="00421552">
        <w:rPr>
          <w:rFonts w:eastAsia="Times New Roman"/>
          <w:sz w:val="24"/>
          <w:szCs w:val="24"/>
        </w:rPr>
        <w:t xml:space="preserve">Submit Shopping Cart request to the Office of Procurement for processing.  </w:t>
      </w:r>
    </w:p>
    <w:p w14:paraId="0E7CCB19" w14:textId="33641C0F" w:rsidR="00525CB8" w:rsidRDefault="00525CB8" w:rsidP="00026633">
      <w:pPr>
        <w:ind w:left="900" w:hanging="540"/>
        <w:jc w:val="both"/>
        <w:rPr>
          <w:b/>
          <w:bCs/>
          <w:sz w:val="24"/>
          <w:szCs w:val="24"/>
        </w:rPr>
      </w:pPr>
    </w:p>
    <w:p w14:paraId="14F9BE38" w14:textId="77777777" w:rsidR="0070082C" w:rsidRDefault="0070082C" w:rsidP="007A6C2B">
      <w:pPr>
        <w:ind w:firstLine="360"/>
        <w:jc w:val="both"/>
        <w:rPr>
          <w:b/>
          <w:bCs/>
          <w:sz w:val="24"/>
          <w:szCs w:val="24"/>
        </w:rPr>
      </w:pPr>
    </w:p>
    <w:p w14:paraId="54570631" w14:textId="299568C8" w:rsidR="0070082C" w:rsidRPr="008E463B" w:rsidRDefault="0070082C" w:rsidP="0070082C">
      <w:pPr>
        <w:jc w:val="both"/>
        <w:rPr>
          <w:rFonts w:eastAsia="Times New Roman"/>
          <w:sz w:val="24"/>
          <w:szCs w:val="24"/>
        </w:rPr>
      </w:pPr>
      <w:r>
        <w:rPr>
          <w:b/>
          <w:bCs/>
          <w:sz w:val="24"/>
          <w:szCs w:val="24"/>
        </w:rPr>
        <w:tab/>
      </w:r>
    </w:p>
    <w:p w14:paraId="7EFA537E" w14:textId="40DC1509" w:rsidR="00FE23EA" w:rsidRPr="008E463B" w:rsidRDefault="00FE23EA" w:rsidP="00207E4E">
      <w:pPr>
        <w:tabs>
          <w:tab w:val="left" w:pos="3655"/>
        </w:tabs>
        <w:jc w:val="both"/>
        <w:rPr>
          <w:sz w:val="24"/>
          <w:szCs w:val="24"/>
        </w:rPr>
      </w:pPr>
      <w:r w:rsidRPr="008E463B">
        <w:rPr>
          <w:sz w:val="24"/>
          <w:szCs w:val="24"/>
        </w:rPr>
        <w:t> </w:t>
      </w:r>
      <w:r w:rsidR="00207E4E">
        <w:rPr>
          <w:sz w:val="24"/>
          <w:szCs w:val="24"/>
        </w:rPr>
        <w:tab/>
      </w:r>
    </w:p>
    <w:sectPr w:rsidR="00FE23EA" w:rsidRPr="008E463B" w:rsidSect="00DE5A8F">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3E73" w14:textId="77777777" w:rsidR="00311DC0" w:rsidRDefault="00311DC0" w:rsidP="00CC399B">
      <w:r>
        <w:separator/>
      </w:r>
    </w:p>
  </w:endnote>
  <w:endnote w:type="continuationSeparator" w:id="0">
    <w:p w14:paraId="64B2AFF4" w14:textId="77777777" w:rsidR="00311DC0" w:rsidRDefault="00311DC0" w:rsidP="00CC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934139"/>
      <w:docPartObj>
        <w:docPartGallery w:val="Page Numbers (Bottom of Page)"/>
        <w:docPartUnique/>
      </w:docPartObj>
    </w:sdtPr>
    <w:sdtEndPr/>
    <w:sdtContent>
      <w:p w14:paraId="276575AE" w14:textId="5EEC6B98" w:rsidR="00E00274" w:rsidRDefault="00E002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EE37771" w14:textId="77777777" w:rsidR="00B7798C" w:rsidRDefault="00B7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34B5" w14:textId="77777777" w:rsidR="00311DC0" w:rsidRDefault="00311DC0" w:rsidP="00CC399B">
      <w:r>
        <w:separator/>
      </w:r>
    </w:p>
  </w:footnote>
  <w:footnote w:type="continuationSeparator" w:id="0">
    <w:p w14:paraId="12995210" w14:textId="77777777" w:rsidR="00311DC0" w:rsidRDefault="00311DC0" w:rsidP="00CC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8789" w14:textId="6CBD1C7F" w:rsidR="00B828BA" w:rsidRDefault="00B828BA">
    <w:pPr>
      <w:pStyle w:val="Header"/>
      <w:rPr>
        <w:sz w:val="24"/>
        <w:szCs w:val="24"/>
      </w:rPr>
    </w:pPr>
    <w:r w:rsidRPr="00FB230F">
      <w:rPr>
        <w:rFonts w:asciiTheme="majorHAnsi" w:eastAsiaTheme="majorEastAsia" w:hAnsiTheme="majorHAnsi" w:cstheme="majorBidi"/>
        <w:b/>
        <w:bCs/>
        <w:sz w:val="24"/>
        <w:szCs w:val="24"/>
      </w:rPr>
      <w:t>SHOPPING CART PROCEDURES</w:t>
    </w:r>
    <w:r w:rsidRPr="00FB230F">
      <w:rPr>
        <w:rFonts w:asciiTheme="majorHAnsi" w:eastAsiaTheme="majorEastAsia" w:hAnsiTheme="majorHAnsi" w:cstheme="majorBidi"/>
        <w:b/>
        <w:bCs/>
        <w:sz w:val="24"/>
        <w:szCs w:val="24"/>
      </w:rPr>
      <w:ptab w:relativeTo="margin" w:alignment="right" w:leader="none"/>
    </w:r>
    <w:sdt>
      <w:sdtPr>
        <w:rPr>
          <w:rFonts w:asciiTheme="majorHAnsi" w:eastAsiaTheme="majorEastAsia" w:hAnsiTheme="majorHAnsi" w:cstheme="majorBidi"/>
          <w:b/>
          <w:bCs/>
          <w:sz w:val="20"/>
          <w:szCs w:val="20"/>
        </w:rPr>
        <w:alias w:val="Date"/>
        <w:id w:val="78404859"/>
        <w:placeholder>
          <w:docPart w:val="CBEA2306D2054FB5B6A3037F1BA32E99"/>
        </w:placeholder>
        <w:dataBinding w:prefixMappings="xmlns:ns0='http://schemas.microsoft.com/office/2006/coverPageProps'" w:xpath="/ns0:CoverPageProperties[1]/ns0:PublishDate[1]" w:storeItemID="{55AF091B-3C7A-41E3-B477-F2FDAA23CFDA}"/>
        <w:date w:fullDate="2021-09-17T00:00:00Z">
          <w:dateFormat w:val="MMMM d, yyyy"/>
          <w:lid w:val="en-US"/>
          <w:storeMappedDataAs w:val="dateTime"/>
          <w:calendar w:val="gregorian"/>
        </w:date>
      </w:sdtPr>
      <w:sdtEndPr/>
      <w:sdtContent>
        <w:r w:rsidR="00E00274">
          <w:rPr>
            <w:rFonts w:asciiTheme="majorHAnsi" w:eastAsiaTheme="majorEastAsia" w:hAnsiTheme="majorHAnsi" w:cstheme="majorBidi"/>
            <w:b/>
            <w:bCs/>
            <w:sz w:val="20"/>
            <w:szCs w:val="20"/>
          </w:rPr>
          <w:t>September 17, 2021</w:t>
        </w:r>
      </w:sdtContent>
    </w:sdt>
  </w:p>
  <w:p w14:paraId="0149D86F" w14:textId="4FAA3064" w:rsidR="00B7798C" w:rsidRDefault="00A87165">
    <w:pPr>
      <w:pStyle w:val="Header"/>
    </w:pPr>
    <w:r>
      <w:tab/>
    </w:r>
    <w:r>
      <w:tab/>
      <w:t>Revised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773"/>
    <w:multiLevelType w:val="hybridMultilevel"/>
    <w:tmpl w:val="928C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83481C"/>
    <w:multiLevelType w:val="hybridMultilevel"/>
    <w:tmpl w:val="28E6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DC5A56"/>
    <w:multiLevelType w:val="hybridMultilevel"/>
    <w:tmpl w:val="D4E8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EA"/>
    <w:rsid w:val="00026633"/>
    <w:rsid w:val="00092BFC"/>
    <w:rsid w:val="00095E14"/>
    <w:rsid w:val="000B7B5E"/>
    <w:rsid w:val="000D2747"/>
    <w:rsid w:val="000D5FB3"/>
    <w:rsid w:val="00113618"/>
    <w:rsid w:val="00122698"/>
    <w:rsid w:val="001554EA"/>
    <w:rsid w:val="0015633A"/>
    <w:rsid w:val="0016578A"/>
    <w:rsid w:val="00167124"/>
    <w:rsid w:val="00185679"/>
    <w:rsid w:val="001C05FB"/>
    <w:rsid w:val="001E681A"/>
    <w:rsid w:val="002076FA"/>
    <w:rsid w:val="00207E4E"/>
    <w:rsid w:val="0025774F"/>
    <w:rsid w:val="002E650E"/>
    <w:rsid w:val="00311DC0"/>
    <w:rsid w:val="00383270"/>
    <w:rsid w:val="00421552"/>
    <w:rsid w:val="004960D3"/>
    <w:rsid w:val="004B52A4"/>
    <w:rsid w:val="004D33B9"/>
    <w:rsid w:val="00525CB8"/>
    <w:rsid w:val="00597885"/>
    <w:rsid w:val="005C090A"/>
    <w:rsid w:val="005C112F"/>
    <w:rsid w:val="005C62A4"/>
    <w:rsid w:val="00602466"/>
    <w:rsid w:val="006275E4"/>
    <w:rsid w:val="00630A2C"/>
    <w:rsid w:val="00685B5C"/>
    <w:rsid w:val="0068658A"/>
    <w:rsid w:val="006D6FF3"/>
    <w:rsid w:val="0070082C"/>
    <w:rsid w:val="0072375D"/>
    <w:rsid w:val="007538A8"/>
    <w:rsid w:val="0075619D"/>
    <w:rsid w:val="007A6C2B"/>
    <w:rsid w:val="007D3741"/>
    <w:rsid w:val="007D75C9"/>
    <w:rsid w:val="00850138"/>
    <w:rsid w:val="0089444C"/>
    <w:rsid w:val="008E463B"/>
    <w:rsid w:val="0096555A"/>
    <w:rsid w:val="0096686B"/>
    <w:rsid w:val="00985B9E"/>
    <w:rsid w:val="009F184B"/>
    <w:rsid w:val="00A11D29"/>
    <w:rsid w:val="00A708CA"/>
    <w:rsid w:val="00A87165"/>
    <w:rsid w:val="00AA5D3A"/>
    <w:rsid w:val="00AB2047"/>
    <w:rsid w:val="00AF5F36"/>
    <w:rsid w:val="00B53EB3"/>
    <w:rsid w:val="00B62A9D"/>
    <w:rsid w:val="00B637DA"/>
    <w:rsid w:val="00B716C1"/>
    <w:rsid w:val="00B7798C"/>
    <w:rsid w:val="00B828BA"/>
    <w:rsid w:val="00BA23B4"/>
    <w:rsid w:val="00BE72B1"/>
    <w:rsid w:val="00C00221"/>
    <w:rsid w:val="00C031DF"/>
    <w:rsid w:val="00CA71A6"/>
    <w:rsid w:val="00CC399B"/>
    <w:rsid w:val="00D265A7"/>
    <w:rsid w:val="00D3409F"/>
    <w:rsid w:val="00D70762"/>
    <w:rsid w:val="00D83E5C"/>
    <w:rsid w:val="00DA07AD"/>
    <w:rsid w:val="00DB3A14"/>
    <w:rsid w:val="00DB7295"/>
    <w:rsid w:val="00DE5A8F"/>
    <w:rsid w:val="00E00274"/>
    <w:rsid w:val="00E02EDF"/>
    <w:rsid w:val="00E05FCA"/>
    <w:rsid w:val="00E5428D"/>
    <w:rsid w:val="00E87B56"/>
    <w:rsid w:val="00F13454"/>
    <w:rsid w:val="00F758E9"/>
    <w:rsid w:val="00F84AB3"/>
    <w:rsid w:val="00F92F2E"/>
    <w:rsid w:val="00FA5BB0"/>
    <w:rsid w:val="00FB230F"/>
    <w:rsid w:val="00FD1755"/>
    <w:rsid w:val="00FE114F"/>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BE5D2"/>
  <w15:chartTrackingRefBased/>
  <w15:docId w15:val="{2145887B-72AA-4504-9F6B-7FD6E281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ind w:left="173" w:right="1066" w:hanging="58"/>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EA"/>
    <w:pPr>
      <w:ind w:left="0" w:right="0" w:firstLine="0"/>
      <w:jc w:val="left"/>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3EA"/>
    <w:rPr>
      <w:color w:val="0563C1"/>
      <w:u w:val="single"/>
    </w:rPr>
  </w:style>
  <w:style w:type="character" w:styleId="CommentReference">
    <w:name w:val="annotation reference"/>
    <w:basedOn w:val="DefaultParagraphFont"/>
    <w:uiPriority w:val="99"/>
    <w:semiHidden/>
    <w:unhideWhenUsed/>
    <w:rsid w:val="005C112F"/>
    <w:rPr>
      <w:sz w:val="16"/>
      <w:szCs w:val="16"/>
    </w:rPr>
  </w:style>
  <w:style w:type="paragraph" w:styleId="CommentText">
    <w:name w:val="annotation text"/>
    <w:basedOn w:val="Normal"/>
    <w:link w:val="CommentTextChar"/>
    <w:uiPriority w:val="99"/>
    <w:semiHidden/>
    <w:unhideWhenUsed/>
    <w:rsid w:val="005C112F"/>
    <w:rPr>
      <w:sz w:val="20"/>
      <w:szCs w:val="20"/>
    </w:rPr>
  </w:style>
  <w:style w:type="character" w:customStyle="1" w:styleId="CommentTextChar">
    <w:name w:val="Comment Text Char"/>
    <w:basedOn w:val="DefaultParagraphFont"/>
    <w:link w:val="CommentText"/>
    <w:uiPriority w:val="99"/>
    <w:semiHidden/>
    <w:rsid w:val="005C112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112F"/>
    <w:rPr>
      <w:b/>
      <w:bCs/>
    </w:rPr>
  </w:style>
  <w:style w:type="character" w:customStyle="1" w:styleId="CommentSubjectChar">
    <w:name w:val="Comment Subject Char"/>
    <w:basedOn w:val="CommentTextChar"/>
    <w:link w:val="CommentSubject"/>
    <w:uiPriority w:val="99"/>
    <w:semiHidden/>
    <w:rsid w:val="005C112F"/>
    <w:rPr>
      <w:rFonts w:ascii="Calibri" w:hAnsi="Calibri" w:cs="Calibri"/>
      <w:b/>
      <w:bCs/>
      <w:sz w:val="20"/>
      <w:szCs w:val="20"/>
    </w:rPr>
  </w:style>
  <w:style w:type="paragraph" w:styleId="Header">
    <w:name w:val="header"/>
    <w:basedOn w:val="Normal"/>
    <w:link w:val="HeaderChar"/>
    <w:uiPriority w:val="99"/>
    <w:unhideWhenUsed/>
    <w:rsid w:val="00B7798C"/>
    <w:pPr>
      <w:tabs>
        <w:tab w:val="center" w:pos="4680"/>
        <w:tab w:val="right" w:pos="9360"/>
      </w:tabs>
    </w:pPr>
  </w:style>
  <w:style w:type="character" w:customStyle="1" w:styleId="HeaderChar">
    <w:name w:val="Header Char"/>
    <w:basedOn w:val="DefaultParagraphFont"/>
    <w:link w:val="Header"/>
    <w:uiPriority w:val="99"/>
    <w:rsid w:val="00B7798C"/>
    <w:rPr>
      <w:rFonts w:ascii="Calibri" w:hAnsi="Calibri" w:cs="Calibri"/>
      <w:sz w:val="22"/>
      <w:szCs w:val="22"/>
    </w:rPr>
  </w:style>
  <w:style w:type="paragraph" w:styleId="Footer">
    <w:name w:val="footer"/>
    <w:basedOn w:val="Normal"/>
    <w:link w:val="FooterChar"/>
    <w:uiPriority w:val="99"/>
    <w:unhideWhenUsed/>
    <w:rsid w:val="00B7798C"/>
    <w:pPr>
      <w:tabs>
        <w:tab w:val="center" w:pos="4680"/>
        <w:tab w:val="right" w:pos="9360"/>
      </w:tabs>
    </w:pPr>
  </w:style>
  <w:style w:type="character" w:customStyle="1" w:styleId="FooterChar">
    <w:name w:val="Footer Char"/>
    <w:basedOn w:val="DefaultParagraphFont"/>
    <w:link w:val="Footer"/>
    <w:uiPriority w:val="99"/>
    <w:rsid w:val="00B7798C"/>
    <w:rPr>
      <w:rFonts w:ascii="Calibri" w:hAnsi="Calibri" w:cs="Calibri"/>
      <w:sz w:val="22"/>
      <w:szCs w:val="22"/>
    </w:rPr>
  </w:style>
  <w:style w:type="character" w:styleId="UnresolvedMention">
    <w:name w:val="Unresolved Mention"/>
    <w:basedOn w:val="DefaultParagraphFont"/>
    <w:uiPriority w:val="99"/>
    <w:semiHidden/>
    <w:unhideWhenUsed/>
    <w:rsid w:val="0075619D"/>
    <w:rPr>
      <w:color w:val="605E5C"/>
      <w:shd w:val="clear" w:color="auto" w:fill="E1DFDD"/>
    </w:rPr>
  </w:style>
  <w:style w:type="character" w:styleId="FollowedHyperlink">
    <w:name w:val="FollowedHyperlink"/>
    <w:basedOn w:val="DefaultParagraphFont"/>
    <w:uiPriority w:val="99"/>
    <w:semiHidden/>
    <w:unhideWhenUsed/>
    <w:rsid w:val="00E05FCA"/>
    <w:rPr>
      <w:color w:val="954F72" w:themeColor="followedHyperlink"/>
      <w:u w:val="single"/>
    </w:rPr>
  </w:style>
  <w:style w:type="paragraph" w:styleId="ListParagraph">
    <w:name w:val="List Paragraph"/>
    <w:basedOn w:val="Normal"/>
    <w:uiPriority w:val="34"/>
    <w:qFormat/>
    <w:rsid w:val="00FD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ms.gov/dfa-offices/purchasing-travel-and-fleet-management/bureau-of-purchasing-and-contracting/contrac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A2306D2054FB5B6A3037F1BA32E99"/>
        <w:category>
          <w:name w:val="General"/>
          <w:gallery w:val="placeholder"/>
        </w:category>
        <w:types>
          <w:type w:val="bbPlcHdr"/>
        </w:types>
        <w:behaviors>
          <w:behavior w:val="content"/>
        </w:behaviors>
        <w:guid w:val="{8AA4B8C4-38FD-4FBD-9281-758DF3F8AC29}"/>
      </w:docPartPr>
      <w:docPartBody>
        <w:p w:rsidR="006A690E" w:rsidRDefault="00094DA3" w:rsidP="00094DA3">
          <w:pPr>
            <w:pStyle w:val="CBEA2306D2054FB5B6A3037F1BA32E9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A3"/>
    <w:rsid w:val="00094DA3"/>
    <w:rsid w:val="00145F0F"/>
    <w:rsid w:val="006A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A2306D2054FB5B6A3037F1BA32E99">
    <w:name w:val="CBEA2306D2054FB5B6A3037F1BA32E99"/>
    <w:rsid w:val="00094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67</cp:revision>
  <dcterms:created xsi:type="dcterms:W3CDTF">2021-09-16T22:14:00Z</dcterms:created>
  <dcterms:modified xsi:type="dcterms:W3CDTF">2021-11-14T04:40:00Z</dcterms:modified>
</cp:coreProperties>
</file>