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89F" w14:textId="77777777" w:rsidR="00C022A9" w:rsidRDefault="00C022A9" w:rsidP="007F0F87">
      <w:pPr>
        <w:shd w:val="clear" w:color="auto" w:fill="FFFFFF"/>
        <w:spacing w:before="300" w:after="150"/>
        <w:rPr>
          <w:rFonts w:ascii="Segoe UI" w:hAnsi="Segoe UI" w:cs="Segoe UI"/>
          <w:b/>
          <w:bCs/>
          <w:color w:val="444444"/>
          <w:sz w:val="27"/>
          <w:szCs w:val="27"/>
        </w:rPr>
      </w:pPr>
    </w:p>
    <w:p w14:paraId="2C16B8CA" w14:textId="77777777" w:rsidR="00C022A9" w:rsidRPr="00383E29" w:rsidRDefault="00C022A9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  <w:r w:rsidRPr="00383E29">
        <w:rPr>
          <w:rFonts w:asciiTheme="minorHAnsi" w:hAnsiTheme="minorHAnsi" w:cstheme="minorHAnsi"/>
          <w:b/>
          <w:bCs/>
          <w:color w:val="444444"/>
          <w:sz w:val="36"/>
          <w:szCs w:val="36"/>
        </w:rPr>
        <w:t xml:space="preserve">Quote </w:t>
      </w:r>
      <w:r w:rsidR="00FD5B65">
        <w:rPr>
          <w:rFonts w:asciiTheme="minorHAnsi" w:hAnsiTheme="minorHAnsi" w:cstheme="minorHAnsi"/>
          <w:b/>
          <w:bCs/>
          <w:color w:val="444444"/>
          <w:sz w:val="36"/>
          <w:szCs w:val="36"/>
        </w:rPr>
        <w:t>Guide</w:t>
      </w:r>
    </w:p>
    <w:p w14:paraId="7EBBECBA" w14:textId="77777777" w:rsidR="007F0F87" w:rsidRPr="00654CBA" w:rsidRDefault="007F0F87" w:rsidP="007F0F87">
      <w:pPr>
        <w:shd w:val="clear" w:color="auto" w:fill="FFFFFF"/>
        <w:spacing w:before="300" w:after="150"/>
        <w:rPr>
          <w:rFonts w:asciiTheme="minorHAnsi" w:hAnsiTheme="minorHAnsi" w:cstheme="minorHAnsi"/>
          <w:b/>
          <w:bCs/>
          <w:color w:val="444444"/>
        </w:rPr>
      </w:pPr>
      <w:r w:rsidRPr="00654CBA">
        <w:rPr>
          <w:rFonts w:asciiTheme="minorHAnsi" w:hAnsiTheme="minorHAnsi" w:cstheme="minorHAnsi"/>
          <w:b/>
          <w:bCs/>
          <w:color w:val="444444"/>
        </w:rPr>
        <w:t>Overview:</w:t>
      </w:r>
    </w:p>
    <w:p w14:paraId="0A75A97D" w14:textId="77777777" w:rsidR="007F0F87" w:rsidRPr="00654CBA" w:rsidRDefault="007F0F87" w:rsidP="007F0F87">
      <w:pPr>
        <w:shd w:val="clear" w:color="auto" w:fill="FFFFFF"/>
        <w:spacing w:after="150"/>
        <w:rPr>
          <w:rFonts w:asciiTheme="minorHAnsi" w:hAnsiTheme="minorHAnsi" w:cstheme="minorHAnsi"/>
          <w:color w:val="444444"/>
        </w:rPr>
      </w:pPr>
      <w:r w:rsidRPr="00654CBA">
        <w:rPr>
          <w:rFonts w:asciiTheme="minorHAnsi" w:hAnsiTheme="minorHAnsi" w:cstheme="minorHAnsi"/>
          <w:color w:val="444444"/>
        </w:rPr>
        <w:t>In order to process a quote correctly, you must:</w:t>
      </w:r>
    </w:p>
    <w:p w14:paraId="5EF3D515" w14:textId="77777777" w:rsidR="00E11B7A" w:rsidRPr="00654CBA" w:rsidRDefault="00E11B7A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Check your budget</w:t>
      </w:r>
    </w:p>
    <w:p w14:paraId="4B427B11" w14:textId="5F20CE5B" w:rsidR="007F0F87" w:rsidRPr="00654CBA" w:rsidRDefault="00FC17B5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READ and c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omplete a</w:t>
      </w:r>
      <w:r w:rsidR="00105D0A">
        <w:rPr>
          <w:rFonts w:asciiTheme="minorHAnsi" w:eastAsia="Times New Roman" w:hAnsiTheme="minorHAnsi" w:cstheme="minorHAnsi"/>
          <w:color w:val="444444"/>
        </w:rPr>
        <w:t>n MDE</w:t>
      </w:r>
      <w:r w:rsidR="007F0F87" w:rsidRPr="00654CBA">
        <w:rPr>
          <w:rFonts w:asciiTheme="minorHAnsi" w:eastAsia="Times New Roman" w:hAnsiTheme="minorHAnsi" w:cstheme="minorHAnsi"/>
          <w:color w:val="444444"/>
        </w:rPr>
        <w:t xml:space="preserve"> quote </w:t>
      </w:r>
      <w:proofErr w:type="gramStart"/>
      <w:r w:rsidR="007F0F87" w:rsidRPr="00654CBA">
        <w:rPr>
          <w:rFonts w:asciiTheme="minorHAnsi" w:eastAsia="Times New Roman" w:hAnsiTheme="minorHAnsi" w:cstheme="minorHAnsi"/>
          <w:color w:val="444444"/>
        </w:rPr>
        <w:t>form</w:t>
      </w:r>
      <w:proofErr w:type="gramEnd"/>
      <w:r w:rsidR="007F0F87" w:rsidRPr="00654CBA">
        <w:rPr>
          <w:rFonts w:asciiTheme="minorHAnsi" w:eastAsia="Times New Roman" w:hAnsiTheme="minorHAnsi" w:cstheme="minorHAnsi"/>
          <w:color w:val="444444"/>
        </w:rPr>
        <w:t xml:space="preserve"> </w:t>
      </w:r>
    </w:p>
    <w:p w14:paraId="50781F5B" w14:textId="77777777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specifications that will be sent to all vendors (the specifications sent to each vendor must be identical for each quote)</w:t>
      </w:r>
    </w:p>
    <w:p w14:paraId="2B57BA48" w14:textId="6F444CE5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all of the individual quotes submitted by the vendors based on threshold</w:t>
      </w:r>
      <w:r w:rsidR="00105D0A">
        <w:rPr>
          <w:rFonts w:asciiTheme="minorHAnsi" w:eastAsia="Times New Roman" w:hAnsiTheme="minorHAnsi" w:cstheme="minorHAnsi"/>
          <w:color w:val="444444"/>
        </w:rPr>
        <w:t>s below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 [no telephone bids are allowed]</w:t>
      </w:r>
    </w:p>
    <w:p w14:paraId="5F9215ED" w14:textId="0B9FCC1A" w:rsidR="007F0F87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Submit a contract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request packet 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to the Procurement Office with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the MDE quote form and 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all quotes attached with the lowest bidder awarded. </w:t>
      </w:r>
    </w:p>
    <w:p w14:paraId="25A65999" w14:textId="77777777" w:rsidR="007F0F87" w:rsidRPr="007F0F87" w:rsidRDefault="007F0F87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</w:t>
      </w:r>
      <w:r w:rsidRPr="007F0F87">
        <w:rPr>
          <w:rFonts w:asciiTheme="minorHAnsi" w:eastAsia="Times New Roman" w:hAnsiTheme="minorHAnsi" w:cstheme="minorHAnsi"/>
          <w:b/>
          <w:bCs/>
          <w:color w:val="444444"/>
        </w:rPr>
        <w:t>ules of Ethics:</w:t>
      </w:r>
    </w:p>
    <w:p w14:paraId="79C80CFC" w14:textId="77777777" w:rsidR="007F0F87" w:rsidRPr="007F0F87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following rules of ethics govern 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s:</w:t>
      </w:r>
    </w:p>
    <w:p w14:paraId="0AA7078D" w14:textId="5D6EACA2" w:rsidR="007F0F87" w:rsidRPr="007F0F87" w:rsidRDefault="00C022A9" w:rsidP="00467D26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ensure that their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is in compliance with all applicable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MDE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policies (including, but not limited to, the Code of Conduct and Conflict of Interest policies), and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frequently review all applicable policies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 and procedures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44D96432" w14:textId="62CB3CB7" w:rsidR="007F0F87" w:rsidRPr="007F0F87" w:rsidRDefault="00F411E6" w:rsidP="00467D26">
      <w:pPr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onduct business with potential and current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in an atmosphere of good faith.</w:t>
      </w:r>
    </w:p>
    <w:p w14:paraId="62E59FF0" w14:textId="1EF30085" w:rsidR="007F0F87" w:rsidRPr="007F0F87" w:rsidRDefault="00F411E6" w:rsidP="00467D26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P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romote honest and positive relationships with vendors by being courteous and impartial.</w:t>
      </w:r>
    </w:p>
    <w:p w14:paraId="1E35A8DC" w14:textId="7359F73C" w:rsidR="007F0F87" w:rsidRPr="007F0F87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G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ive all vendors who submit responses fair</w:t>
      </w:r>
      <w:r w:rsidR="00105D0A">
        <w:rPr>
          <w:rFonts w:asciiTheme="minorHAnsi" w:eastAsia="Times New Roman" w:hAnsiTheme="minorHAnsi" w:cstheme="minorHAnsi"/>
          <w:color w:val="444444"/>
        </w:rPr>
        <w:t>, competitive and transparent c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onsideration.</w:t>
      </w:r>
    </w:p>
    <w:p w14:paraId="7D41191C" w14:textId="77777777" w:rsidR="00F411E6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A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ll vendors </w:t>
      </w:r>
      <w:r>
        <w:rPr>
          <w:rFonts w:asciiTheme="minorHAnsi" w:eastAsia="Times New Roman" w:hAnsiTheme="minorHAnsi" w:cstheme="minorHAnsi"/>
          <w:color w:val="444444"/>
        </w:rPr>
        <w:t xml:space="preserve">must obtain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the same information. </w:t>
      </w:r>
    </w:p>
    <w:p w14:paraId="0B9BBE44" w14:textId="79E1BC28" w:rsidR="007F0F87" w:rsidRPr="007F0F87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 xml:space="preserve">Do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not engage in giving a particular vendor or vendors “insider information” (i.e.</w:t>
      </w:r>
      <w:r w:rsidR="00105D0A">
        <w:rPr>
          <w:rFonts w:asciiTheme="minorHAnsi" w:eastAsia="Times New Roman" w:hAnsiTheme="minorHAnsi" w:cstheme="minorHAnsi"/>
          <w:color w:val="444444"/>
        </w:rPr>
        <w:t>,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information that is not shared with all vendors).</w:t>
      </w:r>
    </w:p>
    <w:p w14:paraId="70DEEEF9" w14:textId="77777777" w:rsidR="007F0F87" w:rsidRPr="007F0F87" w:rsidRDefault="00C022A9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</w:t>
      </w:r>
      <w:r w:rsidR="007F0F87" w:rsidRPr="00F411E6">
        <w:rPr>
          <w:rFonts w:asciiTheme="minorHAnsi" w:eastAsia="Times New Roman" w:hAnsiTheme="minorHAnsi" w:cstheme="minorHAnsi"/>
          <w:b/>
          <w:bCs/>
          <w:color w:val="444444"/>
        </w:rPr>
        <w:t>shall not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:</w:t>
      </w:r>
    </w:p>
    <w:p w14:paraId="1D594BA6" w14:textId="6FBAEAE8" w:rsidR="00105D0A" w:rsidRDefault="00105D0A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contact a potential vendor to obtain specifications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and submit a response for an award.</w:t>
      </w:r>
    </w:p>
    <w:p w14:paraId="3382B01B" w14:textId="00E99DD9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inform a bidder that they are the lowest bidder or the winning bidder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completing the award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7AADA25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105D0A">
        <w:rPr>
          <w:rFonts w:asciiTheme="minorHAnsi" w:eastAsia="Times New Roman" w:hAnsiTheme="minorHAnsi" w:cstheme="minorHAnsi"/>
          <w:b/>
          <w:bCs/>
          <w:color w:val="444444"/>
        </w:rPr>
        <w:t>discuss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s’ responses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07F8B38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communicate the results with vendors;</w:t>
      </w:r>
    </w:p>
    <w:p w14:paraId="280CABA7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105D0A">
        <w:rPr>
          <w:rFonts w:asciiTheme="minorHAnsi" w:eastAsia="Times New Roman" w:hAnsiTheme="minorHAnsi" w:cstheme="minorHAnsi"/>
          <w:b/>
          <w:bCs/>
          <w:color w:val="444444"/>
        </w:rPr>
        <w:t>share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’s information, communication, or bid response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0921E403" w14:textId="5BE0B5AB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notify any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of the award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completing the award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7434FF5C" w14:textId="77777777" w:rsidR="007F0F87" w:rsidRPr="007F0F87" w:rsidRDefault="00C022A9" w:rsidP="00467D26">
      <w:pPr>
        <w:shd w:val="clear" w:color="auto" w:fill="FFFFFF"/>
        <w:spacing w:before="300" w:after="150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Rules:</w:t>
      </w:r>
    </w:p>
    <w:p w14:paraId="30355612" w14:textId="77777777" w:rsidR="007F0F87" w:rsidRPr="00654CBA" w:rsidRDefault="007F0F87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process is allowed for purchases </w:t>
      </w:r>
      <w:r w:rsidR="00371272">
        <w:rPr>
          <w:rFonts w:asciiTheme="minorHAnsi" w:eastAsia="Times New Roman" w:hAnsiTheme="minorHAnsi" w:cstheme="minorHAnsi"/>
          <w:color w:val="444444"/>
        </w:rPr>
        <w:t>established above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  <w:r w:rsidR="003D25A6">
        <w:rPr>
          <w:rFonts w:asciiTheme="minorHAnsi" w:eastAsia="Times New Roman" w:hAnsiTheme="minorHAnsi" w:cstheme="minorHAnsi"/>
          <w:color w:val="444444"/>
        </w:rPr>
        <w:t xml:space="preserve">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</w:t>
      </w:r>
      <w:r w:rsidRPr="00654CBA">
        <w:rPr>
          <w:rFonts w:asciiTheme="minorHAnsi" w:eastAsia="Times New Roman" w:hAnsiTheme="minorHAnsi" w:cstheme="minorHAnsi"/>
          <w:color w:val="444444"/>
        </w:rPr>
        <w:t>should not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use </w:t>
      </w:r>
      <w:r w:rsidRPr="00654CBA">
        <w:rPr>
          <w:rFonts w:asciiTheme="minorHAnsi" w:eastAsia="Times New Roman" w:hAnsiTheme="minorHAnsi" w:cstheme="minorHAnsi"/>
          <w:color w:val="444444"/>
        </w:rPr>
        <w:t>quotes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to obtain:</w:t>
      </w:r>
    </w:p>
    <w:p w14:paraId="51CA828D" w14:textId="66A0F252" w:rsidR="00105D0A" w:rsidRDefault="00105D0A" w:rsidP="00467D26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complex scopes of work that include technical factors. The lowest responsive bidder receives the quote, no exception.</w:t>
      </w:r>
    </w:p>
    <w:p w14:paraId="23943527" w14:textId="2B4AAE5B" w:rsidR="007F0F87" w:rsidRPr="007F0F87" w:rsidRDefault="007F0F87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submitting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is required to provide </w:t>
      </w:r>
      <w:r w:rsidR="008D75C8">
        <w:rPr>
          <w:rFonts w:asciiTheme="minorHAnsi" w:eastAsia="Times New Roman" w:hAnsiTheme="minorHAnsi" w:cstheme="minorHAnsi"/>
          <w:color w:val="444444"/>
        </w:rPr>
        <w:t>a packet that supports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detailing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quote </w:t>
      </w:r>
      <w:r w:rsidRPr="007F0F87">
        <w:rPr>
          <w:rFonts w:asciiTheme="minorHAnsi" w:eastAsia="Times New Roman" w:hAnsiTheme="minorHAnsi" w:cstheme="minorHAnsi"/>
          <w:color w:val="444444"/>
        </w:rPr>
        <w:t>process.</w:t>
      </w:r>
    </w:p>
    <w:p w14:paraId="07C7E17A" w14:textId="5F44C8C9" w:rsidR="007F0F87" w:rsidRPr="007F0F87" w:rsidRDefault="00C022A9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lastRenderedPageBreak/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may use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 for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formal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quotations only.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submit informal requests for proposals.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Please use the </w:t>
      </w:r>
      <w:r w:rsidR="008D75C8" w:rsidRPr="008D75C8">
        <w:rPr>
          <w:rFonts w:asciiTheme="minorHAnsi" w:eastAsia="Times New Roman" w:hAnsiTheme="minorHAnsi" w:cstheme="minorHAnsi"/>
          <w:b/>
          <w:bCs/>
          <w:color w:val="444444"/>
        </w:rPr>
        <w:t>Request for Information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process for this type of vendor request. </w:t>
      </w:r>
    </w:p>
    <w:p w14:paraId="1A21C3AA" w14:textId="05B9E2EC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fiscal policies apply.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>s should refer to relevant policies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or request consultation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before starting a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14:paraId="1C5C0908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When interacting with vendors, you must make it clear that you are seeking quotes only, and that you cannot make a binding commitment.</w:t>
      </w:r>
    </w:p>
    <w:p w14:paraId="11D33B32" w14:textId="2F0EFAC3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You must send vendors the “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MDE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Request for 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Form” and require them to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review </w:t>
      </w:r>
      <w:r w:rsidRPr="007F0F87">
        <w:rPr>
          <w:rFonts w:asciiTheme="minorHAnsi" w:eastAsia="Times New Roman" w:hAnsiTheme="minorHAnsi" w:cstheme="minorHAnsi"/>
          <w:color w:val="444444"/>
        </w:rPr>
        <w:t>the form</w:t>
      </w:r>
      <w:r w:rsidR="008D75C8">
        <w:rPr>
          <w:rFonts w:asciiTheme="minorHAnsi" w:eastAsia="Times New Roman" w:hAnsiTheme="minorHAnsi" w:cstheme="minorHAnsi"/>
          <w:color w:val="444444"/>
        </w:rPr>
        <w:t>, follow instructions,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and email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 a response bid </w:t>
      </w:r>
      <w:r w:rsidRPr="007F0F87">
        <w:rPr>
          <w:rFonts w:asciiTheme="minorHAnsi" w:eastAsia="Times New Roman" w:hAnsiTheme="minorHAnsi" w:cstheme="minorHAnsi"/>
          <w:color w:val="444444"/>
        </w:rPr>
        <w:t>back to you.</w:t>
      </w:r>
    </w:p>
    <w:p w14:paraId="6F92A4FC" w14:textId="38706EFE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something is a factor in your bid, you must </w:t>
      </w:r>
      <w:r w:rsidR="008D75C8">
        <w:rPr>
          <w:rFonts w:asciiTheme="minorHAnsi" w:eastAsia="Times New Roman" w:hAnsiTheme="minorHAnsi" w:cstheme="minorHAnsi"/>
          <w:color w:val="444444"/>
        </w:rPr>
        <w:t>include in your request for quote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67D03DBF" w14:textId="77777777" w:rsidR="007F0F87" w:rsidRPr="007F0F87" w:rsidRDefault="007F0F87" w:rsidP="00467D2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Examples:</w:t>
      </w:r>
    </w:p>
    <w:p w14:paraId="3ADDBF4C" w14:textId="77777777" w:rsidR="007F0F87" w:rsidRPr="007F0F87" w:rsidRDefault="007F0F87" w:rsidP="00467D26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i. If you are seeking bids on goods, and you want to take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s’ warranty into consideration, you must mention this in your specifications.</w:t>
      </w:r>
    </w:p>
    <w:p w14:paraId="6800AA90" w14:textId="77777777" w:rsidR="007F0F87" w:rsidRPr="007F0F87" w:rsidRDefault="007F0F87" w:rsidP="00467D26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ii. If delivery date is a consideration, you must list that in your specifications.</w:t>
      </w:r>
    </w:p>
    <w:p w14:paraId="7C9C3BFD" w14:textId="2F105525" w:rsidR="007F0F87" w:rsidRPr="00654CBA" w:rsidRDefault="00C022A9" w:rsidP="00467D26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s may not solicit bids for services that require a contractor’s license, insurance, or performance bonds</w:t>
      </w:r>
      <w:r w:rsidR="00FD5B65">
        <w:rPr>
          <w:rFonts w:asciiTheme="minorHAnsi" w:eastAsia="Times New Roman" w:hAnsiTheme="minorHAnsi" w:cstheme="minorHAnsi"/>
          <w:color w:val="444444"/>
        </w:rPr>
        <w:t xml:space="preserve">, this is a </w:t>
      </w:r>
      <w:r w:rsidR="00FD5B65" w:rsidRPr="008D75C8">
        <w:rPr>
          <w:rFonts w:asciiTheme="minorHAnsi" w:eastAsia="Times New Roman" w:hAnsiTheme="minorHAnsi" w:cstheme="minorHAnsi"/>
          <w:b/>
          <w:bCs/>
          <w:color w:val="444444"/>
        </w:rPr>
        <w:t>contractual</w:t>
      </w:r>
      <w:r w:rsidR="00FD5B65">
        <w:rPr>
          <w:rFonts w:asciiTheme="minorHAnsi" w:eastAsia="Times New Roman" w:hAnsiTheme="minorHAnsi" w:cstheme="minorHAnsi"/>
          <w:color w:val="444444"/>
        </w:rPr>
        <w:t xml:space="preserve">  process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.</w:t>
      </w:r>
    </w:p>
    <w:p w14:paraId="10B64569" w14:textId="4690BC0D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</w:t>
      </w:r>
      <w:r w:rsidR="008D75C8">
        <w:rPr>
          <w:rFonts w:asciiTheme="minorHAnsi" w:eastAsia="Times New Roman" w:hAnsiTheme="minorHAnsi" w:cstheme="minorHAnsi"/>
          <w:color w:val="444444"/>
        </w:rPr>
        <w:t>: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split bids in an effort to be below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applicable threshold.</w:t>
      </w:r>
    </w:p>
    <w:p w14:paraId="3B918138" w14:textId="3184968F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delivery time is a factor in the award, then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must communicate this </w:t>
      </w:r>
      <w:r w:rsidR="008D75C8">
        <w:rPr>
          <w:rFonts w:asciiTheme="minorHAnsi" w:eastAsia="Times New Roman" w:hAnsiTheme="minorHAnsi" w:cstheme="minorHAnsi"/>
          <w:color w:val="444444"/>
        </w:rPr>
        <w:t>in the specifications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58172466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falsify or manipulate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bid response details.</w:t>
      </w:r>
    </w:p>
    <w:p w14:paraId="0ADC3BD8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develop sufficiently clear specifications to define what goods and services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that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are being sought.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permit competition between products of equal quality.</w:t>
      </w:r>
    </w:p>
    <w:p w14:paraId="3DF07854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write specifications in an objective manner.</w:t>
      </w:r>
    </w:p>
    <w:p w14:paraId="4D450475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Bids obtained from vendors and submitted to the Office of Procurement must be for the same specifications.</w:t>
      </w:r>
    </w:p>
    <w:p w14:paraId="6BC8E374" w14:textId="76D83209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modify the specifications after sending the specifications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unless an amendment is issued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14CAC903" w14:textId="562881F8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require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include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response all possible costs involved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good or service (for example, delivery, installation, 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shipping,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etc.).</w:t>
      </w:r>
    </w:p>
    <w:p w14:paraId="428E32E9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are encouraged to obtain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from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Mississippi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businesses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, small and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minority-owned businesses, and should do so whenever possible.</w:t>
      </w:r>
    </w:p>
    <w:p w14:paraId="6443DEAC" w14:textId="3696369A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s’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to the 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must be in writing (email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or letter).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encourages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use email, as this reduces costs and increases the efficiency and effectiveness of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14:paraId="1AC25802" w14:textId="63CB1480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Telephone bids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, fax, </w:t>
      </w:r>
      <w:r w:rsidRPr="007F0F87">
        <w:rPr>
          <w:rFonts w:asciiTheme="minorHAnsi" w:eastAsia="Times New Roman" w:hAnsiTheme="minorHAnsi" w:cstheme="minorHAnsi"/>
          <w:color w:val="444444"/>
        </w:rPr>
        <w:t>and website screen-shots are not acceptable.</w:t>
      </w:r>
    </w:p>
    <w:p w14:paraId="2CB7114E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used or refurbished equipment,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also obtain quotes on new equipment.</w:t>
      </w:r>
    </w:p>
    <w:p w14:paraId="061FA93E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leasing an item,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seek a quote on purchasing the items.</w:t>
      </w:r>
    </w:p>
    <w:p w14:paraId="07AC6314" w14:textId="490D1A3C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ensure that a </w:t>
      </w:r>
      <w:r w:rsidR="007F0F87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vendor </w:t>
      </w:r>
      <w:r w:rsidR="00F52C8C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supplier </w:t>
      </w:r>
      <w:r w:rsidR="007F0F87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number is created </w:t>
      </w:r>
      <w:r w:rsidR="00F52C8C" w:rsidRPr="00F52C8C">
        <w:rPr>
          <w:rFonts w:asciiTheme="minorHAnsi" w:eastAsia="Times New Roman" w:hAnsiTheme="minorHAnsi" w:cstheme="minorHAnsi"/>
          <w:color w:val="444444"/>
          <w:u w:val="single"/>
        </w:rPr>
        <w:t>in MAGIC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before the Office of Procurement 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receives a packet for processing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an award.</w:t>
      </w:r>
    </w:p>
    <w:p w14:paraId="6C8BB1C3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may not share any bid information submitted from any bidder to anyone other than the Procurement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Office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268CB8E3" w14:textId="0660F62B" w:rsid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notify a bidder that the bidder </w:t>
      </w:r>
      <w:r w:rsidR="00F52C8C">
        <w:rPr>
          <w:rFonts w:asciiTheme="minorHAnsi" w:eastAsia="Times New Roman" w:hAnsiTheme="minorHAnsi" w:cstheme="minorHAnsi"/>
          <w:color w:val="444444"/>
        </w:rPr>
        <w:t>has the winning bid w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ithout the approval of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The Office of Procurement.</w:t>
      </w:r>
    </w:p>
    <w:p w14:paraId="093EF859" w14:textId="55C72E34" w:rsidR="00E11B7A" w:rsidRPr="00654CBA" w:rsidRDefault="00E11B7A">
      <w:pPr>
        <w:rPr>
          <w:rFonts w:asciiTheme="minorHAnsi" w:hAnsiTheme="minorHAnsi" w:cstheme="minorHAnsi"/>
        </w:rPr>
      </w:pPr>
      <w:r w:rsidRPr="00654CBA">
        <w:rPr>
          <w:rFonts w:asciiTheme="minorHAnsi" w:hAnsiTheme="minorHAnsi" w:cstheme="minorHAnsi"/>
          <w:color w:val="444444"/>
          <w:shd w:val="clear" w:color="auto" w:fill="FFFFFF"/>
        </w:rPr>
        <w:t xml:space="preserve">The Office of Procurement will review bids and may request additional information before the issuance of an </w:t>
      </w:r>
      <w:r w:rsidR="00AA1CB7">
        <w:rPr>
          <w:rFonts w:asciiTheme="minorHAnsi" w:hAnsiTheme="minorHAnsi" w:cstheme="minorHAnsi"/>
          <w:color w:val="444444"/>
          <w:shd w:val="clear" w:color="auto" w:fill="FFFFFF"/>
        </w:rPr>
        <w:t xml:space="preserve">official </w:t>
      </w:r>
      <w:r w:rsidRPr="00654CBA">
        <w:rPr>
          <w:rFonts w:asciiTheme="minorHAnsi" w:hAnsiTheme="minorHAnsi" w:cstheme="minorHAnsi"/>
          <w:color w:val="444444"/>
          <w:shd w:val="clear" w:color="auto" w:fill="FFFFFF"/>
        </w:rPr>
        <w:t xml:space="preserve">award </w:t>
      </w:r>
      <w:r w:rsidR="00AA1CB7">
        <w:rPr>
          <w:rFonts w:asciiTheme="minorHAnsi" w:hAnsiTheme="minorHAnsi" w:cstheme="minorHAnsi"/>
          <w:color w:val="444444"/>
          <w:shd w:val="clear" w:color="auto" w:fill="FFFFFF"/>
        </w:rPr>
        <w:t xml:space="preserve">notice </w:t>
      </w:r>
      <w:r w:rsidRPr="00654CBA">
        <w:rPr>
          <w:rFonts w:asciiTheme="minorHAnsi" w:hAnsiTheme="minorHAnsi" w:cstheme="minorHAnsi"/>
          <w:color w:val="444444"/>
          <w:shd w:val="clear" w:color="auto" w:fill="FFFFFF"/>
        </w:rPr>
        <w:t>and purchase order.</w:t>
      </w:r>
    </w:p>
    <w:sectPr w:rsidR="00E11B7A" w:rsidRPr="00654CBA" w:rsidSect="008D75C8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8BD5" w14:textId="77777777" w:rsidR="003738FA" w:rsidRDefault="003738FA" w:rsidP="00F411E6">
      <w:r>
        <w:separator/>
      </w:r>
    </w:p>
  </w:endnote>
  <w:endnote w:type="continuationSeparator" w:id="0">
    <w:p w14:paraId="6167CBF4" w14:textId="77777777" w:rsidR="003738FA" w:rsidRDefault="003738FA" w:rsidP="00F4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8F78" w14:textId="77777777" w:rsidR="003738FA" w:rsidRDefault="003738FA" w:rsidP="00F411E6">
      <w:r>
        <w:separator/>
      </w:r>
    </w:p>
  </w:footnote>
  <w:footnote w:type="continuationSeparator" w:id="0">
    <w:p w14:paraId="5F18BA75" w14:textId="77777777" w:rsidR="003738FA" w:rsidRDefault="003738FA" w:rsidP="00F4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4808" w14:textId="27D3FBB7" w:rsidR="00BD1E27" w:rsidRPr="00BD1E27" w:rsidRDefault="00BD1E27" w:rsidP="00BD1E27">
    <w:pPr>
      <w:pStyle w:val="Header"/>
      <w:jc w:val="right"/>
      <w:rPr>
        <w:sz w:val="20"/>
        <w:szCs w:val="20"/>
      </w:rPr>
    </w:pPr>
    <w:r w:rsidRPr="00BD1E27">
      <w:rPr>
        <w:sz w:val="20"/>
        <w:szCs w:val="20"/>
      </w:rPr>
      <w:t xml:space="preserve">Revised </w:t>
    </w:r>
    <w:r w:rsidR="00FC17B5">
      <w:rPr>
        <w:sz w:val="20"/>
        <w:szCs w:val="20"/>
      </w:rPr>
      <w:t xml:space="preserve">April </w:t>
    </w:r>
    <w:r w:rsidRPr="00BD1E27">
      <w:rPr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A4F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D1F"/>
    <w:multiLevelType w:val="multilevel"/>
    <w:tmpl w:val="A7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2772A"/>
    <w:multiLevelType w:val="multilevel"/>
    <w:tmpl w:val="D3E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96850"/>
    <w:multiLevelType w:val="hybridMultilevel"/>
    <w:tmpl w:val="137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6937"/>
    <w:multiLevelType w:val="multilevel"/>
    <w:tmpl w:val="65FC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275DC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541468">
    <w:abstractNumId w:val="5"/>
  </w:num>
  <w:num w:numId="2" w16cid:durableId="231887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351599">
    <w:abstractNumId w:val="1"/>
  </w:num>
  <w:num w:numId="4" w16cid:durableId="330643417">
    <w:abstractNumId w:val="2"/>
  </w:num>
  <w:num w:numId="5" w16cid:durableId="650406168">
    <w:abstractNumId w:val="3"/>
  </w:num>
  <w:num w:numId="6" w16cid:durableId="15977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7"/>
    <w:rsid w:val="00076CCC"/>
    <w:rsid w:val="000D0B4F"/>
    <w:rsid w:val="000D5FB3"/>
    <w:rsid w:val="00105D0A"/>
    <w:rsid w:val="001554EA"/>
    <w:rsid w:val="00167124"/>
    <w:rsid w:val="002B6DC2"/>
    <w:rsid w:val="002E650E"/>
    <w:rsid w:val="00371272"/>
    <w:rsid w:val="003738FA"/>
    <w:rsid w:val="00383E29"/>
    <w:rsid w:val="003D25A6"/>
    <w:rsid w:val="003F4614"/>
    <w:rsid w:val="00467D26"/>
    <w:rsid w:val="005E3176"/>
    <w:rsid w:val="00630A2C"/>
    <w:rsid w:val="0063508B"/>
    <w:rsid w:val="00654CBA"/>
    <w:rsid w:val="007F0F87"/>
    <w:rsid w:val="008D75C8"/>
    <w:rsid w:val="00951A54"/>
    <w:rsid w:val="00AA1CB7"/>
    <w:rsid w:val="00AF5F36"/>
    <w:rsid w:val="00BA23B4"/>
    <w:rsid w:val="00BD1E27"/>
    <w:rsid w:val="00BE72B1"/>
    <w:rsid w:val="00C022A9"/>
    <w:rsid w:val="00D23880"/>
    <w:rsid w:val="00DA07AD"/>
    <w:rsid w:val="00DE5A8F"/>
    <w:rsid w:val="00E11B7A"/>
    <w:rsid w:val="00E77B07"/>
    <w:rsid w:val="00E84016"/>
    <w:rsid w:val="00F411E6"/>
    <w:rsid w:val="00F52C8C"/>
    <w:rsid w:val="00F84AB3"/>
    <w:rsid w:val="00FC17B5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A543"/>
  <w15:chartTrackingRefBased/>
  <w15:docId w15:val="{CB963743-3912-451A-987C-1142211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87"/>
    <w:pPr>
      <w:ind w:left="720"/>
      <w:contextualSpacing/>
    </w:pPr>
  </w:style>
  <w:style w:type="table" w:styleId="TableGrid">
    <w:name w:val="Table Grid"/>
    <w:basedOn w:val="TableNormal"/>
    <w:uiPriority w:val="39"/>
    <w:rsid w:val="003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27"/>
  </w:style>
  <w:style w:type="paragraph" w:styleId="Footer">
    <w:name w:val="footer"/>
    <w:basedOn w:val="Normal"/>
    <w:link w:val="FooterChar"/>
    <w:uiPriority w:val="99"/>
    <w:unhideWhenUsed/>
    <w:rsid w:val="00BD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7</cp:revision>
  <cp:lastPrinted>2019-06-21T22:25:00Z</cp:lastPrinted>
  <dcterms:created xsi:type="dcterms:W3CDTF">2023-01-29T20:57:00Z</dcterms:created>
  <dcterms:modified xsi:type="dcterms:W3CDTF">2023-04-12T14:05:00Z</dcterms:modified>
</cp:coreProperties>
</file>