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1" w:rsidRDefault="0040302A">
      <w:pPr>
        <w:rPr>
          <w:b/>
          <w:sz w:val="32"/>
          <w:szCs w:val="32"/>
        </w:rPr>
      </w:pPr>
      <w:r w:rsidRPr="008332F0">
        <w:rPr>
          <w:b/>
          <w:sz w:val="32"/>
          <w:szCs w:val="32"/>
        </w:rPr>
        <w:t>Academic</w:t>
      </w:r>
      <w:r w:rsidR="00AE69F2">
        <w:rPr>
          <w:b/>
          <w:sz w:val="32"/>
          <w:szCs w:val="32"/>
        </w:rPr>
        <w:t xml:space="preserve"> Language and English Language Learners</w:t>
      </w:r>
    </w:p>
    <w:p w:rsidR="0009388F" w:rsidRDefault="0009388F">
      <w:pPr>
        <w:rPr>
          <w:rFonts w:cs="Simplified Arabic Fixed"/>
          <w:sz w:val="24"/>
          <w:szCs w:val="24"/>
        </w:rPr>
      </w:pPr>
      <w:r>
        <w:rPr>
          <w:sz w:val="24"/>
          <w:szCs w:val="24"/>
        </w:rPr>
        <w:t>Teachers who work with English as a Second Language learners will find</w:t>
      </w:r>
      <w:r w:rsidR="00F15040">
        <w:rPr>
          <w:sz w:val="24"/>
          <w:szCs w:val="24"/>
        </w:rPr>
        <w:t xml:space="preserve"> English as a Second Language</w:t>
      </w:r>
      <w:r>
        <w:rPr>
          <w:sz w:val="24"/>
          <w:szCs w:val="24"/>
        </w:rPr>
        <w:t xml:space="preserve"> </w:t>
      </w:r>
      <w:r w:rsidR="00F15040">
        <w:rPr>
          <w:sz w:val="24"/>
          <w:szCs w:val="24"/>
        </w:rPr>
        <w:t>(</w:t>
      </w:r>
      <w:r>
        <w:rPr>
          <w:sz w:val="24"/>
          <w:szCs w:val="24"/>
        </w:rPr>
        <w:t>ESL</w:t>
      </w:r>
      <w:r w:rsidR="00F15040">
        <w:rPr>
          <w:sz w:val="24"/>
          <w:szCs w:val="24"/>
        </w:rPr>
        <w:t>), English for Speaking of Other Language (</w:t>
      </w:r>
      <w:r>
        <w:rPr>
          <w:sz w:val="24"/>
          <w:szCs w:val="24"/>
        </w:rPr>
        <w:t>ESOL</w:t>
      </w:r>
      <w:r w:rsidR="00F15040">
        <w:rPr>
          <w:sz w:val="24"/>
          <w:szCs w:val="24"/>
        </w:rPr>
        <w:t>), English Language Learner (</w:t>
      </w:r>
      <w:r>
        <w:rPr>
          <w:sz w:val="24"/>
          <w:szCs w:val="24"/>
        </w:rPr>
        <w:t>ELL</w:t>
      </w:r>
      <w:r w:rsidR="00F15040">
        <w:rPr>
          <w:sz w:val="24"/>
          <w:szCs w:val="24"/>
        </w:rPr>
        <w:t>), English as a Foreign Language (</w:t>
      </w:r>
      <w:r>
        <w:rPr>
          <w:sz w:val="24"/>
          <w:szCs w:val="24"/>
        </w:rPr>
        <w:t>EFL</w:t>
      </w:r>
      <w:r w:rsidR="00F15040">
        <w:rPr>
          <w:sz w:val="24"/>
          <w:szCs w:val="24"/>
        </w:rPr>
        <w:t>)</w:t>
      </w:r>
      <w:r>
        <w:rPr>
          <w:sz w:val="24"/>
          <w:szCs w:val="24"/>
        </w:rPr>
        <w:t xml:space="preserve"> reading/writing skill building activities and ideas to help PreK-3, 4-8, and 9-12 students with acquiring Academic Language.  </w:t>
      </w:r>
      <w:r w:rsidR="001D5D6B" w:rsidRPr="00AE69F2">
        <w:rPr>
          <w:rFonts w:ascii="Simplified Arabic Fixed" w:hAnsi="Simplified Arabic Fixed" w:cs="Simplified Arabic Fixed"/>
          <w:color w:val="1F4E79" w:themeColor="accent1" w:themeShade="80"/>
          <w:sz w:val="28"/>
          <w:szCs w:val="28"/>
        </w:rPr>
        <w:t>¡</w:t>
      </w:r>
      <w:r w:rsidR="001D5D6B" w:rsidRPr="00AE69F2">
        <w:rPr>
          <w:rFonts w:cs="Simplified Arabic Fixed"/>
          <w:color w:val="1F4E79" w:themeColor="accent1" w:themeShade="80"/>
          <w:sz w:val="28"/>
          <w:szCs w:val="28"/>
        </w:rPr>
        <w:t xml:space="preserve">Colorín </w:t>
      </w:r>
      <w:r w:rsidR="001D5D6B" w:rsidRPr="00AE69F2">
        <w:rPr>
          <w:rFonts w:cs="Simplified Arabic Fixed"/>
          <w:color w:val="C00000"/>
          <w:sz w:val="28"/>
          <w:szCs w:val="28"/>
        </w:rPr>
        <w:t>Colorado!</w:t>
      </w:r>
      <w:r w:rsidR="001D5D6B">
        <w:rPr>
          <w:rFonts w:cs="Simplified Arabic Fixed"/>
          <w:color w:val="C00000"/>
          <w:sz w:val="28"/>
          <w:szCs w:val="28"/>
        </w:rPr>
        <w:t xml:space="preserve"> </w:t>
      </w:r>
      <w:r w:rsidR="001D5D6B">
        <w:rPr>
          <w:rFonts w:cs="Simplified Arabic Fixed"/>
          <w:sz w:val="24"/>
          <w:szCs w:val="24"/>
        </w:rPr>
        <w:t xml:space="preserve">offers a webcast on Academic Language and English Language Learners which is a great source of information.  The webcast features Dr. Robin Scarcella of the University of California at Irvine.  Dr. Scarcella will </w:t>
      </w:r>
      <w:r>
        <w:rPr>
          <w:rFonts w:cs="Simplified Arabic Fixed"/>
          <w:sz w:val="24"/>
          <w:szCs w:val="24"/>
        </w:rPr>
        <w:t xml:space="preserve">provide an overview </w:t>
      </w:r>
      <w:r w:rsidR="00F15040">
        <w:rPr>
          <w:rFonts w:cs="Simplified Arabic Fixed"/>
          <w:sz w:val="24"/>
          <w:szCs w:val="24"/>
        </w:rPr>
        <w:t>of</w:t>
      </w:r>
      <w:r>
        <w:rPr>
          <w:rFonts w:cs="Simplified Arabic Fixed"/>
          <w:sz w:val="24"/>
          <w:szCs w:val="24"/>
        </w:rPr>
        <w:t xml:space="preserve"> academic language instruction for English language learners, as well as teaching strategies, activity ideas, and recommended resources.  Please take time to view this wonderful webcast </w:t>
      </w:r>
      <w:r w:rsidR="001D5D6B">
        <w:rPr>
          <w:rFonts w:cs="Simplified Arabic Fixed"/>
          <w:sz w:val="24"/>
          <w:szCs w:val="24"/>
        </w:rPr>
        <w:t xml:space="preserve">at </w:t>
      </w:r>
      <w:hyperlink r:id="rId5" w:history="1">
        <w:r w:rsidR="001D5D6B" w:rsidRPr="003B02E6">
          <w:rPr>
            <w:rStyle w:val="Hyperlink"/>
            <w:rFonts w:cs="Simplified Arabic Fixed"/>
            <w:sz w:val="24"/>
            <w:szCs w:val="24"/>
          </w:rPr>
          <w:t xml:space="preserve">http://www.colorincolorado.org/webcasts/academiclanguage/ </w:t>
        </w:r>
      </w:hyperlink>
      <w:r w:rsidR="001D5D6B">
        <w:rPr>
          <w:rFonts w:cs="Simplified Arabic Fixed"/>
          <w:sz w:val="24"/>
          <w:szCs w:val="24"/>
        </w:rPr>
        <w:t xml:space="preserve"> </w:t>
      </w:r>
      <w:r>
        <w:rPr>
          <w:rFonts w:cs="Simplified Arabic Fixed"/>
          <w:sz w:val="24"/>
          <w:szCs w:val="24"/>
        </w:rPr>
        <w:t>.</w:t>
      </w:r>
    </w:p>
    <w:p w:rsidR="0009388F" w:rsidRDefault="0009388F">
      <w:pPr>
        <w:pBdr>
          <w:bottom w:val="single" w:sz="12" w:space="1" w:color="auto"/>
        </w:pBdr>
        <w:rPr>
          <w:rFonts w:cs="Simplified Arabic Fixed"/>
          <w:sz w:val="24"/>
          <w:szCs w:val="24"/>
        </w:rPr>
      </w:pPr>
    </w:p>
    <w:p w:rsidR="0009388F" w:rsidRDefault="0009388F" w:rsidP="0009388F">
      <w:pPr>
        <w:rPr>
          <w:b/>
          <w:sz w:val="32"/>
          <w:szCs w:val="32"/>
        </w:rPr>
      </w:pPr>
      <w:r>
        <w:rPr>
          <w:b/>
          <w:sz w:val="32"/>
          <w:szCs w:val="32"/>
        </w:rPr>
        <w:t>English Language Learners with Learning Disabilities</w:t>
      </w:r>
      <w:r w:rsidR="00F15040">
        <w:rPr>
          <w:b/>
          <w:sz w:val="32"/>
          <w:szCs w:val="32"/>
        </w:rPr>
        <w:t xml:space="preserve"> (ELLLD)</w:t>
      </w:r>
    </w:p>
    <w:p w:rsidR="009269FB" w:rsidRDefault="003E10A9">
      <w:pPr>
        <w:rPr>
          <w:rFonts w:cs="Simplified Arabic Fixed"/>
          <w:sz w:val="24"/>
          <w:szCs w:val="24"/>
        </w:rPr>
      </w:pPr>
      <w:r>
        <w:rPr>
          <w:sz w:val="24"/>
          <w:szCs w:val="24"/>
        </w:rPr>
        <w:t xml:space="preserve">Do you know how to tell the difference in an ELL student with a learning disability or an ELL having difficulties in learning academic language? A lot of times we cannot tell the difference because the student is being quiet or we think the student is nonverbal.  In this webcast from </w:t>
      </w:r>
      <w:r w:rsidRPr="00AE69F2">
        <w:rPr>
          <w:rFonts w:ascii="Simplified Arabic Fixed" w:hAnsi="Simplified Arabic Fixed" w:cs="Simplified Arabic Fixed"/>
          <w:color w:val="1F4E79" w:themeColor="accent1" w:themeShade="80"/>
          <w:sz w:val="28"/>
          <w:szCs w:val="28"/>
        </w:rPr>
        <w:t>¡</w:t>
      </w:r>
      <w:r w:rsidRPr="00AE69F2">
        <w:rPr>
          <w:rFonts w:cs="Simplified Arabic Fixed"/>
          <w:color w:val="1F4E79" w:themeColor="accent1" w:themeShade="80"/>
          <w:sz w:val="28"/>
          <w:szCs w:val="28"/>
        </w:rPr>
        <w:t xml:space="preserve">Colorín </w:t>
      </w:r>
      <w:r w:rsidRPr="00AE69F2">
        <w:rPr>
          <w:rFonts w:cs="Simplified Arabic Fixed"/>
          <w:color w:val="C00000"/>
          <w:sz w:val="28"/>
          <w:szCs w:val="28"/>
        </w:rPr>
        <w:t>Colorado!</w:t>
      </w:r>
      <w:r>
        <w:rPr>
          <w:rFonts w:cs="Simplified Arabic Fixed"/>
          <w:color w:val="C00000"/>
          <w:sz w:val="28"/>
          <w:szCs w:val="28"/>
        </w:rPr>
        <w:t xml:space="preserve"> </w:t>
      </w:r>
      <w:r w:rsidR="00D06804" w:rsidRPr="00D06804">
        <w:rPr>
          <w:rFonts w:cs="Simplified Arabic Fixed"/>
          <w:sz w:val="24"/>
          <w:szCs w:val="24"/>
        </w:rPr>
        <w:t>,</w:t>
      </w:r>
      <w:r w:rsidR="00D06804">
        <w:rPr>
          <w:rFonts w:cs="Simplified Arabic Fixed"/>
          <w:sz w:val="24"/>
          <w:szCs w:val="24"/>
        </w:rPr>
        <w:t xml:space="preserve"> Dr</w:t>
      </w:r>
      <w:r>
        <w:rPr>
          <w:rFonts w:cs="Simplified Arabic Fixed"/>
          <w:sz w:val="24"/>
          <w:szCs w:val="24"/>
        </w:rPr>
        <w:t>. Elsa Cá</w:t>
      </w:r>
      <w:r w:rsidR="00174538">
        <w:rPr>
          <w:rFonts w:cs="Simplified Arabic Fixed"/>
          <w:sz w:val="24"/>
          <w:szCs w:val="24"/>
        </w:rPr>
        <w:t>rdenas-Hagan will discuss effective assessment and instruction</w:t>
      </w:r>
      <w:r w:rsidR="00F15040">
        <w:rPr>
          <w:rFonts w:cs="Simplified Arabic Fixed"/>
          <w:sz w:val="24"/>
          <w:szCs w:val="24"/>
        </w:rPr>
        <w:t>al</w:t>
      </w:r>
      <w:r w:rsidR="00174538">
        <w:rPr>
          <w:rFonts w:cs="Simplified Arabic Fixed"/>
          <w:sz w:val="24"/>
          <w:szCs w:val="24"/>
        </w:rPr>
        <w:t xml:space="preserve"> strategies for English language learners with disabilities.  Dr. Cárdenas-Hagan</w:t>
      </w:r>
      <w:r w:rsidR="002B1A8A">
        <w:rPr>
          <w:rFonts w:cs="Simplified Arabic Fixed"/>
          <w:sz w:val="24"/>
          <w:szCs w:val="24"/>
        </w:rPr>
        <w:t xml:space="preserve"> is a bilingual speech-language pathologist.  This webcast discusses effective assessment and instruction</w:t>
      </w:r>
      <w:r w:rsidR="00F15040">
        <w:rPr>
          <w:rFonts w:cs="Simplified Arabic Fixed"/>
          <w:sz w:val="24"/>
          <w:szCs w:val="24"/>
        </w:rPr>
        <w:t>al</w:t>
      </w:r>
      <w:r w:rsidR="002B1A8A">
        <w:rPr>
          <w:rFonts w:cs="Simplified Arabic Fixed"/>
          <w:sz w:val="24"/>
          <w:szCs w:val="24"/>
        </w:rPr>
        <w:t xml:space="preserve"> strategies for English language learners with learning disabilities, as well as ways to help encourage the active involvement of parents of ELLs with LD in their children’s schools.</w:t>
      </w:r>
      <w:r w:rsidR="009269FB">
        <w:rPr>
          <w:rFonts w:cs="Simplified Arabic Fixed"/>
          <w:sz w:val="24"/>
          <w:szCs w:val="24"/>
        </w:rPr>
        <w:t xml:space="preserve"> Please </w:t>
      </w:r>
      <w:r w:rsidR="00F15040">
        <w:rPr>
          <w:rFonts w:cs="Simplified Arabic Fixed"/>
          <w:sz w:val="24"/>
          <w:szCs w:val="24"/>
        </w:rPr>
        <w:t>click on</w:t>
      </w:r>
      <w:r w:rsidR="009269FB">
        <w:rPr>
          <w:rFonts w:cs="Simplified Arabic Fixed"/>
          <w:sz w:val="24"/>
          <w:szCs w:val="24"/>
        </w:rPr>
        <w:t xml:space="preserve"> the following link to view the webcast at </w:t>
      </w:r>
      <w:hyperlink r:id="rId6" w:history="1">
        <w:r w:rsidR="009269FB" w:rsidRPr="003B02E6">
          <w:rPr>
            <w:rStyle w:val="Hyperlink"/>
            <w:rFonts w:cs="Simplified Arabic Fixed"/>
            <w:sz w:val="24"/>
            <w:szCs w:val="24"/>
          </w:rPr>
          <w:t>http://www.colorincolorado.org/webcasts/disabilities/</w:t>
        </w:r>
      </w:hyperlink>
      <w:r w:rsidR="009269FB">
        <w:rPr>
          <w:rFonts w:cs="Simplified Arabic Fixed"/>
          <w:sz w:val="24"/>
          <w:szCs w:val="24"/>
        </w:rPr>
        <w:t xml:space="preserve"> .</w:t>
      </w:r>
    </w:p>
    <w:p w:rsidR="009269FB" w:rsidRPr="009269FB" w:rsidRDefault="009269FB">
      <w:pPr>
        <w:rPr>
          <w:rFonts w:cs="Simplified Arabic Fixed"/>
          <w:b/>
          <w:sz w:val="24"/>
          <w:szCs w:val="24"/>
        </w:rPr>
      </w:pPr>
      <w:r w:rsidRPr="009269FB">
        <w:rPr>
          <w:rFonts w:cs="Simplified Arabic Fixed"/>
          <w:b/>
          <w:sz w:val="24"/>
          <w:szCs w:val="24"/>
        </w:rPr>
        <w:t xml:space="preserve">_____________________________________________________________________________  </w:t>
      </w:r>
    </w:p>
    <w:p w:rsidR="00414AC7" w:rsidRDefault="00414AC7" w:rsidP="00414AC7">
      <w:pPr>
        <w:rPr>
          <w:b/>
          <w:sz w:val="32"/>
          <w:szCs w:val="32"/>
        </w:rPr>
      </w:pPr>
      <w:r>
        <w:rPr>
          <w:b/>
          <w:sz w:val="32"/>
          <w:szCs w:val="32"/>
        </w:rPr>
        <w:t>Strategies for Teaching English Language Learners</w:t>
      </w:r>
    </w:p>
    <w:p w:rsidR="002D65F4" w:rsidRDefault="00414AC7">
      <w:pPr>
        <w:rPr>
          <w:rFonts w:cs="Simplified Arabic Fixed"/>
          <w:sz w:val="24"/>
          <w:szCs w:val="24"/>
        </w:rPr>
      </w:pPr>
      <w:r>
        <w:rPr>
          <w:rFonts w:cs="Simplified Arabic Fixed"/>
          <w:sz w:val="24"/>
          <w:szCs w:val="24"/>
        </w:rPr>
        <w:t xml:space="preserve">If you’re like a lot of </w:t>
      </w:r>
      <w:r w:rsidR="00D06804">
        <w:rPr>
          <w:rFonts w:cs="Simplified Arabic Fixed"/>
          <w:sz w:val="24"/>
          <w:szCs w:val="24"/>
        </w:rPr>
        <w:t>teachers,</w:t>
      </w:r>
      <w:r>
        <w:rPr>
          <w:rFonts w:cs="Simplified Arabic Fixed"/>
          <w:sz w:val="24"/>
          <w:szCs w:val="24"/>
        </w:rPr>
        <w:t xml:space="preserve"> your classroom is becoming more diverse with languages.  While this diversity occurs</w:t>
      </w:r>
      <w:r w:rsidR="00D06804">
        <w:rPr>
          <w:rFonts w:cs="Simplified Arabic Fixed"/>
          <w:sz w:val="24"/>
          <w:szCs w:val="24"/>
        </w:rPr>
        <w:t>,</w:t>
      </w:r>
      <w:r>
        <w:rPr>
          <w:rFonts w:cs="Simplified Arabic Fixed"/>
          <w:sz w:val="24"/>
          <w:szCs w:val="24"/>
        </w:rPr>
        <w:t xml:space="preserve"> teachers are questioning</w:t>
      </w:r>
      <w:r w:rsidR="00D06804">
        <w:rPr>
          <w:rFonts w:cs="Simplified Arabic Fixed"/>
          <w:sz w:val="24"/>
          <w:szCs w:val="24"/>
        </w:rPr>
        <w:t>,</w:t>
      </w:r>
      <w:r>
        <w:rPr>
          <w:rFonts w:cs="Simplified Arabic Fixed"/>
          <w:sz w:val="24"/>
          <w:szCs w:val="24"/>
        </w:rPr>
        <w:t xml:space="preserve"> “How can I assist this student to learn English and become proficient?”  Scholastics has a wonderful article on strategies </w:t>
      </w:r>
      <w:r w:rsidR="00966F2D">
        <w:rPr>
          <w:rFonts w:cs="Simplified Arabic Fixed"/>
          <w:sz w:val="24"/>
          <w:szCs w:val="24"/>
        </w:rPr>
        <w:t>for teaching English Learners from veter</w:t>
      </w:r>
      <w:r w:rsidR="002D65F4">
        <w:rPr>
          <w:rFonts w:cs="Simplified Arabic Fixed"/>
          <w:sz w:val="24"/>
          <w:szCs w:val="24"/>
        </w:rPr>
        <w:t>an teachers.</w:t>
      </w:r>
    </w:p>
    <w:p w:rsidR="00414AC7" w:rsidRDefault="00966F2D">
      <w:pPr>
        <w:rPr>
          <w:rFonts w:cs="Simplified Arabic Fixed"/>
          <w:sz w:val="24"/>
          <w:szCs w:val="24"/>
        </w:rPr>
      </w:pPr>
      <w:r>
        <w:rPr>
          <w:rFonts w:cs="Simplified Arabic Fixed"/>
          <w:sz w:val="24"/>
          <w:szCs w:val="24"/>
        </w:rPr>
        <w:t xml:space="preserve"> </w:t>
      </w:r>
      <w:hyperlink r:id="rId7" w:history="1">
        <w:r w:rsidR="002D65F4" w:rsidRPr="00E67C97">
          <w:rPr>
            <w:rStyle w:val="Hyperlink"/>
            <w:rFonts w:cs="Simplified Arabic Fixed"/>
            <w:sz w:val="24"/>
            <w:szCs w:val="24"/>
          </w:rPr>
          <w:t>http://www.scholastic.com/teachers/article/strategies-teaching-english-language-learners</w:t>
        </w:r>
      </w:hyperlink>
    </w:p>
    <w:p w:rsidR="00112B91" w:rsidRDefault="00112B91" w:rsidP="002D65F4">
      <w:pPr>
        <w:rPr>
          <w:b/>
          <w:sz w:val="32"/>
          <w:szCs w:val="32"/>
        </w:rPr>
      </w:pPr>
    </w:p>
    <w:p w:rsidR="00112B91" w:rsidRDefault="00112B91" w:rsidP="002D65F4">
      <w:pPr>
        <w:rPr>
          <w:b/>
          <w:sz w:val="32"/>
          <w:szCs w:val="32"/>
        </w:rPr>
      </w:pPr>
    </w:p>
    <w:p w:rsidR="002D65F4" w:rsidRDefault="002D65F4" w:rsidP="002D65F4">
      <w:pPr>
        <w:rPr>
          <w:b/>
          <w:sz w:val="32"/>
          <w:szCs w:val="32"/>
        </w:rPr>
      </w:pPr>
      <w:r>
        <w:rPr>
          <w:b/>
          <w:sz w:val="32"/>
          <w:szCs w:val="32"/>
        </w:rPr>
        <w:lastRenderedPageBreak/>
        <w:t>High School English Language Learners</w:t>
      </w:r>
      <w:r w:rsidR="0022368C">
        <w:rPr>
          <w:b/>
          <w:sz w:val="32"/>
          <w:szCs w:val="32"/>
        </w:rPr>
        <w:t xml:space="preserve"> and</w:t>
      </w:r>
      <w:r>
        <w:rPr>
          <w:b/>
          <w:sz w:val="32"/>
          <w:szCs w:val="32"/>
        </w:rPr>
        <w:t xml:space="preserve"> Mathematics</w:t>
      </w:r>
    </w:p>
    <w:p w:rsidR="002D65F4" w:rsidRDefault="0022368C" w:rsidP="002D65F4">
      <w:pPr>
        <w:rPr>
          <w:sz w:val="24"/>
          <w:szCs w:val="24"/>
        </w:rPr>
      </w:pPr>
      <w:r>
        <w:rPr>
          <w:sz w:val="24"/>
          <w:szCs w:val="24"/>
        </w:rPr>
        <w:t xml:space="preserve">WIDA has a blog entitled </w:t>
      </w:r>
      <w:r w:rsidR="00D06804">
        <w:rPr>
          <w:sz w:val="24"/>
          <w:szCs w:val="24"/>
        </w:rPr>
        <w:t>“</w:t>
      </w:r>
      <w:r>
        <w:rPr>
          <w:sz w:val="24"/>
          <w:szCs w:val="24"/>
        </w:rPr>
        <w:t>Using the Can Do Descriptors in a High School Math Class</w:t>
      </w:r>
      <w:r w:rsidR="00D06804">
        <w:rPr>
          <w:sz w:val="24"/>
          <w:szCs w:val="24"/>
        </w:rPr>
        <w:t>.”</w:t>
      </w:r>
      <w:r>
        <w:rPr>
          <w:sz w:val="24"/>
          <w:szCs w:val="24"/>
        </w:rPr>
        <w:t xml:space="preserve"> </w:t>
      </w:r>
      <w:r w:rsidR="00D06804">
        <w:rPr>
          <w:sz w:val="24"/>
          <w:szCs w:val="24"/>
        </w:rPr>
        <w:t>P</w:t>
      </w:r>
      <w:r>
        <w:rPr>
          <w:sz w:val="24"/>
          <w:szCs w:val="24"/>
        </w:rPr>
        <w:t xml:space="preserve">lease </w:t>
      </w:r>
      <w:r w:rsidR="00F15040">
        <w:rPr>
          <w:sz w:val="24"/>
          <w:szCs w:val="24"/>
        </w:rPr>
        <w:t>click</w:t>
      </w:r>
      <w:r>
        <w:rPr>
          <w:sz w:val="24"/>
          <w:szCs w:val="24"/>
        </w:rPr>
        <w:t xml:space="preserve"> the link</w:t>
      </w:r>
      <w:r w:rsidR="0011459D">
        <w:rPr>
          <w:sz w:val="24"/>
          <w:szCs w:val="24"/>
        </w:rPr>
        <w:t xml:space="preserve"> to read the article</w:t>
      </w:r>
      <w:r>
        <w:rPr>
          <w:sz w:val="24"/>
          <w:szCs w:val="24"/>
        </w:rPr>
        <w:t xml:space="preserve"> </w:t>
      </w:r>
      <w:hyperlink r:id="rId8" w:history="1">
        <w:r w:rsidRPr="00E67C97">
          <w:rPr>
            <w:rStyle w:val="Hyperlink"/>
            <w:sz w:val="24"/>
            <w:szCs w:val="24"/>
          </w:rPr>
          <w:t>http://www.widaatwcer.blogspot.com/2012/05/using-can-do-descriptors-in-high-school.html</w:t>
        </w:r>
      </w:hyperlink>
      <w:r>
        <w:rPr>
          <w:sz w:val="24"/>
          <w:szCs w:val="24"/>
        </w:rPr>
        <w:t xml:space="preserve"> .  The article provide</w:t>
      </w:r>
      <w:r w:rsidR="00D06804">
        <w:rPr>
          <w:sz w:val="24"/>
          <w:szCs w:val="24"/>
        </w:rPr>
        <w:t>s</w:t>
      </w:r>
      <w:r>
        <w:rPr>
          <w:sz w:val="24"/>
          <w:szCs w:val="24"/>
        </w:rPr>
        <w:t xml:space="preserve"> strategies that mainstream and ELL teachers can use</w:t>
      </w:r>
      <w:r w:rsidR="0011459D">
        <w:rPr>
          <w:sz w:val="24"/>
          <w:szCs w:val="24"/>
        </w:rPr>
        <w:t xml:space="preserve"> the strategies</w:t>
      </w:r>
      <w:r>
        <w:rPr>
          <w:sz w:val="24"/>
          <w:szCs w:val="24"/>
        </w:rPr>
        <w:t xml:space="preserve"> to instruct high school students in math.  The blog highlight</w:t>
      </w:r>
      <w:r w:rsidR="00D06804">
        <w:rPr>
          <w:sz w:val="24"/>
          <w:szCs w:val="24"/>
        </w:rPr>
        <w:t>s</w:t>
      </w:r>
      <w:r>
        <w:rPr>
          <w:sz w:val="24"/>
          <w:szCs w:val="24"/>
        </w:rPr>
        <w:t xml:space="preserve"> how to differentiate classroom instruction or classroom assessment according to the student’s language proficiency level.</w:t>
      </w:r>
      <w:r w:rsidR="00C87FB9">
        <w:rPr>
          <w:sz w:val="24"/>
          <w:szCs w:val="24"/>
        </w:rPr>
        <w:t xml:space="preserve">  </w:t>
      </w:r>
    </w:p>
    <w:p w:rsidR="00417B76" w:rsidRDefault="00417B76" w:rsidP="002D65F4">
      <w:pPr>
        <w:pBdr>
          <w:bottom w:val="single" w:sz="12" w:space="1" w:color="auto"/>
        </w:pBdr>
        <w:rPr>
          <w:sz w:val="24"/>
          <w:szCs w:val="24"/>
        </w:rPr>
      </w:pPr>
    </w:p>
    <w:p w:rsidR="00417B76" w:rsidRDefault="00417B76" w:rsidP="00417B76">
      <w:pPr>
        <w:rPr>
          <w:b/>
          <w:sz w:val="32"/>
          <w:szCs w:val="32"/>
        </w:rPr>
      </w:pPr>
      <w:r>
        <w:rPr>
          <w:b/>
          <w:sz w:val="32"/>
          <w:szCs w:val="32"/>
        </w:rPr>
        <w:t>Graphic Organizers for Content Instruction</w:t>
      </w:r>
    </w:p>
    <w:p w:rsidR="00501252" w:rsidRDefault="00501252" w:rsidP="00417B76">
      <w:pPr>
        <w:rPr>
          <w:sz w:val="24"/>
          <w:szCs w:val="24"/>
        </w:rPr>
      </w:pPr>
      <w:r>
        <w:rPr>
          <w:sz w:val="24"/>
          <w:szCs w:val="24"/>
        </w:rPr>
        <w:t>Teachers will f</w:t>
      </w:r>
      <w:r w:rsidR="0011459D">
        <w:rPr>
          <w:sz w:val="24"/>
          <w:szCs w:val="24"/>
        </w:rPr>
        <w:t>ind the following link helpful. There are</w:t>
      </w:r>
      <w:r>
        <w:rPr>
          <w:sz w:val="24"/>
          <w:szCs w:val="24"/>
        </w:rPr>
        <w:t xml:space="preserve"> various activity downloads that can be used in the classroom </w:t>
      </w:r>
      <w:hyperlink r:id="rId9" w:history="1">
        <w:r w:rsidRPr="004F6D12">
          <w:rPr>
            <w:rStyle w:val="Hyperlink"/>
            <w:sz w:val="24"/>
            <w:szCs w:val="24"/>
          </w:rPr>
          <w:t>http://www.everythingesl.net/inservices/graphic_organizers.php</w:t>
        </w:r>
      </w:hyperlink>
      <w:r>
        <w:rPr>
          <w:sz w:val="24"/>
          <w:szCs w:val="24"/>
        </w:rPr>
        <w:t xml:space="preserve"> .  </w:t>
      </w:r>
      <w:r w:rsidR="00417B76">
        <w:rPr>
          <w:sz w:val="24"/>
          <w:szCs w:val="24"/>
        </w:rPr>
        <w:t xml:space="preserve">Graphic organizers make content area information more accessible to second language learners.  They convert complex information into manageable chucks.  One of the roles as ESLA and bilingual specialist is to encourage mainstream teachers to employ teaching techniques which make content area information more accessible to second language learners.  Content materials present text which is too dense for ELLs.  Teach your students to use graphic organizers such as webs, Venn diagrams, and charts to help them </w:t>
      </w:r>
      <w:r>
        <w:rPr>
          <w:sz w:val="24"/>
          <w:szCs w:val="24"/>
        </w:rPr>
        <w:t xml:space="preserve">better comprehend these texts. </w:t>
      </w:r>
    </w:p>
    <w:p w:rsidR="00501252" w:rsidRPr="00417B76" w:rsidRDefault="00501252" w:rsidP="00417B76">
      <w:pPr>
        <w:pBdr>
          <w:bottom w:val="single" w:sz="12" w:space="1" w:color="auto"/>
        </w:pBdr>
        <w:rPr>
          <w:sz w:val="24"/>
          <w:szCs w:val="24"/>
        </w:rPr>
      </w:pPr>
    </w:p>
    <w:p w:rsidR="0005578B" w:rsidRDefault="0005578B" w:rsidP="0005578B">
      <w:pPr>
        <w:rPr>
          <w:b/>
          <w:sz w:val="32"/>
          <w:szCs w:val="32"/>
        </w:rPr>
      </w:pPr>
      <w:r>
        <w:rPr>
          <w:b/>
          <w:sz w:val="32"/>
          <w:szCs w:val="32"/>
        </w:rPr>
        <w:t>Let’s Read It Again: Comprehension Strategies for English-Language</w:t>
      </w:r>
    </w:p>
    <w:p w:rsidR="0005578B" w:rsidRPr="00112B91" w:rsidRDefault="0005578B" w:rsidP="0005578B">
      <w:pPr>
        <w:rPr>
          <w:sz w:val="24"/>
          <w:szCs w:val="24"/>
        </w:rPr>
      </w:pPr>
      <w:r>
        <w:rPr>
          <w:sz w:val="24"/>
          <w:szCs w:val="24"/>
        </w:rPr>
        <w:t xml:space="preserve">One of the most effective ways to engage English Language Learners (ELLs) and help them comprehend and read English is through repeated readings and retellings of appeling bilingual picture books.  Using </w:t>
      </w:r>
      <w:r w:rsidRPr="0005578B">
        <w:rPr>
          <w:i/>
          <w:sz w:val="24"/>
          <w:szCs w:val="24"/>
        </w:rPr>
        <w:t>Con MI Hermano/With My Brother</w:t>
      </w:r>
      <w:r>
        <w:rPr>
          <w:sz w:val="24"/>
          <w:szCs w:val="24"/>
        </w:rPr>
        <w:t xml:space="preserve"> by Eileen Roe, has second grade Spanish-speaking ELLs identify the main idea of the story, construct meaning from text and illustrations, and learn English words.  They then demonstrate their knowledge and practice wr</w:t>
      </w:r>
      <w:r w:rsidR="0011459D">
        <w:rPr>
          <w:sz w:val="24"/>
          <w:szCs w:val="24"/>
        </w:rPr>
        <w:t>iting in English by writing a p</w:t>
      </w:r>
      <w:r>
        <w:rPr>
          <w:sz w:val="24"/>
          <w:szCs w:val="24"/>
        </w:rPr>
        <w:t xml:space="preserve">oem and a retelling of the story.  This lesson (which can be adapted using bilingual books in other languages and for older ages) also has older struggling readers read with younger students.  Finally, it encourages English-speaking students in </w:t>
      </w:r>
      <w:r w:rsidR="0011459D">
        <w:rPr>
          <w:sz w:val="24"/>
          <w:szCs w:val="24"/>
        </w:rPr>
        <w:t xml:space="preserve">regular </w:t>
      </w:r>
      <w:r>
        <w:rPr>
          <w:sz w:val="24"/>
          <w:szCs w:val="24"/>
        </w:rPr>
        <w:t xml:space="preserve">classrooms to learn Spanish words for familiar people and objects.  The following link is sponsored by </w:t>
      </w:r>
      <w:r>
        <w:rPr>
          <w:b/>
          <w:color w:val="538135" w:themeColor="accent6" w:themeShade="BF"/>
          <w:sz w:val="24"/>
          <w:szCs w:val="24"/>
        </w:rPr>
        <w:t>read</w:t>
      </w:r>
      <w:r>
        <w:rPr>
          <w:b/>
          <w:color w:val="FF0000"/>
          <w:sz w:val="24"/>
          <w:szCs w:val="24"/>
        </w:rPr>
        <w:t>write</w:t>
      </w:r>
      <w:r>
        <w:rPr>
          <w:b/>
          <w:color w:val="2E74B5" w:themeColor="accent1" w:themeShade="BF"/>
          <w:sz w:val="24"/>
          <w:szCs w:val="24"/>
        </w:rPr>
        <w:t xml:space="preserve">think </w:t>
      </w:r>
      <w:hyperlink r:id="rId10" w:history="1">
        <w:r w:rsidRPr="004F6D12">
          <w:rPr>
            <w:rStyle w:val="Hyperlink"/>
            <w:b/>
            <w:color w:val="034990" w:themeColor="hyperlink" w:themeShade="BF"/>
            <w:sz w:val="24"/>
            <w:szCs w:val="24"/>
          </w:rPr>
          <w:t>http://www.readwritethink.org/classroom-resources/lesson-plans/read-again-comprehension-strategies-1045.html</w:t>
        </w:r>
      </w:hyperlink>
      <w:r>
        <w:rPr>
          <w:b/>
          <w:color w:val="2E74B5" w:themeColor="accent1" w:themeShade="BF"/>
          <w:sz w:val="24"/>
          <w:szCs w:val="24"/>
        </w:rPr>
        <w:t xml:space="preserve"> </w:t>
      </w:r>
      <w:r w:rsidR="0011459D">
        <w:rPr>
          <w:b/>
          <w:color w:val="2E74B5" w:themeColor="accent1" w:themeShade="BF"/>
          <w:sz w:val="24"/>
          <w:szCs w:val="24"/>
        </w:rPr>
        <w:t xml:space="preserve"> </w:t>
      </w:r>
      <w:r w:rsidR="0011459D">
        <w:rPr>
          <w:sz w:val="24"/>
          <w:szCs w:val="24"/>
        </w:rPr>
        <w:t xml:space="preserve">and </w:t>
      </w:r>
      <w:r w:rsidR="00112B91">
        <w:rPr>
          <w:sz w:val="24"/>
          <w:szCs w:val="24"/>
        </w:rPr>
        <w:t xml:space="preserve">is a good resource for lesson planning and activities.  This is a K-2 activity with </w:t>
      </w:r>
      <w:r w:rsidR="0011459D">
        <w:rPr>
          <w:sz w:val="24"/>
          <w:szCs w:val="24"/>
        </w:rPr>
        <w:t>an</w:t>
      </w:r>
      <w:r w:rsidR="00112B91">
        <w:rPr>
          <w:sz w:val="24"/>
          <w:szCs w:val="24"/>
        </w:rPr>
        <w:t xml:space="preserve"> estimated time of five 30 minute sessions.</w:t>
      </w:r>
    </w:p>
    <w:p w:rsidR="00501252" w:rsidRPr="00417B76" w:rsidRDefault="00501252" w:rsidP="002D65F4">
      <w:pPr>
        <w:rPr>
          <w:b/>
          <w:sz w:val="24"/>
          <w:szCs w:val="24"/>
        </w:rPr>
      </w:pPr>
    </w:p>
    <w:p w:rsidR="0022368C" w:rsidRDefault="0022368C" w:rsidP="002D65F4">
      <w:pPr>
        <w:rPr>
          <w:sz w:val="24"/>
          <w:szCs w:val="24"/>
        </w:rPr>
      </w:pPr>
    </w:p>
    <w:p w:rsidR="00112B91" w:rsidRDefault="00112B91" w:rsidP="00112B91">
      <w:pPr>
        <w:rPr>
          <w:b/>
          <w:sz w:val="32"/>
          <w:szCs w:val="32"/>
        </w:rPr>
      </w:pPr>
      <w:r>
        <w:rPr>
          <w:b/>
          <w:sz w:val="32"/>
          <w:szCs w:val="32"/>
        </w:rPr>
        <w:lastRenderedPageBreak/>
        <w:t>Acrostic Poems</w:t>
      </w:r>
    </w:p>
    <w:p w:rsidR="00796C0F" w:rsidRDefault="00112B91" w:rsidP="00112B91">
      <w:pPr>
        <w:pBdr>
          <w:bottom w:val="single" w:sz="12" w:space="1" w:color="auto"/>
        </w:pBdr>
        <w:rPr>
          <w:sz w:val="24"/>
          <w:szCs w:val="24"/>
        </w:rPr>
      </w:pPr>
      <w:r>
        <w:rPr>
          <w:sz w:val="24"/>
          <w:szCs w:val="24"/>
        </w:rPr>
        <w:t xml:space="preserve">In this online interactive writing poetry activity, students can learn about and write acrostic poems.  An acrostic poem uses the letters in a word to begin each line of the poem.  All lines of the poem relate to or describe the main topic word.  As part of the online tool, </w:t>
      </w:r>
      <w:r w:rsidR="00957FB4">
        <w:rPr>
          <w:sz w:val="24"/>
          <w:szCs w:val="24"/>
        </w:rPr>
        <w:t>students</w:t>
      </w:r>
      <w:r>
        <w:rPr>
          <w:sz w:val="24"/>
          <w:szCs w:val="24"/>
        </w:rPr>
        <w:t xml:space="preserve"> brainstorm words to help write their </w:t>
      </w:r>
      <w:r w:rsidR="00957FB4">
        <w:rPr>
          <w:sz w:val="24"/>
          <w:szCs w:val="24"/>
        </w:rPr>
        <w:t xml:space="preserve">poems and can save their work in progress to revise and edit, reinforcing elements of the writing process.  Students can also print their finished acrostic poems or proudly show off their work by emailing it to a friend.  </w:t>
      </w:r>
      <w:r w:rsidR="00796C0F">
        <w:rPr>
          <w:sz w:val="24"/>
          <w:szCs w:val="24"/>
        </w:rPr>
        <w:t xml:space="preserve">The following link </w:t>
      </w:r>
      <w:r w:rsidR="0011459D">
        <w:rPr>
          <w:sz w:val="24"/>
          <w:szCs w:val="24"/>
        </w:rPr>
        <w:t>has</w:t>
      </w:r>
      <w:r w:rsidR="00796C0F">
        <w:rPr>
          <w:sz w:val="24"/>
          <w:szCs w:val="24"/>
        </w:rPr>
        <w:t xml:space="preserve"> lesson planning ideas </w:t>
      </w:r>
      <w:hyperlink r:id="rId11" w:history="1">
        <w:r w:rsidR="00796C0F" w:rsidRPr="004F6D12">
          <w:rPr>
            <w:rStyle w:val="Hyperlink"/>
            <w:sz w:val="24"/>
            <w:szCs w:val="24"/>
          </w:rPr>
          <w:t>http://www.readwritethink.org/classroom-resources/student-interactives/acrostic-poems-30045.html</w:t>
        </w:r>
      </w:hyperlink>
      <w:r w:rsidR="00796C0F">
        <w:rPr>
          <w:sz w:val="24"/>
          <w:szCs w:val="24"/>
        </w:rPr>
        <w:t xml:space="preserve">. </w:t>
      </w:r>
    </w:p>
    <w:p w:rsidR="00796C0F" w:rsidRDefault="00796C0F" w:rsidP="00112B91">
      <w:pPr>
        <w:pBdr>
          <w:bottom w:val="single" w:sz="12" w:space="1" w:color="auto"/>
        </w:pBdr>
        <w:rPr>
          <w:sz w:val="24"/>
          <w:szCs w:val="24"/>
        </w:rPr>
      </w:pPr>
    </w:p>
    <w:p w:rsidR="00EA615C" w:rsidRDefault="00EA615C" w:rsidP="00EA615C">
      <w:pPr>
        <w:rPr>
          <w:b/>
          <w:sz w:val="32"/>
          <w:szCs w:val="32"/>
        </w:rPr>
      </w:pPr>
      <w:r>
        <w:rPr>
          <w:b/>
          <w:sz w:val="32"/>
          <w:szCs w:val="32"/>
        </w:rPr>
        <w:t>Understanding the “Silent Period” with English Language Learners</w:t>
      </w:r>
    </w:p>
    <w:p w:rsidR="00EA615C" w:rsidRDefault="00EA615C" w:rsidP="00EA615C">
      <w:pPr>
        <w:rPr>
          <w:b/>
          <w:sz w:val="32"/>
          <w:szCs w:val="32"/>
        </w:rPr>
      </w:pPr>
      <w:r>
        <w:rPr>
          <w:sz w:val="24"/>
          <w:szCs w:val="24"/>
        </w:rPr>
        <w:t xml:space="preserve">If you have a new English Language Learner in your class who is not speaking, don’t worry.  According to language researcher Stephen </w:t>
      </w:r>
      <w:proofErr w:type="spellStart"/>
      <w:r>
        <w:rPr>
          <w:sz w:val="24"/>
          <w:szCs w:val="24"/>
        </w:rPr>
        <w:t>Krashen</w:t>
      </w:r>
      <w:proofErr w:type="spellEnd"/>
      <w:r>
        <w:rPr>
          <w:sz w:val="24"/>
          <w:szCs w:val="24"/>
        </w:rPr>
        <w:t>, most new learners of English will go through a “silent period,” where they are unwilling or unable to communicate orally, even though they understand much o</w:t>
      </w:r>
      <w:r w:rsidR="0011459D">
        <w:rPr>
          <w:sz w:val="24"/>
          <w:szCs w:val="24"/>
        </w:rPr>
        <w:t>f what is going on around them.</w:t>
      </w:r>
      <w:r>
        <w:rPr>
          <w:sz w:val="24"/>
          <w:szCs w:val="24"/>
        </w:rPr>
        <w:t xml:space="preserve">  They are not comfortable speaking in the new language, because it is difficult for them to express their thoughts orally.  Children in this silent period should not be forced to speak before they are ready.  They need time to listen</w:t>
      </w:r>
      <w:r w:rsidR="0011459D">
        <w:rPr>
          <w:sz w:val="24"/>
          <w:szCs w:val="24"/>
        </w:rPr>
        <w:t xml:space="preserve"> </w:t>
      </w:r>
      <w:proofErr w:type="gramStart"/>
      <w:r w:rsidR="0011459D">
        <w:rPr>
          <w:sz w:val="24"/>
          <w:szCs w:val="24"/>
        </w:rPr>
        <w:t>to</w:t>
      </w:r>
      <w:r w:rsidR="007905E8">
        <w:rPr>
          <w:sz w:val="24"/>
          <w:szCs w:val="24"/>
        </w:rPr>
        <w:t xml:space="preserve"> </w:t>
      </w:r>
      <w:bookmarkStart w:id="0" w:name="_GoBack"/>
      <w:bookmarkEnd w:id="0"/>
      <w:r>
        <w:rPr>
          <w:sz w:val="24"/>
          <w:szCs w:val="24"/>
        </w:rPr>
        <w:t xml:space="preserve"> others</w:t>
      </w:r>
      <w:proofErr w:type="gramEnd"/>
      <w:r>
        <w:rPr>
          <w:sz w:val="24"/>
          <w:szCs w:val="24"/>
        </w:rPr>
        <w:t xml:space="preserve"> talk, digest what they hear, and observe their fellow classmates’ interactions with each other.  Because they are silent, it doesn’t mean they are not learning the language.  The following link from Choice Literacy</w:t>
      </w:r>
      <w:r w:rsidR="00276699">
        <w:rPr>
          <w:sz w:val="24"/>
          <w:szCs w:val="24"/>
        </w:rPr>
        <w:t xml:space="preserve"> has</w:t>
      </w:r>
      <w:r>
        <w:rPr>
          <w:sz w:val="24"/>
          <w:szCs w:val="24"/>
        </w:rPr>
        <w:t xml:space="preserve"> an interesting article</w:t>
      </w:r>
      <w:r w:rsidR="00276699">
        <w:rPr>
          <w:sz w:val="24"/>
          <w:szCs w:val="24"/>
        </w:rPr>
        <w:t xml:space="preserve"> by Andie Cunningham and Ruth </w:t>
      </w:r>
      <w:proofErr w:type="spellStart"/>
      <w:r w:rsidR="00276699">
        <w:rPr>
          <w:sz w:val="24"/>
          <w:szCs w:val="24"/>
        </w:rPr>
        <w:t>Shagoury</w:t>
      </w:r>
      <w:proofErr w:type="spellEnd"/>
      <w:r>
        <w:rPr>
          <w:sz w:val="24"/>
          <w:szCs w:val="24"/>
        </w:rPr>
        <w:t xml:space="preserve"> to assist teachers with understanding non-verbal English Language Learners </w:t>
      </w:r>
      <w:r w:rsidRPr="00EA615C">
        <w:rPr>
          <w:b/>
          <w:sz w:val="32"/>
          <w:szCs w:val="32"/>
        </w:rPr>
        <w:t xml:space="preserve"> </w:t>
      </w:r>
      <w:hyperlink r:id="rId12" w:history="1">
        <w:r w:rsidR="00276699" w:rsidRPr="004F6D12">
          <w:rPr>
            <w:rStyle w:val="Hyperlink"/>
            <w:b/>
            <w:sz w:val="24"/>
            <w:szCs w:val="24"/>
          </w:rPr>
          <w:t>https://www.choiceliteracy.com/articles-detail-view.php?id=47</w:t>
        </w:r>
      </w:hyperlink>
      <w:r w:rsidR="00276699">
        <w:rPr>
          <w:b/>
          <w:sz w:val="24"/>
          <w:szCs w:val="24"/>
        </w:rPr>
        <w:t xml:space="preserve">.  </w:t>
      </w:r>
    </w:p>
    <w:p w:rsidR="00EA615C" w:rsidRPr="00EA615C" w:rsidRDefault="00EA615C" w:rsidP="00EA615C">
      <w:pPr>
        <w:rPr>
          <w:sz w:val="24"/>
          <w:szCs w:val="24"/>
        </w:rPr>
      </w:pPr>
      <w:r>
        <w:rPr>
          <w:sz w:val="24"/>
          <w:szCs w:val="24"/>
        </w:rPr>
        <w:t xml:space="preserve"> </w:t>
      </w:r>
    </w:p>
    <w:p w:rsidR="00796C0F" w:rsidRDefault="00796C0F" w:rsidP="00112B91">
      <w:pPr>
        <w:rPr>
          <w:sz w:val="24"/>
          <w:szCs w:val="24"/>
        </w:rPr>
      </w:pPr>
    </w:p>
    <w:p w:rsidR="00112B91" w:rsidRPr="00112B91" w:rsidRDefault="00796C0F" w:rsidP="00112B91">
      <w:pPr>
        <w:rPr>
          <w:sz w:val="24"/>
          <w:szCs w:val="24"/>
        </w:rPr>
      </w:pPr>
      <w:r>
        <w:rPr>
          <w:sz w:val="24"/>
          <w:szCs w:val="24"/>
        </w:rPr>
        <w:t xml:space="preserve"> </w:t>
      </w:r>
    </w:p>
    <w:p w:rsidR="00112B91" w:rsidRPr="00112B91" w:rsidRDefault="00112B91" w:rsidP="00112B91">
      <w:pPr>
        <w:rPr>
          <w:sz w:val="24"/>
          <w:szCs w:val="24"/>
        </w:rPr>
      </w:pPr>
    </w:p>
    <w:p w:rsidR="002D65F4" w:rsidRDefault="002D65F4">
      <w:pPr>
        <w:rPr>
          <w:rFonts w:cs="Simplified Arabic Fixed"/>
          <w:sz w:val="24"/>
          <w:szCs w:val="24"/>
        </w:rPr>
      </w:pPr>
    </w:p>
    <w:p w:rsidR="009269FB" w:rsidRDefault="009269FB">
      <w:pPr>
        <w:rPr>
          <w:rFonts w:cs="Simplified Arabic Fixed"/>
          <w:sz w:val="24"/>
          <w:szCs w:val="24"/>
        </w:rPr>
      </w:pPr>
    </w:p>
    <w:p w:rsidR="009269FB" w:rsidRDefault="009269FB">
      <w:pPr>
        <w:rPr>
          <w:rFonts w:cs="Simplified Arabic Fixed"/>
          <w:sz w:val="24"/>
          <w:szCs w:val="24"/>
        </w:rPr>
      </w:pPr>
    </w:p>
    <w:p w:rsidR="0040302A" w:rsidRPr="00AE69F2" w:rsidRDefault="001D5D6B">
      <w:pPr>
        <w:rPr>
          <w:rFonts w:ascii="Times New Roman" w:hAnsi="Times New Roman" w:cs="Times New Roman"/>
          <w:sz w:val="24"/>
          <w:szCs w:val="24"/>
        </w:rPr>
      </w:pPr>
      <w:r>
        <w:rPr>
          <w:rFonts w:cs="Simplified Arabic Fixed"/>
          <w:sz w:val="24"/>
          <w:szCs w:val="24"/>
        </w:rPr>
        <w:t xml:space="preserve">   </w:t>
      </w:r>
    </w:p>
    <w:sectPr w:rsidR="0040302A" w:rsidRPr="00AE6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plified Arabic Fixed">
    <w:panose1 w:val="02070309020205020404"/>
    <w:charset w:val="00"/>
    <w:family w:val="modern"/>
    <w:pitch w:val="fixed"/>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2A"/>
    <w:rsid w:val="0005578B"/>
    <w:rsid w:val="0009388F"/>
    <w:rsid w:val="000D28CD"/>
    <w:rsid w:val="00112B91"/>
    <w:rsid w:val="0011459D"/>
    <w:rsid w:val="00174538"/>
    <w:rsid w:val="001D5D6B"/>
    <w:rsid w:val="0022368C"/>
    <w:rsid w:val="00276699"/>
    <w:rsid w:val="002B1A8A"/>
    <w:rsid w:val="002D65F4"/>
    <w:rsid w:val="003E10A9"/>
    <w:rsid w:val="0040302A"/>
    <w:rsid w:val="00414AC7"/>
    <w:rsid w:val="00417B76"/>
    <w:rsid w:val="0048601F"/>
    <w:rsid w:val="00501252"/>
    <w:rsid w:val="007905E8"/>
    <w:rsid w:val="00796C0F"/>
    <w:rsid w:val="007E085A"/>
    <w:rsid w:val="008332F0"/>
    <w:rsid w:val="009269FB"/>
    <w:rsid w:val="00957FB4"/>
    <w:rsid w:val="00966F2D"/>
    <w:rsid w:val="00AE69F2"/>
    <w:rsid w:val="00C87FB9"/>
    <w:rsid w:val="00D06804"/>
    <w:rsid w:val="00D32852"/>
    <w:rsid w:val="00E20501"/>
    <w:rsid w:val="00EA615C"/>
    <w:rsid w:val="00F1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CE5E5-7AAD-4B9B-97C4-70705498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9F2"/>
    <w:rPr>
      <w:color w:val="0563C1" w:themeColor="hyperlink"/>
      <w:u w:val="single"/>
    </w:rPr>
  </w:style>
  <w:style w:type="character" w:styleId="FollowedHyperlink">
    <w:name w:val="FollowedHyperlink"/>
    <w:basedOn w:val="DefaultParagraphFont"/>
    <w:uiPriority w:val="99"/>
    <w:semiHidden/>
    <w:unhideWhenUsed/>
    <w:rsid w:val="001D5D6B"/>
    <w:rPr>
      <w:color w:val="954F72" w:themeColor="followedHyperlink"/>
      <w:u w:val="single"/>
    </w:rPr>
  </w:style>
  <w:style w:type="paragraph" w:styleId="BalloonText">
    <w:name w:val="Balloon Text"/>
    <w:basedOn w:val="Normal"/>
    <w:link w:val="BalloonTextChar"/>
    <w:uiPriority w:val="99"/>
    <w:semiHidden/>
    <w:unhideWhenUsed/>
    <w:rsid w:val="00C87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daatwcer.blogspot.com/2012/05/using-can-do-descriptors-in-high-schoo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stic.com/teachers/article/strategies-teaching-english-language-learners" TargetMode="External"/><Relationship Id="rId12" Type="http://schemas.openxmlformats.org/officeDocument/2006/relationships/hyperlink" Target="https://www.choiceliteracy.com/articles-detail-view.php?id=4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lorincolorado.org/webcasts/disabilities/" TargetMode="External"/><Relationship Id="rId11" Type="http://schemas.openxmlformats.org/officeDocument/2006/relationships/hyperlink" Target="http://www.readwritethink.org/classroom-resources/student-interactives/acrostic-poems-30045.html" TargetMode="External"/><Relationship Id="rId5" Type="http://schemas.openxmlformats.org/officeDocument/2006/relationships/hyperlink" Target="http://www.colorincolorado.org/webcasts/academiclanguage/%20" TargetMode="External"/><Relationship Id="rId10" Type="http://schemas.openxmlformats.org/officeDocument/2006/relationships/hyperlink" Target="http://www.readwritethink.org/classroom-resources/lesson-plans/read-again-comprehension-strategies-1045.html" TargetMode="External"/><Relationship Id="rId4" Type="http://schemas.openxmlformats.org/officeDocument/2006/relationships/webSettings" Target="webSettings.xml"/><Relationship Id="rId9" Type="http://schemas.openxmlformats.org/officeDocument/2006/relationships/hyperlink" Target="http://www.everythingesl.net/inservices/graphic_organizer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168ED-1C5B-4E59-9A7F-641ACDA0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Tarro Funchess</dc:creator>
  <cp:keywords/>
  <dc:description/>
  <cp:lastModifiedBy>Tarro Funchess</cp:lastModifiedBy>
  <cp:revision>6</cp:revision>
  <cp:lastPrinted>2014-09-10T18:38:00Z</cp:lastPrinted>
  <dcterms:created xsi:type="dcterms:W3CDTF">2014-09-05T18:19:00Z</dcterms:created>
  <dcterms:modified xsi:type="dcterms:W3CDTF">2014-09-23T21:09:00Z</dcterms:modified>
</cp:coreProperties>
</file>