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CD" w:rsidRDefault="009A15CD" w:rsidP="009A15CD">
      <w:pPr>
        <w:jc w:val="center"/>
      </w:pPr>
      <w:bookmarkStart w:id="0" w:name="_GoBack"/>
      <w:bookmarkEnd w:id="0"/>
      <w:r>
        <w:t>PARENTAL INVOLVEMENT PROCEDURES</w:t>
      </w:r>
    </w:p>
    <w:p w:rsidR="009A15CD" w:rsidRPr="005A7EE8" w:rsidRDefault="009A15CD" w:rsidP="009A15CD">
      <w:pPr>
        <w:rPr>
          <w:sz w:val="16"/>
          <w:szCs w:val="16"/>
        </w:rPr>
      </w:pPr>
    </w:p>
    <w:p w:rsidR="009A15CD" w:rsidRPr="006E5AE9" w:rsidRDefault="009A15CD" w:rsidP="009A15CD">
      <w:pPr>
        <w:pStyle w:val="BodyText"/>
      </w:pPr>
      <w:r>
        <w:rPr>
          <w:b/>
        </w:rPr>
        <w:t>Directions:</w:t>
      </w:r>
      <w:r>
        <w:t xml:space="preserve"> In the space provided below, describe procedures implemented to involve the parents of children with disabilities in the development of this project application </w:t>
      </w:r>
      <w:r w:rsidRPr="006E5AE9">
        <w:t xml:space="preserve">and up load copies of the documentation of the method(s) used. All sections must be completed. Dates of notification </w:t>
      </w:r>
      <w:r w:rsidRPr="006E5AE9">
        <w:rPr>
          <w:b/>
        </w:rPr>
        <w:t>cannot be</w:t>
      </w:r>
      <w:r w:rsidRPr="006E5AE9">
        <w:t xml:space="preserve"> after Board approval.  </w:t>
      </w:r>
    </w:p>
    <w:p w:rsidR="009A15CD" w:rsidRPr="005A7EE8" w:rsidRDefault="009A15CD" w:rsidP="009A15CD">
      <w:pPr>
        <w:rPr>
          <w:sz w:val="16"/>
          <w:szCs w:val="16"/>
        </w:rPr>
      </w:pPr>
    </w:p>
    <w:p w:rsidR="009A15CD" w:rsidRDefault="009A15CD" w:rsidP="009A15CD">
      <w:r>
        <w:t xml:space="preserve">1. Indicate by checking each applicable box below how parents of children with   </w:t>
      </w:r>
    </w:p>
    <w:p w:rsidR="009A15CD" w:rsidRDefault="009A15CD" w:rsidP="009A15CD">
      <w:r>
        <w:t xml:space="preserve">   disabilities were invited to participate in the development of this application. (Indicate  </w:t>
      </w:r>
    </w:p>
    <w:p w:rsidR="009A15CD" w:rsidRDefault="009A15CD" w:rsidP="009A15CD">
      <w:r>
        <w:t xml:space="preserve">   all that apply.)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4680"/>
      </w:tblGrid>
      <w:tr w:rsidR="009A15CD" w:rsidTr="003B3B51">
        <w:tc>
          <w:tcPr>
            <w:tcW w:w="1008" w:type="dxa"/>
            <w:shd w:val="pct5" w:color="000000" w:fill="FFFFFF"/>
          </w:tcPr>
          <w:p w:rsidR="009A15CD" w:rsidRDefault="009A15CD" w:rsidP="003B3B51">
            <w:r>
              <w:t>Check</w:t>
            </w:r>
          </w:p>
        </w:tc>
        <w:tc>
          <w:tcPr>
            <w:tcW w:w="3600" w:type="dxa"/>
            <w:shd w:val="pct5" w:color="000000" w:fill="FFFFFF"/>
          </w:tcPr>
          <w:p w:rsidR="009A15CD" w:rsidRDefault="009A15CD" w:rsidP="003B3B51">
            <w:r>
              <w:t xml:space="preserve">Method </w:t>
            </w:r>
          </w:p>
        </w:tc>
        <w:tc>
          <w:tcPr>
            <w:tcW w:w="4680" w:type="dxa"/>
            <w:shd w:val="pct5" w:color="000000" w:fill="FFFFFF"/>
          </w:tcPr>
          <w:p w:rsidR="009A15CD" w:rsidRDefault="009A15CD" w:rsidP="003B3B51">
            <w:r>
              <w:t>List Date(s) of Notification</w:t>
            </w:r>
          </w:p>
        </w:tc>
      </w:tr>
      <w:tr w:rsidR="009A15CD" w:rsidTr="003B3B51">
        <w:tc>
          <w:tcPr>
            <w:tcW w:w="1008" w:type="dxa"/>
          </w:tcPr>
          <w:p w:rsidR="009A15CD" w:rsidRDefault="009A15CD" w:rsidP="003B3B51"/>
        </w:tc>
        <w:tc>
          <w:tcPr>
            <w:tcW w:w="3600" w:type="dxa"/>
          </w:tcPr>
          <w:p w:rsidR="009A15CD" w:rsidRDefault="009A15CD" w:rsidP="003B3B51">
            <w:r>
              <w:t>Newspaper Announcement</w:t>
            </w:r>
          </w:p>
          <w:p w:rsidR="009A15CD" w:rsidRDefault="009A15CD" w:rsidP="003B3B51"/>
        </w:tc>
        <w:tc>
          <w:tcPr>
            <w:tcW w:w="4680" w:type="dxa"/>
          </w:tcPr>
          <w:p w:rsidR="009A15CD" w:rsidRDefault="009A15CD" w:rsidP="003B3B51"/>
        </w:tc>
      </w:tr>
      <w:tr w:rsidR="009A15CD" w:rsidTr="003B3B51">
        <w:tc>
          <w:tcPr>
            <w:tcW w:w="1008" w:type="dxa"/>
          </w:tcPr>
          <w:p w:rsidR="009A15CD" w:rsidRDefault="009A15CD" w:rsidP="003B3B51"/>
        </w:tc>
        <w:tc>
          <w:tcPr>
            <w:tcW w:w="3600" w:type="dxa"/>
          </w:tcPr>
          <w:p w:rsidR="009A15CD" w:rsidRDefault="009A15CD" w:rsidP="003B3B51">
            <w:r>
              <w:t>Radio Announcement</w:t>
            </w:r>
          </w:p>
          <w:p w:rsidR="009A15CD" w:rsidRDefault="009A15CD" w:rsidP="003B3B51"/>
        </w:tc>
        <w:tc>
          <w:tcPr>
            <w:tcW w:w="4680" w:type="dxa"/>
          </w:tcPr>
          <w:p w:rsidR="009A15CD" w:rsidRDefault="009A15CD" w:rsidP="003B3B51"/>
        </w:tc>
      </w:tr>
      <w:tr w:rsidR="009A15CD" w:rsidTr="003B3B51">
        <w:tc>
          <w:tcPr>
            <w:tcW w:w="1008" w:type="dxa"/>
          </w:tcPr>
          <w:p w:rsidR="009A15CD" w:rsidRDefault="009A15CD" w:rsidP="003B3B51"/>
        </w:tc>
        <w:tc>
          <w:tcPr>
            <w:tcW w:w="3600" w:type="dxa"/>
          </w:tcPr>
          <w:p w:rsidR="009A15CD" w:rsidRDefault="009A15CD" w:rsidP="003B3B51">
            <w:r>
              <w:t>Television Announcement</w:t>
            </w:r>
          </w:p>
          <w:p w:rsidR="009A15CD" w:rsidRDefault="009A15CD" w:rsidP="003B3B51"/>
        </w:tc>
        <w:tc>
          <w:tcPr>
            <w:tcW w:w="4680" w:type="dxa"/>
          </w:tcPr>
          <w:p w:rsidR="009A15CD" w:rsidRDefault="009A15CD" w:rsidP="003B3B51"/>
        </w:tc>
      </w:tr>
      <w:tr w:rsidR="009A15CD" w:rsidTr="003B3B51">
        <w:tc>
          <w:tcPr>
            <w:tcW w:w="1008" w:type="dxa"/>
          </w:tcPr>
          <w:p w:rsidR="009A15CD" w:rsidRDefault="009A15CD" w:rsidP="003B3B51"/>
        </w:tc>
        <w:tc>
          <w:tcPr>
            <w:tcW w:w="3600" w:type="dxa"/>
          </w:tcPr>
          <w:p w:rsidR="009A15CD" w:rsidRDefault="009A15CD" w:rsidP="003B3B51">
            <w:r>
              <w:t>Letters to Parents</w:t>
            </w:r>
          </w:p>
          <w:p w:rsidR="009A15CD" w:rsidRDefault="009A15CD" w:rsidP="003B3B51"/>
        </w:tc>
        <w:tc>
          <w:tcPr>
            <w:tcW w:w="4680" w:type="dxa"/>
          </w:tcPr>
          <w:p w:rsidR="009A15CD" w:rsidRDefault="009A15CD" w:rsidP="003B3B51"/>
        </w:tc>
      </w:tr>
      <w:tr w:rsidR="009A15CD" w:rsidTr="003B3B51">
        <w:tc>
          <w:tcPr>
            <w:tcW w:w="1008" w:type="dxa"/>
          </w:tcPr>
          <w:p w:rsidR="009A15CD" w:rsidRDefault="009A15CD" w:rsidP="003B3B51"/>
        </w:tc>
        <w:tc>
          <w:tcPr>
            <w:tcW w:w="3600" w:type="dxa"/>
          </w:tcPr>
          <w:p w:rsidR="009A15CD" w:rsidRDefault="009A15CD" w:rsidP="003B3B51">
            <w:r>
              <w:t>Leaflets or Flyers</w:t>
            </w:r>
          </w:p>
          <w:p w:rsidR="009A15CD" w:rsidRDefault="009A15CD" w:rsidP="003B3B51"/>
        </w:tc>
        <w:tc>
          <w:tcPr>
            <w:tcW w:w="4680" w:type="dxa"/>
          </w:tcPr>
          <w:p w:rsidR="009A15CD" w:rsidRDefault="009A15CD" w:rsidP="003B3B51"/>
        </w:tc>
      </w:tr>
      <w:tr w:rsidR="009A15CD" w:rsidTr="003B3B51">
        <w:tc>
          <w:tcPr>
            <w:tcW w:w="1008" w:type="dxa"/>
          </w:tcPr>
          <w:p w:rsidR="009A15CD" w:rsidRDefault="009A15CD" w:rsidP="003B3B51"/>
        </w:tc>
        <w:tc>
          <w:tcPr>
            <w:tcW w:w="3600" w:type="dxa"/>
          </w:tcPr>
          <w:p w:rsidR="009A15CD" w:rsidRDefault="009A15CD" w:rsidP="003B3B51">
            <w:r>
              <w:t>Other (Describe Below)</w:t>
            </w:r>
          </w:p>
          <w:p w:rsidR="009A15CD" w:rsidRDefault="009A15CD" w:rsidP="003B3B51"/>
        </w:tc>
        <w:tc>
          <w:tcPr>
            <w:tcW w:w="4680" w:type="dxa"/>
          </w:tcPr>
          <w:p w:rsidR="009A15CD" w:rsidRDefault="009A15CD" w:rsidP="003B3B51"/>
        </w:tc>
      </w:tr>
      <w:tr w:rsidR="009A15CD" w:rsidTr="003B3B51">
        <w:trPr>
          <w:trHeight w:val="405"/>
        </w:trPr>
        <w:tc>
          <w:tcPr>
            <w:tcW w:w="9288" w:type="dxa"/>
            <w:gridSpan w:val="3"/>
          </w:tcPr>
          <w:p w:rsidR="009A15CD" w:rsidRDefault="009A15CD" w:rsidP="003B3B51"/>
          <w:p w:rsidR="009A15CD" w:rsidRDefault="009A15CD" w:rsidP="003B3B51"/>
        </w:tc>
      </w:tr>
    </w:tbl>
    <w:p w:rsidR="009A15CD" w:rsidRDefault="009A15CD" w:rsidP="009A15CD"/>
    <w:p w:rsidR="009A15CD" w:rsidRDefault="009A15CD" w:rsidP="009A15CD">
      <w:r>
        <w:t xml:space="preserve">2.  Indicate by checking each area below the format used to elicit parent participation.  </w:t>
      </w:r>
    </w:p>
    <w:p w:rsidR="009A15CD" w:rsidRDefault="009A15CD" w:rsidP="009A15CD">
      <w:r>
        <w:t xml:space="preserve">     (Indicate all that apply.)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3060"/>
        <w:gridCol w:w="1980"/>
      </w:tblGrid>
      <w:tr w:rsidR="009A15CD" w:rsidTr="003B3B51">
        <w:tc>
          <w:tcPr>
            <w:tcW w:w="1008" w:type="dxa"/>
            <w:shd w:val="pct5" w:color="000000" w:fill="FFFFFF"/>
          </w:tcPr>
          <w:p w:rsidR="009A15CD" w:rsidRDefault="009A15CD" w:rsidP="003B3B51">
            <w:r>
              <w:t>Check</w:t>
            </w:r>
          </w:p>
        </w:tc>
        <w:tc>
          <w:tcPr>
            <w:tcW w:w="3240" w:type="dxa"/>
            <w:shd w:val="pct5" w:color="000000" w:fill="FFFFFF"/>
          </w:tcPr>
          <w:p w:rsidR="009A15CD" w:rsidRDefault="009A15CD" w:rsidP="003B3B51">
            <w:r>
              <w:t>Format</w:t>
            </w:r>
          </w:p>
        </w:tc>
        <w:tc>
          <w:tcPr>
            <w:tcW w:w="3060" w:type="dxa"/>
            <w:shd w:val="pct5" w:color="000000" w:fill="FFFFFF"/>
          </w:tcPr>
          <w:p w:rsidR="009A15CD" w:rsidRDefault="009A15CD" w:rsidP="003B3B51">
            <w:r>
              <w:t xml:space="preserve">List Date(s) </w:t>
            </w:r>
          </w:p>
        </w:tc>
        <w:tc>
          <w:tcPr>
            <w:tcW w:w="1980" w:type="dxa"/>
            <w:shd w:val="pct5" w:color="000000" w:fill="FFFFFF"/>
          </w:tcPr>
          <w:p w:rsidR="009A15CD" w:rsidRDefault="009A15CD" w:rsidP="003B3B51">
            <w:r>
              <w:t>Total Number</w:t>
            </w:r>
          </w:p>
          <w:p w:rsidR="009A15CD" w:rsidRDefault="009A15CD" w:rsidP="003B3B51">
            <w:r>
              <w:t>Attending</w:t>
            </w:r>
          </w:p>
        </w:tc>
      </w:tr>
      <w:tr w:rsidR="009A15CD" w:rsidTr="003B3B51">
        <w:tc>
          <w:tcPr>
            <w:tcW w:w="1008" w:type="dxa"/>
          </w:tcPr>
          <w:p w:rsidR="009A15CD" w:rsidRDefault="009A15CD" w:rsidP="003B3B51"/>
        </w:tc>
        <w:tc>
          <w:tcPr>
            <w:tcW w:w="3240" w:type="dxa"/>
          </w:tcPr>
          <w:p w:rsidR="009A15CD" w:rsidRDefault="009A15CD" w:rsidP="003B3B51">
            <w:r>
              <w:t>Group Public Meeting(s)</w:t>
            </w:r>
          </w:p>
          <w:p w:rsidR="009A15CD" w:rsidRDefault="009A15CD" w:rsidP="003B3B51"/>
        </w:tc>
        <w:tc>
          <w:tcPr>
            <w:tcW w:w="3060" w:type="dxa"/>
          </w:tcPr>
          <w:p w:rsidR="009A15CD" w:rsidRDefault="009A15CD" w:rsidP="003B3B51"/>
        </w:tc>
        <w:tc>
          <w:tcPr>
            <w:tcW w:w="1980" w:type="dxa"/>
          </w:tcPr>
          <w:p w:rsidR="009A15CD" w:rsidRDefault="009A15CD" w:rsidP="003B3B51"/>
        </w:tc>
      </w:tr>
      <w:tr w:rsidR="009A15CD" w:rsidTr="003B3B51">
        <w:tc>
          <w:tcPr>
            <w:tcW w:w="1008" w:type="dxa"/>
          </w:tcPr>
          <w:p w:rsidR="009A15CD" w:rsidRDefault="009A15CD" w:rsidP="003B3B51"/>
        </w:tc>
        <w:tc>
          <w:tcPr>
            <w:tcW w:w="3240" w:type="dxa"/>
          </w:tcPr>
          <w:p w:rsidR="009A15CD" w:rsidRDefault="009A15CD" w:rsidP="003B3B51">
            <w:r>
              <w:t>Individual Parent Meeting(s)</w:t>
            </w:r>
          </w:p>
          <w:p w:rsidR="009A15CD" w:rsidRDefault="009A15CD" w:rsidP="003B3B51"/>
        </w:tc>
        <w:tc>
          <w:tcPr>
            <w:tcW w:w="3060" w:type="dxa"/>
          </w:tcPr>
          <w:p w:rsidR="009A15CD" w:rsidRDefault="009A15CD" w:rsidP="003B3B51"/>
        </w:tc>
        <w:tc>
          <w:tcPr>
            <w:tcW w:w="1980" w:type="dxa"/>
          </w:tcPr>
          <w:p w:rsidR="009A15CD" w:rsidRDefault="009A15CD" w:rsidP="003B3B51"/>
        </w:tc>
      </w:tr>
      <w:tr w:rsidR="009A15CD" w:rsidTr="003B3B51">
        <w:tc>
          <w:tcPr>
            <w:tcW w:w="1008" w:type="dxa"/>
          </w:tcPr>
          <w:p w:rsidR="009A15CD" w:rsidRDefault="009A15CD" w:rsidP="003B3B51"/>
        </w:tc>
        <w:tc>
          <w:tcPr>
            <w:tcW w:w="3240" w:type="dxa"/>
          </w:tcPr>
          <w:p w:rsidR="009A15CD" w:rsidRDefault="009A15CD" w:rsidP="003B3B51">
            <w:r>
              <w:t>Other (Describe Below)</w:t>
            </w:r>
          </w:p>
          <w:p w:rsidR="009A15CD" w:rsidRDefault="009A15CD" w:rsidP="003B3B51"/>
        </w:tc>
        <w:tc>
          <w:tcPr>
            <w:tcW w:w="3060" w:type="dxa"/>
          </w:tcPr>
          <w:p w:rsidR="009A15CD" w:rsidRDefault="009A15CD" w:rsidP="003B3B51"/>
        </w:tc>
        <w:tc>
          <w:tcPr>
            <w:tcW w:w="1980" w:type="dxa"/>
          </w:tcPr>
          <w:p w:rsidR="009A15CD" w:rsidRDefault="009A15CD" w:rsidP="003B3B51"/>
        </w:tc>
      </w:tr>
      <w:tr w:rsidR="009A15CD" w:rsidTr="003B3B51">
        <w:trPr>
          <w:trHeight w:val="540"/>
        </w:trPr>
        <w:tc>
          <w:tcPr>
            <w:tcW w:w="9288" w:type="dxa"/>
            <w:gridSpan w:val="4"/>
          </w:tcPr>
          <w:p w:rsidR="009A15CD" w:rsidRDefault="009A15CD" w:rsidP="003B3B51"/>
          <w:p w:rsidR="009A15CD" w:rsidRDefault="009A15CD" w:rsidP="003B3B51"/>
        </w:tc>
      </w:tr>
    </w:tbl>
    <w:p w:rsidR="009A15CD" w:rsidRDefault="009A15CD" w:rsidP="009A15CD"/>
    <w:p w:rsidR="009A15CD" w:rsidRDefault="009A15CD" w:rsidP="009A15CD">
      <w:r>
        <w:t xml:space="preserve">3.  Indicate by circling each item below the process used to elicit responses from parents. </w:t>
      </w:r>
    </w:p>
    <w:p w:rsidR="009A15CD" w:rsidRDefault="009A15CD" w:rsidP="009A15CD">
      <w:r>
        <w:t xml:space="preserve">     a)  Distribution of the proposed sections of the application prior to the meeting(s).</w:t>
      </w:r>
    </w:p>
    <w:p w:rsidR="009A15CD" w:rsidRDefault="009A15CD" w:rsidP="009A15CD">
      <w:r>
        <w:t xml:space="preserve">     b)  Notification of availability of required components of the application prior to the </w:t>
      </w:r>
    </w:p>
    <w:p w:rsidR="009A15CD" w:rsidRDefault="009A15CD" w:rsidP="009A15CD">
      <w:r>
        <w:t xml:space="preserve">          meeting(s).</w:t>
      </w:r>
    </w:p>
    <w:p w:rsidR="009A15CD" w:rsidRDefault="009A15CD" w:rsidP="009A15CD">
      <w:r>
        <w:t xml:space="preserve">     c)  Discussion of each section during the meeting(s).</w:t>
      </w:r>
    </w:p>
    <w:p w:rsidR="009A15CD" w:rsidRDefault="009A15CD" w:rsidP="009A15CD">
      <w:r>
        <w:t xml:space="preserve">     d)  Other (Describe):____________________________________________________</w:t>
      </w:r>
    </w:p>
    <w:p w:rsidR="009A15CD" w:rsidRDefault="009A15CD" w:rsidP="009A15CD">
      <w:r>
        <w:t xml:space="preserve">          __________________________________________________________________</w:t>
      </w:r>
    </w:p>
    <w:p w:rsidR="002C6C5E" w:rsidRPr="009A15CD" w:rsidRDefault="002C6C5E" w:rsidP="009A15CD"/>
    <w:sectPr w:rsidR="002C6C5E" w:rsidRPr="009A15CD" w:rsidSect="00D41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1DF" w:rsidRDefault="007971DF" w:rsidP="00395555">
      <w:r>
        <w:separator/>
      </w:r>
    </w:p>
  </w:endnote>
  <w:endnote w:type="continuationSeparator" w:id="0">
    <w:p w:rsidR="007971DF" w:rsidRDefault="007971DF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1DF" w:rsidRDefault="007971DF" w:rsidP="00395555">
      <w:r>
        <w:separator/>
      </w:r>
    </w:p>
  </w:footnote>
  <w:footnote w:type="continuationSeparator" w:id="0">
    <w:p w:rsidR="007971DF" w:rsidRDefault="007971DF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2C6C5E"/>
    <w:rsid w:val="00311CDF"/>
    <w:rsid w:val="00395555"/>
    <w:rsid w:val="003E6921"/>
    <w:rsid w:val="004A4BDE"/>
    <w:rsid w:val="0059286F"/>
    <w:rsid w:val="006B6A3C"/>
    <w:rsid w:val="007971DF"/>
    <w:rsid w:val="00956D60"/>
    <w:rsid w:val="009A15CD"/>
    <w:rsid w:val="00C8079C"/>
    <w:rsid w:val="00D22A45"/>
    <w:rsid w:val="00D411B3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62B9C-3E18-4DCC-91E0-B8E275F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2016-05-24T17:50:00Z</dcterms:created>
  <dcterms:modified xsi:type="dcterms:W3CDTF">2016-05-24T17:50:00Z</dcterms:modified>
</cp:coreProperties>
</file>