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DE8DF" w14:textId="77777777" w:rsidR="00785722" w:rsidRDefault="00785722" w:rsidP="008D70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rFonts w:ascii="Arial" w:hAnsi="Arial" w:cs="Arial"/>
          <w:noProof/>
          <w:color w:val="105CB6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EA0817B" wp14:editId="2E9413FE">
            <wp:simplePos x="0" y="0"/>
            <wp:positionH relativeFrom="column">
              <wp:posOffset>-371475</wp:posOffset>
            </wp:positionH>
            <wp:positionV relativeFrom="paragraph">
              <wp:posOffset>-523875</wp:posOffset>
            </wp:positionV>
            <wp:extent cx="2809875" cy="838200"/>
            <wp:effectExtent l="0" t="0" r="9525" b="0"/>
            <wp:wrapSquare wrapText="bothSides"/>
            <wp:docPr id="1" name="Picture 1" descr="src=&quot;/sf-images/basetemplate/MDEnewLOGOweb.jpg&quot;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c=&quot;/sf-images/basetemplate/MDEnewLOGOweb.jpg&quot;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DD8">
        <w:rPr>
          <w:b/>
          <w:sz w:val="24"/>
          <w:szCs w:val="24"/>
        </w:rPr>
        <w:t xml:space="preserve">                                                               </w:t>
      </w:r>
    </w:p>
    <w:p w14:paraId="3A1B8968" w14:textId="77777777" w:rsidR="00785722" w:rsidRDefault="00785722" w:rsidP="008D7059">
      <w:pPr>
        <w:spacing w:after="0" w:line="240" w:lineRule="auto"/>
        <w:jc w:val="center"/>
        <w:rPr>
          <w:b/>
          <w:sz w:val="24"/>
          <w:szCs w:val="24"/>
        </w:rPr>
      </w:pPr>
    </w:p>
    <w:p w14:paraId="4D731ED1" w14:textId="62E41062" w:rsidR="00BA1A1D" w:rsidRDefault="00785722" w:rsidP="007857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  <w:r w:rsidR="00DD0DD8">
        <w:rPr>
          <w:b/>
          <w:sz w:val="24"/>
          <w:szCs w:val="24"/>
        </w:rPr>
        <w:t xml:space="preserve">      20</w:t>
      </w:r>
      <w:r w:rsidR="00E90E17">
        <w:rPr>
          <w:b/>
          <w:sz w:val="24"/>
          <w:szCs w:val="24"/>
        </w:rPr>
        <w:t>2</w:t>
      </w:r>
      <w:r w:rsidR="00D072D4">
        <w:rPr>
          <w:b/>
          <w:sz w:val="24"/>
          <w:szCs w:val="24"/>
        </w:rPr>
        <w:t>2</w:t>
      </w:r>
      <w:r w:rsidR="00E90E17">
        <w:rPr>
          <w:b/>
          <w:sz w:val="24"/>
          <w:szCs w:val="24"/>
        </w:rPr>
        <w:t>-202</w:t>
      </w:r>
      <w:r w:rsidR="00D072D4">
        <w:rPr>
          <w:b/>
          <w:sz w:val="24"/>
          <w:szCs w:val="24"/>
        </w:rPr>
        <w:t>3</w:t>
      </w:r>
    </w:p>
    <w:p w14:paraId="54720F11" w14:textId="77777777" w:rsidR="00DD0DD8" w:rsidRDefault="00DD0DD8" w:rsidP="00CD56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841366">
        <w:rPr>
          <w:b/>
          <w:sz w:val="24"/>
          <w:szCs w:val="24"/>
        </w:rPr>
        <w:t>Semiannual</w:t>
      </w:r>
      <w:r w:rsidR="00CD5636">
        <w:rPr>
          <w:b/>
          <w:sz w:val="24"/>
          <w:szCs w:val="24"/>
        </w:rPr>
        <w:t xml:space="preserve"> Educable Child Review</w:t>
      </w:r>
    </w:p>
    <w:p w14:paraId="36B8E288" w14:textId="77777777" w:rsidR="00DD0DD8" w:rsidRDefault="00DD0DD8" w:rsidP="008D7059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Documentation of LEA Visit to Nonpublic School</w:t>
      </w:r>
    </w:p>
    <w:p w14:paraId="6DD74FB3" w14:textId="77777777" w:rsidR="00891570" w:rsidRDefault="003364A0" w:rsidP="008D7059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FB59E" wp14:editId="187726AC">
                <wp:simplePos x="0" y="0"/>
                <wp:positionH relativeFrom="column">
                  <wp:posOffset>1876425</wp:posOffset>
                </wp:positionH>
                <wp:positionV relativeFrom="paragraph">
                  <wp:posOffset>121921</wp:posOffset>
                </wp:positionV>
                <wp:extent cx="4143375" cy="2857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7F4C7" w14:textId="77777777" w:rsidR="003364A0" w:rsidRDefault="003364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FB5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7.75pt;margin-top:9.6pt;width:326.2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" fillcolor="white [3201]" strokeweight=".5pt">
                <v:textbox>
                  <w:txbxContent>
                    <w:p w14:paraId="6D87F4C7" w14:textId="77777777" w:rsidR="003364A0" w:rsidRDefault="003364A0"/>
                  </w:txbxContent>
                </v:textbox>
              </v:shape>
            </w:pict>
          </mc:Fallback>
        </mc:AlternateContent>
      </w:r>
    </w:p>
    <w:p w14:paraId="78196D20" w14:textId="77777777" w:rsidR="00891570" w:rsidRDefault="00891570" w:rsidP="0089157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LEA Name:  </w:t>
      </w:r>
      <w:r w:rsidR="003364A0">
        <w:rPr>
          <w:b/>
          <w:sz w:val="24"/>
          <w:szCs w:val="24"/>
        </w:rPr>
        <w:t xml:space="preserve">                                </w:t>
      </w:r>
    </w:p>
    <w:p w14:paraId="027C626F" w14:textId="77777777" w:rsidR="00DD0DD8" w:rsidRDefault="00DD0DD8" w:rsidP="00DD0DD8">
      <w:pPr>
        <w:spacing w:line="240" w:lineRule="auto"/>
        <w:jc w:val="right"/>
        <w:rPr>
          <w:b/>
          <w:sz w:val="24"/>
          <w:szCs w:val="24"/>
        </w:rPr>
      </w:pPr>
    </w:p>
    <w:p w14:paraId="78D8EEE6" w14:textId="77777777" w:rsidR="00DD0DD8" w:rsidRDefault="003364A0" w:rsidP="003364A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1357C6" wp14:editId="371B15C1">
                <wp:simplePos x="0" y="0"/>
                <wp:positionH relativeFrom="column">
                  <wp:posOffset>1876425</wp:posOffset>
                </wp:positionH>
                <wp:positionV relativeFrom="paragraph">
                  <wp:posOffset>84455</wp:posOffset>
                </wp:positionV>
                <wp:extent cx="4143375" cy="2762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5A41D" w14:textId="77777777" w:rsidR="003364A0" w:rsidRDefault="003364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357C6" id="Text Box 3" o:spid="_x0000_s1027" type="#_x0000_t202" style="position:absolute;margin-left:147.75pt;margin-top:6.65pt;width:326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" fillcolor="white [3201]" strokeweight=".5pt">
                <v:textbox>
                  <w:txbxContent>
                    <w:p w14:paraId="3BE5A41D" w14:textId="77777777" w:rsidR="003364A0" w:rsidRDefault="003364A0"/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 xml:space="preserve">Nonpublic School Name:          </w:t>
      </w:r>
    </w:p>
    <w:p w14:paraId="3551DEB3" w14:textId="77777777" w:rsidR="003364A0" w:rsidRDefault="003364A0" w:rsidP="00DD0DD8">
      <w:pPr>
        <w:jc w:val="right"/>
        <w:rPr>
          <w:b/>
          <w:sz w:val="24"/>
          <w:szCs w:val="24"/>
        </w:rPr>
      </w:pPr>
    </w:p>
    <w:p w14:paraId="20D94E39" w14:textId="77777777" w:rsidR="00FB68B6" w:rsidRDefault="003364A0" w:rsidP="003364A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E6A40" wp14:editId="1ADEEAA0">
                <wp:simplePos x="0" y="0"/>
                <wp:positionH relativeFrom="column">
                  <wp:posOffset>1876425</wp:posOffset>
                </wp:positionH>
                <wp:positionV relativeFrom="paragraph">
                  <wp:posOffset>12065</wp:posOffset>
                </wp:positionV>
                <wp:extent cx="4210050" cy="2762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1089F" w14:textId="77777777" w:rsidR="003364A0" w:rsidRDefault="003364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E6A40" id="Text Box 4" o:spid="_x0000_s1028" type="#_x0000_t202" style="position:absolute;margin-left:147.75pt;margin-top:.95pt;width:331.5pt;height:2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" fillcolor="white [3201]" strokeweight=".5pt">
                <v:textbox>
                  <w:txbxContent>
                    <w:p w14:paraId="6AA1089F" w14:textId="77777777" w:rsidR="003364A0" w:rsidRDefault="003364A0"/>
                  </w:txbxContent>
                </v:textbox>
              </v:shape>
            </w:pict>
          </mc:Fallback>
        </mc:AlternateContent>
      </w:r>
      <w:r w:rsidR="00231055">
        <w:rPr>
          <w:b/>
          <w:sz w:val="24"/>
          <w:szCs w:val="24"/>
        </w:rPr>
        <w:t>Date of Visit</w:t>
      </w:r>
      <w:r>
        <w:rPr>
          <w:b/>
          <w:sz w:val="24"/>
          <w:szCs w:val="24"/>
        </w:rPr>
        <w:t xml:space="preserve">:                      </w:t>
      </w:r>
    </w:p>
    <w:p w14:paraId="4B9AA857" w14:textId="77777777" w:rsidR="00FB68B6" w:rsidRDefault="00FB68B6" w:rsidP="003364A0">
      <w:pPr>
        <w:rPr>
          <w:b/>
          <w:sz w:val="24"/>
          <w:szCs w:val="24"/>
        </w:rPr>
      </w:pPr>
    </w:p>
    <w:p w14:paraId="0738DDF6" w14:textId="77777777" w:rsidR="003364A0" w:rsidRDefault="00FF1253" w:rsidP="003364A0">
      <w:pPr>
        <w:rPr>
          <w:b/>
          <w:i/>
          <w:sz w:val="24"/>
          <w:szCs w:val="24"/>
        </w:rPr>
      </w:pPr>
      <w:r w:rsidRPr="00231055">
        <w:rPr>
          <w:b/>
          <w:i/>
          <w:sz w:val="24"/>
          <w:szCs w:val="24"/>
        </w:rPr>
        <w:t>Complete the information below for</w:t>
      </w:r>
      <w:r w:rsidR="00231055" w:rsidRPr="00231055">
        <w:rPr>
          <w:b/>
          <w:i/>
          <w:sz w:val="24"/>
          <w:szCs w:val="24"/>
        </w:rPr>
        <w:t xml:space="preserve"> each Nonpublic School the LEA conducted a visit. </w:t>
      </w:r>
      <w:r w:rsidR="003364A0" w:rsidRPr="00231055">
        <w:rPr>
          <w:b/>
          <w:i/>
          <w:sz w:val="24"/>
          <w:szCs w:val="24"/>
        </w:rPr>
        <w:t xml:space="preserve">   </w:t>
      </w:r>
    </w:p>
    <w:p w14:paraId="2BA7DD5E" w14:textId="77777777" w:rsidR="00231055" w:rsidRDefault="006E4DFB" w:rsidP="003364A0">
      <w:pPr>
        <w:rPr>
          <w:b/>
          <w:sz w:val="24"/>
          <w:szCs w:val="24"/>
        </w:rPr>
      </w:pPr>
      <w:r>
        <w:rPr>
          <w:b/>
          <w:sz w:val="24"/>
          <w:szCs w:val="24"/>
        </w:rPr>
        <w:t>LEA Participants: (I</w:t>
      </w:r>
      <w:r w:rsidR="00231055">
        <w:rPr>
          <w:b/>
          <w:sz w:val="24"/>
          <w:szCs w:val="24"/>
        </w:rPr>
        <w:t xml:space="preserve">dentify all LEA team members by name and role) </w:t>
      </w:r>
    </w:p>
    <w:p w14:paraId="61E41F0F" w14:textId="77777777" w:rsidR="00231055" w:rsidRDefault="00523317" w:rsidP="003364A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DBB9A3" wp14:editId="2C6DA74A">
                <wp:simplePos x="0" y="0"/>
                <wp:positionH relativeFrom="column">
                  <wp:posOffset>-9525</wp:posOffset>
                </wp:positionH>
                <wp:positionV relativeFrom="paragraph">
                  <wp:posOffset>-3176</wp:posOffset>
                </wp:positionV>
                <wp:extent cx="6143625" cy="9239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541D2" w14:textId="77777777" w:rsidR="00231055" w:rsidRDefault="002310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BB9A3" id="Text Box 5" o:spid="_x0000_s1029" type="#_x0000_t202" style="position:absolute;margin-left:-.75pt;margin-top:-.25pt;width:483.7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" fillcolor="white [3201]" strokeweight=".5pt">
                <v:textbox>
                  <w:txbxContent>
                    <w:p w14:paraId="027541D2" w14:textId="77777777" w:rsidR="00231055" w:rsidRDefault="00231055"/>
                  </w:txbxContent>
                </v:textbox>
              </v:shape>
            </w:pict>
          </mc:Fallback>
        </mc:AlternateContent>
      </w:r>
    </w:p>
    <w:p w14:paraId="07888055" w14:textId="77777777" w:rsidR="00231055" w:rsidRDefault="00231055" w:rsidP="00231055">
      <w:pPr>
        <w:pStyle w:val="ListParagraph"/>
        <w:rPr>
          <w:b/>
          <w:sz w:val="24"/>
          <w:szCs w:val="24"/>
        </w:rPr>
      </w:pPr>
    </w:p>
    <w:p w14:paraId="1AAFF65A" w14:textId="77777777" w:rsidR="00231055" w:rsidRDefault="00231055" w:rsidP="00231055">
      <w:pPr>
        <w:pStyle w:val="ListParagraph"/>
        <w:rPr>
          <w:b/>
          <w:sz w:val="24"/>
          <w:szCs w:val="24"/>
        </w:rPr>
      </w:pPr>
    </w:p>
    <w:p w14:paraId="6B8A9A62" w14:textId="77777777" w:rsidR="00231055" w:rsidRDefault="00231055" w:rsidP="00231055">
      <w:pPr>
        <w:pStyle w:val="ListParagraph"/>
        <w:rPr>
          <w:b/>
          <w:sz w:val="24"/>
          <w:szCs w:val="24"/>
        </w:rPr>
      </w:pPr>
    </w:p>
    <w:p w14:paraId="3F518A94" w14:textId="77777777" w:rsidR="001F6A74" w:rsidRDefault="00D50DC9" w:rsidP="001F6A74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23317">
        <w:rPr>
          <w:b/>
          <w:sz w:val="24"/>
          <w:szCs w:val="24"/>
        </w:rPr>
        <w:t>Certified staff were</w:t>
      </w:r>
      <w:r w:rsidR="00231055" w:rsidRPr="001F6A74">
        <w:rPr>
          <w:b/>
          <w:sz w:val="24"/>
          <w:szCs w:val="24"/>
        </w:rPr>
        <w:t xml:space="preserve"> interviewed to ensure appropriate services are being</w:t>
      </w:r>
    </w:p>
    <w:p w14:paraId="363E15AD" w14:textId="77777777" w:rsidR="00231055" w:rsidRDefault="001F6A74" w:rsidP="001F6A74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31055" w:rsidRPr="001F6A74">
        <w:rPr>
          <w:b/>
          <w:sz w:val="24"/>
          <w:szCs w:val="24"/>
        </w:rPr>
        <w:t>provided</w:t>
      </w:r>
      <w:r w:rsidRPr="001F6A74">
        <w:rPr>
          <w:b/>
          <w:sz w:val="24"/>
          <w:szCs w:val="24"/>
        </w:rPr>
        <w:t xml:space="preserve"> </w:t>
      </w:r>
      <w:r w:rsidR="00231055" w:rsidRPr="001F6A74">
        <w:rPr>
          <w:b/>
          <w:sz w:val="24"/>
          <w:szCs w:val="24"/>
        </w:rPr>
        <w:t xml:space="preserve">for each student placed at this nonpublic school. </w:t>
      </w:r>
    </w:p>
    <w:p w14:paraId="06D25363" w14:textId="77777777" w:rsidR="00913C6A" w:rsidRDefault="00913C6A" w:rsidP="001F6A74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______ Yes      ______ No</w:t>
      </w:r>
    </w:p>
    <w:p w14:paraId="4DD59FA8" w14:textId="77777777" w:rsidR="007D21D0" w:rsidRPr="001F6A74" w:rsidRDefault="007D21D0" w:rsidP="001F6A74">
      <w:pPr>
        <w:pStyle w:val="ListParagraph"/>
        <w:rPr>
          <w:b/>
          <w:sz w:val="24"/>
          <w:szCs w:val="24"/>
        </w:rPr>
      </w:pPr>
    </w:p>
    <w:p w14:paraId="175ACDB2" w14:textId="77777777" w:rsidR="00231055" w:rsidRPr="002B4574" w:rsidRDefault="002B4574" w:rsidP="001F6A74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nonpublic school employs special education and related services personnel that are certified, endorsed, or licensed in the areas of assignment.</w:t>
      </w:r>
    </w:p>
    <w:p w14:paraId="1191DB17" w14:textId="77777777" w:rsidR="00913C6A" w:rsidRDefault="00913C6A" w:rsidP="001F6A74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______ Yes     ______ No</w:t>
      </w:r>
    </w:p>
    <w:p w14:paraId="238EC864" w14:textId="77777777" w:rsidR="00913C6A" w:rsidRDefault="00913C6A" w:rsidP="001F6A74">
      <w:pPr>
        <w:pStyle w:val="ListParagraph"/>
        <w:rPr>
          <w:b/>
          <w:sz w:val="24"/>
          <w:szCs w:val="24"/>
        </w:rPr>
      </w:pPr>
    </w:p>
    <w:p w14:paraId="37AA5F4C" w14:textId="77777777" w:rsidR="00913C6A" w:rsidRDefault="00814897" w:rsidP="00913C6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LEA has determined the nonpublic school is adequate to provide appropriate services for each student place</w:t>
      </w:r>
      <w:r w:rsidR="00022BA4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.</w:t>
      </w:r>
    </w:p>
    <w:p w14:paraId="1E16BE94" w14:textId="77777777" w:rsidR="00814897" w:rsidRDefault="00814897" w:rsidP="00814897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_____ Yes    ______ No</w:t>
      </w:r>
    </w:p>
    <w:p w14:paraId="6999F0AE" w14:textId="77777777" w:rsidR="00814897" w:rsidRDefault="00814897" w:rsidP="00814897">
      <w:pPr>
        <w:pStyle w:val="ListParagraph"/>
        <w:rPr>
          <w:b/>
          <w:sz w:val="24"/>
          <w:szCs w:val="24"/>
        </w:rPr>
      </w:pPr>
    </w:p>
    <w:p w14:paraId="51B336E6" w14:textId="77777777" w:rsidR="00814897" w:rsidRDefault="00814897" w:rsidP="00814897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Students receive the amount of special education and related s</w:t>
      </w:r>
      <w:r w:rsidR="00D7522B">
        <w:rPr>
          <w:b/>
          <w:sz w:val="24"/>
          <w:szCs w:val="24"/>
        </w:rPr>
        <w:t>ervices specified in their IEP</w:t>
      </w:r>
      <w:r>
        <w:rPr>
          <w:b/>
          <w:sz w:val="24"/>
          <w:szCs w:val="24"/>
        </w:rPr>
        <w:t>.</w:t>
      </w:r>
    </w:p>
    <w:p w14:paraId="634E00C6" w14:textId="77777777" w:rsidR="00814897" w:rsidRDefault="00814897" w:rsidP="0081489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_____ Yes    _____ No</w:t>
      </w:r>
    </w:p>
    <w:p w14:paraId="4280A95C" w14:textId="77777777" w:rsidR="00814897" w:rsidRDefault="00062AD9" w:rsidP="00814897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The LEA assures that the IEP for the student is being implemented.</w:t>
      </w:r>
    </w:p>
    <w:p w14:paraId="5CEE0ACF" w14:textId="77777777" w:rsidR="00062AD9" w:rsidRDefault="00062AD9" w:rsidP="00062AD9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_____ Yes     _____ No</w:t>
      </w:r>
    </w:p>
    <w:p w14:paraId="33217F9E" w14:textId="77777777" w:rsidR="00062AD9" w:rsidRDefault="00062AD9" w:rsidP="00062AD9">
      <w:pPr>
        <w:pStyle w:val="ListParagraph"/>
        <w:rPr>
          <w:b/>
          <w:sz w:val="24"/>
          <w:szCs w:val="24"/>
        </w:rPr>
      </w:pPr>
    </w:p>
    <w:p w14:paraId="272990C4" w14:textId="77777777" w:rsidR="00062AD9" w:rsidRDefault="00062AD9" w:rsidP="00062AD9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Students placed by the LEA are provided an education that meets the standards that apply to education provided by the LEA.</w:t>
      </w:r>
    </w:p>
    <w:p w14:paraId="00A363CF" w14:textId="77777777" w:rsidR="00062AD9" w:rsidRDefault="00062AD9" w:rsidP="00062AD9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_____ Yes     _____ No</w:t>
      </w:r>
    </w:p>
    <w:p w14:paraId="17389CF2" w14:textId="77777777" w:rsidR="00062AD9" w:rsidRDefault="00062AD9" w:rsidP="00062AD9">
      <w:pPr>
        <w:pStyle w:val="ListParagraph"/>
        <w:rPr>
          <w:b/>
          <w:sz w:val="24"/>
          <w:szCs w:val="24"/>
        </w:rPr>
      </w:pPr>
    </w:p>
    <w:p w14:paraId="71E9B1D9" w14:textId="77777777" w:rsidR="00D7522B" w:rsidRDefault="00937DBF" w:rsidP="00D7522B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LEA assures that the written curriculum is aligned with the </w:t>
      </w:r>
      <w:r w:rsidR="00D7522B">
        <w:rPr>
          <w:b/>
          <w:sz w:val="24"/>
          <w:szCs w:val="24"/>
        </w:rPr>
        <w:t xml:space="preserve">Common Core </w:t>
      </w:r>
      <w:r w:rsidR="00116089">
        <w:rPr>
          <w:b/>
          <w:sz w:val="24"/>
          <w:szCs w:val="24"/>
        </w:rPr>
        <w:t>State Standards</w:t>
      </w:r>
      <w:r w:rsidR="00523317">
        <w:rPr>
          <w:b/>
          <w:sz w:val="24"/>
          <w:szCs w:val="24"/>
        </w:rPr>
        <w:t xml:space="preserve"> (CCSS</w:t>
      </w:r>
      <w:r w:rsidR="00D7522B">
        <w:rPr>
          <w:b/>
          <w:sz w:val="24"/>
          <w:szCs w:val="24"/>
        </w:rPr>
        <w:t>) and provides opportunity for a</w:t>
      </w:r>
      <w:r w:rsidR="00523317">
        <w:rPr>
          <w:b/>
          <w:sz w:val="24"/>
          <w:szCs w:val="24"/>
        </w:rPr>
        <w:t>ccess to and progress in the CCSS</w:t>
      </w:r>
      <w:r w:rsidR="00D7522B">
        <w:rPr>
          <w:b/>
          <w:sz w:val="24"/>
          <w:szCs w:val="24"/>
        </w:rPr>
        <w:t xml:space="preserve"> as appropriate for the students placed at the nonpublic school.</w:t>
      </w:r>
    </w:p>
    <w:p w14:paraId="2D58D78B" w14:textId="77777777" w:rsidR="000B341A" w:rsidRPr="000B341A" w:rsidRDefault="000B341A" w:rsidP="000B341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______ Yes      _____ No</w:t>
      </w:r>
    </w:p>
    <w:p w14:paraId="4451BB8C" w14:textId="77777777" w:rsidR="00D7522B" w:rsidRPr="00D7522B" w:rsidRDefault="00D7522B" w:rsidP="00D7522B">
      <w:pPr>
        <w:pStyle w:val="ListParagraph"/>
        <w:rPr>
          <w:b/>
          <w:sz w:val="24"/>
          <w:szCs w:val="24"/>
        </w:rPr>
      </w:pPr>
    </w:p>
    <w:p w14:paraId="0E94D1B7" w14:textId="77777777" w:rsidR="00D7522B" w:rsidRDefault="00D7522B" w:rsidP="00D7522B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Written reports are sent to parents on the same timely basis as those provide</w:t>
      </w:r>
      <w:r w:rsidR="00523317">
        <w:rPr>
          <w:b/>
          <w:sz w:val="24"/>
          <w:szCs w:val="24"/>
        </w:rPr>
        <w:t>d to par</w:t>
      </w:r>
      <w:r>
        <w:rPr>
          <w:b/>
          <w:sz w:val="24"/>
          <w:szCs w:val="24"/>
        </w:rPr>
        <w:t>ents in the LEA.</w:t>
      </w:r>
    </w:p>
    <w:p w14:paraId="7E3E0383" w14:textId="77777777" w:rsidR="000B341A" w:rsidRPr="000B341A" w:rsidRDefault="000B341A" w:rsidP="000B341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_____ Yes     ______ No</w:t>
      </w:r>
    </w:p>
    <w:p w14:paraId="2C19B4F9" w14:textId="77777777" w:rsidR="00D7522B" w:rsidRPr="00D7522B" w:rsidRDefault="00D7522B" w:rsidP="00D7522B">
      <w:pPr>
        <w:pStyle w:val="ListParagraph"/>
        <w:rPr>
          <w:b/>
          <w:sz w:val="24"/>
          <w:szCs w:val="24"/>
        </w:rPr>
      </w:pPr>
    </w:p>
    <w:p w14:paraId="71407C03" w14:textId="77777777" w:rsidR="00D7522B" w:rsidRDefault="00D7522B" w:rsidP="00D7522B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nonpublic school has a process to transfer course work and credit information in an appropriate format to the LEA according to the Mi</w:t>
      </w:r>
      <w:r w:rsidR="00CC2BF7">
        <w:rPr>
          <w:b/>
          <w:sz w:val="24"/>
          <w:szCs w:val="24"/>
        </w:rPr>
        <w:t>nimum Standards for the Academic Record.</w:t>
      </w:r>
    </w:p>
    <w:p w14:paraId="51E26AD6" w14:textId="77777777" w:rsidR="000B341A" w:rsidRPr="000B341A" w:rsidRDefault="000B341A" w:rsidP="000B341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______ Yes      ______ No</w:t>
      </w:r>
    </w:p>
    <w:p w14:paraId="7629755F" w14:textId="77777777" w:rsidR="00436CE8" w:rsidRPr="00436CE8" w:rsidRDefault="00436CE8" w:rsidP="00436CE8">
      <w:pPr>
        <w:pStyle w:val="ListParagraph"/>
        <w:rPr>
          <w:b/>
          <w:sz w:val="24"/>
          <w:szCs w:val="24"/>
        </w:rPr>
      </w:pPr>
    </w:p>
    <w:p w14:paraId="2F88B15A" w14:textId="77777777" w:rsidR="00436CE8" w:rsidRDefault="00436CE8" w:rsidP="00BA4A84">
      <w:pPr>
        <w:pStyle w:val="ListParagraph"/>
        <w:numPr>
          <w:ilvl w:val="0"/>
          <w:numId w:val="4"/>
        </w:numPr>
        <w:ind w:hanging="450"/>
        <w:rPr>
          <w:b/>
          <w:sz w:val="24"/>
          <w:szCs w:val="24"/>
        </w:rPr>
      </w:pPr>
      <w:r>
        <w:rPr>
          <w:b/>
          <w:sz w:val="24"/>
          <w:szCs w:val="24"/>
        </w:rPr>
        <w:t>Staff development is provided to improve education.</w:t>
      </w:r>
    </w:p>
    <w:p w14:paraId="2A089CA5" w14:textId="77777777" w:rsidR="00451801" w:rsidRDefault="000B341A" w:rsidP="0045180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______ Yes      ______ No</w:t>
      </w:r>
    </w:p>
    <w:p w14:paraId="276E1C57" w14:textId="77777777" w:rsidR="00451801" w:rsidRDefault="00451801" w:rsidP="00451801">
      <w:pPr>
        <w:rPr>
          <w:b/>
          <w:sz w:val="24"/>
          <w:szCs w:val="24"/>
        </w:rPr>
      </w:pPr>
      <w:r w:rsidRPr="00451801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11. </w:t>
      </w:r>
      <w:r w:rsidRPr="0045180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The LEA assures arrangements are made for those students who are eligible to be </w:t>
      </w:r>
      <w:r>
        <w:rPr>
          <w:b/>
          <w:sz w:val="24"/>
          <w:szCs w:val="24"/>
        </w:rPr>
        <w:tab/>
        <w:t>tested.</w:t>
      </w:r>
    </w:p>
    <w:p w14:paraId="46420A80" w14:textId="77777777" w:rsidR="00451801" w:rsidRDefault="00451801" w:rsidP="0045180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_______ Yes    _______ No</w:t>
      </w:r>
    </w:p>
    <w:p w14:paraId="6E99A29E" w14:textId="77777777" w:rsidR="00FA1B2D" w:rsidRDefault="00FA1B2D" w:rsidP="00451801">
      <w:pPr>
        <w:rPr>
          <w:b/>
          <w:sz w:val="24"/>
          <w:szCs w:val="24"/>
        </w:rPr>
      </w:pPr>
    </w:p>
    <w:p w14:paraId="17008A9A" w14:textId="77777777" w:rsidR="00FA1B2D" w:rsidRDefault="00FA1B2D" w:rsidP="00451801">
      <w:pPr>
        <w:rPr>
          <w:b/>
          <w:sz w:val="24"/>
          <w:szCs w:val="24"/>
        </w:rPr>
      </w:pPr>
    </w:p>
    <w:p w14:paraId="0AD1EB86" w14:textId="77777777" w:rsidR="00FA1B2D" w:rsidRDefault="00FA1B2D" w:rsidP="00451801">
      <w:pPr>
        <w:rPr>
          <w:b/>
          <w:sz w:val="24"/>
          <w:szCs w:val="24"/>
        </w:rPr>
      </w:pPr>
    </w:p>
    <w:p w14:paraId="32452249" w14:textId="77777777" w:rsidR="00FA1B2D" w:rsidRPr="00451801" w:rsidRDefault="00FA1B2D" w:rsidP="00451801">
      <w:pPr>
        <w:rPr>
          <w:b/>
          <w:sz w:val="24"/>
          <w:szCs w:val="24"/>
        </w:rPr>
      </w:pPr>
    </w:p>
    <w:p w14:paraId="2141239D" w14:textId="77777777" w:rsidR="00FA1B2D" w:rsidRPr="00DC1692" w:rsidRDefault="00FA1B2D" w:rsidP="00FA1B2D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Name of School District:    _____________________ _____   Date: ___________</w:t>
      </w:r>
    </w:p>
    <w:p w14:paraId="5AFFF063" w14:textId="77777777" w:rsidR="00FA1B2D" w:rsidRDefault="00FA1B2D" w:rsidP="00FA1B2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Name of Facility: ___________________________________________________</w:t>
      </w:r>
    </w:p>
    <w:p w14:paraId="27B5E234" w14:textId="77777777" w:rsidR="00FA1B2D" w:rsidRDefault="00FA1B2D" w:rsidP="00FA1B2D">
      <w:pPr>
        <w:rPr>
          <w:b/>
          <w:sz w:val="28"/>
          <w:szCs w:val="28"/>
          <w:u w:val="single"/>
        </w:rPr>
      </w:pPr>
    </w:p>
    <w:tbl>
      <w:tblPr>
        <w:tblStyle w:val="TableGrid"/>
        <w:tblW w:w="9788" w:type="dxa"/>
        <w:tblLook w:val="04A0" w:firstRow="1" w:lastRow="0" w:firstColumn="1" w:lastColumn="0" w:noHBand="0" w:noVBand="1"/>
      </w:tblPr>
      <w:tblGrid>
        <w:gridCol w:w="4894"/>
        <w:gridCol w:w="2437"/>
        <w:gridCol w:w="2457"/>
      </w:tblGrid>
      <w:tr w:rsidR="00FA1B2D" w14:paraId="3BE7911D" w14:textId="77777777" w:rsidTr="00FA1B2D">
        <w:trPr>
          <w:trHeight w:val="396"/>
        </w:trPr>
        <w:tc>
          <w:tcPr>
            <w:tcW w:w="4894" w:type="dxa"/>
            <w:vMerge w:val="restart"/>
          </w:tcPr>
          <w:p w14:paraId="07B3AF60" w14:textId="77777777" w:rsidR="00FA1B2D" w:rsidRPr="00DC1692" w:rsidRDefault="00FA1B2D" w:rsidP="00530B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Student’s Name:</w:t>
            </w:r>
          </w:p>
        </w:tc>
        <w:tc>
          <w:tcPr>
            <w:tcW w:w="4894" w:type="dxa"/>
            <w:gridSpan w:val="2"/>
          </w:tcPr>
          <w:p w14:paraId="135B981F" w14:textId="77777777" w:rsidR="00FA1B2D" w:rsidRPr="00DC1692" w:rsidRDefault="00FA1B2D" w:rsidP="00530B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Present on Day of Review</w:t>
            </w:r>
          </w:p>
        </w:tc>
      </w:tr>
      <w:tr w:rsidR="00FA1B2D" w14:paraId="02E1B8D9" w14:textId="77777777" w:rsidTr="00FA1B2D">
        <w:trPr>
          <w:trHeight w:val="279"/>
        </w:trPr>
        <w:tc>
          <w:tcPr>
            <w:tcW w:w="4894" w:type="dxa"/>
            <w:vMerge/>
          </w:tcPr>
          <w:p w14:paraId="3DB6D3B0" w14:textId="77777777" w:rsidR="00FA1B2D" w:rsidRDefault="00FA1B2D" w:rsidP="00530B59">
            <w:pPr>
              <w:rPr>
                <w:b/>
                <w:sz w:val="28"/>
                <w:szCs w:val="28"/>
              </w:rPr>
            </w:pPr>
          </w:p>
        </w:tc>
        <w:tc>
          <w:tcPr>
            <w:tcW w:w="2437" w:type="dxa"/>
          </w:tcPr>
          <w:p w14:paraId="29E3CBB9" w14:textId="77777777" w:rsidR="00FA1B2D" w:rsidRDefault="00FA1B2D" w:rsidP="00530B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2456" w:type="dxa"/>
          </w:tcPr>
          <w:p w14:paraId="230B484F" w14:textId="77777777" w:rsidR="00FA1B2D" w:rsidRDefault="00FA1B2D" w:rsidP="00530B59">
            <w:pPr>
              <w:ind w:left="77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</w:tr>
      <w:tr w:rsidR="00FA1B2D" w14:paraId="38BB33C6" w14:textId="77777777" w:rsidTr="00FA1B2D">
        <w:trPr>
          <w:trHeight w:val="662"/>
        </w:trPr>
        <w:tc>
          <w:tcPr>
            <w:tcW w:w="4894" w:type="dxa"/>
          </w:tcPr>
          <w:p w14:paraId="287D0E83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  <w:p w14:paraId="60A27B7A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37" w:type="dxa"/>
          </w:tcPr>
          <w:p w14:paraId="5467D787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56" w:type="dxa"/>
          </w:tcPr>
          <w:p w14:paraId="2EC43893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A1B2D" w14:paraId="636DA358" w14:textId="77777777" w:rsidTr="00FA1B2D">
        <w:trPr>
          <w:trHeight w:val="662"/>
        </w:trPr>
        <w:tc>
          <w:tcPr>
            <w:tcW w:w="4894" w:type="dxa"/>
          </w:tcPr>
          <w:p w14:paraId="00BDFAA4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  <w:p w14:paraId="1345128A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37" w:type="dxa"/>
          </w:tcPr>
          <w:p w14:paraId="5BE4EB02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56" w:type="dxa"/>
          </w:tcPr>
          <w:p w14:paraId="78189DE0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A1B2D" w14:paraId="6A038A28" w14:textId="77777777" w:rsidTr="00FA1B2D">
        <w:trPr>
          <w:trHeight w:val="662"/>
        </w:trPr>
        <w:tc>
          <w:tcPr>
            <w:tcW w:w="4894" w:type="dxa"/>
          </w:tcPr>
          <w:p w14:paraId="00204250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37" w:type="dxa"/>
          </w:tcPr>
          <w:p w14:paraId="709C9448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56" w:type="dxa"/>
          </w:tcPr>
          <w:p w14:paraId="41F18837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A1B2D" w14:paraId="3B914011" w14:textId="77777777" w:rsidTr="00FA1B2D">
        <w:trPr>
          <w:trHeight w:val="662"/>
        </w:trPr>
        <w:tc>
          <w:tcPr>
            <w:tcW w:w="4894" w:type="dxa"/>
          </w:tcPr>
          <w:p w14:paraId="24D81B1E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37" w:type="dxa"/>
          </w:tcPr>
          <w:p w14:paraId="119507AC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56" w:type="dxa"/>
          </w:tcPr>
          <w:p w14:paraId="1D5406B0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A1B2D" w14:paraId="0E2D37C0" w14:textId="77777777" w:rsidTr="00FA1B2D">
        <w:trPr>
          <w:trHeight w:val="662"/>
        </w:trPr>
        <w:tc>
          <w:tcPr>
            <w:tcW w:w="4894" w:type="dxa"/>
          </w:tcPr>
          <w:p w14:paraId="4E539382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37" w:type="dxa"/>
          </w:tcPr>
          <w:p w14:paraId="774EB911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56" w:type="dxa"/>
          </w:tcPr>
          <w:p w14:paraId="221EAF06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A1B2D" w14:paraId="758EC494" w14:textId="77777777" w:rsidTr="00FA1B2D">
        <w:trPr>
          <w:trHeight w:val="662"/>
        </w:trPr>
        <w:tc>
          <w:tcPr>
            <w:tcW w:w="4894" w:type="dxa"/>
          </w:tcPr>
          <w:p w14:paraId="77C0678F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  <w:p w14:paraId="2B51DC9A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37" w:type="dxa"/>
          </w:tcPr>
          <w:p w14:paraId="7E88B8F6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56" w:type="dxa"/>
          </w:tcPr>
          <w:p w14:paraId="5E2CBE56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A1B2D" w14:paraId="275F1221" w14:textId="77777777" w:rsidTr="00FA1B2D">
        <w:trPr>
          <w:trHeight w:val="520"/>
        </w:trPr>
        <w:tc>
          <w:tcPr>
            <w:tcW w:w="4894" w:type="dxa"/>
          </w:tcPr>
          <w:p w14:paraId="01184BB8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  <w:p w14:paraId="1C1D7F54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37" w:type="dxa"/>
          </w:tcPr>
          <w:p w14:paraId="32AA76CF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56" w:type="dxa"/>
          </w:tcPr>
          <w:p w14:paraId="509CB881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A1B2D" w14:paraId="42455752" w14:textId="77777777" w:rsidTr="00FA1B2D">
        <w:trPr>
          <w:trHeight w:val="773"/>
        </w:trPr>
        <w:tc>
          <w:tcPr>
            <w:tcW w:w="4894" w:type="dxa"/>
          </w:tcPr>
          <w:p w14:paraId="0547554F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37" w:type="dxa"/>
          </w:tcPr>
          <w:p w14:paraId="1CA05898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56" w:type="dxa"/>
          </w:tcPr>
          <w:p w14:paraId="4E738F17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A1B2D" w14:paraId="1CDBC935" w14:textId="77777777" w:rsidTr="00FA1B2D">
        <w:trPr>
          <w:trHeight w:val="764"/>
        </w:trPr>
        <w:tc>
          <w:tcPr>
            <w:tcW w:w="4894" w:type="dxa"/>
          </w:tcPr>
          <w:p w14:paraId="7933C931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37" w:type="dxa"/>
          </w:tcPr>
          <w:p w14:paraId="52BA45ED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56" w:type="dxa"/>
          </w:tcPr>
          <w:p w14:paraId="4F1968F1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A1B2D" w14:paraId="7C8B00AC" w14:textId="77777777" w:rsidTr="00FA1B2D">
        <w:trPr>
          <w:trHeight w:val="938"/>
        </w:trPr>
        <w:tc>
          <w:tcPr>
            <w:tcW w:w="4894" w:type="dxa"/>
          </w:tcPr>
          <w:p w14:paraId="36C2C00F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37" w:type="dxa"/>
          </w:tcPr>
          <w:p w14:paraId="684ED610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56" w:type="dxa"/>
          </w:tcPr>
          <w:p w14:paraId="3377231E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A1B2D" w14:paraId="09516398" w14:textId="77777777" w:rsidTr="00FA1B2D">
        <w:trPr>
          <w:trHeight w:val="938"/>
        </w:trPr>
        <w:tc>
          <w:tcPr>
            <w:tcW w:w="4894" w:type="dxa"/>
          </w:tcPr>
          <w:p w14:paraId="7BA5D153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37" w:type="dxa"/>
          </w:tcPr>
          <w:p w14:paraId="235C4D52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56" w:type="dxa"/>
          </w:tcPr>
          <w:p w14:paraId="270F197C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A1B2D" w14:paraId="1506B7FD" w14:textId="77777777" w:rsidTr="00FA1B2D">
        <w:trPr>
          <w:trHeight w:val="780"/>
        </w:trPr>
        <w:tc>
          <w:tcPr>
            <w:tcW w:w="4894" w:type="dxa"/>
          </w:tcPr>
          <w:p w14:paraId="126684E1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37" w:type="dxa"/>
          </w:tcPr>
          <w:p w14:paraId="02046A3C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56" w:type="dxa"/>
          </w:tcPr>
          <w:p w14:paraId="7E6C1FA3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FA1B2D" w14:paraId="5BEAD9C6" w14:textId="77777777" w:rsidTr="00FA1B2D">
        <w:trPr>
          <w:trHeight w:val="780"/>
        </w:trPr>
        <w:tc>
          <w:tcPr>
            <w:tcW w:w="4894" w:type="dxa"/>
          </w:tcPr>
          <w:p w14:paraId="3DCD348F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37" w:type="dxa"/>
          </w:tcPr>
          <w:p w14:paraId="04662F04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56" w:type="dxa"/>
          </w:tcPr>
          <w:p w14:paraId="5F26507E" w14:textId="77777777" w:rsidR="00FA1B2D" w:rsidRDefault="00FA1B2D" w:rsidP="00530B59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5BB15F43" w14:textId="77777777" w:rsidR="00D7522B" w:rsidRPr="00D7522B" w:rsidRDefault="00D7522B" w:rsidP="00D7522B">
      <w:pPr>
        <w:rPr>
          <w:b/>
          <w:sz w:val="24"/>
          <w:szCs w:val="24"/>
        </w:rPr>
      </w:pPr>
    </w:p>
    <w:sectPr w:rsidR="00D7522B" w:rsidRPr="00D75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E226F" w14:textId="77777777" w:rsidR="004960CC" w:rsidRDefault="004960CC" w:rsidP="004960CC">
      <w:pPr>
        <w:spacing w:after="0" w:line="240" w:lineRule="auto"/>
      </w:pPr>
      <w:r>
        <w:separator/>
      </w:r>
    </w:p>
  </w:endnote>
  <w:endnote w:type="continuationSeparator" w:id="0">
    <w:p w14:paraId="38097291" w14:textId="77777777" w:rsidR="004960CC" w:rsidRDefault="004960CC" w:rsidP="0049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0A689" w14:textId="77777777" w:rsidR="004960CC" w:rsidRDefault="004960CC" w:rsidP="004960CC">
      <w:pPr>
        <w:spacing w:after="0" w:line="240" w:lineRule="auto"/>
      </w:pPr>
      <w:r>
        <w:separator/>
      </w:r>
    </w:p>
  </w:footnote>
  <w:footnote w:type="continuationSeparator" w:id="0">
    <w:p w14:paraId="1F3673C5" w14:textId="77777777" w:rsidR="004960CC" w:rsidRDefault="004960CC" w:rsidP="00496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2785C"/>
    <w:multiLevelType w:val="hybridMultilevel"/>
    <w:tmpl w:val="FF122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36408"/>
    <w:multiLevelType w:val="hybridMultilevel"/>
    <w:tmpl w:val="A036C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D79B1"/>
    <w:multiLevelType w:val="hybridMultilevel"/>
    <w:tmpl w:val="2242B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C18F2"/>
    <w:multiLevelType w:val="hybridMultilevel"/>
    <w:tmpl w:val="4978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797123">
    <w:abstractNumId w:val="3"/>
  </w:num>
  <w:num w:numId="2" w16cid:durableId="800078794">
    <w:abstractNumId w:val="0"/>
  </w:num>
  <w:num w:numId="3" w16cid:durableId="1543247818">
    <w:abstractNumId w:val="2"/>
  </w:num>
  <w:num w:numId="4" w16cid:durableId="2092507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DD8"/>
    <w:rsid w:val="00010E7E"/>
    <w:rsid w:val="00022BA4"/>
    <w:rsid w:val="00062AD9"/>
    <w:rsid w:val="000B341A"/>
    <w:rsid w:val="00116089"/>
    <w:rsid w:val="001F6A74"/>
    <w:rsid w:val="00231055"/>
    <w:rsid w:val="002A4EDD"/>
    <w:rsid w:val="002B4574"/>
    <w:rsid w:val="003364A0"/>
    <w:rsid w:val="00395F6A"/>
    <w:rsid w:val="00436CE8"/>
    <w:rsid w:val="00451801"/>
    <w:rsid w:val="004960CC"/>
    <w:rsid w:val="004F51D1"/>
    <w:rsid w:val="00522A05"/>
    <w:rsid w:val="00523317"/>
    <w:rsid w:val="00596A79"/>
    <w:rsid w:val="006E4DFB"/>
    <w:rsid w:val="006F2E77"/>
    <w:rsid w:val="00785722"/>
    <w:rsid w:val="007D21D0"/>
    <w:rsid w:val="00814897"/>
    <w:rsid w:val="00841366"/>
    <w:rsid w:val="00891570"/>
    <w:rsid w:val="008D7059"/>
    <w:rsid w:val="00913C6A"/>
    <w:rsid w:val="00937DBF"/>
    <w:rsid w:val="00956D22"/>
    <w:rsid w:val="00B65D6D"/>
    <w:rsid w:val="00BA1A1D"/>
    <w:rsid w:val="00BA4A84"/>
    <w:rsid w:val="00CC2BF7"/>
    <w:rsid w:val="00CD5636"/>
    <w:rsid w:val="00D072D4"/>
    <w:rsid w:val="00D50DC9"/>
    <w:rsid w:val="00D7522B"/>
    <w:rsid w:val="00DD0DD8"/>
    <w:rsid w:val="00E90E17"/>
    <w:rsid w:val="00EE6FE5"/>
    <w:rsid w:val="00F659FB"/>
    <w:rsid w:val="00F90205"/>
    <w:rsid w:val="00FA1B2D"/>
    <w:rsid w:val="00FB68B6"/>
    <w:rsid w:val="00FF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A90F19"/>
  <w15:docId w15:val="{A2B5BE16-2737-4451-9D73-73174F3B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7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1055"/>
    <w:pPr>
      <w:ind w:left="720"/>
      <w:contextualSpacing/>
    </w:pPr>
  </w:style>
  <w:style w:type="table" w:styleId="TableGrid">
    <w:name w:val="Table Grid"/>
    <w:basedOn w:val="TableNormal"/>
    <w:uiPriority w:val="59"/>
    <w:rsid w:val="00FA1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6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0CC"/>
  </w:style>
  <w:style w:type="paragraph" w:styleId="Footer">
    <w:name w:val="footer"/>
    <w:basedOn w:val="Normal"/>
    <w:link w:val="FooterChar"/>
    <w:uiPriority w:val="99"/>
    <w:unhideWhenUsed/>
    <w:rsid w:val="00496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e.k12.ms.us/mde-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3A575-2866-439F-A602-8C392D1A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M. Quarles</dc:creator>
  <cp:lastModifiedBy>Janika Cheers</cp:lastModifiedBy>
  <cp:revision>10</cp:revision>
  <cp:lastPrinted>2019-07-25T16:51:00Z</cp:lastPrinted>
  <dcterms:created xsi:type="dcterms:W3CDTF">2016-07-06T16:26:00Z</dcterms:created>
  <dcterms:modified xsi:type="dcterms:W3CDTF">2022-07-28T16:30:00Z</dcterms:modified>
</cp:coreProperties>
</file>