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32" w:rsidRPr="005B417D" w:rsidRDefault="00DF6B32" w:rsidP="00AB54A8">
      <w:pPr>
        <w:jc w:val="center"/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2705100" cy="12001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67" cy="120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32" w:rsidRPr="005B417D" w:rsidRDefault="00DF6B32" w:rsidP="00AB54A8">
      <w:pPr>
        <w:jc w:val="center"/>
        <w:rPr>
          <w:rFonts w:ascii="Georgia" w:hAnsi="Georgia"/>
          <w:sz w:val="24"/>
          <w:szCs w:val="24"/>
          <w:u w:val="single"/>
        </w:rPr>
      </w:pPr>
    </w:p>
    <w:p w:rsidR="008D165F" w:rsidRPr="005B417D" w:rsidRDefault="008D165F" w:rsidP="00AB54A8">
      <w:pPr>
        <w:jc w:val="center"/>
        <w:rPr>
          <w:rFonts w:ascii="Georgia" w:hAnsi="Georgia"/>
          <w:sz w:val="24"/>
          <w:szCs w:val="24"/>
          <w:u w:val="single"/>
        </w:rPr>
      </w:pPr>
      <w:r w:rsidRPr="005B417D">
        <w:rPr>
          <w:rFonts w:ascii="Georgia" w:hAnsi="Georgia"/>
          <w:sz w:val="24"/>
          <w:szCs w:val="24"/>
          <w:u w:val="single"/>
        </w:rPr>
        <w:t xml:space="preserve">Guidelines for Recognitions of </w:t>
      </w:r>
      <w:r w:rsidR="00382183" w:rsidRPr="005B417D">
        <w:rPr>
          <w:rFonts w:ascii="Georgia" w:hAnsi="Georgia"/>
          <w:sz w:val="24"/>
          <w:szCs w:val="24"/>
          <w:u w:val="single"/>
        </w:rPr>
        <w:t xml:space="preserve">Student </w:t>
      </w:r>
      <w:r w:rsidRPr="005B417D">
        <w:rPr>
          <w:rFonts w:ascii="Georgia" w:hAnsi="Georgia"/>
          <w:sz w:val="24"/>
          <w:szCs w:val="24"/>
          <w:u w:val="single"/>
        </w:rPr>
        <w:t>Achievement</w:t>
      </w:r>
    </w:p>
    <w:p w:rsidR="00382183" w:rsidRPr="005B417D" w:rsidRDefault="00410F13">
      <w:p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 xml:space="preserve">We have many great achievements </w:t>
      </w:r>
      <w:r w:rsidR="00382183" w:rsidRPr="005B417D">
        <w:rPr>
          <w:rFonts w:ascii="Georgia" w:hAnsi="Georgia"/>
          <w:sz w:val="24"/>
          <w:szCs w:val="24"/>
        </w:rPr>
        <w:t xml:space="preserve">by students in Mississippi’s public schools, </w:t>
      </w:r>
      <w:r w:rsidRPr="005B417D">
        <w:rPr>
          <w:rFonts w:ascii="Georgia" w:hAnsi="Georgia"/>
          <w:sz w:val="24"/>
          <w:szCs w:val="24"/>
        </w:rPr>
        <w:t xml:space="preserve">and we need to celebrate those accomplishments. </w:t>
      </w:r>
      <w:r w:rsidR="00080CAB" w:rsidRPr="005B417D">
        <w:rPr>
          <w:rFonts w:ascii="Georgia" w:hAnsi="Georgia"/>
          <w:sz w:val="24"/>
          <w:szCs w:val="24"/>
        </w:rPr>
        <w:t>To honor these achievements, g</w:t>
      </w:r>
      <w:r w:rsidR="00D116F6" w:rsidRPr="005B417D">
        <w:rPr>
          <w:rFonts w:ascii="Georgia" w:hAnsi="Georgia"/>
          <w:sz w:val="24"/>
          <w:szCs w:val="24"/>
        </w:rPr>
        <w:t>uidelines for recognitions have been developed</w:t>
      </w:r>
      <w:r w:rsidR="008D165F" w:rsidRPr="005B417D">
        <w:rPr>
          <w:rFonts w:ascii="Georgia" w:hAnsi="Georgia"/>
          <w:sz w:val="24"/>
          <w:szCs w:val="24"/>
        </w:rPr>
        <w:t xml:space="preserve">. </w:t>
      </w:r>
    </w:p>
    <w:p w:rsidR="00382183" w:rsidRPr="005B417D" w:rsidRDefault="00382183">
      <w:pPr>
        <w:rPr>
          <w:rFonts w:ascii="Georgia" w:hAnsi="Georgia"/>
          <w:sz w:val="24"/>
          <w:szCs w:val="24"/>
          <w:u w:val="single"/>
        </w:rPr>
      </w:pPr>
      <w:r w:rsidRPr="005B417D">
        <w:rPr>
          <w:rFonts w:ascii="Georgia" w:hAnsi="Georgia"/>
          <w:sz w:val="24"/>
          <w:szCs w:val="24"/>
          <w:u w:val="single"/>
        </w:rPr>
        <w:t>State Board of Education recognitions, which occur during monthly Board meetings, are reserved for individuals</w:t>
      </w:r>
      <w:r w:rsidR="00981D58">
        <w:rPr>
          <w:rFonts w:ascii="Georgia" w:hAnsi="Georgia"/>
          <w:sz w:val="24"/>
          <w:szCs w:val="24"/>
          <w:u w:val="single"/>
        </w:rPr>
        <w:t xml:space="preserve"> or groups </w:t>
      </w:r>
      <w:bookmarkStart w:id="0" w:name="_GoBack"/>
      <w:bookmarkEnd w:id="0"/>
      <w:r w:rsidRPr="005B417D">
        <w:rPr>
          <w:rFonts w:ascii="Georgia" w:hAnsi="Georgia"/>
          <w:sz w:val="24"/>
          <w:szCs w:val="24"/>
          <w:u w:val="single"/>
        </w:rPr>
        <w:t>that have earned national, regional, or statewide awards, honors, and achievements.</w:t>
      </w:r>
    </w:p>
    <w:p w:rsidR="008D165F" w:rsidRPr="005B417D" w:rsidRDefault="007E1CAA">
      <w:pPr>
        <w:rPr>
          <w:rFonts w:ascii="Georgia" w:hAnsi="Georgia"/>
          <w:sz w:val="24"/>
          <w:szCs w:val="24"/>
          <w:u w:val="single"/>
        </w:rPr>
      </w:pPr>
      <w:r w:rsidRPr="005B417D">
        <w:rPr>
          <w:rFonts w:ascii="Georgia" w:hAnsi="Georgia"/>
          <w:sz w:val="24"/>
          <w:szCs w:val="24"/>
        </w:rPr>
        <w:t xml:space="preserve">District superintendents are encouraged to nominate students for Board recognition. </w:t>
      </w:r>
      <w:r w:rsidR="00361707" w:rsidRPr="005B417D">
        <w:rPr>
          <w:rFonts w:ascii="Georgia" w:hAnsi="Georgia"/>
          <w:sz w:val="24"/>
          <w:szCs w:val="24"/>
        </w:rPr>
        <w:t xml:space="preserve">Upon return of the attached recommendation form, </w:t>
      </w:r>
      <w:r w:rsidR="00F16CFA" w:rsidRPr="005B417D">
        <w:rPr>
          <w:rFonts w:ascii="Georgia" w:hAnsi="Georgia"/>
          <w:sz w:val="24"/>
          <w:szCs w:val="24"/>
        </w:rPr>
        <w:t>r</w:t>
      </w:r>
      <w:r w:rsidR="008D165F" w:rsidRPr="005B417D">
        <w:rPr>
          <w:rFonts w:ascii="Georgia" w:hAnsi="Georgia"/>
          <w:sz w:val="24"/>
          <w:szCs w:val="24"/>
        </w:rPr>
        <w:t>ecognitions will be assigned to one of the three categories.</w:t>
      </w:r>
      <w:r w:rsidR="00DF6B32" w:rsidRPr="005B417D">
        <w:rPr>
          <w:rFonts w:ascii="Georgia" w:hAnsi="Georgia"/>
          <w:sz w:val="24"/>
          <w:szCs w:val="24"/>
        </w:rPr>
        <w:t xml:space="preserve"> The person submitting the nomination </w:t>
      </w:r>
      <w:r w:rsidR="004E7674" w:rsidRPr="005B417D">
        <w:rPr>
          <w:rFonts w:ascii="Georgia" w:hAnsi="Georgia"/>
          <w:sz w:val="24"/>
          <w:szCs w:val="24"/>
        </w:rPr>
        <w:t xml:space="preserve">form </w:t>
      </w:r>
      <w:r w:rsidR="00DF6B32" w:rsidRPr="005B417D">
        <w:rPr>
          <w:rFonts w:ascii="Georgia" w:hAnsi="Georgia"/>
          <w:sz w:val="24"/>
          <w:szCs w:val="24"/>
        </w:rPr>
        <w:t xml:space="preserve">will be notified </w:t>
      </w:r>
      <w:r w:rsidR="008C1B81" w:rsidRPr="005B417D">
        <w:rPr>
          <w:rFonts w:ascii="Georgia" w:hAnsi="Georgia"/>
          <w:sz w:val="24"/>
          <w:szCs w:val="24"/>
        </w:rPr>
        <w:t>if</w:t>
      </w:r>
      <w:r w:rsidR="00382183" w:rsidRPr="005B417D">
        <w:rPr>
          <w:rFonts w:ascii="Georgia" w:hAnsi="Georgia"/>
          <w:sz w:val="24"/>
          <w:szCs w:val="24"/>
        </w:rPr>
        <w:t xml:space="preserve"> the nominee will be recognized.</w:t>
      </w:r>
    </w:p>
    <w:p w:rsidR="004E7674" w:rsidRPr="005B417D" w:rsidRDefault="004E7674">
      <w:p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>Recognition categories:</w:t>
      </w:r>
    </w:p>
    <w:p w:rsidR="008D165F" w:rsidRPr="005B417D" w:rsidRDefault="00382183" w:rsidP="008D165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 xml:space="preserve">Exemplary Academic </w:t>
      </w:r>
      <w:r w:rsidR="007E1CAA" w:rsidRPr="005B417D">
        <w:rPr>
          <w:rFonts w:ascii="Georgia" w:hAnsi="Georgia"/>
          <w:sz w:val="24"/>
          <w:szCs w:val="24"/>
        </w:rPr>
        <w:t xml:space="preserve">and/or Career and Technical Education </w:t>
      </w:r>
      <w:r w:rsidRPr="005B417D">
        <w:rPr>
          <w:rFonts w:ascii="Georgia" w:hAnsi="Georgia"/>
          <w:sz w:val="24"/>
          <w:szCs w:val="24"/>
        </w:rPr>
        <w:t>Achievement</w:t>
      </w:r>
    </w:p>
    <w:p w:rsidR="00AB54A8" w:rsidRPr="005B417D" w:rsidRDefault="00AB54A8" w:rsidP="00AB54A8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382183" w:rsidRPr="005B417D" w:rsidRDefault="00382183" w:rsidP="008D165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>Community Service</w:t>
      </w:r>
    </w:p>
    <w:p w:rsidR="00382183" w:rsidRPr="005B417D" w:rsidRDefault="00382183" w:rsidP="00382183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DF6B32" w:rsidRPr="005B417D" w:rsidRDefault="007E1CAA" w:rsidP="008D165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>Extracurricular</w:t>
      </w:r>
      <w:r w:rsidR="00382183" w:rsidRPr="005B417D">
        <w:rPr>
          <w:rFonts w:ascii="Georgia" w:hAnsi="Georgia"/>
          <w:sz w:val="24"/>
          <w:szCs w:val="24"/>
        </w:rPr>
        <w:t xml:space="preserve"> Achievement</w:t>
      </w:r>
    </w:p>
    <w:p w:rsidR="004E7674" w:rsidRPr="005B417D" w:rsidRDefault="004E7674" w:rsidP="004E7674">
      <w:pPr>
        <w:pStyle w:val="ListParagraph"/>
        <w:rPr>
          <w:rFonts w:ascii="Georgia" w:hAnsi="Georgia"/>
          <w:sz w:val="24"/>
          <w:szCs w:val="24"/>
        </w:rPr>
      </w:pPr>
    </w:p>
    <w:p w:rsidR="00080CAB" w:rsidRPr="005B417D" w:rsidRDefault="00382183">
      <w:p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t>District Superintendents may nominate, during the school year, students who have excelled in any of the above categories. Nominations will be reviewed for possible SBE recognition.</w:t>
      </w:r>
    </w:p>
    <w:p w:rsidR="00382183" w:rsidRPr="005B417D" w:rsidRDefault="00382183">
      <w:pPr>
        <w:rPr>
          <w:rFonts w:ascii="Georgia" w:hAnsi="Georgia"/>
          <w:sz w:val="24"/>
          <w:szCs w:val="24"/>
        </w:rPr>
      </w:pPr>
    </w:p>
    <w:p w:rsidR="00382183" w:rsidRPr="005B417D" w:rsidRDefault="00382183">
      <w:pPr>
        <w:rPr>
          <w:rFonts w:ascii="Georgia" w:hAnsi="Georgia"/>
          <w:sz w:val="24"/>
          <w:szCs w:val="24"/>
        </w:rPr>
      </w:pPr>
    </w:p>
    <w:p w:rsidR="00382183" w:rsidRPr="005B417D" w:rsidRDefault="00382183">
      <w:pPr>
        <w:rPr>
          <w:rFonts w:ascii="Georgia" w:hAnsi="Georgia"/>
          <w:sz w:val="24"/>
          <w:szCs w:val="24"/>
        </w:rPr>
      </w:pPr>
    </w:p>
    <w:p w:rsidR="00382183" w:rsidRPr="005B417D" w:rsidRDefault="00382183">
      <w:pPr>
        <w:rPr>
          <w:rFonts w:ascii="Georgia" w:hAnsi="Georgia"/>
          <w:sz w:val="24"/>
          <w:szCs w:val="24"/>
        </w:rPr>
      </w:pPr>
      <w:r w:rsidRPr="005B417D">
        <w:rPr>
          <w:rFonts w:ascii="Georgia" w:hAnsi="Georgia"/>
          <w:sz w:val="24"/>
          <w:szCs w:val="24"/>
        </w:rPr>
        <w:br w:type="page"/>
      </w:r>
    </w:p>
    <w:p w:rsidR="00382183" w:rsidRPr="005B417D" w:rsidRDefault="00382183">
      <w:pPr>
        <w:rPr>
          <w:rFonts w:ascii="Georgia" w:hAnsi="Georgia"/>
          <w:sz w:val="24"/>
          <w:szCs w:val="24"/>
        </w:rPr>
      </w:pPr>
    </w:p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17D">
        <w:rPr>
          <w:rFonts w:ascii="Times New Roman" w:eastAsia="Times New Roman" w:hAnsi="Times New Roman" w:cs="Times New Roman"/>
          <w:b/>
          <w:sz w:val="24"/>
          <w:szCs w:val="24"/>
        </w:rPr>
        <w:t xml:space="preserve">After completion, this form should be delivered to Suite 310 or e-mail to </w:t>
      </w:r>
      <w:hyperlink r:id="rId8" w:history="1">
        <w:r w:rsidR="00E629A1" w:rsidRPr="005B417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tburkett@mdek12.org</w:t>
        </w:r>
      </w:hyperlink>
      <w:r w:rsidRPr="005B41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29A1" w:rsidRPr="005B4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17D">
        <w:rPr>
          <w:rFonts w:ascii="Times New Roman" w:eastAsia="Times New Roman" w:hAnsi="Times New Roman" w:cs="Times New Roman"/>
          <w:b/>
          <w:sz w:val="24"/>
          <w:szCs w:val="24"/>
        </w:rPr>
        <w:t>If your request is approved, you will be contacted about the date your requested recognition will take place and/or the category of recognition.</w:t>
      </w:r>
    </w:p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30"/>
      </w:tblGrid>
      <w:tr w:rsidR="00080CAB" w:rsidRPr="005B417D" w:rsidTr="00080CAB">
        <w:tc>
          <w:tcPr>
            <w:tcW w:w="4428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7D">
              <w:rPr>
                <w:rFonts w:ascii="Times New Roman" w:eastAsia="Times New Roman" w:hAnsi="Times New Roman" w:cs="Times New Roman"/>
                <w:sz w:val="24"/>
                <w:szCs w:val="24"/>
              </w:rPr>
              <w:t>Name, telephone and e-mail of person submitting request:</w:t>
            </w:r>
          </w:p>
        </w:tc>
        <w:tc>
          <w:tcPr>
            <w:tcW w:w="5130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7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submission:</w:t>
            </w:r>
          </w:p>
        </w:tc>
      </w:tr>
      <w:tr w:rsidR="00080CAB" w:rsidRPr="005B417D" w:rsidTr="00080CAB">
        <w:tc>
          <w:tcPr>
            <w:tcW w:w="4428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CAB" w:rsidRPr="005B417D" w:rsidTr="00080CAB">
        <w:tc>
          <w:tcPr>
            <w:tcW w:w="9558" w:type="dxa"/>
            <w:gridSpan w:val="2"/>
          </w:tcPr>
          <w:p w:rsidR="00080CAB" w:rsidRPr="005B417D" w:rsidRDefault="00080CAB" w:rsidP="00080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7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individual(s), address, school and/or school district:</w:t>
            </w: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17D">
        <w:rPr>
          <w:rFonts w:ascii="Times New Roman" w:eastAsia="Times New Roman" w:hAnsi="Times New Roman" w:cs="Times New Roman"/>
          <w:sz w:val="24"/>
          <w:szCs w:val="24"/>
        </w:rPr>
        <w:t>District Superintendent and Principal contact info:  address, telephone and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080CAB" w:rsidRPr="005B417D" w:rsidTr="00080CAB">
        <w:trPr>
          <w:trHeight w:val="1412"/>
        </w:trPr>
        <w:tc>
          <w:tcPr>
            <w:tcW w:w="9558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080CAB" w:rsidRPr="005B417D" w:rsidTr="00080CAB">
        <w:tc>
          <w:tcPr>
            <w:tcW w:w="9558" w:type="dxa"/>
          </w:tcPr>
          <w:p w:rsidR="00080CAB" w:rsidRPr="005B417D" w:rsidRDefault="00080CAB" w:rsidP="00080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17D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month for recognition (must be at least two months after submission):</w:t>
            </w: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17D">
        <w:rPr>
          <w:rFonts w:ascii="Times New Roman" w:eastAsia="Times New Roman" w:hAnsi="Times New Roman" w:cs="Times New Roman"/>
          <w:sz w:val="24"/>
          <w:szCs w:val="24"/>
        </w:rPr>
        <w:t xml:space="preserve">Description of honor to be </w:t>
      </w:r>
      <w:r w:rsidR="008C1B81" w:rsidRPr="005B417D">
        <w:rPr>
          <w:rFonts w:ascii="Times New Roman" w:eastAsia="Times New Roman" w:hAnsi="Times New Roman" w:cs="Times New Roman"/>
          <w:sz w:val="24"/>
          <w:szCs w:val="24"/>
        </w:rPr>
        <w:t>recognized: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080CAB" w:rsidRPr="005B417D" w:rsidTr="00080CAB">
        <w:trPr>
          <w:trHeight w:val="2942"/>
        </w:trPr>
        <w:tc>
          <w:tcPr>
            <w:tcW w:w="9558" w:type="dxa"/>
          </w:tcPr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CAB" w:rsidRPr="005B417D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CAB" w:rsidRPr="005B417D" w:rsidRDefault="00080CAB" w:rsidP="00080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B41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Please do not </w:t>
      </w:r>
      <w:r w:rsidR="00382183" w:rsidRPr="005B41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notify</w:t>
      </w:r>
      <w:r w:rsidRPr="005B41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your nominee until selection has been confirmed by the Communications Office.</w:t>
      </w:r>
    </w:p>
    <w:p w:rsidR="00385312" w:rsidRPr="005B417D" w:rsidRDefault="00385312" w:rsidP="00385312">
      <w:pPr>
        <w:jc w:val="both"/>
        <w:rPr>
          <w:rFonts w:ascii="Georgia" w:hAnsi="Georgia"/>
          <w:sz w:val="24"/>
          <w:szCs w:val="24"/>
        </w:rPr>
      </w:pPr>
    </w:p>
    <w:sectPr w:rsidR="00385312" w:rsidRPr="005B417D" w:rsidSect="00537D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12" w:rsidRDefault="00385312" w:rsidP="00DF6B32">
      <w:pPr>
        <w:spacing w:after="0" w:line="240" w:lineRule="auto"/>
      </w:pPr>
      <w:r>
        <w:separator/>
      </w:r>
    </w:p>
  </w:endnote>
  <w:endnote w:type="continuationSeparator" w:id="0">
    <w:p w:rsidR="00385312" w:rsidRDefault="00385312" w:rsidP="00D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312" w:rsidRDefault="00385312">
    <w:pPr>
      <w:pStyle w:val="Footer"/>
    </w:pPr>
    <w:r>
      <w:t xml:space="preserve">effective </w:t>
    </w:r>
    <w:r w:rsidR="00382183">
      <w:t>July 2019</w:t>
    </w:r>
  </w:p>
  <w:p w:rsidR="00385312" w:rsidRDefault="00385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12" w:rsidRDefault="00385312" w:rsidP="00DF6B32">
      <w:pPr>
        <w:spacing w:after="0" w:line="240" w:lineRule="auto"/>
      </w:pPr>
      <w:r>
        <w:separator/>
      </w:r>
    </w:p>
  </w:footnote>
  <w:footnote w:type="continuationSeparator" w:id="0">
    <w:p w:rsidR="00385312" w:rsidRDefault="00385312" w:rsidP="00DF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B114B"/>
    <w:multiLevelType w:val="hybridMultilevel"/>
    <w:tmpl w:val="C12AED6E"/>
    <w:lvl w:ilvl="0" w:tplc="D2908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5F"/>
    <w:rsid w:val="00080CAB"/>
    <w:rsid w:val="001304CC"/>
    <w:rsid w:val="00181963"/>
    <w:rsid w:val="00192209"/>
    <w:rsid w:val="001D1DE2"/>
    <w:rsid w:val="00361707"/>
    <w:rsid w:val="00382183"/>
    <w:rsid w:val="00385312"/>
    <w:rsid w:val="00410F13"/>
    <w:rsid w:val="00476F09"/>
    <w:rsid w:val="004E7674"/>
    <w:rsid w:val="00537D7F"/>
    <w:rsid w:val="005B417D"/>
    <w:rsid w:val="005C37D0"/>
    <w:rsid w:val="005C6E41"/>
    <w:rsid w:val="006061CD"/>
    <w:rsid w:val="007E1CAA"/>
    <w:rsid w:val="008C1B81"/>
    <w:rsid w:val="008D165F"/>
    <w:rsid w:val="00981D58"/>
    <w:rsid w:val="009F0396"/>
    <w:rsid w:val="00AB54A8"/>
    <w:rsid w:val="00AC7BE1"/>
    <w:rsid w:val="00B875FB"/>
    <w:rsid w:val="00D116F6"/>
    <w:rsid w:val="00D273A4"/>
    <w:rsid w:val="00DF6B32"/>
    <w:rsid w:val="00E629A1"/>
    <w:rsid w:val="00F073DD"/>
    <w:rsid w:val="00F16CFA"/>
    <w:rsid w:val="00F26A01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1A20"/>
  <w15:docId w15:val="{786B0088-ECBA-4213-8A0A-A5DF81D1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32"/>
  </w:style>
  <w:style w:type="paragraph" w:styleId="Footer">
    <w:name w:val="footer"/>
    <w:basedOn w:val="Normal"/>
    <w:link w:val="FooterChar"/>
    <w:uiPriority w:val="99"/>
    <w:unhideWhenUsed/>
    <w:rsid w:val="00DF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32"/>
  </w:style>
  <w:style w:type="character" w:customStyle="1" w:styleId="A1">
    <w:name w:val="A1"/>
    <w:uiPriority w:val="99"/>
    <w:rsid w:val="004E7674"/>
    <w:rPr>
      <w:rFonts w:cs="Century Gothic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urkett@mde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Guilfoyle</dc:creator>
  <cp:keywords/>
  <dc:description/>
  <cp:lastModifiedBy>Patrice Guilfoyle</cp:lastModifiedBy>
  <cp:revision>8</cp:revision>
  <cp:lastPrinted>2019-07-16T16:19:00Z</cp:lastPrinted>
  <dcterms:created xsi:type="dcterms:W3CDTF">2019-07-12T21:43:00Z</dcterms:created>
  <dcterms:modified xsi:type="dcterms:W3CDTF">2019-08-23T18:32:00Z</dcterms:modified>
</cp:coreProperties>
</file>