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65EA3E8F" w:rsidR="0031125D" w:rsidRDefault="0031125D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666ED714" w14:textId="509994FB" w:rsidR="00E14352" w:rsidRPr="0047018B" w:rsidRDefault="00056F01" w:rsidP="0047018B">
      <w:pPr>
        <w:tabs>
          <w:tab w:val="num" w:pos="720"/>
        </w:tabs>
        <w:spacing w:after="100" w:afterAutospacing="1"/>
        <w:ind w:left="360"/>
        <w:contextualSpacing/>
        <w:jc w:val="center"/>
        <w:rPr>
          <w:b/>
          <w:bCs/>
          <w:sz w:val="32"/>
          <w:szCs w:val="32"/>
        </w:rPr>
      </w:pPr>
      <w:r w:rsidRPr="0047018B">
        <w:rPr>
          <w:b/>
          <w:bCs/>
          <w:sz w:val="32"/>
          <w:szCs w:val="32"/>
        </w:rPr>
        <w:t xml:space="preserve">Independent Evaluation </w:t>
      </w:r>
    </w:p>
    <w:p w14:paraId="2DBB3C3A" w14:textId="6A65B1A8" w:rsidR="00056F01" w:rsidRDefault="00056F01" w:rsidP="0047018B">
      <w:pPr>
        <w:tabs>
          <w:tab w:val="num" w:pos="720"/>
        </w:tabs>
        <w:ind w:left="360"/>
        <w:contextualSpacing/>
        <w:jc w:val="center"/>
        <w:rPr>
          <w:b/>
          <w:bCs/>
          <w:color w:val="FF0000"/>
          <w:sz w:val="32"/>
          <w:szCs w:val="32"/>
        </w:rPr>
      </w:pPr>
      <w:r w:rsidRPr="00C25257">
        <w:rPr>
          <w:b/>
          <w:bCs/>
          <w:color w:val="FF0000"/>
          <w:sz w:val="32"/>
          <w:szCs w:val="32"/>
          <w:highlight w:val="yellow"/>
        </w:rPr>
        <w:t>PROGRAM PROCEDURES</w:t>
      </w:r>
    </w:p>
    <w:p w14:paraId="5A5D628E" w14:textId="2750EE9E" w:rsidR="00C25257" w:rsidRPr="00C25257" w:rsidRDefault="00C25257" w:rsidP="0047018B">
      <w:pPr>
        <w:tabs>
          <w:tab w:val="num" w:pos="720"/>
        </w:tabs>
        <w:ind w:left="360"/>
        <w:contextualSpacing/>
        <w:jc w:val="center"/>
        <w:rPr>
          <w:b/>
          <w:bCs/>
          <w:color w:val="FF0000"/>
          <w:sz w:val="16"/>
          <w:szCs w:val="16"/>
        </w:rPr>
      </w:pPr>
      <w:r w:rsidRPr="009B4712">
        <w:rPr>
          <w:b/>
          <w:bCs/>
          <w:color w:val="FF0000"/>
          <w:sz w:val="16"/>
          <w:szCs w:val="16"/>
          <w:highlight w:val="cyan"/>
        </w:rPr>
        <w:t>Please delete procedures PRIOR to sending evaluator</w:t>
      </w:r>
      <w:r w:rsidR="00240AC3">
        <w:rPr>
          <w:b/>
          <w:bCs/>
          <w:color w:val="FF0000"/>
          <w:sz w:val="16"/>
          <w:szCs w:val="16"/>
          <w:highlight w:val="cyan"/>
        </w:rPr>
        <w:t xml:space="preserve"> the </w:t>
      </w:r>
      <w:r w:rsidR="009B4712">
        <w:rPr>
          <w:b/>
          <w:bCs/>
          <w:color w:val="FF0000"/>
          <w:sz w:val="16"/>
          <w:szCs w:val="16"/>
          <w:highlight w:val="cyan"/>
        </w:rPr>
        <w:t>section below</w:t>
      </w:r>
      <w:r w:rsidRPr="009B4712">
        <w:rPr>
          <w:b/>
          <w:bCs/>
          <w:color w:val="FF0000"/>
          <w:sz w:val="16"/>
          <w:szCs w:val="16"/>
          <w:highlight w:val="cyan"/>
        </w:rPr>
        <w:t>.</w:t>
      </w:r>
      <w:r w:rsidR="009B4712">
        <w:rPr>
          <w:b/>
          <w:bCs/>
          <w:color w:val="FF0000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 xml:space="preserve"> </w:t>
      </w:r>
    </w:p>
    <w:p w14:paraId="1256669A" w14:textId="77777777" w:rsidR="0047018B" w:rsidRPr="006B0C9D" w:rsidRDefault="0047018B" w:rsidP="0047018B">
      <w:pPr>
        <w:tabs>
          <w:tab w:val="num" w:pos="720"/>
        </w:tabs>
        <w:ind w:left="360"/>
        <w:contextualSpacing/>
        <w:jc w:val="center"/>
        <w:rPr>
          <w:b/>
          <w:bCs/>
        </w:rPr>
      </w:pPr>
    </w:p>
    <w:p w14:paraId="56146659" w14:textId="3EAF659D" w:rsidR="0047018B" w:rsidRPr="00BD0611" w:rsidRDefault="00A35CB6" w:rsidP="00A75B84">
      <w:pPr>
        <w:tabs>
          <w:tab w:val="num" w:pos="72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The </w:t>
      </w:r>
      <w:r w:rsidR="00C95C5D" w:rsidRPr="00BD0611">
        <w:rPr>
          <w:sz w:val="24"/>
          <w:szCs w:val="24"/>
          <w:highlight w:val="cyan"/>
        </w:rPr>
        <w:t xml:space="preserve">Mississippi Department of Education’s </w:t>
      </w:r>
      <w:r w:rsidRPr="00BD0611">
        <w:rPr>
          <w:sz w:val="24"/>
          <w:szCs w:val="24"/>
          <w:highlight w:val="cyan"/>
        </w:rPr>
        <w:t>Office of Procurement</w:t>
      </w:r>
      <w:r w:rsidR="00C95C5D" w:rsidRPr="00BD0611">
        <w:rPr>
          <w:sz w:val="24"/>
          <w:szCs w:val="24"/>
          <w:highlight w:val="cyan"/>
        </w:rPr>
        <w:t xml:space="preserve"> and Program Offices</w:t>
      </w:r>
      <w:r w:rsidRPr="00BD0611">
        <w:rPr>
          <w:sz w:val="24"/>
          <w:szCs w:val="24"/>
          <w:highlight w:val="cyan"/>
        </w:rPr>
        <w:t xml:space="preserve"> must ensure </w:t>
      </w:r>
      <w:r w:rsidR="009D4C47" w:rsidRPr="00BD0611">
        <w:rPr>
          <w:sz w:val="24"/>
          <w:szCs w:val="24"/>
          <w:highlight w:val="cyan"/>
        </w:rPr>
        <w:t xml:space="preserve">ALL awards are procured uniformly, </w:t>
      </w:r>
      <w:r w:rsidR="00A46DA8" w:rsidRPr="00BD0611">
        <w:rPr>
          <w:sz w:val="24"/>
          <w:szCs w:val="24"/>
          <w:highlight w:val="cyan"/>
        </w:rPr>
        <w:t>ethical</w:t>
      </w:r>
      <w:r w:rsidR="00350069">
        <w:rPr>
          <w:sz w:val="24"/>
          <w:szCs w:val="24"/>
          <w:highlight w:val="cyan"/>
        </w:rPr>
        <w:t>ly</w:t>
      </w:r>
      <w:r w:rsidR="00A46DA8" w:rsidRPr="00BD0611">
        <w:rPr>
          <w:sz w:val="24"/>
          <w:szCs w:val="24"/>
          <w:highlight w:val="cyan"/>
        </w:rPr>
        <w:t xml:space="preserve">, sound, </w:t>
      </w:r>
      <w:r w:rsidR="00DD2AA8" w:rsidRPr="00BD0611">
        <w:rPr>
          <w:sz w:val="24"/>
          <w:szCs w:val="24"/>
          <w:highlight w:val="cyan"/>
        </w:rPr>
        <w:t>competitive</w:t>
      </w:r>
      <w:r w:rsidR="00350069">
        <w:rPr>
          <w:sz w:val="24"/>
          <w:szCs w:val="24"/>
          <w:highlight w:val="cyan"/>
        </w:rPr>
        <w:t>ly</w:t>
      </w:r>
      <w:r w:rsidR="00DD2AA8" w:rsidRPr="00BD0611">
        <w:rPr>
          <w:sz w:val="24"/>
          <w:szCs w:val="24"/>
          <w:highlight w:val="cyan"/>
        </w:rPr>
        <w:t xml:space="preserve">, </w:t>
      </w:r>
      <w:r w:rsidR="009D4C47" w:rsidRPr="00BD0611">
        <w:rPr>
          <w:sz w:val="24"/>
          <w:szCs w:val="24"/>
          <w:highlight w:val="cyan"/>
        </w:rPr>
        <w:t>fair</w:t>
      </w:r>
      <w:r w:rsidR="00350069">
        <w:rPr>
          <w:sz w:val="24"/>
          <w:szCs w:val="24"/>
          <w:highlight w:val="cyan"/>
        </w:rPr>
        <w:t>ly</w:t>
      </w:r>
      <w:r w:rsidR="009D4C47" w:rsidRPr="00BD0611">
        <w:rPr>
          <w:sz w:val="24"/>
          <w:szCs w:val="24"/>
          <w:highlight w:val="cyan"/>
        </w:rPr>
        <w:t xml:space="preserve">, </w:t>
      </w:r>
      <w:r w:rsidR="00A46DA8" w:rsidRPr="00BD0611">
        <w:rPr>
          <w:sz w:val="24"/>
          <w:szCs w:val="24"/>
          <w:highlight w:val="cyan"/>
        </w:rPr>
        <w:t xml:space="preserve">and </w:t>
      </w:r>
      <w:r w:rsidR="00DD2AA8" w:rsidRPr="00BD0611">
        <w:rPr>
          <w:sz w:val="24"/>
          <w:szCs w:val="24"/>
          <w:highlight w:val="cyan"/>
        </w:rPr>
        <w:t>transparen</w:t>
      </w:r>
      <w:r w:rsidR="00A46DA8" w:rsidRPr="00BD0611">
        <w:rPr>
          <w:sz w:val="24"/>
          <w:szCs w:val="24"/>
          <w:highlight w:val="cyan"/>
        </w:rPr>
        <w:t>t</w:t>
      </w:r>
      <w:r w:rsidR="00350069">
        <w:rPr>
          <w:sz w:val="24"/>
          <w:szCs w:val="24"/>
          <w:highlight w:val="cyan"/>
        </w:rPr>
        <w:t>ly</w:t>
      </w:r>
      <w:r w:rsidR="00A46DA8" w:rsidRPr="00BD0611">
        <w:rPr>
          <w:sz w:val="24"/>
          <w:szCs w:val="24"/>
          <w:highlight w:val="cyan"/>
        </w:rPr>
        <w:t>.</w:t>
      </w:r>
      <w:r w:rsidR="00AB36B6" w:rsidRPr="00BD0611">
        <w:rPr>
          <w:sz w:val="24"/>
          <w:szCs w:val="24"/>
          <w:highlight w:val="cyan"/>
        </w:rPr>
        <w:t xml:space="preserve"> Program Office</w:t>
      </w:r>
      <w:r w:rsidR="00350069">
        <w:rPr>
          <w:sz w:val="24"/>
          <w:szCs w:val="24"/>
          <w:highlight w:val="cyan"/>
        </w:rPr>
        <w:t>s are granted permission to lead</w:t>
      </w:r>
      <w:r w:rsidR="00554A0C" w:rsidRPr="00BD0611">
        <w:rPr>
          <w:sz w:val="24"/>
          <w:szCs w:val="24"/>
          <w:highlight w:val="cyan"/>
        </w:rPr>
        <w:t xml:space="preserve"> </w:t>
      </w:r>
      <w:r w:rsidR="00AB36B6" w:rsidRPr="00BD0611">
        <w:rPr>
          <w:sz w:val="24"/>
          <w:szCs w:val="24"/>
          <w:highlight w:val="cyan"/>
        </w:rPr>
        <w:t>independent eval</w:t>
      </w:r>
      <w:r w:rsidR="00554A0C" w:rsidRPr="00BD0611">
        <w:rPr>
          <w:sz w:val="24"/>
          <w:szCs w:val="24"/>
          <w:highlight w:val="cyan"/>
        </w:rPr>
        <w:t xml:space="preserve">uations </w:t>
      </w:r>
      <w:r w:rsidR="00350069">
        <w:rPr>
          <w:sz w:val="24"/>
          <w:szCs w:val="24"/>
          <w:highlight w:val="cyan"/>
        </w:rPr>
        <w:t xml:space="preserve">processes </w:t>
      </w:r>
      <w:r w:rsidR="00D1370E" w:rsidRPr="00BD0611">
        <w:rPr>
          <w:sz w:val="24"/>
          <w:szCs w:val="24"/>
          <w:highlight w:val="cyan"/>
        </w:rPr>
        <w:t xml:space="preserve">for the following </w:t>
      </w:r>
      <w:r w:rsidR="005743E8" w:rsidRPr="00BD0611">
        <w:rPr>
          <w:sz w:val="24"/>
          <w:szCs w:val="24"/>
          <w:highlight w:val="cyan"/>
        </w:rPr>
        <w:t xml:space="preserve">reasons and must meet the </w:t>
      </w:r>
      <w:r w:rsidR="00554A0C" w:rsidRPr="00BD0611">
        <w:rPr>
          <w:sz w:val="24"/>
          <w:szCs w:val="24"/>
          <w:highlight w:val="cyan"/>
        </w:rPr>
        <w:t>requirements</w:t>
      </w:r>
      <w:r w:rsidR="005743E8" w:rsidRPr="00BD0611">
        <w:rPr>
          <w:sz w:val="24"/>
          <w:szCs w:val="24"/>
          <w:highlight w:val="cyan"/>
        </w:rPr>
        <w:t xml:space="preserve"> set forth below:</w:t>
      </w:r>
      <w:r w:rsidR="00554A0C" w:rsidRPr="00BD0611">
        <w:rPr>
          <w:sz w:val="24"/>
          <w:szCs w:val="24"/>
          <w:highlight w:val="cyan"/>
        </w:rPr>
        <w:t xml:space="preserve"> </w:t>
      </w:r>
      <w:r w:rsidRPr="00BD0611">
        <w:rPr>
          <w:sz w:val="24"/>
          <w:szCs w:val="24"/>
          <w:highlight w:val="cyan"/>
        </w:rPr>
        <w:t xml:space="preserve"> </w:t>
      </w:r>
    </w:p>
    <w:p w14:paraId="67C50F31" w14:textId="580A1E69" w:rsidR="002568AF" w:rsidRPr="00BD0611" w:rsidRDefault="009B308E" w:rsidP="00FE26D0">
      <w:pPr>
        <w:pStyle w:val="ListParagraph"/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Procurement Director </w:t>
      </w:r>
      <w:r w:rsidR="00C022DD" w:rsidRPr="00BD0611">
        <w:rPr>
          <w:sz w:val="24"/>
          <w:szCs w:val="24"/>
          <w:highlight w:val="cyan"/>
        </w:rPr>
        <w:t xml:space="preserve">and assigned analyst </w:t>
      </w:r>
      <w:r w:rsidRPr="00BD0611">
        <w:rPr>
          <w:sz w:val="24"/>
          <w:szCs w:val="24"/>
          <w:highlight w:val="cyan"/>
        </w:rPr>
        <w:t>must be notified</w:t>
      </w:r>
      <w:r w:rsidR="00BB380B" w:rsidRPr="00BD0611">
        <w:rPr>
          <w:sz w:val="24"/>
          <w:szCs w:val="24"/>
          <w:highlight w:val="cyan"/>
        </w:rPr>
        <w:t xml:space="preserve"> </w:t>
      </w:r>
      <w:r w:rsidR="00BB380B" w:rsidRPr="00BD0611">
        <w:rPr>
          <w:b/>
          <w:bCs/>
          <w:sz w:val="24"/>
          <w:szCs w:val="24"/>
          <w:highlight w:val="cyan"/>
        </w:rPr>
        <w:t>PRIOR</w:t>
      </w:r>
      <w:r w:rsidR="00BB380B" w:rsidRPr="00BD0611">
        <w:rPr>
          <w:sz w:val="24"/>
          <w:szCs w:val="24"/>
          <w:highlight w:val="cyan"/>
        </w:rPr>
        <w:t xml:space="preserve"> to </w:t>
      </w:r>
      <w:r w:rsidR="005355ED" w:rsidRPr="00BD0611">
        <w:rPr>
          <w:sz w:val="24"/>
          <w:szCs w:val="24"/>
          <w:highlight w:val="cyan"/>
          <w:u w:val="single"/>
        </w:rPr>
        <w:t xml:space="preserve">scheduling </w:t>
      </w:r>
      <w:r w:rsidR="00C643A0">
        <w:rPr>
          <w:sz w:val="24"/>
          <w:szCs w:val="24"/>
          <w:highlight w:val="cyan"/>
          <w:u w:val="single"/>
        </w:rPr>
        <w:t>an</w:t>
      </w:r>
      <w:r w:rsidR="005355ED" w:rsidRPr="00BD0611">
        <w:rPr>
          <w:sz w:val="24"/>
          <w:szCs w:val="24"/>
          <w:highlight w:val="cyan"/>
          <w:u w:val="single"/>
        </w:rPr>
        <w:t xml:space="preserve"> </w:t>
      </w:r>
      <w:r w:rsidR="00BB380B" w:rsidRPr="00BD0611">
        <w:rPr>
          <w:sz w:val="24"/>
          <w:szCs w:val="24"/>
          <w:highlight w:val="cyan"/>
          <w:u w:val="single"/>
        </w:rPr>
        <w:t>evaluation</w:t>
      </w:r>
      <w:r w:rsidR="005355ED" w:rsidRPr="00BD0611">
        <w:rPr>
          <w:sz w:val="24"/>
          <w:szCs w:val="24"/>
          <w:highlight w:val="cyan"/>
        </w:rPr>
        <w:t>.</w:t>
      </w:r>
      <w:r w:rsidR="00FF505D" w:rsidRPr="00BD0611">
        <w:rPr>
          <w:sz w:val="24"/>
          <w:szCs w:val="24"/>
          <w:highlight w:val="cyan"/>
        </w:rPr>
        <w:t xml:space="preserve"> </w:t>
      </w:r>
    </w:p>
    <w:p w14:paraId="2498E974" w14:textId="77777777" w:rsidR="00C7013E" w:rsidRPr="00BD0611" w:rsidRDefault="00C7013E" w:rsidP="00194F46">
      <w:pPr>
        <w:pStyle w:val="ListParagraph"/>
        <w:spacing w:before="100" w:beforeAutospacing="1" w:after="100" w:afterAutospacing="1"/>
        <w:ind w:left="1080"/>
        <w:jc w:val="both"/>
        <w:rPr>
          <w:sz w:val="24"/>
          <w:szCs w:val="24"/>
          <w:highlight w:val="cyan"/>
        </w:rPr>
      </w:pPr>
    </w:p>
    <w:p w14:paraId="506F07A2" w14:textId="667BA0B0" w:rsidR="0047018B" w:rsidRPr="00BD0611" w:rsidRDefault="00C21CB0" w:rsidP="00A75B84">
      <w:pPr>
        <w:pStyle w:val="ListParagraph"/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Program Office solicitation </w:t>
      </w:r>
      <w:r w:rsidR="009B3CCE" w:rsidRPr="00BD0611">
        <w:rPr>
          <w:sz w:val="24"/>
          <w:szCs w:val="24"/>
          <w:highlight w:val="cyan"/>
        </w:rPr>
        <w:t xml:space="preserve">weighted </w:t>
      </w:r>
      <w:r w:rsidR="0095335B" w:rsidRPr="00BD0611">
        <w:rPr>
          <w:sz w:val="24"/>
          <w:szCs w:val="24"/>
          <w:highlight w:val="cyan"/>
        </w:rPr>
        <w:t xml:space="preserve">criterion </w:t>
      </w:r>
      <w:r w:rsidR="005743E8" w:rsidRPr="00BD0611">
        <w:rPr>
          <w:sz w:val="24"/>
          <w:szCs w:val="24"/>
          <w:highlight w:val="cyan"/>
        </w:rPr>
        <w:t>are</w:t>
      </w:r>
      <w:r w:rsidR="00B76FB3" w:rsidRPr="00BD0611">
        <w:rPr>
          <w:sz w:val="24"/>
          <w:szCs w:val="24"/>
          <w:highlight w:val="cyan"/>
        </w:rPr>
        <w:t xml:space="preserve"> solicited as follow</w:t>
      </w:r>
      <w:r w:rsidR="00CB28E4">
        <w:rPr>
          <w:sz w:val="24"/>
          <w:szCs w:val="24"/>
          <w:highlight w:val="cyan"/>
        </w:rPr>
        <w:t>s only</w:t>
      </w:r>
      <w:r w:rsidR="00B76FB3" w:rsidRPr="00BD0611">
        <w:rPr>
          <w:sz w:val="24"/>
          <w:szCs w:val="24"/>
          <w:highlight w:val="cyan"/>
        </w:rPr>
        <w:t>:</w:t>
      </w:r>
    </w:p>
    <w:p w14:paraId="1352F14F" w14:textId="2BD5727C" w:rsidR="0047018B" w:rsidRDefault="00553EF1" w:rsidP="00A75B84">
      <w:pPr>
        <w:pStyle w:val="ListParagraph"/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>Grant Formula (RFA)</w:t>
      </w:r>
    </w:p>
    <w:p w14:paraId="3695C7E1" w14:textId="42375062" w:rsidR="00D333F0" w:rsidRPr="00BD0611" w:rsidRDefault="00D333F0" w:rsidP="00D333F0">
      <w:pPr>
        <w:pStyle w:val="ListParagraph"/>
        <w:numPr>
          <w:ilvl w:val="2"/>
          <w:numId w:val="7"/>
        </w:numPr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Meet</w:t>
      </w:r>
      <w:r w:rsidR="00D01873">
        <w:rPr>
          <w:sz w:val="24"/>
          <w:szCs w:val="24"/>
          <w:highlight w:val="cyan"/>
        </w:rPr>
        <w:t xml:space="preserve"> a</w:t>
      </w:r>
      <w:r>
        <w:rPr>
          <w:sz w:val="24"/>
          <w:szCs w:val="24"/>
          <w:highlight w:val="cyan"/>
        </w:rPr>
        <w:t xml:space="preserve"> checklist of requirements</w:t>
      </w:r>
    </w:p>
    <w:p w14:paraId="1519AAC6" w14:textId="0AB4AE0E" w:rsidR="00334D86" w:rsidRPr="00BD0611" w:rsidRDefault="00E54932" w:rsidP="00A75B84">
      <w:pPr>
        <w:pStyle w:val="ListParagraph"/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Rubric requires </w:t>
      </w:r>
      <w:r w:rsidR="009B386B">
        <w:rPr>
          <w:sz w:val="24"/>
          <w:szCs w:val="24"/>
          <w:highlight w:val="cyan"/>
        </w:rPr>
        <w:t xml:space="preserve">confirmation of </w:t>
      </w:r>
      <w:r w:rsidR="005D63A3" w:rsidRPr="00BD0611">
        <w:rPr>
          <w:sz w:val="24"/>
          <w:szCs w:val="24"/>
          <w:highlight w:val="cyan"/>
        </w:rPr>
        <w:t>p</w:t>
      </w:r>
      <w:r w:rsidR="00334D86" w:rsidRPr="00BD0611">
        <w:rPr>
          <w:sz w:val="24"/>
          <w:szCs w:val="24"/>
          <w:highlight w:val="cyan"/>
        </w:rPr>
        <w:t>ass or fail</w:t>
      </w:r>
      <w:r w:rsidR="005D63A3" w:rsidRPr="00BD0611">
        <w:rPr>
          <w:sz w:val="24"/>
          <w:szCs w:val="24"/>
          <w:highlight w:val="cyan"/>
        </w:rPr>
        <w:t xml:space="preserve"> (</w:t>
      </w:r>
      <w:r w:rsidR="005C3810" w:rsidRPr="00BD0611">
        <w:rPr>
          <w:sz w:val="24"/>
          <w:szCs w:val="24"/>
          <w:highlight w:val="cyan"/>
        </w:rPr>
        <w:t>no discussion</w:t>
      </w:r>
      <w:r w:rsidR="00E50516" w:rsidRPr="00BD0611">
        <w:rPr>
          <w:sz w:val="24"/>
          <w:szCs w:val="24"/>
          <w:highlight w:val="cyan"/>
        </w:rPr>
        <w:t xml:space="preserve"> and</w:t>
      </w:r>
      <w:r w:rsidR="005C3810" w:rsidRPr="00BD0611">
        <w:rPr>
          <w:sz w:val="24"/>
          <w:szCs w:val="24"/>
          <w:highlight w:val="cyan"/>
        </w:rPr>
        <w:t xml:space="preserve"> </w:t>
      </w:r>
      <w:r w:rsidR="00C64863" w:rsidRPr="00BD0611">
        <w:rPr>
          <w:sz w:val="24"/>
          <w:szCs w:val="24"/>
          <w:highlight w:val="cyan"/>
        </w:rPr>
        <w:t>no score required)</w:t>
      </w:r>
    </w:p>
    <w:p w14:paraId="72FDC9A8" w14:textId="6769AB75" w:rsidR="00334D86" w:rsidRDefault="00ED7D07" w:rsidP="00A75B84">
      <w:pPr>
        <w:pStyle w:val="ListParagraph"/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Rubric prescribes </w:t>
      </w:r>
      <w:r w:rsidR="004105C1">
        <w:rPr>
          <w:sz w:val="24"/>
          <w:szCs w:val="24"/>
          <w:highlight w:val="cyan"/>
        </w:rPr>
        <w:t xml:space="preserve">for </w:t>
      </w:r>
      <w:r w:rsidRPr="00BD0611">
        <w:rPr>
          <w:sz w:val="24"/>
          <w:szCs w:val="24"/>
          <w:highlight w:val="cyan"/>
        </w:rPr>
        <w:t>a p</w:t>
      </w:r>
      <w:r w:rsidR="00904619" w:rsidRPr="00BD0611">
        <w:rPr>
          <w:sz w:val="24"/>
          <w:szCs w:val="24"/>
          <w:highlight w:val="cyan"/>
        </w:rPr>
        <w:t>redetermined scor</w:t>
      </w:r>
      <w:r w:rsidR="004105C1">
        <w:rPr>
          <w:sz w:val="24"/>
          <w:szCs w:val="24"/>
          <w:highlight w:val="cyan"/>
        </w:rPr>
        <w:t>e</w:t>
      </w:r>
      <w:r w:rsidR="006965F1" w:rsidRPr="00BD0611">
        <w:rPr>
          <w:sz w:val="24"/>
          <w:szCs w:val="24"/>
          <w:highlight w:val="cyan"/>
        </w:rPr>
        <w:t xml:space="preserve"> </w:t>
      </w:r>
      <w:r w:rsidR="00904619" w:rsidRPr="00BD0611">
        <w:rPr>
          <w:sz w:val="24"/>
          <w:szCs w:val="24"/>
          <w:highlight w:val="cyan"/>
        </w:rPr>
        <w:t xml:space="preserve">based </w:t>
      </w:r>
      <w:r w:rsidR="00A75B84" w:rsidRPr="00BD0611">
        <w:rPr>
          <w:sz w:val="24"/>
          <w:szCs w:val="24"/>
          <w:highlight w:val="cyan"/>
        </w:rPr>
        <w:t xml:space="preserve">on </w:t>
      </w:r>
      <w:r w:rsidR="005950FA">
        <w:rPr>
          <w:sz w:val="24"/>
          <w:szCs w:val="24"/>
          <w:highlight w:val="cyan"/>
        </w:rPr>
        <w:t xml:space="preserve">receipt </w:t>
      </w:r>
      <w:r w:rsidR="004105C1">
        <w:rPr>
          <w:sz w:val="24"/>
          <w:szCs w:val="24"/>
          <w:highlight w:val="cyan"/>
        </w:rPr>
        <w:t xml:space="preserve">of </w:t>
      </w:r>
      <w:r w:rsidR="004B11AD" w:rsidRPr="00BD0611">
        <w:rPr>
          <w:sz w:val="24"/>
          <w:szCs w:val="24"/>
          <w:highlight w:val="cyan"/>
        </w:rPr>
        <w:t xml:space="preserve">specified </w:t>
      </w:r>
      <w:r w:rsidR="00904619" w:rsidRPr="00BD0611">
        <w:rPr>
          <w:sz w:val="24"/>
          <w:szCs w:val="24"/>
          <w:highlight w:val="cyan"/>
        </w:rPr>
        <w:t>information</w:t>
      </w:r>
    </w:p>
    <w:p w14:paraId="5BE39AD1" w14:textId="0931AEBF" w:rsidR="004C5836" w:rsidRPr="00BD0611" w:rsidRDefault="004C5836" w:rsidP="00A75B84">
      <w:pPr>
        <w:pStyle w:val="ListParagraph"/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</w:t>
      </w:r>
      <w:r w:rsidR="00B11089">
        <w:rPr>
          <w:sz w:val="24"/>
          <w:szCs w:val="24"/>
          <w:highlight w:val="cyan"/>
        </w:rPr>
        <w:t>hief Officer has approved c</w:t>
      </w:r>
      <w:r>
        <w:rPr>
          <w:sz w:val="24"/>
          <w:szCs w:val="24"/>
          <w:highlight w:val="cyan"/>
        </w:rPr>
        <w:t xml:space="preserve">ontracts </w:t>
      </w:r>
      <w:r w:rsidR="00535FC9">
        <w:rPr>
          <w:sz w:val="24"/>
          <w:szCs w:val="24"/>
          <w:highlight w:val="cyan"/>
        </w:rPr>
        <w:t>for program office to</w:t>
      </w:r>
      <w:r w:rsidR="00CB2249">
        <w:rPr>
          <w:sz w:val="24"/>
          <w:szCs w:val="24"/>
          <w:highlight w:val="cyan"/>
        </w:rPr>
        <w:t xml:space="preserve"> conduct independent </w:t>
      </w:r>
      <w:r w:rsidR="00B11089">
        <w:rPr>
          <w:sz w:val="24"/>
          <w:szCs w:val="24"/>
          <w:highlight w:val="cyan"/>
        </w:rPr>
        <w:t xml:space="preserve">review of proposals. </w:t>
      </w:r>
      <w:r w:rsidR="0031281D">
        <w:rPr>
          <w:sz w:val="24"/>
          <w:szCs w:val="24"/>
          <w:highlight w:val="cyan"/>
        </w:rPr>
        <w:t xml:space="preserve"> </w:t>
      </w:r>
    </w:p>
    <w:p w14:paraId="228139F9" w14:textId="77777777" w:rsidR="008E20D7" w:rsidRPr="00BD0611" w:rsidRDefault="008E20D7" w:rsidP="008E20D7">
      <w:pPr>
        <w:pStyle w:val="ListParagraph"/>
        <w:spacing w:before="100" w:beforeAutospacing="1" w:after="100" w:afterAutospacing="1"/>
        <w:ind w:left="1800"/>
        <w:jc w:val="both"/>
        <w:rPr>
          <w:sz w:val="24"/>
          <w:szCs w:val="24"/>
          <w:highlight w:val="cyan"/>
        </w:rPr>
      </w:pPr>
    </w:p>
    <w:p w14:paraId="37295712" w14:textId="06894D9E" w:rsidR="00194F46" w:rsidRPr="00BD0611" w:rsidRDefault="00617AC6" w:rsidP="00194F46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i/>
          <w:iCs/>
          <w:sz w:val="24"/>
          <w:szCs w:val="24"/>
          <w:highlight w:val="cyan"/>
          <w:u w:val="single"/>
        </w:rPr>
      </w:pPr>
      <w:r w:rsidRPr="00BD0611">
        <w:rPr>
          <w:sz w:val="24"/>
          <w:szCs w:val="24"/>
          <w:highlight w:val="cyan"/>
        </w:rPr>
        <w:t xml:space="preserve">Review procedures below and delete any reference to TEAMS </w:t>
      </w:r>
      <w:r w:rsidR="007F384B" w:rsidRPr="00BD0611">
        <w:rPr>
          <w:sz w:val="24"/>
          <w:szCs w:val="24"/>
          <w:highlight w:val="cyan"/>
        </w:rPr>
        <w:t xml:space="preserve">information if evaluation is held in person. </w:t>
      </w:r>
      <w:r w:rsidR="007F384B" w:rsidRPr="00BD0611">
        <w:rPr>
          <w:i/>
          <w:iCs/>
          <w:sz w:val="24"/>
          <w:szCs w:val="24"/>
          <w:highlight w:val="cyan"/>
          <w:u w:val="single"/>
        </w:rPr>
        <w:t xml:space="preserve">The Office of Procurement </w:t>
      </w:r>
      <w:r w:rsidR="00234B28" w:rsidRPr="00BD0611">
        <w:rPr>
          <w:i/>
          <w:iCs/>
          <w:sz w:val="24"/>
          <w:szCs w:val="24"/>
          <w:highlight w:val="cyan"/>
          <w:u w:val="single"/>
        </w:rPr>
        <w:t>TEAMS information will remain</w:t>
      </w:r>
      <w:r w:rsidR="00E81986" w:rsidRPr="00BD0611">
        <w:rPr>
          <w:i/>
          <w:iCs/>
          <w:sz w:val="24"/>
          <w:szCs w:val="24"/>
          <w:highlight w:val="cyan"/>
          <w:u w:val="single"/>
        </w:rPr>
        <w:t xml:space="preserve"> for answering questions for in person or </w:t>
      </w:r>
      <w:r w:rsidR="00C275F2" w:rsidRPr="00BD0611">
        <w:rPr>
          <w:i/>
          <w:iCs/>
          <w:sz w:val="24"/>
          <w:szCs w:val="24"/>
          <w:highlight w:val="cyan"/>
          <w:u w:val="single"/>
        </w:rPr>
        <w:t xml:space="preserve">virtual evaluations. </w:t>
      </w:r>
    </w:p>
    <w:p w14:paraId="24ED0A3B" w14:textId="77777777" w:rsidR="00375CF3" w:rsidRPr="00BD0611" w:rsidRDefault="00375CF3" w:rsidP="00375CF3">
      <w:pPr>
        <w:pStyle w:val="ListParagraph"/>
        <w:spacing w:before="100" w:beforeAutospacing="1" w:after="120"/>
        <w:ind w:left="1080"/>
        <w:jc w:val="both"/>
        <w:rPr>
          <w:rFonts w:eastAsia="Times New Roman"/>
          <w:sz w:val="24"/>
          <w:szCs w:val="24"/>
          <w:highlight w:val="cyan"/>
        </w:rPr>
      </w:pPr>
    </w:p>
    <w:p w14:paraId="0EB76B83" w14:textId="38104ACA" w:rsidR="003800EB" w:rsidRPr="00BD0611" w:rsidRDefault="007C07D9" w:rsidP="00375CF3">
      <w:pPr>
        <w:pStyle w:val="ListParagraph"/>
        <w:numPr>
          <w:ilvl w:val="0"/>
          <w:numId w:val="7"/>
        </w:numPr>
        <w:spacing w:before="100" w:beforeAutospacing="1" w:after="120"/>
        <w:jc w:val="both"/>
        <w:rPr>
          <w:rFonts w:eastAsia="Times New Roman"/>
          <w:sz w:val="24"/>
          <w:szCs w:val="24"/>
          <w:highlight w:val="cyan"/>
        </w:rPr>
      </w:pPr>
      <w:r w:rsidRPr="00BD0611">
        <w:rPr>
          <w:rFonts w:eastAsia="Times New Roman"/>
          <w:sz w:val="24"/>
          <w:szCs w:val="24"/>
          <w:highlight w:val="cyan"/>
        </w:rPr>
        <w:t xml:space="preserve">Program </w:t>
      </w:r>
      <w:r w:rsidR="003800EB" w:rsidRPr="00BD0611">
        <w:rPr>
          <w:rFonts w:eastAsia="Times New Roman"/>
          <w:sz w:val="24"/>
          <w:szCs w:val="24"/>
          <w:highlight w:val="cyan"/>
        </w:rPr>
        <w:t xml:space="preserve">will monitor the </w:t>
      </w:r>
      <w:r w:rsidR="00B80029" w:rsidRPr="00BD0611">
        <w:rPr>
          <w:rFonts w:eastAsia="Times New Roman"/>
          <w:sz w:val="24"/>
          <w:szCs w:val="24"/>
          <w:highlight w:val="cyan"/>
        </w:rPr>
        <w:t xml:space="preserve">independent </w:t>
      </w:r>
      <w:r w:rsidR="003800EB" w:rsidRPr="00BD0611">
        <w:rPr>
          <w:rFonts w:eastAsia="Times New Roman"/>
          <w:sz w:val="24"/>
          <w:szCs w:val="24"/>
          <w:highlight w:val="cyan"/>
        </w:rPr>
        <w:t>evaluation process.</w:t>
      </w:r>
    </w:p>
    <w:p w14:paraId="1BEED66F" w14:textId="77777777" w:rsidR="00375CF3" w:rsidRPr="00BD0611" w:rsidRDefault="00375CF3" w:rsidP="00375CF3">
      <w:pPr>
        <w:pStyle w:val="ListParagraph"/>
        <w:spacing w:before="100" w:beforeAutospacing="1" w:after="120"/>
        <w:ind w:left="1080"/>
        <w:jc w:val="both"/>
        <w:rPr>
          <w:rFonts w:eastAsia="Times New Roman"/>
          <w:sz w:val="24"/>
          <w:szCs w:val="24"/>
          <w:highlight w:val="cyan"/>
        </w:rPr>
      </w:pPr>
    </w:p>
    <w:p w14:paraId="2DA43411" w14:textId="3B54DECB" w:rsidR="003800EB" w:rsidRPr="00BD0611" w:rsidRDefault="00203A9F" w:rsidP="00375CF3">
      <w:pPr>
        <w:pStyle w:val="ListParagraph"/>
        <w:numPr>
          <w:ilvl w:val="0"/>
          <w:numId w:val="7"/>
        </w:numPr>
        <w:spacing w:before="100" w:beforeAutospacing="1" w:after="120"/>
        <w:jc w:val="both"/>
        <w:rPr>
          <w:rFonts w:eastAsia="Times New Roman"/>
          <w:sz w:val="24"/>
          <w:szCs w:val="24"/>
          <w:highlight w:val="cyan"/>
        </w:rPr>
      </w:pPr>
      <w:r w:rsidRPr="00BD0611">
        <w:rPr>
          <w:rFonts w:eastAsia="Times New Roman"/>
          <w:sz w:val="24"/>
          <w:szCs w:val="24"/>
          <w:highlight w:val="cyan"/>
        </w:rPr>
        <w:t xml:space="preserve">Program shall contact </w:t>
      </w:r>
      <w:r w:rsidR="00B80029" w:rsidRPr="00BD0611">
        <w:rPr>
          <w:rFonts w:eastAsia="Times New Roman"/>
          <w:sz w:val="24"/>
          <w:szCs w:val="24"/>
          <w:highlight w:val="cyan"/>
        </w:rPr>
        <w:t xml:space="preserve">the assigned procurement analyst </w:t>
      </w:r>
      <w:r w:rsidR="003800EB" w:rsidRPr="00BD0611">
        <w:rPr>
          <w:rFonts w:eastAsia="Times New Roman"/>
          <w:sz w:val="24"/>
          <w:szCs w:val="24"/>
          <w:highlight w:val="cyan"/>
        </w:rPr>
        <w:t xml:space="preserve">through TEAMS chat </w:t>
      </w:r>
      <w:r w:rsidR="003800EB" w:rsidRPr="00BD0611">
        <w:rPr>
          <w:rFonts w:eastAsia="Times New Roman"/>
          <w:b/>
          <w:bCs/>
          <w:sz w:val="24"/>
          <w:szCs w:val="24"/>
          <w:highlight w:val="cyan"/>
        </w:rPr>
        <w:t>only</w:t>
      </w:r>
      <w:r w:rsidR="00B80029" w:rsidRPr="00BD0611">
        <w:rPr>
          <w:rFonts w:eastAsia="Times New Roman"/>
          <w:b/>
          <w:bCs/>
          <w:sz w:val="24"/>
          <w:szCs w:val="24"/>
          <w:highlight w:val="cyan"/>
        </w:rPr>
        <w:t xml:space="preserve"> </w:t>
      </w:r>
      <w:r w:rsidR="000C1D0E" w:rsidRPr="00BD0611">
        <w:rPr>
          <w:rFonts w:eastAsia="Times New Roman"/>
          <w:sz w:val="24"/>
          <w:szCs w:val="24"/>
          <w:highlight w:val="cyan"/>
        </w:rPr>
        <w:t>for procurement inquires</w:t>
      </w:r>
      <w:r w:rsidR="003800EB" w:rsidRPr="00BD0611">
        <w:rPr>
          <w:rFonts w:eastAsia="Times New Roman"/>
          <w:sz w:val="24"/>
          <w:szCs w:val="24"/>
          <w:highlight w:val="cyan"/>
        </w:rPr>
        <w:t xml:space="preserve">. </w:t>
      </w:r>
    </w:p>
    <w:p w14:paraId="40CF3947" w14:textId="77777777" w:rsidR="00375CF3" w:rsidRPr="00BD0611" w:rsidRDefault="00375CF3" w:rsidP="00375CF3">
      <w:pPr>
        <w:pStyle w:val="ListParagraph"/>
        <w:spacing w:after="120"/>
        <w:ind w:left="1080"/>
        <w:jc w:val="both"/>
        <w:rPr>
          <w:sz w:val="24"/>
          <w:szCs w:val="24"/>
          <w:highlight w:val="cyan"/>
        </w:rPr>
      </w:pPr>
    </w:p>
    <w:p w14:paraId="0F6E41DA" w14:textId="34A5342C" w:rsidR="003800EB" w:rsidRPr="00BD0611" w:rsidRDefault="003800EB" w:rsidP="00375CF3">
      <w:pPr>
        <w:pStyle w:val="ListParagraph"/>
        <w:numPr>
          <w:ilvl w:val="0"/>
          <w:numId w:val="7"/>
        </w:numPr>
        <w:spacing w:after="120"/>
        <w:jc w:val="both"/>
        <w:rPr>
          <w:sz w:val="24"/>
          <w:szCs w:val="24"/>
          <w:highlight w:val="cyan"/>
        </w:rPr>
      </w:pPr>
      <w:r w:rsidRPr="00BD0611">
        <w:rPr>
          <w:rFonts w:eastAsia="Times New Roman"/>
          <w:sz w:val="24"/>
          <w:szCs w:val="24"/>
          <w:highlight w:val="cyan"/>
        </w:rPr>
        <w:t xml:space="preserve">Assigned analyst shall review and verify rubric scores. </w:t>
      </w:r>
    </w:p>
    <w:p w14:paraId="539D1E33" w14:textId="77777777" w:rsidR="00375CF3" w:rsidRPr="00BD0611" w:rsidRDefault="00375CF3" w:rsidP="00375CF3">
      <w:pPr>
        <w:pStyle w:val="ListParagraph"/>
        <w:spacing w:after="120"/>
        <w:ind w:left="1080"/>
        <w:jc w:val="both"/>
        <w:rPr>
          <w:sz w:val="24"/>
          <w:szCs w:val="24"/>
          <w:highlight w:val="cyan"/>
        </w:rPr>
      </w:pPr>
    </w:p>
    <w:p w14:paraId="13E0FB39" w14:textId="41F3E78A" w:rsidR="003800EB" w:rsidRPr="00BD0611" w:rsidRDefault="003800EB" w:rsidP="00375CF3">
      <w:pPr>
        <w:pStyle w:val="ListParagraph"/>
        <w:numPr>
          <w:ilvl w:val="0"/>
          <w:numId w:val="7"/>
        </w:numPr>
        <w:spacing w:after="120"/>
        <w:jc w:val="both"/>
        <w:rPr>
          <w:sz w:val="24"/>
          <w:szCs w:val="24"/>
          <w:highlight w:val="cyan"/>
        </w:rPr>
      </w:pPr>
      <w:r w:rsidRPr="00BD0611">
        <w:rPr>
          <w:rFonts w:eastAsia="Times New Roman"/>
          <w:sz w:val="24"/>
          <w:szCs w:val="24"/>
          <w:highlight w:val="cyan"/>
        </w:rPr>
        <w:t xml:space="preserve">Procurement Director shall review final scores.  </w:t>
      </w:r>
    </w:p>
    <w:p w14:paraId="2355ED8E" w14:textId="77777777" w:rsidR="00CA2F50" w:rsidRPr="00BD0611" w:rsidRDefault="00CA2F50" w:rsidP="00CA2F50">
      <w:pPr>
        <w:pStyle w:val="ListParagraph"/>
        <w:rPr>
          <w:sz w:val="24"/>
          <w:szCs w:val="24"/>
          <w:highlight w:val="cyan"/>
        </w:rPr>
      </w:pPr>
    </w:p>
    <w:p w14:paraId="45067226" w14:textId="1BE476A3" w:rsidR="00CA2F50" w:rsidRPr="00BD0611" w:rsidRDefault="00CA2F50" w:rsidP="00375CF3">
      <w:pPr>
        <w:pStyle w:val="ListParagraph"/>
        <w:numPr>
          <w:ilvl w:val="0"/>
          <w:numId w:val="7"/>
        </w:numPr>
        <w:spacing w:after="120"/>
        <w:jc w:val="both"/>
        <w:rPr>
          <w:sz w:val="24"/>
          <w:szCs w:val="24"/>
          <w:highlight w:val="cyan"/>
        </w:rPr>
      </w:pPr>
      <w:r w:rsidRPr="00BD0611">
        <w:rPr>
          <w:sz w:val="24"/>
          <w:szCs w:val="24"/>
          <w:highlight w:val="cyan"/>
        </w:rPr>
        <w:t xml:space="preserve">Program shall contact legal for any </w:t>
      </w:r>
      <w:r w:rsidR="00603ACB" w:rsidRPr="00BD0611">
        <w:rPr>
          <w:sz w:val="24"/>
          <w:szCs w:val="24"/>
          <w:highlight w:val="cyan"/>
        </w:rPr>
        <w:t>i</w:t>
      </w:r>
      <w:r w:rsidR="00C96DBA" w:rsidRPr="00BD0611">
        <w:rPr>
          <w:sz w:val="24"/>
          <w:szCs w:val="24"/>
          <w:highlight w:val="cyan"/>
        </w:rPr>
        <w:t xml:space="preserve">nquiry </w:t>
      </w:r>
      <w:r w:rsidR="0039762E" w:rsidRPr="00BD0611">
        <w:rPr>
          <w:sz w:val="24"/>
          <w:szCs w:val="24"/>
          <w:highlight w:val="cyan"/>
        </w:rPr>
        <w:t xml:space="preserve">related to an agency protest. </w:t>
      </w:r>
    </w:p>
    <w:p w14:paraId="76938CEA" w14:textId="42CDE9C3" w:rsidR="00E14352" w:rsidRPr="0047018B" w:rsidRDefault="00E14352" w:rsidP="0047018B">
      <w:pPr>
        <w:tabs>
          <w:tab w:val="num" w:pos="720"/>
        </w:tabs>
        <w:spacing w:before="100" w:beforeAutospacing="1" w:after="100" w:afterAutospacing="1"/>
        <w:ind w:left="360"/>
        <w:contextualSpacing/>
      </w:pPr>
    </w:p>
    <w:p w14:paraId="19BEE85F" w14:textId="4BE53969" w:rsidR="00E14352" w:rsidRPr="0047018B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33D85420" w14:textId="0D202772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2595EF65" w14:textId="040DCB43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203B8D74" w14:textId="27AE52E4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65AEADB2" w14:textId="794A80B1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3A38103F" w14:textId="13D403CD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47A28AD1" w14:textId="41B4485F" w:rsidR="00E14352" w:rsidRDefault="00E14352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2893FFC0" w14:textId="77777777" w:rsidR="00334E08" w:rsidRPr="00442709" w:rsidRDefault="00334E08" w:rsidP="00AC7948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Hlk98677792"/>
    </w:p>
    <w:bookmarkEnd w:id="0"/>
    <w:p w14:paraId="4E41D1D8" w14:textId="53147180" w:rsidR="00BD0611" w:rsidRDefault="00BD0611" w:rsidP="00BD0611">
      <w:pPr>
        <w:spacing w:line="276" w:lineRule="auto"/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INDEPENDENT EVALUATION</w:t>
      </w:r>
    </w:p>
    <w:p w14:paraId="52532E97" w14:textId="7EB2AE04" w:rsidR="008A06CB" w:rsidRDefault="008A06CB" w:rsidP="00BD0611">
      <w:pPr>
        <w:spacing w:line="276" w:lineRule="auto"/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1" w:name="_Hlk98678916"/>
      <w:r>
        <w:rPr>
          <w:rFonts w:eastAsia="Times New Roman"/>
          <w:color w:val="FF0000"/>
          <w:sz w:val="24"/>
          <w:szCs w:val="24"/>
          <w:u w:val="single"/>
        </w:rPr>
        <w:t>Name of Solicitation.</w:t>
      </w:r>
    </w:p>
    <w:bookmarkEnd w:id="1"/>
    <w:p w14:paraId="2C2B92B4" w14:textId="77777777" w:rsidR="00BD0611" w:rsidRDefault="00BD0611" w:rsidP="00AC7948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3028729" w14:textId="4E1C3BB6" w:rsidR="0031125D" w:rsidRPr="008A06CB" w:rsidRDefault="00986212" w:rsidP="00AC7948">
      <w:pPr>
        <w:spacing w:line="276" w:lineRule="auto"/>
        <w:ind w:left="720"/>
        <w:jc w:val="both"/>
        <w:rPr>
          <w:rFonts w:eastAsia="Times New Roman"/>
          <w:b/>
          <w:bCs/>
          <w:color w:val="000000"/>
        </w:rPr>
      </w:pPr>
      <w:r w:rsidRPr="008A06CB">
        <w:rPr>
          <w:rFonts w:eastAsia="Times New Roman"/>
          <w:b/>
          <w:bCs/>
          <w:color w:val="000000"/>
        </w:rPr>
        <w:t xml:space="preserve">Facilitator </w:t>
      </w:r>
      <w:r w:rsidR="0031125D" w:rsidRPr="008A06CB">
        <w:rPr>
          <w:rFonts w:eastAsia="Times New Roman"/>
          <w:b/>
          <w:bCs/>
          <w:color w:val="000000"/>
        </w:rPr>
        <w:t>Instructions</w:t>
      </w:r>
    </w:p>
    <w:p w14:paraId="027A792C" w14:textId="77777777" w:rsidR="00BD0611" w:rsidRPr="008A06CB" w:rsidRDefault="00BD0611" w:rsidP="00BD0611">
      <w:pPr>
        <w:ind w:left="720"/>
        <w:rPr>
          <w:rFonts w:eastAsia="Times New Roman"/>
          <w:i/>
          <w:iCs/>
          <w:color w:val="000000"/>
          <w:sz w:val="16"/>
          <w:szCs w:val="16"/>
        </w:rPr>
      </w:pPr>
      <w:r w:rsidRPr="008A06CB">
        <w:rPr>
          <w:rFonts w:eastAsia="Times New Roman"/>
          <w:i/>
          <w:iCs/>
          <w:color w:val="000000"/>
          <w:sz w:val="16"/>
          <w:szCs w:val="16"/>
        </w:rPr>
        <w:t>(Facilitator signatures required prior to evaluations)</w:t>
      </w:r>
    </w:p>
    <w:p w14:paraId="2F874C4D" w14:textId="77777777" w:rsidR="00BD0611" w:rsidRPr="008A06CB" w:rsidRDefault="00BD0611" w:rsidP="00BD0611">
      <w:pPr>
        <w:ind w:left="720"/>
        <w:rPr>
          <w:rFonts w:eastAsia="Times New Roman"/>
          <w:i/>
          <w:iCs/>
          <w:color w:val="FF0000"/>
          <w:sz w:val="16"/>
          <w:szCs w:val="16"/>
        </w:rPr>
      </w:pPr>
      <w:r w:rsidRPr="008A06CB">
        <w:rPr>
          <w:rFonts w:eastAsia="Times New Roman"/>
          <w:i/>
          <w:iCs/>
          <w:color w:val="FF0000"/>
          <w:sz w:val="16"/>
          <w:szCs w:val="16"/>
          <w:highlight w:val="yellow"/>
        </w:rPr>
        <w:t>Delete TEAMS information if evaluations are held in person</w:t>
      </w:r>
    </w:p>
    <w:p w14:paraId="6F6C5F2F" w14:textId="7F25F328" w:rsidR="00907BA8" w:rsidRPr="008A06CB" w:rsidRDefault="00155803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Chief Officer, Bureau Director, and </w:t>
      </w:r>
      <w:r w:rsidR="00907BA8" w:rsidRPr="008A06CB">
        <w:rPr>
          <w:rFonts w:eastAsia="Times New Roman"/>
        </w:rPr>
        <w:t xml:space="preserve">Facilitator </w:t>
      </w:r>
      <w:r w:rsidRPr="008A06CB">
        <w:rPr>
          <w:rFonts w:eastAsia="Times New Roman"/>
        </w:rPr>
        <w:t xml:space="preserve">of the requesting program office </w:t>
      </w:r>
      <w:r w:rsidR="00907BA8" w:rsidRPr="008A06CB">
        <w:rPr>
          <w:rFonts w:eastAsia="Times New Roman"/>
        </w:rPr>
        <w:t>shall acknowledge full responsibility for</w:t>
      </w:r>
      <w:r w:rsidR="0091218A" w:rsidRPr="008A06CB">
        <w:rPr>
          <w:rFonts w:eastAsia="Times New Roman"/>
        </w:rPr>
        <w:t xml:space="preserve"> the entire</w:t>
      </w:r>
      <w:r w:rsidR="00907BA8" w:rsidRPr="008A06CB">
        <w:rPr>
          <w:rFonts w:eastAsia="Times New Roman"/>
        </w:rPr>
        <w:t xml:space="preserve"> evaluation processes</w:t>
      </w:r>
      <w:r w:rsidR="008A06CB" w:rsidRPr="008A06CB">
        <w:rPr>
          <w:rFonts w:eastAsia="Times New Roman"/>
        </w:rPr>
        <w:t>.</w:t>
      </w:r>
      <w:r w:rsidR="00907BA8" w:rsidRPr="008A06CB">
        <w:rPr>
          <w:rFonts w:eastAsia="Times New Roman"/>
        </w:rPr>
        <w:t xml:space="preserve"> </w:t>
      </w:r>
    </w:p>
    <w:p w14:paraId="572084E3" w14:textId="73400E64" w:rsidR="00907BA8" w:rsidRPr="008A06CB" w:rsidRDefault="00410771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Chief Officer, Bureau Director, and </w:t>
      </w:r>
      <w:r w:rsidR="00907BA8" w:rsidRPr="008A06CB">
        <w:rPr>
          <w:rFonts w:eastAsia="Times New Roman"/>
        </w:rPr>
        <w:t>Facilitator</w:t>
      </w:r>
      <w:r w:rsidR="009A2A39" w:rsidRPr="008A06CB">
        <w:rPr>
          <w:rFonts w:eastAsia="Times New Roman"/>
        </w:rPr>
        <w:t xml:space="preserve">, with assistance of the </w:t>
      </w:r>
      <w:r w:rsidR="0063507D" w:rsidRPr="008A06CB">
        <w:rPr>
          <w:rFonts w:eastAsia="Times New Roman"/>
        </w:rPr>
        <w:t xml:space="preserve">Office of the </w:t>
      </w:r>
      <w:r w:rsidR="009A2A39" w:rsidRPr="008A06CB">
        <w:rPr>
          <w:rFonts w:eastAsia="Times New Roman"/>
        </w:rPr>
        <w:t>Attorney General</w:t>
      </w:r>
      <w:r w:rsidR="0063507D" w:rsidRPr="008A06CB">
        <w:rPr>
          <w:rFonts w:eastAsia="Times New Roman"/>
        </w:rPr>
        <w:t>,</w:t>
      </w:r>
      <w:r w:rsidR="009A2A39" w:rsidRPr="008A06CB">
        <w:rPr>
          <w:rFonts w:eastAsia="Times New Roman"/>
        </w:rPr>
        <w:t xml:space="preserve"> </w:t>
      </w:r>
      <w:r w:rsidR="00907BA8" w:rsidRPr="008A06CB">
        <w:rPr>
          <w:rFonts w:eastAsia="Times New Roman"/>
        </w:rPr>
        <w:t>shall be responsible and respond to any protest brought by public/vendor during the intent to award or award</w:t>
      </w:r>
      <w:r w:rsidR="00D90913" w:rsidRPr="008A06CB">
        <w:rPr>
          <w:rFonts w:eastAsia="Times New Roman"/>
        </w:rPr>
        <w:t xml:space="preserve"> of a contract</w:t>
      </w:r>
      <w:r w:rsidR="00907BA8" w:rsidRPr="008A06CB">
        <w:rPr>
          <w:rFonts w:eastAsia="Times New Roman"/>
        </w:rPr>
        <w:t xml:space="preserve">.  </w:t>
      </w:r>
    </w:p>
    <w:p w14:paraId="693C77B4" w14:textId="005ACCBA" w:rsidR="00381697" w:rsidRPr="008A06CB" w:rsidRDefault="00381697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09E0AC2B" w14:textId="4F948AE6" w:rsidR="00986212" w:rsidRPr="008A06CB" w:rsidRDefault="00986212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shall be responsible for the </w:t>
      </w:r>
      <w:r w:rsidR="0091218A" w:rsidRPr="008A06CB">
        <w:rPr>
          <w:rFonts w:eastAsia="Times New Roman"/>
        </w:rPr>
        <w:t>committee of evaluators</w:t>
      </w:r>
      <w:r w:rsidR="0063691A">
        <w:rPr>
          <w:rFonts w:eastAsia="Times New Roman"/>
        </w:rPr>
        <w:t>’</w:t>
      </w:r>
      <w:r w:rsidR="0091218A" w:rsidRPr="008A06CB">
        <w:rPr>
          <w:rFonts w:eastAsia="Times New Roman"/>
        </w:rPr>
        <w:t xml:space="preserve"> </w:t>
      </w:r>
      <w:r w:rsidRPr="008A06CB">
        <w:rPr>
          <w:rFonts w:eastAsia="Times New Roman"/>
        </w:rPr>
        <w:t>integrity and</w:t>
      </w:r>
      <w:r w:rsidR="004E2B8C" w:rsidRPr="008A06CB">
        <w:rPr>
          <w:rFonts w:eastAsia="Times New Roman"/>
        </w:rPr>
        <w:t xml:space="preserve"> the</w:t>
      </w:r>
      <w:r w:rsidRPr="008A06CB">
        <w:rPr>
          <w:rFonts w:eastAsia="Times New Roman"/>
        </w:rPr>
        <w:t xml:space="preserve"> evaluation process.</w:t>
      </w:r>
    </w:p>
    <w:p w14:paraId="17391286" w14:textId="4F187BDD" w:rsidR="00E6091B" w:rsidRPr="008A06CB" w:rsidRDefault="00290FAE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>Facilitator</w:t>
      </w:r>
      <w:r w:rsidR="00E6091B" w:rsidRPr="008A06CB">
        <w:rPr>
          <w:rFonts w:eastAsia="Times New Roman"/>
        </w:rPr>
        <w:t xml:space="preserve"> </w:t>
      </w:r>
      <w:r w:rsidR="00874E93" w:rsidRPr="008A06CB">
        <w:rPr>
          <w:rFonts w:eastAsia="Times New Roman"/>
        </w:rPr>
        <w:t>shall</w:t>
      </w:r>
      <w:r w:rsidR="00E6091B" w:rsidRPr="008A06CB">
        <w:rPr>
          <w:rFonts w:eastAsia="Times New Roman"/>
        </w:rPr>
        <w:t xml:space="preserve"> </w:t>
      </w:r>
      <w:r w:rsidR="00967B9D" w:rsidRPr="008A06CB">
        <w:rPr>
          <w:rFonts w:eastAsia="Times New Roman"/>
        </w:rPr>
        <w:t xml:space="preserve">read and </w:t>
      </w:r>
      <w:r w:rsidR="00E6091B" w:rsidRPr="008A06CB">
        <w:rPr>
          <w:rFonts w:eastAsia="Times New Roman"/>
        </w:rPr>
        <w:t xml:space="preserve">provide guidance on procurement </w:t>
      </w:r>
      <w:r w:rsidR="009C061B" w:rsidRPr="008A06CB">
        <w:rPr>
          <w:rFonts w:eastAsia="Times New Roman"/>
        </w:rPr>
        <w:t xml:space="preserve">and program </w:t>
      </w:r>
      <w:r w:rsidR="00E6091B" w:rsidRPr="008A06CB">
        <w:rPr>
          <w:rFonts w:eastAsia="Times New Roman"/>
        </w:rPr>
        <w:t>forms</w:t>
      </w:r>
      <w:r w:rsidR="006507AF" w:rsidRPr="008A06CB">
        <w:rPr>
          <w:rFonts w:eastAsia="Times New Roman"/>
        </w:rPr>
        <w:t>,</w:t>
      </w:r>
      <w:r w:rsidR="00933AFE" w:rsidRPr="008A06CB">
        <w:rPr>
          <w:rFonts w:eastAsia="Times New Roman"/>
        </w:rPr>
        <w:t xml:space="preserve"> </w:t>
      </w:r>
      <w:r w:rsidR="00017807" w:rsidRPr="008A06CB">
        <w:rPr>
          <w:rFonts w:eastAsia="Times New Roman"/>
        </w:rPr>
        <w:t>including</w:t>
      </w:r>
      <w:r w:rsidR="006507AF" w:rsidRPr="008A06CB">
        <w:rPr>
          <w:rFonts w:eastAsia="Times New Roman"/>
        </w:rPr>
        <w:t xml:space="preserve"> providing expectations for the agency relative to</w:t>
      </w:r>
      <w:r w:rsidR="00017807" w:rsidRPr="008A06CB">
        <w:rPr>
          <w:rFonts w:eastAsia="Times New Roman"/>
        </w:rPr>
        <w:t xml:space="preserve"> the </w:t>
      </w:r>
      <w:r w:rsidR="00E6091B" w:rsidRPr="008A06CB">
        <w:rPr>
          <w:rFonts w:eastAsia="Times New Roman"/>
        </w:rPr>
        <w:t>RFP/A/Q and rubric</w:t>
      </w:r>
      <w:r w:rsidR="00455A46" w:rsidRPr="008A06CB">
        <w:rPr>
          <w:rFonts w:eastAsia="Times New Roman"/>
        </w:rPr>
        <w:t>.</w:t>
      </w:r>
      <w:r w:rsidR="00E6091B" w:rsidRPr="008A06CB">
        <w:rPr>
          <w:rFonts w:eastAsia="Times New Roman"/>
        </w:rPr>
        <w:t xml:space="preserve"> </w:t>
      </w:r>
    </w:p>
    <w:p w14:paraId="02EDF5DF" w14:textId="767FE5D0" w:rsidR="00F360EF" w:rsidRPr="008A06CB" w:rsidRDefault="00017807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>F</w:t>
      </w:r>
      <w:r w:rsidR="00F360EF" w:rsidRPr="008A06CB">
        <w:rPr>
          <w:rFonts w:eastAsia="Times New Roman"/>
        </w:rPr>
        <w:t>acilitator shall provide concise instructions to complete the evaluation process. (</w:t>
      </w:r>
      <w:r w:rsidR="003D7FBB" w:rsidRPr="008A06CB">
        <w:rPr>
          <w:rFonts w:eastAsia="Times New Roman"/>
        </w:rPr>
        <w:t>e.g.,</w:t>
      </w:r>
      <w:r w:rsidR="00F360EF" w:rsidRPr="008A06CB">
        <w:rPr>
          <w:rFonts w:eastAsia="Times New Roman"/>
        </w:rPr>
        <w:t xml:space="preserve"> providing </w:t>
      </w:r>
      <w:r w:rsidR="00764FE3" w:rsidRPr="008A06CB">
        <w:rPr>
          <w:rFonts w:eastAsia="Times New Roman"/>
        </w:rPr>
        <w:t xml:space="preserve">virtual </w:t>
      </w:r>
      <w:r w:rsidR="00F360EF" w:rsidRPr="008A06CB">
        <w:rPr>
          <w:rFonts w:eastAsia="Times New Roman"/>
        </w:rPr>
        <w:t>links</w:t>
      </w:r>
      <w:r w:rsidRPr="008A06CB">
        <w:rPr>
          <w:rFonts w:eastAsia="Times New Roman"/>
        </w:rPr>
        <w:t>, if applicable,</w:t>
      </w:r>
      <w:r w:rsidR="00F360EF" w:rsidRPr="008A06CB">
        <w:rPr>
          <w:rFonts w:eastAsia="Times New Roman"/>
        </w:rPr>
        <w:t xml:space="preserve"> </w:t>
      </w:r>
      <w:r w:rsidR="009063E9" w:rsidRPr="008A06CB">
        <w:rPr>
          <w:rFonts w:eastAsia="Times New Roman"/>
        </w:rPr>
        <w:t xml:space="preserve">providing copies or the responses, </w:t>
      </w:r>
      <w:r w:rsidR="00871D8D" w:rsidRPr="008A06CB">
        <w:rPr>
          <w:rFonts w:eastAsia="Times New Roman"/>
        </w:rPr>
        <w:t xml:space="preserve">and </w:t>
      </w:r>
      <w:r w:rsidR="00F360EF" w:rsidRPr="008A06CB">
        <w:rPr>
          <w:rFonts w:eastAsia="Times New Roman"/>
        </w:rPr>
        <w:t>guidance to maintain</w:t>
      </w:r>
      <w:r w:rsidR="00964390" w:rsidRPr="008A06CB">
        <w:rPr>
          <w:rFonts w:eastAsia="Times New Roman"/>
        </w:rPr>
        <w:t xml:space="preserve"> confidentiality and</w:t>
      </w:r>
      <w:r w:rsidR="00F360EF" w:rsidRPr="008A06CB">
        <w:rPr>
          <w:rFonts w:eastAsia="Times New Roman"/>
        </w:rPr>
        <w:t xml:space="preserve"> integrity throughout the evaluation process)</w:t>
      </w:r>
      <w:r w:rsidR="00E345B7" w:rsidRPr="008A06CB">
        <w:rPr>
          <w:rFonts w:eastAsia="Times New Roman"/>
        </w:rPr>
        <w:t>.</w:t>
      </w:r>
      <w:r w:rsidR="00A1401F" w:rsidRPr="008A06CB">
        <w:rPr>
          <w:rFonts w:eastAsia="Times New Roman"/>
        </w:rPr>
        <w:t xml:space="preserve"> </w:t>
      </w:r>
    </w:p>
    <w:p w14:paraId="6C601833" w14:textId="2969407A" w:rsidR="00657838" w:rsidRPr="008A06CB" w:rsidRDefault="00F360EF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</w:t>
      </w:r>
      <w:r w:rsidR="00657838" w:rsidRPr="008A06CB">
        <w:rPr>
          <w:rFonts w:eastAsia="Times New Roman"/>
        </w:rPr>
        <w:t xml:space="preserve">shall provide concise instructions to complete all required forms. The Conflict-of-Interest Form must be completed </w:t>
      </w:r>
      <w:r w:rsidR="00E345B7" w:rsidRPr="008A06CB">
        <w:rPr>
          <w:rFonts w:eastAsia="Times New Roman"/>
        </w:rPr>
        <w:t xml:space="preserve">by all evaluators </w:t>
      </w:r>
      <w:r w:rsidR="00657838" w:rsidRPr="008A06CB">
        <w:rPr>
          <w:rFonts w:eastAsia="Times New Roman"/>
        </w:rPr>
        <w:t xml:space="preserve">upon notification of </w:t>
      </w:r>
      <w:r w:rsidR="00AC7948" w:rsidRPr="008A06CB">
        <w:rPr>
          <w:rFonts w:eastAsia="Times New Roman"/>
        </w:rPr>
        <w:t xml:space="preserve">the name of </w:t>
      </w:r>
      <w:r w:rsidR="00657838" w:rsidRPr="008A06CB">
        <w:rPr>
          <w:rFonts w:eastAsia="Times New Roman"/>
        </w:rPr>
        <w:t>vendors/district/entities/etc.</w:t>
      </w:r>
    </w:p>
    <w:p w14:paraId="2B75BE04" w14:textId="412A319E" w:rsidR="002765A5" w:rsidRPr="008A06CB" w:rsidRDefault="009D3D7B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>Facilitator</w:t>
      </w:r>
      <w:r w:rsidR="002765A5" w:rsidRPr="008A06CB">
        <w:rPr>
          <w:rFonts w:eastAsia="Times New Roman"/>
        </w:rPr>
        <w:t xml:space="preserve"> </w:t>
      </w:r>
      <w:r w:rsidR="00874E93" w:rsidRPr="008A06CB">
        <w:rPr>
          <w:rFonts w:eastAsia="Times New Roman"/>
        </w:rPr>
        <w:t>shall</w:t>
      </w:r>
      <w:r w:rsidR="00933AFE" w:rsidRPr="008A06CB">
        <w:rPr>
          <w:rFonts w:eastAsia="Times New Roman"/>
        </w:rPr>
        <w:t xml:space="preserve"> instruct</w:t>
      </w:r>
      <w:r w:rsidR="00E728C0" w:rsidRPr="008A06CB">
        <w:rPr>
          <w:rFonts w:eastAsia="Times New Roman"/>
        </w:rPr>
        <w:t xml:space="preserve"> </w:t>
      </w:r>
      <w:r w:rsidR="002765A5" w:rsidRPr="008A06CB">
        <w:rPr>
          <w:rFonts w:eastAsia="Times New Roman"/>
        </w:rPr>
        <w:t xml:space="preserve">the evaluators </w:t>
      </w:r>
      <w:r w:rsidR="00933AFE" w:rsidRPr="008A06CB">
        <w:rPr>
          <w:rFonts w:eastAsia="Times New Roman"/>
        </w:rPr>
        <w:t xml:space="preserve">of the </w:t>
      </w:r>
      <w:r w:rsidR="00E65918" w:rsidRPr="008A06CB">
        <w:rPr>
          <w:rFonts w:eastAsia="Times New Roman"/>
        </w:rPr>
        <w:t>require</w:t>
      </w:r>
      <w:r w:rsidR="005F0589" w:rsidRPr="008A06CB">
        <w:rPr>
          <w:rFonts w:eastAsia="Times New Roman"/>
        </w:rPr>
        <w:t>ments</w:t>
      </w:r>
      <w:r w:rsidR="00E65918" w:rsidRPr="008A06CB">
        <w:rPr>
          <w:rFonts w:eastAsia="Times New Roman"/>
        </w:rPr>
        <w:t xml:space="preserve"> to achieve </w:t>
      </w:r>
      <w:r w:rsidR="004467BA" w:rsidRPr="008A06CB">
        <w:rPr>
          <w:rFonts w:eastAsia="Times New Roman"/>
        </w:rPr>
        <w:t>the S</w:t>
      </w:r>
      <w:r w:rsidR="00933AFE" w:rsidRPr="008A06CB">
        <w:rPr>
          <w:rFonts w:eastAsia="Times New Roman"/>
        </w:rPr>
        <w:t xml:space="preserve">cope of </w:t>
      </w:r>
      <w:r w:rsidR="004467BA" w:rsidRPr="008A06CB">
        <w:rPr>
          <w:rFonts w:eastAsia="Times New Roman"/>
        </w:rPr>
        <w:t>W</w:t>
      </w:r>
      <w:r w:rsidR="00933AFE" w:rsidRPr="008A06CB">
        <w:rPr>
          <w:rFonts w:eastAsia="Times New Roman"/>
        </w:rPr>
        <w:t>ork</w:t>
      </w:r>
      <w:r w:rsidR="004467BA" w:rsidRPr="008A06CB">
        <w:rPr>
          <w:rFonts w:eastAsia="Times New Roman"/>
        </w:rPr>
        <w:t xml:space="preserve"> in the RFP/A/Q.</w:t>
      </w:r>
    </w:p>
    <w:p w14:paraId="54EB5C1B" w14:textId="400F7AA2" w:rsidR="00B516CF" w:rsidRPr="008A06CB" w:rsidRDefault="00B516CF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</w:t>
      </w:r>
      <w:r w:rsidR="00874E93" w:rsidRPr="008A06CB">
        <w:rPr>
          <w:rFonts w:eastAsia="Times New Roman"/>
        </w:rPr>
        <w:t>shall</w:t>
      </w:r>
      <w:r w:rsidRPr="008A06CB">
        <w:rPr>
          <w:rFonts w:eastAsia="Times New Roman"/>
        </w:rPr>
        <w:t xml:space="preserve"> encourage </w:t>
      </w:r>
      <w:r w:rsidR="00933AFE" w:rsidRPr="008A06CB">
        <w:rPr>
          <w:rFonts w:eastAsia="Times New Roman"/>
        </w:rPr>
        <w:t xml:space="preserve">evaluators to provide </w:t>
      </w:r>
      <w:r w:rsidR="00226BFD" w:rsidRPr="008A06CB">
        <w:rPr>
          <w:rFonts w:eastAsia="Times New Roman"/>
        </w:rPr>
        <w:t>detailed comments on rubrics.</w:t>
      </w:r>
    </w:p>
    <w:p w14:paraId="24A2B0E6" w14:textId="4375F10A" w:rsidR="006C4893" w:rsidRPr="008A06CB" w:rsidRDefault="006C4893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shall </w:t>
      </w:r>
      <w:r w:rsidR="00933AFE" w:rsidRPr="008A06CB">
        <w:rPr>
          <w:rFonts w:eastAsia="Times New Roman"/>
        </w:rPr>
        <w:t xml:space="preserve">halt </w:t>
      </w:r>
      <w:r w:rsidRPr="008A06CB">
        <w:rPr>
          <w:rFonts w:eastAsia="Times New Roman"/>
        </w:rPr>
        <w:t>the review process</w:t>
      </w:r>
      <w:r w:rsidR="00933AFE" w:rsidRPr="008A06CB">
        <w:rPr>
          <w:rFonts w:eastAsia="Times New Roman"/>
        </w:rPr>
        <w:t>,</w:t>
      </w:r>
      <w:r w:rsidRPr="008A06CB">
        <w:rPr>
          <w:rFonts w:eastAsia="Times New Roman"/>
        </w:rPr>
        <w:t xml:space="preserve"> at any time</w:t>
      </w:r>
      <w:r w:rsidR="00933AFE" w:rsidRPr="008A06CB">
        <w:rPr>
          <w:rFonts w:eastAsia="Times New Roman"/>
        </w:rPr>
        <w:t>,</w:t>
      </w:r>
      <w:r w:rsidRPr="008A06CB">
        <w:rPr>
          <w:rFonts w:eastAsia="Times New Roman"/>
        </w:rPr>
        <w:t xml:space="preserve"> during bias communications amongst evaluators. </w:t>
      </w:r>
    </w:p>
    <w:p w14:paraId="4F4A505E" w14:textId="1A74D498" w:rsidR="00275EAA" w:rsidRPr="00340519" w:rsidRDefault="00290FAE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340519">
        <w:rPr>
          <w:rFonts w:eastAsia="Times New Roman"/>
        </w:rPr>
        <w:t>Facilitator</w:t>
      </w:r>
      <w:r w:rsidR="00E6091B" w:rsidRPr="00340519">
        <w:rPr>
          <w:rFonts w:eastAsia="Times New Roman"/>
        </w:rPr>
        <w:t xml:space="preserve"> </w:t>
      </w:r>
      <w:r w:rsidR="00874E93" w:rsidRPr="00340519">
        <w:rPr>
          <w:rFonts w:eastAsia="Times New Roman"/>
        </w:rPr>
        <w:t>shall</w:t>
      </w:r>
      <w:r w:rsidR="00E6091B" w:rsidRPr="00340519">
        <w:rPr>
          <w:rFonts w:eastAsia="Times New Roman"/>
        </w:rPr>
        <w:t xml:space="preserve"> be </w:t>
      </w:r>
      <w:r w:rsidR="00275EAA" w:rsidRPr="00340519">
        <w:rPr>
          <w:rFonts w:eastAsia="Times New Roman"/>
        </w:rPr>
        <w:t xml:space="preserve">available to answer </w:t>
      </w:r>
      <w:r w:rsidR="00E6091B" w:rsidRPr="00340519">
        <w:rPr>
          <w:rFonts w:eastAsia="Times New Roman"/>
        </w:rPr>
        <w:t xml:space="preserve">program </w:t>
      </w:r>
      <w:r w:rsidR="00275EAA" w:rsidRPr="00340519">
        <w:rPr>
          <w:rFonts w:eastAsia="Times New Roman"/>
        </w:rPr>
        <w:t>questions</w:t>
      </w:r>
      <w:r w:rsidR="006E171B" w:rsidRPr="00340519">
        <w:rPr>
          <w:rFonts w:eastAsia="Times New Roman"/>
        </w:rPr>
        <w:t xml:space="preserve"> through </w:t>
      </w:r>
      <w:r w:rsidR="006E171B" w:rsidRPr="00340519">
        <w:rPr>
          <w:rFonts w:eastAsia="Times New Roman"/>
          <w:b/>
          <w:bCs/>
        </w:rPr>
        <w:t>TEAMS</w:t>
      </w:r>
      <w:r w:rsidR="006E171B" w:rsidRPr="00340519">
        <w:rPr>
          <w:rFonts w:eastAsia="Times New Roman"/>
        </w:rPr>
        <w:t xml:space="preserve"> chat</w:t>
      </w:r>
      <w:r w:rsidR="00874E93" w:rsidRPr="00340519">
        <w:rPr>
          <w:rFonts w:eastAsia="Times New Roman"/>
        </w:rPr>
        <w:t xml:space="preserve"> </w:t>
      </w:r>
      <w:r w:rsidR="00874E93" w:rsidRPr="00340519">
        <w:rPr>
          <w:rFonts w:eastAsia="Times New Roman"/>
          <w:b/>
          <w:bCs/>
          <w:u w:val="single"/>
        </w:rPr>
        <w:t>only</w:t>
      </w:r>
      <w:r w:rsidR="00933AFE" w:rsidRPr="00340519">
        <w:rPr>
          <w:rFonts w:eastAsia="Times New Roman"/>
        </w:rPr>
        <w:t xml:space="preserve"> at appointed date(s) and time(s)</w:t>
      </w:r>
      <w:r w:rsidR="00F360EF" w:rsidRPr="00340519">
        <w:rPr>
          <w:rFonts w:eastAsia="Times New Roman"/>
        </w:rPr>
        <w:t xml:space="preserve">. </w:t>
      </w:r>
    </w:p>
    <w:p w14:paraId="7DB86DBC" w14:textId="5F7A337A" w:rsidR="00D94BA3" w:rsidRPr="008A06CB" w:rsidRDefault="00D94BA3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>Facilitator shall ensure a designated staff member from the awarding office is accessible to the evaluation committee during the evaluation process for questions regarding the proposal requirements.</w:t>
      </w:r>
    </w:p>
    <w:p w14:paraId="5888C3D6" w14:textId="2D2D108C" w:rsidR="00414483" w:rsidRPr="008A06CB" w:rsidRDefault="00414483" w:rsidP="00AC7948">
      <w:pPr>
        <w:numPr>
          <w:ilvl w:val="0"/>
          <w:numId w:val="1"/>
        </w:numPr>
        <w:spacing w:before="100" w:beforeAutospacing="1" w:after="120"/>
        <w:jc w:val="both"/>
        <w:rPr>
          <w:rFonts w:eastAsia="Times New Roman"/>
        </w:rPr>
      </w:pPr>
      <w:r w:rsidRPr="008A06CB">
        <w:rPr>
          <w:rFonts w:eastAsia="Times New Roman"/>
        </w:rPr>
        <w:t xml:space="preserve">Facilitator </w:t>
      </w:r>
      <w:r w:rsidR="00874E93" w:rsidRPr="008A06CB">
        <w:rPr>
          <w:rFonts w:eastAsia="Times New Roman"/>
        </w:rPr>
        <w:t>shall</w:t>
      </w:r>
      <w:r w:rsidRPr="008A06CB">
        <w:rPr>
          <w:rFonts w:eastAsia="Times New Roman"/>
        </w:rPr>
        <w:t xml:space="preserve"> provide </w:t>
      </w:r>
      <w:r w:rsidR="00B97E40" w:rsidRPr="008A06CB">
        <w:rPr>
          <w:rFonts w:eastAsia="Times New Roman"/>
        </w:rPr>
        <w:t xml:space="preserve">a </w:t>
      </w:r>
      <w:r w:rsidRPr="008A06CB">
        <w:rPr>
          <w:rFonts w:eastAsia="Times New Roman"/>
        </w:rPr>
        <w:t xml:space="preserve">deadline </w:t>
      </w:r>
      <w:r w:rsidR="00B97E40" w:rsidRPr="008A06CB">
        <w:rPr>
          <w:rFonts w:eastAsia="Times New Roman"/>
        </w:rPr>
        <w:t xml:space="preserve">for evaluators </w:t>
      </w:r>
      <w:r w:rsidRPr="008A06CB">
        <w:rPr>
          <w:rFonts w:eastAsia="Times New Roman"/>
        </w:rPr>
        <w:t>to complete</w:t>
      </w:r>
      <w:r w:rsidR="0082308C" w:rsidRPr="008A06CB">
        <w:rPr>
          <w:rFonts w:eastAsia="Times New Roman"/>
        </w:rPr>
        <w:t xml:space="preserve"> and submit</w:t>
      </w:r>
      <w:r w:rsidRPr="008A06CB">
        <w:rPr>
          <w:rFonts w:eastAsia="Times New Roman"/>
        </w:rPr>
        <w:t xml:space="preserve"> the</w:t>
      </w:r>
      <w:r w:rsidR="00B97E40" w:rsidRPr="008A06CB">
        <w:rPr>
          <w:rFonts w:eastAsia="Times New Roman"/>
        </w:rPr>
        <w:t>ir</w:t>
      </w:r>
      <w:r w:rsidRPr="008A06CB">
        <w:rPr>
          <w:rFonts w:eastAsia="Times New Roman"/>
        </w:rPr>
        <w:t xml:space="preserve"> r</w:t>
      </w:r>
      <w:r w:rsidR="00AB0178" w:rsidRPr="008A06CB">
        <w:rPr>
          <w:rFonts w:eastAsia="Times New Roman"/>
        </w:rPr>
        <w:t>u</w:t>
      </w:r>
      <w:r w:rsidR="00D81C54" w:rsidRPr="008A06CB">
        <w:rPr>
          <w:rFonts w:eastAsia="Times New Roman"/>
        </w:rPr>
        <w:t>bric</w:t>
      </w:r>
      <w:r w:rsidR="00983AA5" w:rsidRPr="008A06CB">
        <w:rPr>
          <w:rFonts w:eastAsia="Times New Roman"/>
        </w:rPr>
        <w:t>(s)</w:t>
      </w:r>
      <w:r w:rsidRPr="008A06CB">
        <w:rPr>
          <w:rFonts w:eastAsia="Times New Roman"/>
        </w:rPr>
        <w:t xml:space="preserve">. </w:t>
      </w:r>
    </w:p>
    <w:p w14:paraId="25F9BBF6" w14:textId="4426800F" w:rsidR="00A45220" w:rsidRPr="008A06CB" w:rsidRDefault="00275EAA" w:rsidP="00AC7948">
      <w:pPr>
        <w:numPr>
          <w:ilvl w:val="0"/>
          <w:numId w:val="1"/>
        </w:numPr>
        <w:spacing w:after="120"/>
        <w:jc w:val="both"/>
      </w:pPr>
      <w:r w:rsidRPr="008A06CB">
        <w:rPr>
          <w:rFonts w:eastAsia="Times New Roman"/>
        </w:rPr>
        <w:t xml:space="preserve">The </w:t>
      </w:r>
      <w:r w:rsidR="006C4893" w:rsidRPr="008A06CB">
        <w:rPr>
          <w:rFonts w:eastAsia="Times New Roman"/>
        </w:rPr>
        <w:t>rubrics, comments, and scoring</w:t>
      </w:r>
      <w:r w:rsidR="00F5602D" w:rsidRPr="008A06CB">
        <w:rPr>
          <w:rFonts w:eastAsia="Times New Roman"/>
        </w:rPr>
        <w:t xml:space="preserve"> </w:t>
      </w:r>
      <w:r w:rsidR="00874E93" w:rsidRPr="008A06CB">
        <w:rPr>
          <w:rFonts w:eastAsia="Times New Roman"/>
        </w:rPr>
        <w:t>shall</w:t>
      </w:r>
      <w:r w:rsidR="00F5602D" w:rsidRPr="008A06CB">
        <w:rPr>
          <w:rFonts w:eastAsia="Times New Roman"/>
        </w:rPr>
        <w:t xml:space="preserve"> be reviewed </w:t>
      </w:r>
      <w:r w:rsidR="00E6091B" w:rsidRPr="008A06CB">
        <w:rPr>
          <w:rFonts w:eastAsia="Times New Roman"/>
        </w:rPr>
        <w:t>and verified</w:t>
      </w:r>
      <w:r w:rsidR="00A45AE1" w:rsidRPr="008A06CB">
        <w:rPr>
          <w:rFonts w:eastAsia="Times New Roman"/>
        </w:rPr>
        <w:t xml:space="preserve"> by </w:t>
      </w:r>
      <w:r w:rsidR="0022075E" w:rsidRPr="008A06CB">
        <w:rPr>
          <w:rFonts w:eastAsia="Times New Roman"/>
        </w:rPr>
        <w:t>the</w:t>
      </w:r>
      <w:r w:rsidR="00AB0178" w:rsidRPr="008A06CB">
        <w:rPr>
          <w:rFonts w:eastAsia="Times New Roman"/>
        </w:rPr>
        <w:t xml:space="preserve"> reviewer and</w:t>
      </w:r>
      <w:r w:rsidR="0022075E" w:rsidRPr="008A06CB">
        <w:rPr>
          <w:rFonts w:eastAsia="Times New Roman"/>
        </w:rPr>
        <w:t xml:space="preserve"> </w:t>
      </w:r>
      <w:r w:rsidR="00956438" w:rsidRPr="008A06CB">
        <w:rPr>
          <w:rFonts w:eastAsia="Times New Roman"/>
        </w:rPr>
        <w:t>facilitator</w:t>
      </w:r>
      <w:r w:rsidR="00A45220" w:rsidRPr="008A06CB">
        <w:rPr>
          <w:rFonts w:eastAsia="Times New Roman"/>
        </w:rPr>
        <w:t>.</w:t>
      </w:r>
    </w:p>
    <w:p w14:paraId="728B6752" w14:textId="6890E098" w:rsidR="00BF4556" w:rsidRPr="008A06CB" w:rsidRDefault="00A45220" w:rsidP="00AC7948">
      <w:pPr>
        <w:numPr>
          <w:ilvl w:val="0"/>
          <w:numId w:val="1"/>
        </w:numPr>
        <w:spacing w:after="120"/>
        <w:jc w:val="both"/>
      </w:pPr>
      <w:bookmarkStart w:id="2" w:name="_Hlk68869269"/>
      <w:r w:rsidRPr="008A06CB">
        <w:rPr>
          <w:rFonts w:eastAsia="Times New Roman"/>
        </w:rPr>
        <w:t>T</w:t>
      </w:r>
      <w:r w:rsidR="00F5602D" w:rsidRPr="008A06CB">
        <w:rPr>
          <w:rFonts w:eastAsia="Times New Roman"/>
        </w:rPr>
        <w:t xml:space="preserve">he </w:t>
      </w:r>
      <w:r w:rsidR="00A45AE1" w:rsidRPr="008A06CB">
        <w:rPr>
          <w:rFonts w:eastAsia="Times New Roman"/>
        </w:rPr>
        <w:t>facilitator</w:t>
      </w:r>
      <w:r w:rsidR="00275EAA" w:rsidRPr="008A06CB">
        <w:rPr>
          <w:rFonts w:eastAsia="Times New Roman"/>
        </w:rPr>
        <w:t xml:space="preserve"> </w:t>
      </w:r>
      <w:r w:rsidR="00874E93" w:rsidRPr="008A06CB">
        <w:rPr>
          <w:rFonts w:eastAsia="Times New Roman"/>
        </w:rPr>
        <w:t>shall</w:t>
      </w:r>
      <w:r w:rsidR="006C37C9" w:rsidRPr="008A06CB">
        <w:rPr>
          <w:rFonts w:eastAsia="Times New Roman"/>
        </w:rPr>
        <w:t xml:space="preserve"> </w:t>
      </w:r>
      <w:r w:rsidR="00874E93" w:rsidRPr="008A06CB">
        <w:rPr>
          <w:rFonts w:eastAsia="Times New Roman"/>
        </w:rPr>
        <w:t xml:space="preserve">ensure the evaluator </w:t>
      </w:r>
      <w:r w:rsidRPr="008A06CB">
        <w:rPr>
          <w:rFonts w:eastAsia="Times New Roman"/>
        </w:rPr>
        <w:t>comp</w:t>
      </w:r>
      <w:r w:rsidR="00FD6C28" w:rsidRPr="008A06CB">
        <w:rPr>
          <w:rFonts w:eastAsia="Times New Roman"/>
        </w:rPr>
        <w:t>l</w:t>
      </w:r>
      <w:r w:rsidRPr="008A06CB">
        <w:rPr>
          <w:rFonts w:eastAsia="Times New Roman"/>
        </w:rPr>
        <w:t>ete</w:t>
      </w:r>
      <w:r w:rsidR="00874E93" w:rsidRPr="008A06CB">
        <w:rPr>
          <w:rFonts w:eastAsia="Times New Roman"/>
        </w:rPr>
        <w:t>s</w:t>
      </w:r>
      <w:r w:rsidRPr="008A06CB">
        <w:rPr>
          <w:rFonts w:eastAsia="Times New Roman"/>
        </w:rPr>
        <w:t xml:space="preserve"> the Exit Form </w:t>
      </w:r>
      <w:r w:rsidR="00874E93" w:rsidRPr="008A06CB">
        <w:rPr>
          <w:rFonts w:eastAsia="Times New Roman"/>
        </w:rPr>
        <w:t>prior</w:t>
      </w:r>
      <w:r w:rsidR="006C4893" w:rsidRPr="008A06CB">
        <w:rPr>
          <w:rFonts w:eastAsia="Times New Roman"/>
        </w:rPr>
        <w:t xml:space="preserve"> to</w:t>
      </w:r>
      <w:r w:rsidR="00874E93" w:rsidRPr="008A06CB">
        <w:rPr>
          <w:rFonts w:eastAsia="Times New Roman"/>
        </w:rPr>
        <w:t xml:space="preserve"> </w:t>
      </w:r>
      <w:r w:rsidR="0082308C" w:rsidRPr="008A06CB">
        <w:rPr>
          <w:rFonts w:eastAsia="Times New Roman"/>
        </w:rPr>
        <w:t xml:space="preserve">relinquishing </w:t>
      </w:r>
      <w:r w:rsidR="006C4893" w:rsidRPr="008A06CB">
        <w:rPr>
          <w:rFonts w:eastAsia="Times New Roman"/>
        </w:rPr>
        <w:t>committee</w:t>
      </w:r>
      <w:r w:rsidR="0082308C" w:rsidRPr="008A06CB">
        <w:rPr>
          <w:rFonts w:eastAsia="Times New Roman"/>
        </w:rPr>
        <w:t xml:space="preserve"> </w:t>
      </w:r>
      <w:r w:rsidR="00AB0178" w:rsidRPr="008A06CB">
        <w:rPr>
          <w:rFonts w:eastAsia="Times New Roman"/>
        </w:rPr>
        <w:t xml:space="preserve">from their evaluation </w:t>
      </w:r>
      <w:r w:rsidR="0082308C" w:rsidRPr="008A06CB">
        <w:rPr>
          <w:rFonts w:eastAsia="Times New Roman"/>
        </w:rPr>
        <w:t>duties</w:t>
      </w:r>
      <w:r w:rsidR="006C4893" w:rsidRPr="008A06CB">
        <w:rPr>
          <w:rFonts w:eastAsia="Times New Roman"/>
        </w:rPr>
        <w:t xml:space="preserve">. </w:t>
      </w:r>
      <w:r w:rsidR="00B97E40" w:rsidRPr="008A06CB">
        <w:rPr>
          <w:rFonts w:eastAsia="Times New Roman"/>
          <w:b/>
          <w:bCs/>
        </w:rPr>
        <w:t>A</w:t>
      </w:r>
      <w:r w:rsidR="00A35B41" w:rsidRPr="008A06CB">
        <w:rPr>
          <w:rFonts w:eastAsia="Times New Roman"/>
          <w:b/>
          <w:bCs/>
          <w:color w:val="000000"/>
        </w:rPr>
        <w:t>ll</w:t>
      </w:r>
      <w:r w:rsidR="00A35B41" w:rsidRPr="008A06CB">
        <w:rPr>
          <w:rFonts w:eastAsia="Times New Roman"/>
          <w:color w:val="000000"/>
        </w:rPr>
        <w:t xml:space="preserve"> forms </w:t>
      </w:r>
      <w:r w:rsidR="00874E93" w:rsidRPr="008A06CB">
        <w:rPr>
          <w:rFonts w:eastAsia="Times New Roman"/>
          <w:color w:val="000000"/>
        </w:rPr>
        <w:t>must be signed</w:t>
      </w:r>
      <w:r w:rsidR="00A35B41" w:rsidRPr="008A06CB">
        <w:rPr>
          <w:rFonts w:eastAsia="Times New Roman"/>
          <w:color w:val="000000"/>
        </w:rPr>
        <w:t xml:space="preserve"> and verified</w:t>
      </w:r>
      <w:r w:rsidR="00BC2888" w:rsidRPr="008A06CB">
        <w:rPr>
          <w:rFonts w:eastAsia="Times New Roman"/>
          <w:color w:val="000000"/>
        </w:rPr>
        <w:t xml:space="preserve"> by the facilitator</w:t>
      </w:r>
      <w:r w:rsidR="006C37C9" w:rsidRPr="008A06CB">
        <w:rPr>
          <w:rFonts w:eastAsia="Times New Roman"/>
          <w:color w:val="000000"/>
        </w:rPr>
        <w:t>.</w:t>
      </w:r>
    </w:p>
    <w:bookmarkEnd w:id="2"/>
    <w:p w14:paraId="2EC98E48" w14:textId="2F48540D" w:rsidR="004A65F7" w:rsidRPr="008A06CB" w:rsidRDefault="00EE25D2" w:rsidP="00AC7948">
      <w:pPr>
        <w:numPr>
          <w:ilvl w:val="0"/>
          <w:numId w:val="1"/>
        </w:numPr>
        <w:spacing w:after="120"/>
        <w:jc w:val="both"/>
      </w:pPr>
      <w:r w:rsidRPr="008A06CB">
        <w:rPr>
          <w:rFonts w:eastAsia="Times New Roman"/>
          <w:color w:val="000000"/>
        </w:rPr>
        <w:t>Facilitat</w:t>
      </w:r>
      <w:r w:rsidR="008B6A77" w:rsidRPr="008A06CB">
        <w:rPr>
          <w:rFonts w:eastAsia="Times New Roman"/>
          <w:color w:val="000000"/>
        </w:rPr>
        <w:t>or</w:t>
      </w:r>
      <w:r w:rsidRPr="008A06CB">
        <w:rPr>
          <w:rFonts w:eastAsia="Times New Roman"/>
          <w:color w:val="000000"/>
        </w:rPr>
        <w:t xml:space="preserve"> </w:t>
      </w:r>
      <w:r w:rsidR="00874E93" w:rsidRPr="008A06CB">
        <w:rPr>
          <w:rFonts w:eastAsia="Times New Roman"/>
          <w:color w:val="000000"/>
        </w:rPr>
        <w:t>shall</w:t>
      </w:r>
      <w:r w:rsidRPr="008A06CB">
        <w:rPr>
          <w:rFonts w:eastAsia="Times New Roman"/>
          <w:color w:val="000000"/>
        </w:rPr>
        <w:t xml:space="preserve"> </w:t>
      </w:r>
      <w:r w:rsidR="0082308C" w:rsidRPr="008A06CB">
        <w:rPr>
          <w:rFonts w:eastAsia="Times New Roman"/>
          <w:color w:val="000000"/>
        </w:rPr>
        <w:t xml:space="preserve">tally compiled scores in accordance with the procurement guidelines and </w:t>
      </w:r>
      <w:r w:rsidR="00475058" w:rsidRPr="008A06CB">
        <w:rPr>
          <w:rFonts w:eastAsia="Times New Roman"/>
          <w:color w:val="000000"/>
        </w:rPr>
        <w:t xml:space="preserve">email </w:t>
      </w:r>
      <w:r w:rsidR="0082308C" w:rsidRPr="008A06CB">
        <w:rPr>
          <w:rFonts w:eastAsia="Times New Roman"/>
          <w:color w:val="000000"/>
        </w:rPr>
        <w:t xml:space="preserve">scores </w:t>
      </w:r>
      <w:r w:rsidR="00475058" w:rsidRPr="008A06CB">
        <w:rPr>
          <w:rFonts w:eastAsia="Times New Roman"/>
          <w:color w:val="000000"/>
        </w:rPr>
        <w:t xml:space="preserve">to </w:t>
      </w:r>
      <w:r w:rsidR="0082308C" w:rsidRPr="008A06CB">
        <w:rPr>
          <w:rFonts w:eastAsia="Times New Roman"/>
          <w:color w:val="000000"/>
        </w:rPr>
        <w:t xml:space="preserve">the </w:t>
      </w:r>
      <w:r w:rsidR="00475058" w:rsidRPr="008A06CB">
        <w:rPr>
          <w:rFonts w:eastAsia="Times New Roman"/>
          <w:color w:val="000000"/>
        </w:rPr>
        <w:t>assigned contract analyst</w:t>
      </w:r>
      <w:r w:rsidR="004A65F7" w:rsidRPr="008A06CB">
        <w:rPr>
          <w:rFonts w:eastAsia="Times New Roman"/>
          <w:color w:val="000000"/>
        </w:rPr>
        <w:t xml:space="preserve">. </w:t>
      </w:r>
    </w:p>
    <w:p w14:paraId="04CD3D29" w14:textId="29A6FBC6" w:rsidR="006D1BDE" w:rsidRPr="008A06CB" w:rsidRDefault="006D1BDE" w:rsidP="00AC7948">
      <w:pPr>
        <w:numPr>
          <w:ilvl w:val="0"/>
          <w:numId w:val="1"/>
        </w:numPr>
        <w:spacing w:after="120"/>
        <w:jc w:val="both"/>
      </w:pPr>
      <w:r w:rsidRPr="008A06CB">
        <w:rPr>
          <w:rFonts w:eastAsia="Times New Roman"/>
          <w:color w:val="000000"/>
        </w:rPr>
        <w:t>Bureau</w:t>
      </w:r>
      <w:r w:rsidR="001E28A9" w:rsidRPr="008A06CB">
        <w:rPr>
          <w:rFonts w:eastAsia="Times New Roman"/>
          <w:color w:val="000000"/>
        </w:rPr>
        <w:t xml:space="preserve"> Director shall review, verify</w:t>
      </w:r>
      <w:r w:rsidR="00E14352" w:rsidRPr="008A06CB">
        <w:rPr>
          <w:rFonts w:eastAsia="Times New Roman"/>
          <w:color w:val="000000"/>
        </w:rPr>
        <w:t>,</w:t>
      </w:r>
      <w:r w:rsidR="001E28A9" w:rsidRPr="008A06CB">
        <w:rPr>
          <w:rFonts w:eastAsia="Times New Roman"/>
          <w:color w:val="000000"/>
        </w:rPr>
        <w:t xml:space="preserve"> and sign off on the tally sheet(s).  </w:t>
      </w:r>
    </w:p>
    <w:p w14:paraId="0EB0DEF6" w14:textId="77777777" w:rsidR="005C6F21" w:rsidRPr="008A06CB" w:rsidRDefault="005C6F21" w:rsidP="005C6F21">
      <w:pPr>
        <w:rPr>
          <w:b/>
          <w:bCs/>
        </w:rPr>
      </w:pPr>
    </w:p>
    <w:p w14:paraId="3FB79A65" w14:textId="24E5606C" w:rsidR="005C6F21" w:rsidRPr="008A06CB" w:rsidRDefault="005C6F21" w:rsidP="005C6F21">
      <w:pPr>
        <w:rPr>
          <w:b/>
          <w:bCs/>
        </w:rPr>
      </w:pPr>
      <w:r w:rsidRPr="008A06CB">
        <w:rPr>
          <w:b/>
          <w:bCs/>
        </w:rPr>
        <w:t>_____________________________________ ______________</w:t>
      </w:r>
    </w:p>
    <w:p w14:paraId="01AAEDEF" w14:textId="14D029B0" w:rsidR="005C6F21" w:rsidRPr="008A06CB" w:rsidRDefault="005C6F21" w:rsidP="005C6F21">
      <w:pPr>
        <w:rPr>
          <w:b/>
          <w:bCs/>
        </w:rPr>
      </w:pPr>
      <w:r w:rsidRPr="008A06CB">
        <w:rPr>
          <w:b/>
          <w:bCs/>
        </w:rPr>
        <w:t>Facilitator Signature</w:t>
      </w:r>
      <w:r w:rsidRPr="008A06CB">
        <w:rPr>
          <w:b/>
          <w:bCs/>
        </w:rPr>
        <w:tab/>
      </w:r>
      <w:r w:rsidRPr="008A06CB">
        <w:rPr>
          <w:b/>
          <w:bCs/>
        </w:rPr>
        <w:tab/>
      </w:r>
      <w:r w:rsidRPr="008A06CB">
        <w:rPr>
          <w:b/>
          <w:bCs/>
        </w:rPr>
        <w:tab/>
      </w:r>
      <w:r w:rsidRPr="008A06CB">
        <w:rPr>
          <w:b/>
          <w:bCs/>
        </w:rPr>
        <w:tab/>
        <w:t xml:space="preserve">   Date</w:t>
      </w:r>
    </w:p>
    <w:p w14:paraId="10DC11D1" w14:textId="65A44056" w:rsidR="005C6F21" w:rsidRPr="008A06CB" w:rsidRDefault="005C6F21" w:rsidP="005C6F21">
      <w:pPr>
        <w:rPr>
          <w:b/>
          <w:bCs/>
        </w:rPr>
      </w:pPr>
    </w:p>
    <w:p w14:paraId="69451308" w14:textId="77777777" w:rsidR="005C6F21" w:rsidRPr="008A06CB" w:rsidRDefault="005C6F21" w:rsidP="005C6F21">
      <w:pPr>
        <w:rPr>
          <w:b/>
          <w:bCs/>
        </w:rPr>
      </w:pPr>
    </w:p>
    <w:p w14:paraId="3EFF43D6" w14:textId="77777777" w:rsidR="005C6F21" w:rsidRPr="008A06CB" w:rsidRDefault="005C6F21" w:rsidP="005C6F21">
      <w:pPr>
        <w:rPr>
          <w:b/>
          <w:bCs/>
        </w:rPr>
      </w:pPr>
      <w:r w:rsidRPr="008A06CB">
        <w:rPr>
          <w:b/>
          <w:bCs/>
        </w:rPr>
        <w:t>_____________________________________ ______________</w:t>
      </w:r>
    </w:p>
    <w:p w14:paraId="61DA2E33" w14:textId="621683EE" w:rsidR="005C6F21" w:rsidRPr="008A06CB" w:rsidRDefault="005C6F21" w:rsidP="005C6F21">
      <w:pPr>
        <w:rPr>
          <w:b/>
          <w:bCs/>
        </w:rPr>
      </w:pPr>
      <w:r w:rsidRPr="008A06CB">
        <w:rPr>
          <w:b/>
          <w:bCs/>
        </w:rPr>
        <w:t>Bureau Director or Above  Signature</w:t>
      </w:r>
      <w:r w:rsidRPr="008A06CB">
        <w:rPr>
          <w:b/>
          <w:bCs/>
        </w:rPr>
        <w:tab/>
      </w:r>
      <w:r w:rsidRPr="008A06CB">
        <w:rPr>
          <w:b/>
          <w:bCs/>
        </w:rPr>
        <w:tab/>
        <w:t xml:space="preserve">   Date</w:t>
      </w:r>
    </w:p>
    <w:p w14:paraId="0112EBAD" w14:textId="77777777" w:rsidR="00B233A1" w:rsidRDefault="00117E96" w:rsidP="00B233A1">
      <w:pPr>
        <w:spacing w:line="276" w:lineRule="auto"/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lastRenderedPageBreak/>
        <w:t>AGENDA</w:t>
      </w:r>
    </w:p>
    <w:p w14:paraId="3812FB99" w14:textId="32BC68F2" w:rsidR="00B233A1" w:rsidRDefault="00B233A1" w:rsidP="00B233A1">
      <w:pPr>
        <w:spacing w:line="276" w:lineRule="auto"/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33A1">
        <w:rPr>
          <w:rFonts w:eastAsia="Times New Roman"/>
          <w:color w:val="FF0000"/>
          <w:sz w:val="24"/>
          <w:szCs w:val="24"/>
          <w:u w:val="single"/>
        </w:rPr>
        <w:t xml:space="preserve"> </w:t>
      </w:r>
      <w:r>
        <w:rPr>
          <w:rFonts w:eastAsia="Times New Roman"/>
          <w:color w:val="FF0000"/>
          <w:sz w:val="24"/>
          <w:szCs w:val="24"/>
          <w:u w:val="single"/>
        </w:rPr>
        <w:t>Name of Solicitation.</w:t>
      </w:r>
    </w:p>
    <w:p w14:paraId="71EC5B2B" w14:textId="77777777" w:rsidR="00117E96" w:rsidRPr="00442709" w:rsidRDefault="00117E96" w:rsidP="00117E96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3727F67" w14:textId="77777777" w:rsidR="00117E96" w:rsidRDefault="00117E96" w:rsidP="00117E96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2A8E52C8" w14:textId="77777777" w:rsidR="00117E96" w:rsidRPr="0041271A" w:rsidRDefault="00117E96" w:rsidP="00117E96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Sign in </w:t>
      </w:r>
    </w:p>
    <w:p w14:paraId="310A9D9F" w14:textId="2E0B181B" w:rsidR="00117E96" w:rsidRDefault="006C3364" w:rsidP="00117E96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Evaluation </w:t>
      </w:r>
      <w:r w:rsidR="00117E96">
        <w:rPr>
          <w:rFonts w:eastAsia="Times New Roman"/>
          <w:b/>
          <w:bCs/>
          <w:color w:val="000000"/>
          <w:sz w:val="24"/>
          <w:szCs w:val="24"/>
        </w:rPr>
        <w:t>Instructions</w:t>
      </w:r>
    </w:p>
    <w:p w14:paraId="7F4DA3DD" w14:textId="77777777" w:rsidR="00117E96" w:rsidRDefault="00117E96" w:rsidP="00117E96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Wrap-up</w:t>
      </w:r>
    </w:p>
    <w:p w14:paraId="609463F2" w14:textId="77777777" w:rsidR="00117E96" w:rsidRPr="006C7C5B" w:rsidRDefault="00117E96" w:rsidP="00117E96">
      <w:pPr>
        <w:ind w:left="720"/>
        <w:rPr>
          <w:rFonts w:eastAsia="Times New Roman"/>
          <w:b/>
          <w:bCs/>
          <w:color w:val="FF0000"/>
          <w:sz w:val="24"/>
          <w:szCs w:val="24"/>
        </w:rPr>
      </w:pPr>
      <w:r w:rsidRPr="006D245D">
        <w:rPr>
          <w:rFonts w:eastAsia="Times New Roman"/>
          <w:b/>
          <w:bCs/>
          <w:sz w:val="24"/>
          <w:szCs w:val="24"/>
        </w:rPr>
        <w:t>Exit</w:t>
      </w:r>
      <w:r w:rsidRPr="006C7C5B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6C7C5B">
        <w:rPr>
          <w:rFonts w:eastAsia="Times New Roman"/>
          <w:b/>
          <w:bCs/>
          <w:color w:val="FF0000"/>
          <w:sz w:val="24"/>
          <w:szCs w:val="24"/>
          <w:highlight w:val="yellow"/>
        </w:rPr>
        <w:t>TEAM</w:t>
      </w:r>
      <w:r w:rsidRPr="006D245D">
        <w:rPr>
          <w:rFonts w:eastAsia="Times New Roman"/>
          <w:b/>
          <w:bCs/>
          <w:color w:val="FF0000"/>
          <w:sz w:val="24"/>
          <w:szCs w:val="24"/>
          <w:highlight w:val="yellow"/>
        </w:rPr>
        <w:t>S</w:t>
      </w:r>
      <w:r w:rsidRPr="006C7C5B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6D245D">
        <w:rPr>
          <w:rFonts w:eastAsia="Times New Roman"/>
          <w:b/>
          <w:bCs/>
          <w:sz w:val="24"/>
          <w:szCs w:val="24"/>
        </w:rPr>
        <w:t>Session</w:t>
      </w:r>
    </w:p>
    <w:p w14:paraId="37CB351F" w14:textId="77777777" w:rsidR="00117E96" w:rsidRDefault="00117E96" w:rsidP="00117E96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09C1C9EC" w14:textId="77777777" w:rsidR="00117E96" w:rsidRPr="006C7C5B" w:rsidRDefault="00117E96" w:rsidP="00117E96">
      <w:pPr>
        <w:ind w:left="720"/>
        <w:jc w:val="center"/>
        <w:rPr>
          <w:rFonts w:eastAsia="Times New Roman"/>
          <w:b/>
          <w:bCs/>
          <w:color w:val="FF0000"/>
          <w:sz w:val="26"/>
          <w:szCs w:val="26"/>
          <w:highlight w:val="yellow"/>
        </w:rPr>
      </w:pPr>
      <w:r w:rsidRPr="006C7C5B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</w:t>
      </w:r>
      <w:r>
        <w:rPr>
          <w:rFonts w:eastAsia="Times New Roman"/>
          <w:b/>
          <w:bCs/>
          <w:color w:val="FF0000"/>
          <w:sz w:val="24"/>
          <w:szCs w:val="24"/>
          <w:highlight w:val="yellow"/>
        </w:rPr>
        <w:t>S</w:t>
      </w:r>
      <w:r w:rsidRPr="006C7C5B">
        <w:rPr>
          <w:rFonts w:eastAsia="Times New Roman"/>
          <w:b/>
          <w:bCs/>
          <w:color w:val="FF0000"/>
          <w:sz w:val="24"/>
          <w:szCs w:val="24"/>
          <w:highlight w:val="yellow"/>
        </w:rPr>
        <w:t xml:space="preserve"> Meeting Login Information is listed below</w:t>
      </w:r>
    </w:p>
    <w:p w14:paraId="6A6C062C" w14:textId="77777777" w:rsidR="00117E96" w:rsidRPr="006C7C5B" w:rsidRDefault="00117E96" w:rsidP="00117E96">
      <w:pPr>
        <w:pBdr>
          <w:bottom w:val="single" w:sz="4" w:space="1" w:color="auto"/>
        </w:pBdr>
        <w:ind w:left="720"/>
        <w:rPr>
          <w:rFonts w:eastAsia="Times New Roman"/>
          <w:color w:val="FF0000"/>
          <w:sz w:val="26"/>
          <w:szCs w:val="26"/>
          <w:highlight w:val="yellow"/>
        </w:rPr>
      </w:pPr>
    </w:p>
    <w:p w14:paraId="4D35C2F7" w14:textId="77777777" w:rsidR="00117E96" w:rsidRPr="006C7C5B" w:rsidRDefault="00117E96" w:rsidP="00117E96">
      <w:pPr>
        <w:rPr>
          <w:rFonts w:ascii="Helvetica Neue" w:hAnsi="Helvetica Neue"/>
          <w:color w:val="FF0000"/>
          <w:highlight w:val="yellow"/>
        </w:rPr>
      </w:pPr>
    </w:p>
    <w:p w14:paraId="228556AC" w14:textId="77777777" w:rsidR="00117E96" w:rsidRPr="006C7C5B" w:rsidRDefault="00117E96" w:rsidP="00117E96">
      <w:pPr>
        <w:jc w:val="center"/>
        <w:rPr>
          <w:rFonts w:ascii="Segoe UI" w:eastAsia="Times New Roman" w:hAnsi="Segoe UI" w:cs="Segoe UI"/>
          <w:color w:val="FF0000"/>
        </w:rPr>
      </w:pPr>
      <w:r w:rsidRPr="006C7C5B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 w:rsidRPr="006C7C5B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705ACF43" w14:textId="77777777" w:rsidR="00117E96" w:rsidRPr="006B0026" w:rsidRDefault="00117E96" w:rsidP="00117E96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66CE21D1" w14:textId="77777777" w:rsidR="00117E96" w:rsidRPr="00442709" w:rsidRDefault="00117E96" w:rsidP="00117E96">
      <w:pPr>
        <w:pBdr>
          <w:bottom w:val="single" w:sz="4" w:space="0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3A01D324" w14:textId="77777777" w:rsidR="00117E96" w:rsidRDefault="00117E96" w:rsidP="00117E96">
      <w:pPr>
        <w:ind w:left="720"/>
        <w:rPr>
          <w:rFonts w:eastAsia="Times New Roman"/>
          <w:b/>
          <w:bCs/>
          <w:color w:val="000000"/>
          <w:sz w:val="28"/>
          <w:szCs w:val="28"/>
        </w:rPr>
      </w:pPr>
    </w:p>
    <w:p w14:paraId="0E286518" w14:textId="27944114" w:rsidR="00B12748" w:rsidRPr="00CB7B57" w:rsidRDefault="00BC18DB" w:rsidP="00B12748">
      <w:pPr>
        <w:tabs>
          <w:tab w:val="num" w:pos="72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  <w:r w:rsidRPr="00CB7B57">
        <w:rPr>
          <w:sz w:val="24"/>
          <w:szCs w:val="24"/>
        </w:rPr>
        <w:t>Reviewers/</w:t>
      </w:r>
      <w:r w:rsidR="003F2320" w:rsidRPr="00CB7B57">
        <w:rPr>
          <w:sz w:val="24"/>
          <w:szCs w:val="24"/>
        </w:rPr>
        <w:t xml:space="preserve">Evaluators </w:t>
      </w:r>
      <w:r w:rsidR="00DC056F" w:rsidRPr="00CB7B57">
        <w:rPr>
          <w:sz w:val="24"/>
          <w:szCs w:val="24"/>
        </w:rPr>
        <w:t xml:space="preserve">selected </w:t>
      </w:r>
      <w:r w:rsidR="00EC7E5F" w:rsidRPr="00CB7B57">
        <w:rPr>
          <w:sz w:val="24"/>
          <w:szCs w:val="24"/>
        </w:rPr>
        <w:t>to serve on an evaluation committee</w:t>
      </w:r>
      <w:r w:rsidR="00B12748" w:rsidRPr="00CB7B57">
        <w:rPr>
          <w:sz w:val="24"/>
          <w:szCs w:val="24"/>
        </w:rPr>
        <w:t xml:space="preserve"> must ensure ALL awards are procured uniformly, ethical</w:t>
      </w:r>
      <w:r w:rsidRPr="00CB7B57">
        <w:rPr>
          <w:sz w:val="24"/>
          <w:szCs w:val="24"/>
        </w:rPr>
        <w:t>ly</w:t>
      </w:r>
      <w:r w:rsidR="00B12748" w:rsidRPr="00CB7B57">
        <w:rPr>
          <w:sz w:val="24"/>
          <w:szCs w:val="24"/>
        </w:rPr>
        <w:t xml:space="preserve"> sound, competitive, fair, and transparent. </w:t>
      </w:r>
      <w:r w:rsidR="008953C7" w:rsidRPr="00CB7B57">
        <w:rPr>
          <w:sz w:val="24"/>
          <w:szCs w:val="24"/>
        </w:rPr>
        <w:t xml:space="preserve">An independent </w:t>
      </w:r>
      <w:r w:rsidRPr="00CB7B57">
        <w:rPr>
          <w:sz w:val="24"/>
          <w:szCs w:val="24"/>
        </w:rPr>
        <w:t>e</w:t>
      </w:r>
      <w:r w:rsidR="00B12748" w:rsidRPr="00CB7B57">
        <w:rPr>
          <w:sz w:val="24"/>
          <w:szCs w:val="24"/>
        </w:rPr>
        <w:t xml:space="preserve">valuation process </w:t>
      </w:r>
      <w:r w:rsidR="008953C7" w:rsidRPr="00CB7B57">
        <w:rPr>
          <w:sz w:val="24"/>
          <w:szCs w:val="24"/>
        </w:rPr>
        <w:t>is</w:t>
      </w:r>
      <w:r w:rsidR="00B12748" w:rsidRPr="00CB7B57">
        <w:rPr>
          <w:sz w:val="24"/>
          <w:szCs w:val="24"/>
        </w:rPr>
        <w:t xml:space="preserve"> </w:t>
      </w:r>
      <w:r w:rsidR="00A0709E" w:rsidRPr="00CB7B57">
        <w:rPr>
          <w:sz w:val="24"/>
          <w:szCs w:val="24"/>
        </w:rPr>
        <w:t>granted,</w:t>
      </w:r>
      <w:r w:rsidR="00B12748" w:rsidRPr="00CB7B57">
        <w:rPr>
          <w:sz w:val="24"/>
          <w:szCs w:val="24"/>
        </w:rPr>
        <w:t xml:space="preserve"> and </w:t>
      </w:r>
      <w:r w:rsidR="00CD29C1" w:rsidRPr="00CB7B57">
        <w:rPr>
          <w:sz w:val="24"/>
          <w:szCs w:val="24"/>
        </w:rPr>
        <w:t>evaluator</w:t>
      </w:r>
      <w:r w:rsidR="00340519">
        <w:rPr>
          <w:sz w:val="24"/>
          <w:szCs w:val="24"/>
        </w:rPr>
        <w:t xml:space="preserve"> committee</w:t>
      </w:r>
      <w:r w:rsidR="00CD29C1" w:rsidRPr="00CB7B57">
        <w:rPr>
          <w:sz w:val="24"/>
          <w:szCs w:val="24"/>
        </w:rPr>
        <w:t xml:space="preserve"> </w:t>
      </w:r>
      <w:r w:rsidR="00B12748" w:rsidRPr="00CB7B57">
        <w:rPr>
          <w:sz w:val="24"/>
          <w:szCs w:val="24"/>
        </w:rPr>
        <w:t xml:space="preserve">must meet the </w:t>
      </w:r>
      <w:r w:rsidR="00340519">
        <w:rPr>
          <w:sz w:val="24"/>
          <w:szCs w:val="24"/>
        </w:rPr>
        <w:t>r</w:t>
      </w:r>
      <w:r w:rsidR="00B12748" w:rsidRPr="00CB7B57">
        <w:rPr>
          <w:sz w:val="24"/>
          <w:szCs w:val="24"/>
        </w:rPr>
        <w:t xml:space="preserve">equirements set forth below:  </w:t>
      </w:r>
    </w:p>
    <w:p w14:paraId="1C66D0A7" w14:textId="77777777" w:rsidR="005F1870" w:rsidRPr="005549B9" w:rsidRDefault="005F1870" w:rsidP="00B12748">
      <w:pPr>
        <w:tabs>
          <w:tab w:val="num" w:pos="72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  <w:highlight w:val="cyan"/>
        </w:rPr>
      </w:pPr>
    </w:p>
    <w:p w14:paraId="2EE4EE63" w14:textId="35183BEA" w:rsidR="00986212" w:rsidRPr="005549B9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Receive p</w:t>
      </w:r>
      <w:r w:rsidR="006C4893" w:rsidRPr="005549B9">
        <w:rPr>
          <w:rFonts w:eastAsia="Times New Roman"/>
          <w:sz w:val="24"/>
          <w:szCs w:val="24"/>
        </w:rPr>
        <w:t>rogram introductions</w:t>
      </w:r>
      <w:r w:rsidR="00986212" w:rsidRPr="005549B9">
        <w:rPr>
          <w:rFonts w:eastAsia="Times New Roman"/>
          <w:sz w:val="24"/>
          <w:szCs w:val="24"/>
        </w:rPr>
        <w:t xml:space="preserve"> </w:t>
      </w:r>
      <w:r w:rsidR="00B60FA6">
        <w:rPr>
          <w:rFonts w:eastAsia="Times New Roman"/>
          <w:sz w:val="24"/>
          <w:szCs w:val="24"/>
        </w:rPr>
        <w:t>to provide an overview of the agency expectations</w:t>
      </w:r>
      <w:r w:rsidR="00023AA8">
        <w:rPr>
          <w:rFonts w:eastAsia="Times New Roman"/>
          <w:sz w:val="24"/>
          <w:szCs w:val="24"/>
        </w:rPr>
        <w:t xml:space="preserve"> of services to be provided</w:t>
      </w:r>
      <w:r w:rsidR="00986212" w:rsidRPr="005549B9">
        <w:rPr>
          <w:rFonts w:eastAsia="Times New Roman"/>
          <w:sz w:val="24"/>
          <w:szCs w:val="24"/>
        </w:rPr>
        <w:t xml:space="preserve">. </w:t>
      </w:r>
    </w:p>
    <w:p w14:paraId="34E993B3" w14:textId="12F601C3" w:rsidR="006C4893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bookmarkStart w:id="3" w:name="_Hlk68868771"/>
      <w:r>
        <w:rPr>
          <w:rFonts w:eastAsia="Times New Roman"/>
          <w:sz w:val="24"/>
          <w:szCs w:val="24"/>
        </w:rPr>
        <w:t>R</w:t>
      </w:r>
      <w:r w:rsidR="006C4893" w:rsidRPr="006A1B44">
        <w:rPr>
          <w:rFonts w:eastAsia="Times New Roman"/>
          <w:sz w:val="24"/>
          <w:szCs w:val="24"/>
        </w:rPr>
        <w:t>eceive a</w:t>
      </w:r>
      <w:r w:rsidR="007757BA">
        <w:rPr>
          <w:rFonts w:eastAsia="Times New Roman"/>
          <w:sz w:val="24"/>
          <w:szCs w:val="24"/>
        </w:rPr>
        <w:t>n electronic or hard</w:t>
      </w:r>
      <w:r w:rsidR="006C4893" w:rsidRPr="006A1B44">
        <w:rPr>
          <w:rFonts w:eastAsia="Times New Roman"/>
          <w:sz w:val="24"/>
          <w:szCs w:val="24"/>
        </w:rPr>
        <w:t xml:space="preserve"> copy of the </w:t>
      </w:r>
      <w:r w:rsidR="006C4893">
        <w:rPr>
          <w:rFonts w:eastAsia="Times New Roman"/>
          <w:sz w:val="24"/>
          <w:szCs w:val="24"/>
        </w:rPr>
        <w:t>required procurement forms, solicitation</w:t>
      </w:r>
      <w:r w:rsidR="007757BA">
        <w:rPr>
          <w:rFonts w:eastAsia="Times New Roman"/>
          <w:sz w:val="24"/>
          <w:szCs w:val="24"/>
        </w:rPr>
        <w:t>, response</w:t>
      </w:r>
      <w:r w:rsidR="00D16861">
        <w:rPr>
          <w:rFonts w:eastAsia="Times New Roman"/>
          <w:sz w:val="24"/>
          <w:szCs w:val="24"/>
        </w:rPr>
        <w:t>(</w:t>
      </w:r>
      <w:r w:rsidR="007757BA">
        <w:rPr>
          <w:rFonts w:eastAsia="Times New Roman"/>
          <w:sz w:val="24"/>
          <w:szCs w:val="24"/>
        </w:rPr>
        <w:t>s</w:t>
      </w:r>
      <w:r w:rsidR="00D16861">
        <w:rPr>
          <w:rFonts w:eastAsia="Times New Roman"/>
          <w:sz w:val="24"/>
          <w:szCs w:val="24"/>
        </w:rPr>
        <w:t>)</w:t>
      </w:r>
      <w:r w:rsidR="006C4893">
        <w:rPr>
          <w:rFonts w:eastAsia="Times New Roman"/>
          <w:sz w:val="24"/>
          <w:szCs w:val="24"/>
        </w:rPr>
        <w:t xml:space="preserve">, and </w:t>
      </w:r>
      <w:r w:rsidR="00D16861">
        <w:rPr>
          <w:rFonts w:eastAsia="Times New Roman"/>
          <w:sz w:val="24"/>
          <w:szCs w:val="24"/>
        </w:rPr>
        <w:t>rubric</w:t>
      </w:r>
      <w:r w:rsidR="006C4893" w:rsidRPr="006A1B44">
        <w:rPr>
          <w:rFonts w:eastAsia="Times New Roman"/>
          <w:sz w:val="24"/>
          <w:szCs w:val="24"/>
        </w:rPr>
        <w:t>.</w:t>
      </w:r>
    </w:p>
    <w:p w14:paraId="1F9A091C" w14:textId="6045F5C3" w:rsidR="00986212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657838">
        <w:rPr>
          <w:rFonts w:eastAsia="Times New Roman"/>
          <w:sz w:val="24"/>
          <w:szCs w:val="24"/>
        </w:rPr>
        <w:t>eceive</w:t>
      </w:r>
      <w:r w:rsidR="00986212">
        <w:rPr>
          <w:rFonts w:eastAsia="Times New Roman"/>
          <w:sz w:val="24"/>
          <w:szCs w:val="24"/>
        </w:rPr>
        <w:t xml:space="preserve"> concise instructions </w:t>
      </w:r>
      <w:r w:rsidR="00060E2B">
        <w:rPr>
          <w:rFonts w:eastAsia="Times New Roman"/>
          <w:sz w:val="24"/>
          <w:szCs w:val="24"/>
        </w:rPr>
        <w:t xml:space="preserve">on how </w:t>
      </w:r>
      <w:r w:rsidR="00986212">
        <w:rPr>
          <w:rFonts w:eastAsia="Times New Roman"/>
          <w:sz w:val="24"/>
          <w:szCs w:val="24"/>
        </w:rPr>
        <w:t>to</w:t>
      </w:r>
      <w:r w:rsidR="00986212" w:rsidRPr="006A1B44">
        <w:rPr>
          <w:rFonts w:eastAsia="Times New Roman"/>
          <w:sz w:val="24"/>
          <w:szCs w:val="24"/>
        </w:rPr>
        <w:t xml:space="preserve"> complete </w:t>
      </w:r>
      <w:r w:rsidR="00986212">
        <w:rPr>
          <w:rFonts w:eastAsia="Times New Roman"/>
          <w:sz w:val="24"/>
          <w:szCs w:val="24"/>
        </w:rPr>
        <w:t xml:space="preserve">all required forms. The </w:t>
      </w:r>
      <w:r w:rsidR="00657838" w:rsidRPr="006A1B44">
        <w:rPr>
          <w:rFonts w:eastAsia="Times New Roman"/>
          <w:sz w:val="24"/>
          <w:szCs w:val="24"/>
        </w:rPr>
        <w:t>Conflict-of-Interest</w:t>
      </w:r>
      <w:r w:rsidR="00986212" w:rsidRPr="006A1B44">
        <w:rPr>
          <w:rFonts w:eastAsia="Times New Roman"/>
          <w:sz w:val="24"/>
          <w:szCs w:val="24"/>
        </w:rPr>
        <w:t xml:space="preserve"> Form </w:t>
      </w:r>
      <w:r w:rsidR="00986212">
        <w:rPr>
          <w:rFonts w:eastAsia="Times New Roman"/>
          <w:sz w:val="24"/>
          <w:szCs w:val="24"/>
        </w:rPr>
        <w:t xml:space="preserve">must be completed </w:t>
      </w:r>
      <w:r w:rsidR="003C3588">
        <w:rPr>
          <w:rFonts w:eastAsia="Times New Roman"/>
          <w:sz w:val="24"/>
          <w:szCs w:val="24"/>
        </w:rPr>
        <w:t xml:space="preserve">by evaluator </w:t>
      </w:r>
      <w:r w:rsidR="00986212" w:rsidRPr="006A1B44">
        <w:rPr>
          <w:rFonts w:eastAsia="Times New Roman"/>
          <w:sz w:val="24"/>
          <w:szCs w:val="24"/>
        </w:rPr>
        <w:t xml:space="preserve">upon notification of </w:t>
      </w:r>
      <w:r w:rsidR="00AC7948">
        <w:rPr>
          <w:rFonts w:eastAsia="Times New Roman"/>
          <w:sz w:val="24"/>
          <w:szCs w:val="24"/>
        </w:rPr>
        <w:t xml:space="preserve">the name of </w:t>
      </w:r>
      <w:r w:rsidR="00986212" w:rsidRPr="006A1B44">
        <w:rPr>
          <w:rFonts w:eastAsia="Times New Roman"/>
          <w:sz w:val="24"/>
          <w:szCs w:val="24"/>
        </w:rPr>
        <w:t>vendors/district/entities/etc.</w:t>
      </w:r>
    </w:p>
    <w:p w14:paraId="4A172D72" w14:textId="08BC1208" w:rsidR="006C4893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6C4893">
        <w:rPr>
          <w:rFonts w:eastAsia="Times New Roman"/>
          <w:sz w:val="24"/>
          <w:szCs w:val="24"/>
        </w:rPr>
        <w:t xml:space="preserve">rovide comments for each required weighted criteria. </w:t>
      </w:r>
    </w:p>
    <w:p w14:paraId="6ABF2515" w14:textId="2AE75C72" w:rsidR="006C4893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="006C4893">
        <w:rPr>
          <w:rFonts w:eastAsia="Times New Roman"/>
          <w:sz w:val="24"/>
          <w:szCs w:val="24"/>
        </w:rPr>
        <w:t xml:space="preserve">imit discussions to </w:t>
      </w:r>
      <w:r w:rsidR="003C3588">
        <w:rPr>
          <w:rFonts w:eastAsia="Times New Roman"/>
          <w:sz w:val="24"/>
          <w:szCs w:val="24"/>
        </w:rPr>
        <w:t xml:space="preserve">only </w:t>
      </w:r>
      <w:r w:rsidR="006C4893">
        <w:rPr>
          <w:rFonts w:eastAsia="Times New Roman"/>
          <w:sz w:val="24"/>
          <w:szCs w:val="24"/>
        </w:rPr>
        <w:t>the solicitation and response</w:t>
      </w:r>
      <w:r w:rsidR="00515F4F">
        <w:rPr>
          <w:rFonts w:eastAsia="Times New Roman"/>
          <w:sz w:val="24"/>
          <w:szCs w:val="24"/>
        </w:rPr>
        <w:t>(s)</w:t>
      </w:r>
      <w:r w:rsidR="006C4893">
        <w:rPr>
          <w:rFonts w:eastAsia="Times New Roman"/>
          <w:sz w:val="24"/>
          <w:szCs w:val="24"/>
        </w:rPr>
        <w:t xml:space="preserve"> submitted by the vendor.</w:t>
      </w:r>
      <w:r w:rsidR="00392407">
        <w:rPr>
          <w:rFonts w:eastAsia="Times New Roman"/>
          <w:sz w:val="24"/>
          <w:szCs w:val="24"/>
        </w:rPr>
        <w:t xml:space="preserve"> NO biased communication, no exceptions. </w:t>
      </w:r>
    </w:p>
    <w:p w14:paraId="26AB5308" w14:textId="4E1908A6" w:rsidR="006C4893" w:rsidRDefault="00CD29C1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6C4893">
        <w:rPr>
          <w:rFonts w:eastAsia="Times New Roman"/>
          <w:sz w:val="24"/>
          <w:szCs w:val="24"/>
        </w:rPr>
        <w:t xml:space="preserve">esponsible for the integrity </w:t>
      </w:r>
      <w:r w:rsidR="00060E2B">
        <w:rPr>
          <w:rFonts w:eastAsia="Times New Roman"/>
          <w:sz w:val="24"/>
          <w:szCs w:val="24"/>
        </w:rPr>
        <w:t xml:space="preserve">of the </w:t>
      </w:r>
      <w:r w:rsidR="006C4893">
        <w:rPr>
          <w:rFonts w:eastAsia="Times New Roman"/>
          <w:sz w:val="24"/>
          <w:szCs w:val="24"/>
        </w:rPr>
        <w:t>review process and will be held accountable for the selection criteria</w:t>
      </w:r>
      <w:r w:rsidR="000D258C">
        <w:rPr>
          <w:rFonts w:eastAsia="Times New Roman"/>
          <w:sz w:val="24"/>
          <w:szCs w:val="24"/>
        </w:rPr>
        <w:t xml:space="preserve"> for</w:t>
      </w:r>
      <w:r w:rsidR="006C4893">
        <w:rPr>
          <w:rFonts w:eastAsia="Times New Roman"/>
          <w:sz w:val="24"/>
          <w:szCs w:val="24"/>
        </w:rPr>
        <w:t xml:space="preserve"> scoring and outcome </w:t>
      </w:r>
      <w:r w:rsidR="00060E2B">
        <w:rPr>
          <w:rFonts w:eastAsia="Times New Roman"/>
          <w:sz w:val="24"/>
          <w:szCs w:val="24"/>
        </w:rPr>
        <w:t xml:space="preserve">of the </w:t>
      </w:r>
      <w:r w:rsidR="006C4893">
        <w:rPr>
          <w:rFonts w:eastAsia="Times New Roman"/>
          <w:sz w:val="24"/>
          <w:szCs w:val="24"/>
        </w:rPr>
        <w:t>award.</w:t>
      </w:r>
    </w:p>
    <w:bookmarkEnd w:id="3"/>
    <w:p w14:paraId="7F78EB1E" w14:textId="06257D77" w:rsidR="00986212" w:rsidRPr="006A1B44" w:rsidRDefault="001E60D5" w:rsidP="00AC7948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986212">
        <w:rPr>
          <w:rFonts w:eastAsia="Times New Roman"/>
          <w:sz w:val="24"/>
          <w:szCs w:val="24"/>
        </w:rPr>
        <w:t xml:space="preserve">roceed with the independent reviews until </w:t>
      </w:r>
      <w:r w:rsidR="005C6241">
        <w:rPr>
          <w:rFonts w:eastAsia="Times New Roman"/>
          <w:sz w:val="24"/>
          <w:szCs w:val="24"/>
        </w:rPr>
        <w:t xml:space="preserve">a </w:t>
      </w:r>
      <w:r w:rsidR="00986212">
        <w:rPr>
          <w:rFonts w:eastAsia="Times New Roman"/>
          <w:sz w:val="24"/>
          <w:szCs w:val="24"/>
        </w:rPr>
        <w:t xml:space="preserve">deadline date </w:t>
      </w:r>
      <w:r w:rsidR="005C6241">
        <w:rPr>
          <w:rFonts w:eastAsia="Times New Roman"/>
          <w:sz w:val="24"/>
          <w:szCs w:val="24"/>
        </w:rPr>
        <w:t xml:space="preserve">is </w:t>
      </w:r>
      <w:r w:rsidR="00986212">
        <w:rPr>
          <w:rFonts w:eastAsia="Times New Roman"/>
          <w:sz w:val="24"/>
          <w:szCs w:val="24"/>
        </w:rPr>
        <w:t xml:space="preserve">established. </w:t>
      </w:r>
    </w:p>
    <w:p w14:paraId="0CD33A35" w14:textId="18B64AEF" w:rsidR="00986212" w:rsidRPr="006A1B44" w:rsidRDefault="001E60D5" w:rsidP="00AC7948">
      <w:pPr>
        <w:numPr>
          <w:ilvl w:val="0"/>
          <w:numId w:val="5"/>
        </w:num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and i</w:t>
      </w:r>
      <w:r w:rsidR="00986212" w:rsidRPr="006A1B44">
        <w:rPr>
          <w:rFonts w:eastAsia="Times New Roman"/>
          <w:sz w:val="24"/>
          <w:szCs w:val="24"/>
        </w:rPr>
        <w:t>nitial score sheets</w:t>
      </w:r>
      <w:r w:rsidR="00EE1EF7">
        <w:rPr>
          <w:rFonts w:eastAsia="Times New Roman"/>
          <w:sz w:val="24"/>
          <w:szCs w:val="24"/>
        </w:rPr>
        <w:t xml:space="preserve">. </w:t>
      </w:r>
    </w:p>
    <w:p w14:paraId="20B94008" w14:textId="77777777" w:rsidR="00A71751" w:rsidRDefault="001E60D5" w:rsidP="001E60D5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6C4893">
        <w:rPr>
          <w:rFonts w:eastAsia="Times New Roman"/>
          <w:sz w:val="24"/>
          <w:szCs w:val="24"/>
        </w:rPr>
        <w:t>omplete the Exit Form prior to adjournment.</w:t>
      </w:r>
      <w:r w:rsidR="00986212" w:rsidRPr="006A1B44">
        <w:rPr>
          <w:rFonts w:eastAsia="Times New Roman"/>
          <w:sz w:val="24"/>
          <w:szCs w:val="24"/>
        </w:rPr>
        <w:t xml:space="preserve">  </w:t>
      </w:r>
    </w:p>
    <w:p w14:paraId="6A1385D7" w14:textId="381AEBDE" w:rsidR="006206BF" w:rsidRDefault="00A71751" w:rsidP="001E60D5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Agency </w:t>
      </w:r>
      <w:r w:rsidR="00E354C1">
        <w:rPr>
          <w:rFonts w:eastAsia="Times New Roman"/>
          <w:sz w:val="24"/>
          <w:szCs w:val="24"/>
        </w:rPr>
        <w:t>shall</w:t>
      </w:r>
      <w:r>
        <w:rPr>
          <w:rFonts w:eastAsia="Times New Roman"/>
          <w:sz w:val="24"/>
          <w:szCs w:val="24"/>
        </w:rPr>
        <w:t xml:space="preserve"> release i</w:t>
      </w:r>
      <w:r w:rsidR="001E60D5" w:rsidRPr="007F7CC3">
        <w:rPr>
          <w:rFonts w:eastAsia="Times New Roman"/>
          <w:sz w:val="24"/>
          <w:szCs w:val="24"/>
        </w:rPr>
        <w:t xml:space="preserve">dentity upon a protest of </w:t>
      </w:r>
      <w:r>
        <w:rPr>
          <w:rFonts w:eastAsia="Times New Roman"/>
          <w:sz w:val="24"/>
          <w:szCs w:val="24"/>
        </w:rPr>
        <w:t>this</w:t>
      </w:r>
      <w:r w:rsidR="001E60D5" w:rsidRPr="007F7CC3">
        <w:rPr>
          <w:rFonts w:eastAsia="Times New Roman"/>
          <w:sz w:val="24"/>
          <w:szCs w:val="24"/>
        </w:rPr>
        <w:t xml:space="preserve"> award.</w:t>
      </w:r>
    </w:p>
    <w:p w14:paraId="041D1ADB" w14:textId="28786E3D" w:rsidR="001E60D5" w:rsidRPr="007F7CC3" w:rsidRDefault="006206BF" w:rsidP="001E60D5">
      <w:pPr>
        <w:numPr>
          <w:ilvl w:val="0"/>
          <w:numId w:val="5"/>
        </w:numPr>
        <w:spacing w:before="100" w:beforeAutospacing="1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 court hearings when </w:t>
      </w:r>
      <w:r w:rsidR="00E354C1">
        <w:rPr>
          <w:rFonts w:eastAsia="Times New Roman"/>
          <w:sz w:val="24"/>
          <w:szCs w:val="24"/>
        </w:rPr>
        <w:t>summoned</w:t>
      </w:r>
      <w:r>
        <w:rPr>
          <w:rFonts w:eastAsia="Times New Roman"/>
          <w:sz w:val="24"/>
          <w:szCs w:val="24"/>
        </w:rPr>
        <w:t xml:space="preserve">. </w:t>
      </w:r>
      <w:r w:rsidR="001E60D5" w:rsidRPr="007F7CC3">
        <w:rPr>
          <w:rFonts w:eastAsia="Times New Roman"/>
          <w:sz w:val="24"/>
          <w:szCs w:val="24"/>
        </w:rPr>
        <w:t xml:space="preserve"> </w:t>
      </w:r>
    </w:p>
    <w:p w14:paraId="1957D296" w14:textId="77777777" w:rsidR="00986212" w:rsidRDefault="00986212" w:rsidP="00986212">
      <w:pPr>
        <w:spacing w:after="120"/>
        <w:rPr>
          <w:rFonts w:eastAsia="Times New Roman"/>
          <w:color w:val="000000"/>
          <w:sz w:val="24"/>
          <w:szCs w:val="24"/>
        </w:rPr>
      </w:pPr>
    </w:p>
    <w:p w14:paraId="29731595" w14:textId="6963225F" w:rsidR="00F360EF" w:rsidRDefault="00F360EF" w:rsidP="007F7C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 ______________</w:t>
      </w:r>
    </w:p>
    <w:p w14:paraId="1B2A796B" w14:textId="6471371E" w:rsidR="00F360EF" w:rsidRPr="007F7CC3" w:rsidRDefault="00F360EF" w:rsidP="007F7CC3">
      <w:pPr>
        <w:rPr>
          <w:b/>
          <w:bCs/>
          <w:sz w:val="20"/>
          <w:szCs w:val="20"/>
        </w:rPr>
      </w:pPr>
      <w:r w:rsidRPr="007F7CC3">
        <w:rPr>
          <w:b/>
          <w:bCs/>
          <w:sz w:val="20"/>
          <w:szCs w:val="20"/>
        </w:rPr>
        <w:t>Evaluator Signature</w:t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  <w:t xml:space="preserve">   Date</w:t>
      </w:r>
    </w:p>
    <w:sectPr w:rsidR="00F360EF" w:rsidRPr="007F7CC3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CE46" w14:textId="77777777" w:rsidR="00181FA3" w:rsidRDefault="00181FA3" w:rsidP="006375E4">
      <w:r>
        <w:separator/>
      </w:r>
    </w:p>
  </w:endnote>
  <w:endnote w:type="continuationSeparator" w:id="0">
    <w:p w14:paraId="5B390AB8" w14:textId="77777777" w:rsidR="00181FA3" w:rsidRDefault="00181FA3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5BFE" w14:textId="77777777" w:rsidR="00181FA3" w:rsidRDefault="00181FA3" w:rsidP="006375E4">
      <w:r>
        <w:separator/>
      </w:r>
    </w:p>
  </w:footnote>
  <w:footnote w:type="continuationSeparator" w:id="0">
    <w:p w14:paraId="5E2DFE8D" w14:textId="77777777" w:rsidR="00181FA3" w:rsidRDefault="00181FA3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1098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807CD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74C8A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63010"/>
    <w:multiLevelType w:val="multilevel"/>
    <w:tmpl w:val="391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616F1"/>
    <w:multiLevelType w:val="hybridMultilevel"/>
    <w:tmpl w:val="97F05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B331E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14557"/>
    <w:rsid w:val="00017807"/>
    <w:rsid w:val="00023AA8"/>
    <w:rsid w:val="00030499"/>
    <w:rsid w:val="00033B17"/>
    <w:rsid w:val="00047561"/>
    <w:rsid w:val="00056F01"/>
    <w:rsid w:val="00060E2B"/>
    <w:rsid w:val="0006461A"/>
    <w:rsid w:val="000A0EF5"/>
    <w:rsid w:val="000A37D1"/>
    <w:rsid w:val="000C1D0E"/>
    <w:rsid w:val="000C6B9C"/>
    <w:rsid w:val="000D258C"/>
    <w:rsid w:val="00117E96"/>
    <w:rsid w:val="001461BD"/>
    <w:rsid w:val="00155803"/>
    <w:rsid w:val="001658AB"/>
    <w:rsid w:val="00181FA3"/>
    <w:rsid w:val="001932B4"/>
    <w:rsid w:val="00194F46"/>
    <w:rsid w:val="001C63AF"/>
    <w:rsid w:val="001E28A9"/>
    <w:rsid w:val="001E60D5"/>
    <w:rsid w:val="001F4E3F"/>
    <w:rsid w:val="001F72E0"/>
    <w:rsid w:val="00203A9F"/>
    <w:rsid w:val="00207501"/>
    <w:rsid w:val="0022075E"/>
    <w:rsid w:val="00225749"/>
    <w:rsid w:val="00226BFD"/>
    <w:rsid w:val="00234B28"/>
    <w:rsid w:val="00240AC3"/>
    <w:rsid w:val="0024752F"/>
    <w:rsid w:val="00253EEE"/>
    <w:rsid w:val="002568AF"/>
    <w:rsid w:val="00265702"/>
    <w:rsid w:val="00275EAA"/>
    <w:rsid w:val="002765A5"/>
    <w:rsid w:val="0027673D"/>
    <w:rsid w:val="00290FAE"/>
    <w:rsid w:val="002941D1"/>
    <w:rsid w:val="002C757F"/>
    <w:rsid w:val="002D6985"/>
    <w:rsid w:val="002E1BFD"/>
    <w:rsid w:val="0031125D"/>
    <w:rsid w:val="00311880"/>
    <w:rsid w:val="0031281D"/>
    <w:rsid w:val="00334D86"/>
    <w:rsid w:val="00334E08"/>
    <w:rsid w:val="00340519"/>
    <w:rsid w:val="00350069"/>
    <w:rsid w:val="00361130"/>
    <w:rsid w:val="00375CF3"/>
    <w:rsid w:val="003800EB"/>
    <w:rsid w:val="00381697"/>
    <w:rsid w:val="00392407"/>
    <w:rsid w:val="003951B1"/>
    <w:rsid w:val="003971D4"/>
    <w:rsid w:val="0039762E"/>
    <w:rsid w:val="003A7E76"/>
    <w:rsid w:val="003B040B"/>
    <w:rsid w:val="003C3588"/>
    <w:rsid w:val="003D7FBB"/>
    <w:rsid w:val="003F2320"/>
    <w:rsid w:val="003F68D0"/>
    <w:rsid w:val="004105C1"/>
    <w:rsid w:val="00410771"/>
    <w:rsid w:val="00411FAE"/>
    <w:rsid w:val="0041271A"/>
    <w:rsid w:val="00414483"/>
    <w:rsid w:val="00422A05"/>
    <w:rsid w:val="00442709"/>
    <w:rsid w:val="004467BA"/>
    <w:rsid w:val="00453E9C"/>
    <w:rsid w:val="00455A46"/>
    <w:rsid w:val="0047018B"/>
    <w:rsid w:val="00475058"/>
    <w:rsid w:val="00477D60"/>
    <w:rsid w:val="00480A9F"/>
    <w:rsid w:val="00482C1A"/>
    <w:rsid w:val="0048479D"/>
    <w:rsid w:val="0048726D"/>
    <w:rsid w:val="0048760A"/>
    <w:rsid w:val="0049306C"/>
    <w:rsid w:val="004A65F7"/>
    <w:rsid w:val="004B11AD"/>
    <w:rsid w:val="004C5836"/>
    <w:rsid w:val="004D45D5"/>
    <w:rsid w:val="004D72E6"/>
    <w:rsid w:val="004E2B8C"/>
    <w:rsid w:val="004F212A"/>
    <w:rsid w:val="00515F4F"/>
    <w:rsid w:val="005355ED"/>
    <w:rsid w:val="00535FC9"/>
    <w:rsid w:val="00553EF1"/>
    <w:rsid w:val="005549B9"/>
    <w:rsid w:val="00554A0C"/>
    <w:rsid w:val="0055588E"/>
    <w:rsid w:val="005642B7"/>
    <w:rsid w:val="00570D9C"/>
    <w:rsid w:val="005743E8"/>
    <w:rsid w:val="00592515"/>
    <w:rsid w:val="005950FA"/>
    <w:rsid w:val="005C3810"/>
    <w:rsid w:val="005C6241"/>
    <w:rsid w:val="005C6F21"/>
    <w:rsid w:val="005D63A3"/>
    <w:rsid w:val="005F0589"/>
    <w:rsid w:val="005F1870"/>
    <w:rsid w:val="00603ACB"/>
    <w:rsid w:val="00604D59"/>
    <w:rsid w:val="00605A57"/>
    <w:rsid w:val="00610C34"/>
    <w:rsid w:val="00617AC6"/>
    <w:rsid w:val="006206BF"/>
    <w:rsid w:val="0063507D"/>
    <w:rsid w:val="0063691A"/>
    <w:rsid w:val="006375E4"/>
    <w:rsid w:val="006507AF"/>
    <w:rsid w:val="00657838"/>
    <w:rsid w:val="006644B9"/>
    <w:rsid w:val="00664B27"/>
    <w:rsid w:val="0067577C"/>
    <w:rsid w:val="0068635E"/>
    <w:rsid w:val="006965F1"/>
    <w:rsid w:val="006A1B44"/>
    <w:rsid w:val="006A77A2"/>
    <w:rsid w:val="006B0026"/>
    <w:rsid w:val="006B0C9D"/>
    <w:rsid w:val="006B7DFB"/>
    <w:rsid w:val="006C3364"/>
    <w:rsid w:val="006C37C9"/>
    <w:rsid w:val="006C4893"/>
    <w:rsid w:val="006C7C5B"/>
    <w:rsid w:val="006D1BDE"/>
    <w:rsid w:val="006D245D"/>
    <w:rsid w:val="006D7392"/>
    <w:rsid w:val="006E171B"/>
    <w:rsid w:val="006E333C"/>
    <w:rsid w:val="006E46CA"/>
    <w:rsid w:val="0070023C"/>
    <w:rsid w:val="00704EC8"/>
    <w:rsid w:val="00764FE3"/>
    <w:rsid w:val="007757BA"/>
    <w:rsid w:val="007821F5"/>
    <w:rsid w:val="007A24C8"/>
    <w:rsid w:val="007C07D9"/>
    <w:rsid w:val="007F384B"/>
    <w:rsid w:val="007F7CC3"/>
    <w:rsid w:val="00820760"/>
    <w:rsid w:val="0082308C"/>
    <w:rsid w:val="00826FDB"/>
    <w:rsid w:val="0083010B"/>
    <w:rsid w:val="0087146A"/>
    <w:rsid w:val="00871D8D"/>
    <w:rsid w:val="00874E93"/>
    <w:rsid w:val="008811FC"/>
    <w:rsid w:val="008953C7"/>
    <w:rsid w:val="008A06CB"/>
    <w:rsid w:val="008A7C36"/>
    <w:rsid w:val="008B6A77"/>
    <w:rsid w:val="008E20D7"/>
    <w:rsid w:val="008E2CE2"/>
    <w:rsid w:val="008F0E9D"/>
    <w:rsid w:val="00904619"/>
    <w:rsid w:val="009063E9"/>
    <w:rsid w:val="00907BA8"/>
    <w:rsid w:val="0091218A"/>
    <w:rsid w:val="0091570B"/>
    <w:rsid w:val="009167D8"/>
    <w:rsid w:val="00923D86"/>
    <w:rsid w:val="00933AFE"/>
    <w:rsid w:val="00940375"/>
    <w:rsid w:val="0095335B"/>
    <w:rsid w:val="00956438"/>
    <w:rsid w:val="009639E9"/>
    <w:rsid w:val="00964390"/>
    <w:rsid w:val="00967B9D"/>
    <w:rsid w:val="00980082"/>
    <w:rsid w:val="00983AA5"/>
    <w:rsid w:val="00986212"/>
    <w:rsid w:val="009A2A39"/>
    <w:rsid w:val="009B308E"/>
    <w:rsid w:val="009B386B"/>
    <w:rsid w:val="009B3CCE"/>
    <w:rsid w:val="009B4712"/>
    <w:rsid w:val="009C061B"/>
    <w:rsid w:val="009D3D7B"/>
    <w:rsid w:val="009D4C47"/>
    <w:rsid w:val="009D4F0E"/>
    <w:rsid w:val="009D7C8E"/>
    <w:rsid w:val="00A01B84"/>
    <w:rsid w:val="00A0709E"/>
    <w:rsid w:val="00A1401F"/>
    <w:rsid w:val="00A32193"/>
    <w:rsid w:val="00A35B41"/>
    <w:rsid w:val="00A35CB6"/>
    <w:rsid w:val="00A36B73"/>
    <w:rsid w:val="00A45220"/>
    <w:rsid w:val="00A45AE1"/>
    <w:rsid w:val="00A46DA8"/>
    <w:rsid w:val="00A71751"/>
    <w:rsid w:val="00A75B84"/>
    <w:rsid w:val="00A8606B"/>
    <w:rsid w:val="00AA3FD4"/>
    <w:rsid w:val="00AB0178"/>
    <w:rsid w:val="00AB36B6"/>
    <w:rsid w:val="00AC7948"/>
    <w:rsid w:val="00AF3FF1"/>
    <w:rsid w:val="00B11089"/>
    <w:rsid w:val="00B1142E"/>
    <w:rsid w:val="00B12748"/>
    <w:rsid w:val="00B16B85"/>
    <w:rsid w:val="00B233A1"/>
    <w:rsid w:val="00B23AE4"/>
    <w:rsid w:val="00B516CF"/>
    <w:rsid w:val="00B60FA6"/>
    <w:rsid w:val="00B76FB3"/>
    <w:rsid w:val="00B80029"/>
    <w:rsid w:val="00B97E40"/>
    <w:rsid w:val="00BA44FE"/>
    <w:rsid w:val="00BB0D2A"/>
    <w:rsid w:val="00BB373E"/>
    <w:rsid w:val="00BB380B"/>
    <w:rsid w:val="00BC18DB"/>
    <w:rsid w:val="00BC2888"/>
    <w:rsid w:val="00BD0611"/>
    <w:rsid w:val="00C022DD"/>
    <w:rsid w:val="00C1350B"/>
    <w:rsid w:val="00C21CB0"/>
    <w:rsid w:val="00C25257"/>
    <w:rsid w:val="00C275F2"/>
    <w:rsid w:val="00C4055B"/>
    <w:rsid w:val="00C643A0"/>
    <w:rsid w:val="00C64863"/>
    <w:rsid w:val="00C7013E"/>
    <w:rsid w:val="00C95C5D"/>
    <w:rsid w:val="00C96DBA"/>
    <w:rsid w:val="00CA2F50"/>
    <w:rsid w:val="00CA5719"/>
    <w:rsid w:val="00CB2249"/>
    <w:rsid w:val="00CB28E4"/>
    <w:rsid w:val="00CB7B57"/>
    <w:rsid w:val="00CD29C1"/>
    <w:rsid w:val="00CD4469"/>
    <w:rsid w:val="00CF4359"/>
    <w:rsid w:val="00CF7743"/>
    <w:rsid w:val="00D01873"/>
    <w:rsid w:val="00D1370E"/>
    <w:rsid w:val="00D16861"/>
    <w:rsid w:val="00D25280"/>
    <w:rsid w:val="00D333F0"/>
    <w:rsid w:val="00D81C54"/>
    <w:rsid w:val="00D82D1D"/>
    <w:rsid w:val="00D90913"/>
    <w:rsid w:val="00D94BA3"/>
    <w:rsid w:val="00D95BB8"/>
    <w:rsid w:val="00DB47E6"/>
    <w:rsid w:val="00DC056F"/>
    <w:rsid w:val="00DC2D76"/>
    <w:rsid w:val="00DD2AA8"/>
    <w:rsid w:val="00DE2511"/>
    <w:rsid w:val="00E14352"/>
    <w:rsid w:val="00E15563"/>
    <w:rsid w:val="00E21824"/>
    <w:rsid w:val="00E345B7"/>
    <w:rsid w:val="00E354C1"/>
    <w:rsid w:val="00E50516"/>
    <w:rsid w:val="00E54932"/>
    <w:rsid w:val="00E6091B"/>
    <w:rsid w:val="00E62DF3"/>
    <w:rsid w:val="00E65918"/>
    <w:rsid w:val="00E728C0"/>
    <w:rsid w:val="00E81986"/>
    <w:rsid w:val="00EA53A8"/>
    <w:rsid w:val="00EC7E5F"/>
    <w:rsid w:val="00ED7D07"/>
    <w:rsid w:val="00EE1EF7"/>
    <w:rsid w:val="00EE25D2"/>
    <w:rsid w:val="00F0699E"/>
    <w:rsid w:val="00F13528"/>
    <w:rsid w:val="00F24F7A"/>
    <w:rsid w:val="00F360EF"/>
    <w:rsid w:val="00F5602D"/>
    <w:rsid w:val="00FD6C28"/>
    <w:rsid w:val="00FE74E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AF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9</cp:revision>
  <dcterms:created xsi:type="dcterms:W3CDTF">2022-03-22T13:22:00Z</dcterms:created>
  <dcterms:modified xsi:type="dcterms:W3CDTF">2022-03-24T13:10:00Z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