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CB13" w14:textId="77777777" w:rsidR="009920EE" w:rsidRDefault="00FC3213" w:rsidP="00BA6745">
      <w:pPr>
        <w:spacing w:after="0" w:line="240" w:lineRule="auto"/>
        <w:rPr>
          <w:b/>
          <w:sz w:val="32"/>
          <w:szCs w:val="32"/>
        </w:rPr>
      </w:pPr>
      <w:r>
        <w:rPr>
          <w:b/>
          <w:sz w:val="32"/>
          <w:szCs w:val="32"/>
        </w:rPr>
        <w:t>District Instructions</w:t>
      </w:r>
      <w:r w:rsidR="00007A41" w:rsidRPr="00BC7738">
        <w:rPr>
          <w:b/>
          <w:sz w:val="32"/>
          <w:szCs w:val="32"/>
        </w:rPr>
        <w:t xml:space="preserve"> for the School Recognition Program </w:t>
      </w:r>
    </w:p>
    <w:p w14:paraId="0555798A" w14:textId="3CA917E2" w:rsidR="00BA6745" w:rsidRPr="00BC7738" w:rsidRDefault="00BA6745" w:rsidP="00BA6745">
      <w:pPr>
        <w:spacing w:line="240" w:lineRule="auto"/>
        <w:rPr>
          <w:b/>
          <w:sz w:val="32"/>
          <w:szCs w:val="32"/>
        </w:rPr>
      </w:pPr>
      <w:r>
        <w:rPr>
          <w:b/>
          <w:sz w:val="32"/>
          <w:szCs w:val="32"/>
        </w:rPr>
        <w:t>FY201</w:t>
      </w:r>
      <w:r w:rsidR="002F1620">
        <w:rPr>
          <w:b/>
          <w:sz w:val="32"/>
          <w:szCs w:val="32"/>
        </w:rPr>
        <w:t>9</w:t>
      </w:r>
      <w:r>
        <w:rPr>
          <w:b/>
          <w:sz w:val="32"/>
          <w:szCs w:val="32"/>
        </w:rPr>
        <w:t>-20</w:t>
      </w:r>
      <w:r w:rsidR="002F1620">
        <w:rPr>
          <w:b/>
          <w:sz w:val="32"/>
          <w:szCs w:val="32"/>
        </w:rPr>
        <w:t>20</w:t>
      </w:r>
    </w:p>
    <w:p w14:paraId="3B244A3F" w14:textId="77777777" w:rsidR="007E2787" w:rsidRPr="007E2787" w:rsidRDefault="007E2787">
      <w:pPr>
        <w:rPr>
          <w:b/>
          <w:u w:val="single"/>
        </w:rPr>
      </w:pPr>
      <w:r w:rsidRPr="007E2787">
        <w:rPr>
          <w:b/>
          <w:u w:val="single"/>
        </w:rPr>
        <w:t>General Information</w:t>
      </w:r>
    </w:p>
    <w:p w14:paraId="7A4125AE" w14:textId="427391EF" w:rsidR="00AA6547" w:rsidRDefault="00210DBE" w:rsidP="007F3672">
      <w:pPr>
        <w:spacing w:after="0" w:line="240" w:lineRule="auto"/>
      </w:pPr>
      <w:r>
        <w:t>The p</w:t>
      </w:r>
      <w:r w:rsidR="00AA6547">
        <w:t xml:space="preserve">rogram </w:t>
      </w:r>
      <w:r w:rsidR="007E2787">
        <w:t xml:space="preserve">is </w:t>
      </w:r>
      <w:r w:rsidR="00AA6547">
        <w:t xml:space="preserve">authorized in Miss. Code </w:t>
      </w:r>
      <w:r w:rsidR="0053042C">
        <w:t>§</w:t>
      </w:r>
      <w:r w:rsidR="00AA6547" w:rsidRPr="00AA6547">
        <w:t>37-19-10</w:t>
      </w:r>
      <w:r w:rsidR="00A55090">
        <w:t>.</w:t>
      </w:r>
      <w:r w:rsidR="007E2787">
        <w:t xml:space="preserve"> </w:t>
      </w:r>
      <w:r>
        <w:t xml:space="preserve"> For FY201</w:t>
      </w:r>
      <w:r w:rsidR="002F1620">
        <w:t>9</w:t>
      </w:r>
      <w:r>
        <w:t>-</w:t>
      </w:r>
      <w:r w:rsidR="002F1620">
        <w:t>20</w:t>
      </w:r>
      <w:r>
        <w:t xml:space="preserve">, the amount of </w:t>
      </w:r>
      <w:r w:rsidRPr="002F1620">
        <w:rPr>
          <w:b/>
          <w:color w:val="FF0000"/>
        </w:rPr>
        <w:t>$2</w:t>
      </w:r>
      <w:r w:rsidR="002F1620">
        <w:rPr>
          <w:b/>
          <w:color w:val="FF0000"/>
        </w:rPr>
        <w:t>4</w:t>
      </w:r>
      <w:r w:rsidRPr="002F1620">
        <w:rPr>
          <w:b/>
          <w:color w:val="FF0000"/>
        </w:rPr>
        <w:t>,</w:t>
      </w:r>
      <w:r w:rsidR="002F1620">
        <w:rPr>
          <w:b/>
          <w:color w:val="FF0000"/>
        </w:rPr>
        <w:t>992</w:t>
      </w:r>
      <w:r w:rsidRPr="002F1620">
        <w:rPr>
          <w:b/>
          <w:color w:val="FF0000"/>
        </w:rPr>
        <w:t>,</w:t>
      </w:r>
      <w:r w:rsidR="002F1620">
        <w:rPr>
          <w:b/>
          <w:color w:val="FF0000"/>
        </w:rPr>
        <w:t>201</w:t>
      </w:r>
      <w:r w:rsidRPr="002F1620">
        <w:rPr>
          <w:color w:val="FF0000"/>
        </w:rPr>
        <w:t xml:space="preserve"> </w:t>
      </w:r>
      <w:r>
        <w:t>was appropriated for the program.</w:t>
      </w:r>
    </w:p>
    <w:p w14:paraId="304F7966" w14:textId="77777777" w:rsidR="007F3672" w:rsidRDefault="007F3672" w:rsidP="007F3672">
      <w:pPr>
        <w:spacing w:after="0" w:line="240" w:lineRule="auto"/>
      </w:pPr>
    </w:p>
    <w:p w14:paraId="73F11B30" w14:textId="77777777" w:rsidR="007E2787" w:rsidRDefault="007E2787" w:rsidP="007F3672">
      <w:pPr>
        <w:spacing w:after="0" w:line="240" w:lineRule="auto"/>
      </w:pPr>
      <w:r>
        <w:t xml:space="preserve">The Mississippi Department of Education (MDE) </w:t>
      </w:r>
      <w:r w:rsidR="009E4334">
        <w:t>will provide a</w:t>
      </w:r>
      <w:r>
        <w:t xml:space="preserve"> report to all districts who are included in the program.  The report will detail each eligible school within the district and the </w:t>
      </w:r>
      <w:r w:rsidR="00BC7BD0">
        <w:t xml:space="preserve">gross </w:t>
      </w:r>
      <w:r>
        <w:t>amount of the award for that school.</w:t>
      </w:r>
    </w:p>
    <w:p w14:paraId="03ACF82D" w14:textId="77777777" w:rsidR="008C1D9B" w:rsidRDefault="008C1D9B" w:rsidP="007F3672">
      <w:pPr>
        <w:spacing w:after="0" w:line="240" w:lineRule="auto"/>
      </w:pPr>
    </w:p>
    <w:p w14:paraId="1DB99404" w14:textId="77777777" w:rsidR="00882481" w:rsidRDefault="00882481" w:rsidP="007F3672">
      <w:pPr>
        <w:spacing w:after="0" w:line="240" w:lineRule="auto"/>
        <w:rPr>
          <w:b/>
          <w:u w:val="single"/>
        </w:rPr>
      </w:pPr>
      <w:r>
        <w:rPr>
          <w:b/>
          <w:u w:val="single"/>
        </w:rPr>
        <w:t>School Eligibility</w:t>
      </w:r>
    </w:p>
    <w:p w14:paraId="737023BC" w14:textId="4F43E47F" w:rsidR="00E50E41" w:rsidRDefault="00882481" w:rsidP="00882481">
      <w:pPr>
        <w:pStyle w:val="ListParagraph"/>
        <w:numPr>
          <w:ilvl w:val="0"/>
          <w:numId w:val="4"/>
        </w:numPr>
      </w:pPr>
      <w:r w:rsidRPr="00E805DC">
        <w:t xml:space="preserve">Schools </w:t>
      </w:r>
      <w:r>
        <w:t>will receive</w:t>
      </w:r>
      <w:r w:rsidRPr="00E805DC">
        <w:t xml:space="preserve"> </w:t>
      </w:r>
      <w:r w:rsidR="00C456E6">
        <w:t>an</w:t>
      </w:r>
      <w:r>
        <w:t xml:space="preserve"> </w:t>
      </w:r>
      <w:r w:rsidRPr="00E805DC">
        <w:t xml:space="preserve">award </w:t>
      </w:r>
      <w:r>
        <w:t xml:space="preserve">of $100 per ADA at that school </w:t>
      </w:r>
      <w:r w:rsidRPr="00E805DC">
        <w:t xml:space="preserve">if the </w:t>
      </w:r>
      <w:r w:rsidR="0039787D">
        <w:t>201</w:t>
      </w:r>
      <w:r w:rsidR="00680773">
        <w:t>7</w:t>
      </w:r>
      <w:r w:rsidR="0039787D">
        <w:t>-201</w:t>
      </w:r>
      <w:r w:rsidR="00680773">
        <w:t>8</w:t>
      </w:r>
      <w:r w:rsidRPr="00E805DC">
        <w:t xml:space="preserve"> Accountability Ratings were an “A”</w:t>
      </w:r>
      <w:r w:rsidR="00E50E41">
        <w:t>; or,</w:t>
      </w:r>
    </w:p>
    <w:p w14:paraId="3017CBAC" w14:textId="55D93B16" w:rsidR="00882481" w:rsidRPr="00E805DC" w:rsidRDefault="00882481" w:rsidP="00882481">
      <w:pPr>
        <w:pStyle w:val="ListParagraph"/>
        <w:numPr>
          <w:ilvl w:val="0"/>
          <w:numId w:val="4"/>
        </w:numPr>
      </w:pPr>
      <w:r w:rsidRPr="00E805DC">
        <w:t xml:space="preserve">Schools </w:t>
      </w:r>
      <w:r>
        <w:t>will receive</w:t>
      </w:r>
      <w:r w:rsidRPr="00E805DC">
        <w:t xml:space="preserve"> </w:t>
      </w:r>
      <w:r w:rsidR="00C456E6">
        <w:t xml:space="preserve">an </w:t>
      </w:r>
      <w:r w:rsidR="00C456E6" w:rsidRPr="00E805DC">
        <w:t>award</w:t>
      </w:r>
      <w:r w:rsidR="00E50E41">
        <w:t xml:space="preserve"> of $75 per ADA at that school </w:t>
      </w:r>
      <w:r w:rsidRPr="00E805DC">
        <w:t xml:space="preserve">if the </w:t>
      </w:r>
      <w:r w:rsidR="0039787D">
        <w:t>201</w:t>
      </w:r>
      <w:r w:rsidR="00680773">
        <w:t>7</w:t>
      </w:r>
      <w:r w:rsidR="0039787D">
        <w:t>-201</w:t>
      </w:r>
      <w:r w:rsidR="00680773">
        <w:t>8</w:t>
      </w:r>
      <w:r w:rsidRPr="00E805DC">
        <w:t xml:space="preserve"> Accountability Ratings were a “</w:t>
      </w:r>
      <w:r>
        <w:t>B</w:t>
      </w:r>
      <w:r w:rsidRPr="00E805DC">
        <w:t>”</w:t>
      </w:r>
      <w:r w:rsidR="00E50E41">
        <w:t xml:space="preserve">; or, </w:t>
      </w:r>
    </w:p>
    <w:p w14:paraId="1BED6060" w14:textId="24ED1D9B" w:rsidR="00882481" w:rsidRPr="00E805DC" w:rsidRDefault="00882481" w:rsidP="00882481">
      <w:pPr>
        <w:pStyle w:val="ListParagraph"/>
        <w:numPr>
          <w:ilvl w:val="0"/>
          <w:numId w:val="4"/>
        </w:numPr>
      </w:pPr>
      <w:r w:rsidRPr="00E805DC">
        <w:t xml:space="preserve">Schools </w:t>
      </w:r>
      <w:r w:rsidR="00E50E41">
        <w:t xml:space="preserve">will </w:t>
      </w:r>
      <w:r w:rsidRPr="00E805DC">
        <w:t xml:space="preserve">receive </w:t>
      </w:r>
      <w:r w:rsidR="00C456E6">
        <w:t xml:space="preserve">an </w:t>
      </w:r>
      <w:r w:rsidR="00C456E6" w:rsidRPr="00E805DC">
        <w:t>award</w:t>
      </w:r>
      <w:r w:rsidR="00E50E41">
        <w:t xml:space="preserve"> of $100 per ADA at that school </w:t>
      </w:r>
      <w:r w:rsidRPr="00E805DC">
        <w:t xml:space="preserve">if the </w:t>
      </w:r>
      <w:r w:rsidR="0039787D">
        <w:t>201</w:t>
      </w:r>
      <w:r w:rsidR="00680773">
        <w:t>7</w:t>
      </w:r>
      <w:r w:rsidR="0039787D">
        <w:t>-201</w:t>
      </w:r>
      <w:r w:rsidR="00680773">
        <w:t>8</w:t>
      </w:r>
      <w:r w:rsidRPr="00E805DC">
        <w:t xml:space="preserve"> Accountability Rating improved from an “F” to a “D”</w:t>
      </w:r>
      <w:r w:rsidR="0039787D">
        <w:t>, f</w:t>
      </w:r>
      <w:r w:rsidRPr="00E805DC">
        <w:t>rom a “D” to a “C”</w:t>
      </w:r>
      <w:r w:rsidR="0039787D">
        <w:t>, or from a “C” to a “B”</w:t>
      </w:r>
      <w:r w:rsidRPr="00E805DC">
        <w:t>.</w:t>
      </w:r>
    </w:p>
    <w:p w14:paraId="7C970303" w14:textId="09CDEC11" w:rsidR="00882481" w:rsidRPr="00165B2C" w:rsidRDefault="00882481" w:rsidP="00165B2C">
      <w:pPr>
        <w:pStyle w:val="ListParagraph"/>
        <w:numPr>
          <w:ilvl w:val="0"/>
          <w:numId w:val="4"/>
        </w:numPr>
        <w:spacing w:after="0" w:line="240" w:lineRule="auto"/>
      </w:pPr>
      <w:r w:rsidRPr="00E805DC">
        <w:t xml:space="preserve">Schools shall not be eligible to receive </w:t>
      </w:r>
      <w:r w:rsidR="0039787D">
        <w:t>more than one</w:t>
      </w:r>
      <w:r>
        <w:t xml:space="preserve"> award.</w:t>
      </w:r>
      <w:r w:rsidRPr="00E805DC">
        <w:rPr>
          <w:u w:val="single"/>
        </w:rPr>
        <w:t xml:space="preserve"> </w:t>
      </w:r>
    </w:p>
    <w:p w14:paraId="3BE60278" w14:textId="77777777" w:rsidR="00165B2C" w:rsidRPr="00DA0825" w:rsidRDefault="00165B2C" w:rsidP="00165B2C">
      <w:pPr>
        <w:pStyle w:val="ListParagraph"/>
        <w:spacing w:after="0" w:line="240" w:lineRule="auto"/>
      </w:pPr>
    </w:p>
    <w:p w14:paraId="77DE5322" w14:textId="77777777" w:rsidR="00C456E6" w:rsidRDefault="00C456E6" w:rsidP="00C456E6">
      <w:pPr>
        <w:spacing w:after="0" w:line="240" w:lineRule="auto"/>
        <w:rPr>
          <w:b/>
          <w:u w:val="single"/>
        </w:rPr>
      </w:pPr>
      <w:r>
        <w:rPr>
          <w:b/>
          <w:u w:val="single"/>
        </w:rPr>
        <w:t xml:space="preserve">Eligible </w:t>
      </w:r>
      <w:r w:rsidRPr="00A671CC">
        <w:rPr>
          <w:b/>
          <w:u w:val="single"/>
        </w:rPr>
        <w:t>Teachers and Staff</w:t>
      </w:r>
    </w:p>
    <w:p w14:paraId="27282D7F" w14:textId="77777777" w:rsidR="00C456E6" w:rsidRDefault="00C456E6" w:rsidP="00C456E6">
      <w:pPr>
        <w:pStyle w:val="ListParagraph"/>
        <w:numPr>
          <w:ilvl w:val="0"/>
          <w:numId w:val="1"/>
        </w:numPr>
        <w:spacing w:after="0" w:line="240" w:lineRule="auto"/>
      </w:pPr>
      <w:r>
        <w:t>The award shall be paid to the current staff of the eligible school.  There is no requirement to pay any portion of the award to staff who have left that school or employment in the district.</w:t>
      </w:r>
    </w:p>
    <w:p w14:paraId="4B663B93" w14:textId="09198F24" w:rsidR="00C456E6" w:rsidRDefault="00C456E6" w:rsidP="00C456E6">
      <w:pPr>
        <w:pStyle w:val="ListParagraph"/>
        <w:numPr>
          <w:ilvl w:val="0"/>
          <w:numId w:val="1"/>
        </w:numPr>
        <w:spacing w:after="0" w:line="240" w:lineRule="auto"/>
      </w:pPr>
      <w:r>
        <w:t>Eligible staff shall include all certified employees who are required to hold a license issued by the MDE, such as teachers, counselors, librarians, instructional coaches, etc.</w:t>
      </w:r>
    </w:p>
    <w:p w14:paraId="34950590" w14:textId="3F262E15" w:rsidR="00D316E7" w:rsidRDefault="00D316E7" w:rsidP="00C456E6">
      <w:pPr>
        <w:pStyle w:val="ListParagraph"/>
        <w:numPr>
          <w:ilvl w:val="0"/>
          <w:numId w:val="1"/>
        </w:numPr>
        <w:spacing w:after="0" w:line="240" w:lineRule="auto"/>
      </w:pPr>
      <w:r>
        <w:t>The award will be evenly distributed to all eligible staff.</w:t>
      </w:r>
    </w:p>
    <w:p w14:paraId="2C085976" w14:textId="71C70039" w:rsidR="00BA6745" w:rsidRDefault="00AB6849" w:rsidP="00C456E6">
      <w:pPr>
        <w:pStyle w:val="ListParagraph"/>
        <w:numPr>
          <w:ilvl w:val="0"/>
          <w:numId w:val="1"/>
        </w:numPr>
        <w:spacing w:after="0" w:line="240" w:lineRule="auto"/>
      </w:pPr>
      <w:r>
        <w:t>S</w:t>
      </w:r>
      <w:r w:rsidR="00BA6745">
        <w:t xml:space="preserve">taff </w:t>
      </w:r>
      <w:r>
        <w:t>from</w:t>
      </w:r>
      <w:r w:rsidR="00BA6745">
        <w:t xml:space="preserve"> Alternative Schools, C</w:t>
      </w:r>
      <w:r>
        <w:t>areer and Technical Education Centers</w:t>
      </w:r>
      <w:r w:rsidR="00BA6745">
        <w:t xml:space="preserve">, and Early College locations should be included </w:t>
      </w:r>
      <w:r>
        <w:t xml:space="preserve">for </w:t>
      </w:r>
      <w:r w:rsidR="00BA6745">
        <w:t xml:space="preserve">eligibility. (The ADA for those locations </w:t>
      </w:r>
      <w:r>
        <w:t xml:space="preserve">have </w:t>
      </w:r>
      <w:r w:rsidR="00BA6745">
        <w:t>also be</w:t>
      </w:r>
      <w:r>
        <w:t>en</w:t>
      </w:r>
      <w:r w:rsidR="00BA6745">
        <w:t xml:space="preserve"> added to those schools for </w:t>
      </w:r>
      <w:r>
        <w:t xml:space="preserve">the </w:t>
      </w:r>
      <w:r w:rsidR="00BA6745">
        <w:t>calculation.)</w:t>
      </w:r>
      <w:r>
        <w:t xml:space="preserve"> </w:t>
      </w:r>
    </w:p>
    <w:p w14:paraId="575CBC49" w14:textId="77777777" w:rsidR="00C456E6" w:rsidRDefault="00C456E6" w:rsidP="00C456E6">
      <w:pPr>
        <w:pStyle w:val="ListParagraph"/>
        <w:numPr>
          <w:ilvl w:val="0"/>
          <w:numId w:val="1"/>
        </w:numPr>
        <w:spacing w:after="0" w:line="240" w:lineRule="auto"/>
      </w:pPr>
      <w:r>
        <w:t>Awards may not be paid to Administrators or Principals.</w:t>
      </w:r>
    </w:p>
    <w:p w14:paraId="1BB0341C" w14:textId="77777777" w:rsidR="00DA0825" w:rsidRDefault="00DA0825" w:rsidP="00DA0825">
      <w:pPr>
        <w:pStyle w:val="ListParagraph"/>
        <w:spacing w:after="0" w:line="240" w:lineRule="auto"/>
      </w:pPr>
    </w:p>
    <w:p w14:paraId="1029C083" w14:textId="77777777" w:rsidR="008C1D9B" w:rsidRPr="008C1D9B" w:rsidRDefault="008C1D9B" w:rsidP="007F3672">
      <w:pPr>
        <w:spacing w:after="0" w:line="240" w:lineRule="auto"/>
        <w:rPr>
          <w:b/>
          <w:u w:val="single"/>
        </w:rPr>
      </w:pPr>
      <w:r w:rsidRPr="008C1D9B">
        <w:rPr>
          <w:b/>
          <w:u w:val="single"/>
        </w:rPr>
        <w:t>District Responsibility</w:t>
      </w:r>
    </w:p>
    <w:p w14:paraId="087DA1A0" w14:textId="77777777" w:rsidR="00393A6F" w:rsidRDefault="00393A6F" w:rsidP="008C1D9B">
      <w:pPr>
        <w:pStyle w:val="ListParagraph"/>
        <w:numPr>
          <w:ilvl w:val="0"/>
          <w:numId w:val="3"/>
        </w:numPr>
        <w:spacing w:after="0" w:line="240" w:lineRule="auto"/>
      </w:pPr>
      <w:r>
        <w:t>Code the revenue to Fund 2020 – School Recognition Program Fund; Function 3290.</w:t>
      </w:r>
    </w:p>
    <w:p w14:paraId="56AE1F83" w14:textId="5B0A4DAC" w:rsidR="008C1D9B" w:rsidRDefault="008C1D9B" w:rsidP="00D6335D">
      <w:pPr>
        <w:pStyle w:val="ListParagraph"/>
        <w:numPr>
          <w:ilvl w:val="0"/>
          <w:numId w:val="3"/>
        </w:numPr>
        <w:spacing w:after="0" w:line="240" w:lineRule="auto"/>
      </w:pPr>
      <w:r>
        <w:t xml:space="preserve">The </w:t>
      </w:r>
      <w:r w:rsidR="00DA0825">
        <w:t>School Business Administrator</w:t>
      </w:r>
      <w:r>
        <w:t xml:space="preserve"> should calculate the employer share of the FICA (7.65%) cost to arrive at the net award amount for each eligible school.</w:t>
      </w:r>
      <w:r w:rsidR="00D6335D">
        <w:t xml:space="preserve">  (Example: Gross award amount of $25,000/1.0765 results in a net award amount of $23,223.41)</w:t>
      </w:r>
    </w:p>
    <w:p w14:paraId="70FBBAC1" w14:textId="5B9A3D72" w:rsidR="00153D93" w:rsidRDefault="00D6335D" w:rsidP="008C1D9B">
      <w:pPr>
        <w:pStyle w:val="ListParagraph"/>
        <w:numPr>
          <w:ilvl w:val="0"/>
          <w:numId w:val="3"/>
        </w:numPr>
        <w:spacing w:after="0" w:line="240" w:lineRule="auto"/>
      </w:pPr>
      <w:r>
        <w:t xml:space="preserve">Retirement withholdings </w:t>
      </w:r>
      <w:r w:rsidR="00153D93">
        <w:t xml:space="preserve">should not be withheld according to </w:t>
      </w:r>
      <w:r w:rsidR="00393A6F">
        <w:t>25-11-103(1)(k) Earned Compensation and PERS regulation Chapter 65-104(d).</w:t>
      </w:r>
    </w:p>
    <w:p w14:paraId="437BA6DC" w14:textId="27E366B5" w:rsidR="00D6335D" w:rsidRDefault="00D6335D" w:rsidP="008C1D9B">
      <w:pPr>
        <w:pStyle w:val="ListParagraph"/>
        <w:numPr>
          <w:ilvl w:val="0"/>
          <w:numId w:val="3"/>
        </w:numPr>
        <w:spacing w:after="0" w:line="240" w:lineRule="auto"/>
      </w:pPr>
      <w:r>
        <w:t>Worker’s Compensation amounts should be covered by the district</w:t>
      </w:r>
      <w:r w:rsidR="002077B8">
        <w:t xml:space="preserve"> and not School Recognition Program funds.</w:t>
      </w:r>
    </w:p>
    <w:p w14:paraId="043879F9" w14:textId="0FC0EDF0" w:rsidR="008C1D9B" w:rsidRPr="009E4334" w:rsidRDefault="008C1D9B" w:rsidP="008C1D9B">
      <w:pPr>
        <w:pStyle w:val="ListParagraph"/>
        <w:numPr>
          <w:ilvl w:val="0"/>
          <w:numId w:val="3"/>
        </w:numPr>
        <w:rPr>
          <w:u w:val="single"/>
        </w:rPr>
      </w:pPr>
      <w:r w:rsidRPr="009E4334">
        <w:t xml:space="preserve">The District should provide </w:t>
      </w:r>
      <w:r w:rsidR="00CE6EBC">
        <w:t>the MDE the</w:t>
      </w:r>
      <w:r w:rsidRPr="009E4334">
        <w:t xml:space="preserve"> attach</w:t>
      </w:r>
      <w:r w:rsidR="00C456E6">
        <w:t>ed</w:t>
      </w:r>
      <w:r w:rsidRPr="009E4334">
        <w:t xml:space="preserve"> “</w:t>
      </w:r>
      <w:r w:rsidR="00CE6EBC">
        <w:t>Resp</w:t>
      </w:r>
      <w:r w:rsidRPr="009E4334">
        <w:t xml:space="preserve">onse Form” </w:t>
      </w:r>
      <w:r w:rsidR="00153D93">
        <w:t xml:space="preserve">(Form A) </w:t>
      </w:r>
      <w:r w:rsidR="006A4D73">
        <w:t xml:space="preserve">for each location </w:t>
      </w:r>
      <w:r w:rsidRPr="009E4334">
        <w:t>containing:</w:t>
      </w:r>
    </w:p>
    <w:p w14:paraId="05AC02AD" w14:textId="77777777" w:rsidR="008C1D9B" w:rsidRPr="009E4334" w:rsidRDefault="008C1D9B" w:rsidP="008C1D9B">
      <w:pPr>
        <w:pStyle w:val="ListParagraph"/>
        <w:numPr>
          <w:ilvl w:val="1"/>
          <w:numId w:val="3"/>
        </w:numPr>
      </w:pPr>
      <w:r w:rsidRPr="009E4334">
        <w:t>The School Name</w:t>
      </w:r>
    </w:p>
    <w:p w14:paraId="32EF69AF" w14:textId="77777777" w:rsidR="008C1D9B" w:rsidRPr="009E4334" w:rsidRDefault="008C1D9B" w:rsidP="008C1D9B">
      <w:pPr>
        <w:pStyle w:val="ListParagraph"/>
        <w:numPr>
          <w:ilvl w:val="1"/>
          <w:numId w:val="3"/>
        </w:numPr>
      </w:pPr>
      <w:r w:rsidRPr="009E4334">
        <w:t>The Net Amount of the award</w:t>
      </w:r>
    </w:p>
    <w:p w14:paraId="25B63950" w14:textId="563FC81B" w:rsidR="008C1D9B" w:rsidRDefault="008C1D9B" w:rsidP="008C1D9B">
      <w:pPr>
        <w:pStyle w:val="ListParagraph"/>
        <w:numPr>
          <w:ilvl w:val="1"/>
          <w:numId w:val="3"/>
        </w:numPr>
      </w:pPr>
      <w:r w:rsidRPr="009E4334">
        <w:t xml:space="preserve">The Number of Certified Staff </w:t>
      </w:r>
      <w:r w:rsidR="00C456E6">
        <w:t xml:space="preserve">at that location who </w:t>
      </w:r>
      <w:r w:rsidR="00146957">
        <w:t>are eligible to</w:t>
      </w:r>
      <w:r w:rsidRPr="009E4334">
        <w:t xml:space="preserve"> receive the award</w:t>
      </w:r>
    </w:p>
    <w:p w14:paraId="2F4744AA" w14:textId="5F4C2435" w:rsidR="00AB6849" w:rsidRDefault="00203F9E" w:rsidP="008C1D9B">
      <w:pPr>
        <w:pStyle w:val="ListParagraph"/>
        <w:numPr>
          <w:ilvl w:val="0"/>
          <w:numId w:val="3"/>
        </w:numPr>
      </w:pPr>
      <w:r>
        <w:lastRenderedPageBreak/>
        <w:t xml:space="preserve">The </w:t>
      </w:r>
      <w:r w:rsidR="00882481">
        <w:t>Superintendent</w:t>
      </w:r>
      <w:r>
        <w:t xml:space="preserve"> should sign the form and submit</w:t>
      </w:r>
      <w:r w:rsidR="00882481">
        <w:t xml:space="preserve"> to MDE </w:t>
      </w:r>
      <w:r w:rsidR="00165B2C" w:rsidRPr="001977CF">
        <w:rPr>
          <w:b/>
          <w:u w:val="single"/>
        </w:rPr>
        <w:t>on or before</w:t>
      </w:r>
      <w:r w:rsidR="00882481">
        <w:t xml:space="preserve"> October 1.</w:t>
      </w:r>
      <w:r w:rsidR="005C4232">
        <w:t xml:space="preserve">  The form should be uploaded to SharePoint and placed in the FY</w:t>
      </w:r>
      <w:r w:rsidR="001977CF">
        <w:t>20</w:t>
      </w:r>
      <w:r w:rsidR="005C4232">
        <w:t xml:space="preserve">/Annual Forms folder.  </w:t>
      </w:r>
      <w:r w:rsidR="00AB6849">
        <w:t>Please notify the Office of School Financial Services once the form has been uploaded.</w:t>
      </w:r>
    </w:p>
    <w:p w14:paraId="3F532A04" w14:textId="77777777" w:rsidR="0014080C" w:rsidRDefault="00203F9E" w:rsidP="008C1D9B">
      <w:pPr>
        <w:pStyle w:val="ListParagraph"/>
        <w:numPr>
          <w:ilvl w:val="0"/>
          <w:numId w:val="3"/>
        </w:numPr>
      </w:pPr>
      <w:r>
        <w:t>S</w:t>
      </w:r>
      <w:r w:rsidR="0014080C">
        <w:t>upplementa</w:t>
      </w:r>
      <w:r w:rsidR="00901F50">
        <w:t>l</w:t>
      </w:r>
      <w:r w:rsidR="0014080C">
        <w:t xml:space="preserve"> contracts </w:t>
      </w:r>
      <w:r>
        <w:t xml:space="preserve">should be prepared </w:t>
      </w:r>
      <w:r w:rsidR="0014080C">
        <w:t>for each eligible employee receiv</w:t>
      </w:r>
      <w:r>
        <w:t>ing</w:t>
      </w:r>
      <w:r w:rsidR="0014080C">
        <w:t xml:space="preserve"> an award.</w:t>
      </w:r>
    </w:p>
    <w:p w14:paraId="747FAC73" w14:textId="77777777" w:rsidR="00C456E6" w:rsidRDefault="00C456E6" w:rsidP="00C456E6">
      <w:pPr>
        <w:pStyle w:val="ListParagraph"/>
        <w:numPr>
          <w:ilvl w:val="0"/>
          <w:numId w:val="3"/>
        </w:numPr>
      </w:pPr>
      <w:r>
        <w:t xml:space="preserve">The district should obtain Board approval </w:t>
      </w:r>
      <w:r w:rsidR="0016174B">
        <w:t xml:space="preserve">of </w:t>
      </w:r>
      <w:r>
        <w:t>the supplemental contracts.</w:t>
      </w:r>
    </w:p>
    <w:p w14:paraId="61079F2D" w14:textId="16B734A4" w:rsidR="0014080C" w:rsidRDefault="00203F9E" w:rsidP="008C1D9B">
      <w:pPr>
        <w:pStyle w:val="ListParagraph"/>
        <w:numPr>
          <w:ilvl w:val="0"/>
          <w:numId w:val="3"/>
        </w:numPr>
      </w:pPr>
      <w:r>
        <w:t>Award payments should be p</w:t>
      </w:r>
      <w:r w:rsidR="0014080C">
        <w:t>rocess</w:t>
      </w:r>
      <w:r>
        <w:t>ed</w:t>
      </w:r>
      <w:r w:rsidR="0014080C">
        <w:t xml:space="preserve"> in a single </w:t>
      </w:r>
      <w:r w:rsidR="00DA0825">
        <w:t>payroll</w:t>
      </w:r>
      <w:r w:rsidR="0014080C">
        <w:t xml:space="preserve">, utilizing the standard electronic </w:t>
      </w:r>
      <w:r>
        <w:t xml:space="preserve">deposit </w:t>
      </w:r>
      <w:r w:rsidR="0014080C">
        <w:t xml:space="preserve">method.  </w:t>
      </w:r>
      <w:r w:rsidR="005C4232">
        <w:t>Payments are not required to be made in conjunction with a monthly payroll.</w:t>
      </w:r>
    </w:p>
    <w:p w14:paraId="7C7274A9" w14:textId="0934232F" w:rsidR="00175EC2" w:rsidRDefault="0014080C" w:rsidP="00DA0825">
      <w:pPr>
        <w:pStyle w:val="ListParagraph"/>
        <w:numPr>
          <w:ilvl w:val="0"/>
          <w:numId w:val="3"/>
        </w:numPr>
      </w:pPr>
      <w:r>
        <w:t xml:space="preserve">Payments must be made </w:t>
      </w:r>
      <w:r w:rsidR="00FC3213">
        <w:t xml:space="preserve">to employees prior to </w:t>
      </w:r>
      <w:r w:rsidRPr="00393A6F">
        <w:rPr>
          <w:b/>
        </w:rPr>
        <w:t>December</w:t>
      </w:r>
      <w:r w:rsidR="00FC3213" w:rsidRPr="00393A6F">
        <w:rPr>
          <w:b/>
        </w:rPr>
        <w:t xml:space="preserve"> </w:t>
      </w:r>
      <w:r w:rsidR="00C456E6" w:rsidRPr="00393A6F">
        <w:rPr>
          <w:b/>
        </w:rPr>
        <w:t>1, 201</w:t>
      </w:r>
      <w:r w:rsidR="002F1620">
        <w:rPr>
          <w:b/>
        </w:rPr>
        <w:t>9</w:t>
      </w:r>
      <w:r w:rsidR="00FC3213">
        <w:t>.</w:t>
      </w:r>
    </w:p>
    <w:p w14:paraId="67453889" w14:textId="77777777" w:rsidR="00175EC2" w:rsidRPr="0035644D" w:rsidRDefault="0035644D" w:rsidP="007F3672">
      <w:pPr>
        <w:spacing w:after="0" w:line="240" w:lineRule="auto"/>
        <w:rPr>
          <w:b/>
          <w:u w:val="single"/>
        </w:rPr>
      </w:pPr>
      <w:r w:rsidRPr="0035644D">
        <w:rPr>
          <w:b/>
          <w:u w:val="single"/>
        </w:rPr>
        <w:t>MDE Responsibility</w:t>
      </w:r>
    </w:p>
    <w:p w14:paraId="6596C838" w14:textId="77777777" w:rsidR="0035644D" w:rsidRDefault="00F21A5A" w:rsidP="0035644D">
      <w:pPr>
        <w:pStyle w:val="ListParagraph"/>
        <w:numPr>
          <w:ilvl w:val="0"/>
          <w:numId w:val="5"/>
        </w:numPr>
        <w:spacing w:after="0" w:line="240" w:lineRule="auto"/>
      </w:pPr>
      <w:r>
        <w:t>MDE shall s</w:t>
      </w:r>
      <w:r w:rsidR="0035644D">
        <w:t xml:space="preserve">ubmit the calculation of the School Recognition Program to the Legislature, based on the Accountability results </w:t>
      </w:r>
      <w:r>
        <w:t>for</w:t>
      </w:r>
      <w:r w:rsidR="0035644D">
        <w:t xml:space="preserve"> each school.</w:t>
      </w:r>
    </w:p>
    <w:p w14:paraId="648BEE20" w14:textId="77777777" w:rsidR="0035644D" w:rsidRDefault="0035644D" w:rsidP="0035644D">
      <w:pPr>
        <w:pStyle w:val="ListParagraph"/>
        <w:numPr>
          <w:ilvl w:val="0"/>
          <w:numId w:val="5"/>
        </w:numPr>
        <w:spacing w:after="0" w:line="240" w:lineRule="auto"/>
      </w:pPr>
      <w:r>
        <w:t xml:space="preserve">Upon appropriation of the program, </w:t>
      </w:r>
      <w:r w:rsidR="00F21A5A">
        <w:t xml:space="preserve">MDE will </w:t>
      </w:r>
      <w:r>
        <w:t xml:space="preserve">notify districts of the eligible schools and the gross award amount.  </w:t>
      </w:r>
    </w:p>
    <w:p w14:paraId="673B1D09" w14:textId="77777777" w:rsidR="0035644D" w:rsidRDefault="00F21A5A" w:rsidP="0035644D">
      <w:pPr>
        <w:pStyle w:val="ListParagraph"/>
        <w:numPr>
          <w:ilvl w:val="0"/>
          <w:numId w:val="5"/>
        </w:numPr>
        <w:spacing w:after="0" w:line="240" w:lineRule="auto"/>
      </w:pPr>
      <w:r>
        <w:t>MDE will p</w:t>
      </w:r>
      <w:r w:rsidR="0035644D">
        <w:t>rovide guidance on the implementation of the program.</w:t>
      </w:r>
    </w:p>
    <w:p w14:paraId="61D5D32F" w14:textId="7CCF7D95" w:rsidR="0035644D" w:rsidRDefault="00F21A5A" w:rsidP="0035644D">
      <w:pPr>
        <w:pStyle w:val="ListParagraph"/>
        <w:numPr>
          <w:ilvl w:val="0"/>
          <w:numId w:val="5"/>
        </w:numPr>
        <w:spacing w:after="0" w:line="240" w:lineRule="auto"/>
      </w:pPr>
      <w:r>
        <w:t xml:space="preserve">MDE will </w:t>
      </w:r>
      <w:r w:rsidR="005D1681">
        <w:t xml:space="preserve">schedule payments to </w:t>
      </w:r>
      <w:r w:rsidR="0035644D">
        <w:t>the district</w:t>
      </w:r>
      <w:r w:rsidR="00393A6F">
        <w:t>s</w:t>
      </w:r>
      <w:r w:rsidR="00E3290E">
        <w:t xml:space="preserve"> in </w:t>
      </w:r>
      <w:r w:rsidR="005D1681">
        <w:t xml:space="preserve">October or </w:t>
      </w:r>
      <w:r w:rsidR="00E3290E">
        <w:t>November</w:t>
      </w:r>
      <w:r w:rsidR="00DA0825">
        <w:t xml:space="preserve"> via electronic deposit.</w:t>
      </w:r>
    </w:p>
    <w:p w14:paraId="6313A802" w14:textId="77777777" w:rsidR="00DA0825" w:rsidRDefault="00DA0825" w:rsidP="00DA0825">
      <w:pPr>
        <w:spacing w:after="0" w:line="240" w:lineRule="auto"/>
      </w:pPr>
    </w:p>
    <w:p w14:paraId="04215130" w14:textId="6EF3DD1B" w:rsidR="00DA0825" w:rsidRDefault="00DA0825" w:rsidP="00DA0825">
      <w:pPr>
        <w:spacing w:after="0" w:line="240" w:lineRule="auto"/>
      </w:pPr>
      <w:r>
        <w:t>Questions concerning the program may be directed t</w:t>
      </w:r>
      <w:r w:rsidR="004E2AAC">
        <w:t>o t</w:t>
      </w:r>
      <w:r>
        <w:t xml:space="preserve">he </w:t>
      </w:r>
      <w:r w:rsidR="002F1620">
        <w:t>Letitia Johnson</w:t>
      </w:r>
      <w:r>
        <w:t xml:space="preserve"> at 601-359-3294.</w:t>
      </w:r>
    </w:p>
    <w:p w14:paraId="020C568F" w14:textId="77777777" w:rsidR="007F3672" w:rsidRDefault="007F3672" w:rsidP="007F3672">
      <w:pPr>
        <w:spacing w:after="0" w:line="240" w:lineRule="auto"/>
      </w:pPr>
    </w:p>
    <w:p w14:paraId="2E614C18" w14:textId="77777777" w:rsidR="007E2787" w:rsidRDefault="007E2787"/>
    <w:p w14:paraId="65B10BA3" w14:textId="77777777" w:rsidR="00AA6547" w:rsidRPr="00AA6547" w:rsidRDefault="00AA6547"/>
    <w:p w14:paraId="541851AB" w14:textId="77777777" w:rsidR="00AA6547" w:rsidRDefault="00AA6547">
      <w:bookmarkStart w:id="0" w:name="_GoBack"/>
      <w:bookmarkEnd w:id="0"/>
    </w:p>
    <w:sectPr w:rsidR="00AA65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7C5E5" w14:textId="77777777" w:rsidR="00244C34" w:rsidRDefault="00244C34" w:rsidP="00F463E1">
      <w:pPr>
        <w:spacing w:after="0" w:line="240" w:lineRule="auto"/>
      </w:pPr>
      <w:r>
        <w:separator/>
      </w:r>
    </w:p>
  </w:endnote>
  <w:endnote w:type="continuationSeparator" w:id="0">
    <w:p w14:paraId="3B83F446" w14:textId="77777777" w:rsidR="00244C34" w:rsidRDefault="00244C34" w:rsidP="00F4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A34A" w14:textId="77777777" w:rsidR="00F463E1" w:rsidRDefault="00F46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715F" w14:textId="77777777" w:rsidR="00F463E1" w:rsidRDefault="00F46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5E51" w14:textId="77777777" w:rsidR="00F463E1" w:rsidRDefault="00F46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8853" w14:textId="77777777" w:rsidR="00244C34" w:rsidRDefault="00244C34" w:rsidP="00F463E1">
      <w:pPr>
        <w:spacing w:after="0" w:line="240" w:lineRule="auto"/>
      </w:pPr>
      <w:r>
        <w:separator/>
      </w:r>
    </w:p>
  </w:footnote>
  <w:footnote w:type="continuationSeparator" w:id="0">
    <w:p w14:paraId="2DF3978E" w14:textId="77777777" w:rsidR="00244C34" w:rsidRDefault="00244C34" w:rsidP="00F4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AFCC" w14:textId="77777777" w:rsidR="00F463E1" w:rsidRDefault="00F46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C63D" w14:textId="77777777" w:rsidR="00F463E1" w:rsidRDefault="00F46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6CF1" w14:textId="77777777" w:rsidR="00F463E1" w:rsidRDefault="00F46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26264"/>
    <w:multiLevelType w:val="hybridMultilevel"/>
    <w:tmpl w:val="E254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C7D0C"/>
    <w:multiLevelType w:val="hybridMultilevel"/>
    <w:tmpl w:val="1C2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C4EE6"/>
    <w:multiLevelType w:val="hybridMultilevel"/>
    <w:tmpl w:val="297C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C2FB3"/>
    <w:multiLevelType w:val="hybridMultilevel"/>
    <w:tmpl w:val="3B90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E6CF7"/>
    <w:multiLevelType w:val="hybridMultilevel"/>
    <w:tmpl w:val="F9689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41"/>
    <w:rsid w:val="00007A41"/>
    <w:rsid w:val="0014080C"/>
    <w:rsid w:val="00146957"/>
    <w:rsid w:val="00153D93"/>
    <w:rsid w:val="0016174B"/>
    <w:rsid w:val="00165B2C"/>
    <w:rsid w:val="00175EC2"/>
    <w:rsid w:val="001977CF"/>
    <w:rsid w:val="00203F9E"/>
    <w:rsid w:val="002077B8"/>
    <w:rsid w:val="00210DBE"/>
    <w:rsid w:val="00244C34"/>
    <w:rsid w:val="002474E3"/>
    <w:rsid w:val="002F1620"/>
    <w:rsid w:val="00320DEE"/>
    <w:rsid w:val="0035644D"/>
    <w:rsid w:val="00393A6F"/>
    <w:rsid w:val="0039787D"/>
    <w:rsid w:val="003C4BC7"/>
    <w:rsid w:val="003E347E"/>
    <w:rsid w:val="00426DB6"/>
    <w:rsid w:val="004E2AAC"/>
    <w:rsid w:val="0053042C"/>
    <w:rsid w:val="005C4232"/>
    <w:rsid w:val="005D1681"/>
    <w:rsid w:val="00680773"/>
    <w:rsid w:val="006A4D73"/>
    <w:rsid w:val="006F6718"/>
    <w:rsid w:val="007E2787"/>
    <w:rsid w:val="007F3672"/>
    <w:rsid w:val="00882481"/>
    <w:rsid w:val="008B7225"/>
    <w:rsid w:val="008C1D9B"/>
    <w:rsid w:val="00901F50"/>
    <w:rsid w:val="009920EE"/>
    <w:rsid w:val="009E4334"/>
    <w:rsid w:val="009F4BFB"/>
    <w:rsid w:val="00A55090"/>
    <w:rsid w:val="00A671CC"/>
    <w:rsid w:val="00AA6547"/>
    <w:rsid w:val="00AB6849"/>
    <w:rsid w:val="00BA6745"/>
    <w:rsid w:val="00BC7738"/>
    <w:rsid w:val="00BC7BD0"/>
    <w:rsid w:val="00C456E6"/>
    <w:rsid w:val="00CE6EBC"/>
    <w:rsid w:val="00CF7771"/>
    <w:rsid w:val="00D316E7"/>
    <w:rsid w:val="00D6335D"/>
    <w:rsid w:val="00DA0825"/>
    <w:rsid w:val="00E3290E"/>
    <w:rsid w:val="00E50E41"/>
    <w:rsid w:val="00E75C62"/>
    <w:rsid w:val="00F21A5A"/>
    <w:rsid w:val="00F463E1"/>
    <w:rsid w:val="00F920F1"/>
    <w:rsid w:val="00FC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522752"/>
  <w15:chartTrackingRefBased/>
  <w15:docId w15:val="{572BCBF1-9DC3-445C-9B9C-EE08CABB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225"/>
    <w:pPr>
      <w:ind w:left="720"/>
      <w:contextualSpacing/>
    </w:pPr>
  </w:style>
  <w:style w:type="paragraph" w:styleId="BalloonText">
    <w:name w:val="Balloon Text"/>
    <w:basedOn w:val="Normal"/>
    <w:link w:val="BalloonTextChar"/>
    <w:uiPriority w:val="99"/>
    <w:semiHidden/>
    <w:unhideWhenUsed/>
    <w:rsid w:val="003C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C7"/>
    <w:rPr>
      <w:rFonts w:ascii="Segoe UI" w:hAnsi="Segoe UI" w:cs="Segoe UI"/>
      <w:sz w:val="18"/>
      <w:szCs w:val="18"/>
    </w:rPr>
  </w:style>
  <w:style w:type="paragraph" w:styleId="Header">
    <w:name w:val="header"/>
    <w:basedOn w:val="Normal"/>
    <w:link w:val="HeaderChar"/>
    <w:uiPriority w:val="99"/>
    <w:unhideWhenUsed/>
    <w:rsid w:val="00F4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3E1"/>
  </w:style>
  <w:style w:type="paragraph" w:styleId="Footer">
    <w:name w:val="footer"/>
    <w:basedOn w:val="Normal"/>
    <w:link w:val="FooterChar"/>
    <w:uiPriority w:val="99"/>
    <w:unhideWhenUsed/>
    <w:rsid w:val="00F4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Nester</dc:creator>
  <cp:keywords/>
  <dc:description/>
  <cp:lastModifiedBy>Letitia Johnson</cp:lastModifiedBy>
  <cp:revision>6</cp:revision>
  <cp:lastPrinted>2019-05-20T21:25:00Z</cp:lastPrinted>
  <dcterms:created xsi:type="dcterms:W3CDTF">2019-05-20T21:24:00Z</dcterms:created>
  <dcterms:modified xsi:type="dcterms:W3CDTF">2019-06-19T17:09:00Z</dcterms:modified>
</cp:coreProperties>
</file>