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56F1" w14:textId="28F68B76" w:rsidR="005D65E9" w:rsidRDefault="005D65E9">
      <w:pPr>
        <w:spacing w:after="0"/>
        <w:ind w:left="36" w:hanging="1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14:paraId="656E0CFC" w14:textId="21610343" w:rsidR="005D65E9" w:rsidRDefault="005D65E9">
      <w:pPr>
        <w:spacing w:after="0"/>
        <w:ind w:left="36" w:hanging="1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noProof/>
        </w:rPr>
        <w:drawing>
          <wp:inline distT="0" distB="0" distL="0" distR="0" wp14:anchorId="0F0494D4" wp14:editId="7C358550">
            <wp:extent cx="1990342" cy="961280"/>
            <wp:effectExtent l="0" t="0" r="0" b="0"/>
            <wp:docPr id="2" name="Picture 2" descr="MDE Logo red and blue lettering with navy graduation ca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E Logo red and blue lettering with navy graduation cap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742" cy="100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6ED46" w14:textId="77777777" w:rsidR="00AB1C28" w:rsidRDefault="00AB1C28">
      <w:pPr>
        <w:spacing w:after="0"/>
        <w:ind w:left="36" w:hanging="1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14:paraId="4C401E9F" w14:textId="77777777" w:rsidR="00AB1C28" w:rsidRDefault="00AB1C28">
      <w:pPr>
        <w:spacing w:after="0"/>
        <w:ind w:left="36" w:hanging="10"/>
        <w:jc w:val="center"/>
        <w:rPr>
          <w:rFonts w:ascii="Arial" w:eastAsia="Times New Roman" w:hAnsi="Arial" w:cs="Arial"/>
          <w:b/>
          <w:color w:val="auto"/>
          <w:sz w:val="28"/>
          <w:szCs w:val="28"/>
        </w:rPr>
      </w:pPr>
      <w:r>
        <w:rPr>
          <w:rFonts w:ascii="Arial" w:eastAsia="Times New Roman" w:hAnsi="Arial" w:cs="Arial"/>
          <w:b/>
          <w:color w:val="auto"/>
          <w:sz w:val="28"/>
          <w:szCs w:val="28"/>
        </w:rPr>
        <w:t>FORM 5</w:t>
      </w:r>
    </w:p>
    <w:p w14:paraId="3043E7EC" w14:textId="0DB74E36" w:rsidR="005D65E9" w:rsidRPr="005D65E9" w:rsidRDefault="005D65E9">
      <w:pPr>
        <w:spacing w:after="0"/>
        <w:ind w:left="36" w:hanging="10"/>
        <w:jc w:val="center"/>
        <w:rPr>
          <w:rFonts w:ascii="Arial" w:eastAsia="Times New Roman" w:hAnsi="Arial" w:cs="Arial"/>
          <w:b/>
          <w:color w:val="auto"/>
          <w:sz w:val="28"/>
          <w:szCs w:val="28"/>
        </w:rPr>
      </w:pPr>
      <w:r w:rsidRPr="005D65E9">
        <w:rPr>
          <w:rFonts w:ascii="Arial" w:eastAsia="Times New Roman" w:hAnsi="Arial" w:cs="Arial"/>
          <w:b/>
          <w:color w:val="auto"/>
          <w:sz w:val="28"/>
          <w:szCs w:val="28"/>
        </w:rPr>
        <w:t>Acknowledg</w:t>
      </w:r>
      <w:r w:rsidR="00C4578E">
        <w:rPr>
          <w:rFonts w:ascii="Arial" w:eastAsia="Times New Roman" w:hAnsi="Arial" w:cs="Arial"/>
          <w:b/>
          <w:color w:val="auto"/>
          <w:sz w:val="28"/>
          <w:szCs w:val="28"/>
        </w:rPr>
        <w:t>ment</w:t>
      </w:r>
      <w:r w:rsidRPr="005D65E9">
        <w:rPr>
          <w:rFonts w:ascii="Arial" w:eastAsia="Times New Roman" w:hAnsi="Arial" w:cs="Arial"/>
          <w:b/>
          <w:color w:val="auto"/>
          <w:sz w:val="28"/>
          <w:szCs w:val="28"/>
        </w:rPr>
        <w:t xml:space="preserve"> of Amendments</w:t>
      </w:r>
    </w:p>
    <w:p w14:paraId="17F606D0" w14:textId="45D5035C" w:rsidR="006B4C53" w:rsidRPr="001D5E02" w:rsidRDefault="00F138D7">
      <w:pPr>
        <w:spacing w:after="0"/>
        <w:ind w:left="36" w:hanging="10"/>
        <w:jc w:val="center"/>
        <w:rPr>
          <w:rFonts w:ascii="Arial" w:hAnsi="Arial" w:cs="Arial"/>
          <w:i/>
          <w:iCs/>
          <w:color w:val="auto"/>
        </w:rPr>
      </w:pPr>
      <w:r>
        <w:rPr>
          <w:rFonts w:ascii="Arial" w:eastAsia="Times New Roman" w:hAnsi="Arial" w:cs="Arial"/>
          <w:b/>
          <w:i/>
          <w:iCs/>
          <w:color w:val="auto"/>
        </w:rPr>
        <w:t xml:space="preserve">Request for Information (Q&amp;A) </w:t>
      </w:r>
    </w:p>
    <w:p w14:paraId="695ACE2F" w14:textId="5498FB6F" w:rsidR="006B4C53" w:rsidRDefault="00E2462D">
      <w:pPr>
        <w:spacing w:after="7"/>
        <w:ind w:left="195"/>
        <w:jc w:val="center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FY23 McKinney-Vento Homeless Assistance Act</w:t>
      </w:r>
    </w:p>
    <w:p w14:paraId="768F0815" w14:textId="66C6EABC" w:rsidR="00E2462D" w:rsidRPr="005D65E9" w:rsidRDefault="00E2462D">
      <w:pPr>
        <w:spacing w:after="7"/>
        <w:ind w:left="195"/>
        <w:jc w:val="center"/>
        <w:rPr>
          <w:rFonts w:ascii="Arial" w:hAnsi="Arial" w:cs="Arial"/>
          <w:color w:val="FF0000"/>
        </w:rPr>
      </w:pPr>
      <w:r>
        <w:rPr>
          <w:rFonts w:ascii="Arial" w:eastAsia="Times New Roman" w:hAnsi="Arial" w:cs="Arial"/>
          <w:b/>
          <w:color w:val="FF0000"/>
        </w:rPr>
        <w:t>Education for Homeless Children and Youth</w:t>
      </w:r>
    </w:p>
    <w:p w14:paraId="5BA4C301" w14:textId="77777777" w:rsidR="006B4C53" w:rsidRPr="005D65E9" w:rsidRDefault="00DB658B">
      <w:pPr>
        <w:spacing w:after="5"/>
        <w:ind w:left="195"/>
        <w:jc w:val="center"/>
        <w:rPr>
          <w:rFonts w:ascii="Arial" w:hAnsi="Arial" w:cs="Arial"/>
        </w:rPr>
      </w:pPr>
      <w:r w:rsidRPr="005D65E9">
        <w:rPr>
          <w:rFonts w:ascii="Arial" w:eastAsia="Times New Roman" w:hAnsi="Arial" w:cs="Arial"/>
          <w:b/>
        </w:rPr>
        <w:t xml:space="preserve"> </w:t>
      </w:r>
      <w:r w:rsidRPr="005D65E9">
        <w:rPr>
          <w:rFonts w:ascii="Arial" w:hAnsi="Arial" w:cs="Arial"/>
        </w:rPr>
        <w:t xml:space="preserve"> </w:t>
      </w:r>
    </w:p>
    <w:p w14:paraId="5AD9E6B6" w14:textId="77777777" w:rsidR="006B4C53" w:rsidRPr="005D65E9" w:rsidRDefault="00DB658B">
      <w:pPr>
        <w:spacing w:after="0"/>
        <w:ind w:left="6"/>
        <w:jc w:val="center"/>
        <w:rPr>
          <w:rFonts w:ascii="Arial" w:hAnsi="Arial" w:cs="Arial"/>
        </w:rPr>
      </w:pPr>
      <w:r w:rsidRPr="005D65E9">
        <w:rPr>
          <w:rFonts w:ascii="Arial" w:eastAsia="Times New Roman" w:hAnsi="Arial" w:cs="Arial"/>
          <w:b/>
        </w:rPr>
        <w:t xml:space="preserve">Amendment Number One </w:t>
      </w:r>
      <w:r w:rsidRPr="005D65E9">
        <w:rPr>
          <w:rFonts w:ascii="Arial" w:hAnsi="Arial" w:cs="Arial"/>
        </w:rPr>
        <w:t xml:space="preserve"> </w:t>
      </w:r>
    </w:p>
    <w:p w14:paraId="3D7B8812" w14:textId="768DB63A" w:rsidR="006B4C53" w:rsidRPr="005D65E9" w:rsidRDefault="00E2462D">
      <w:pPr>
        <w:spacing w:after="0"/>
        <w:ind w:left="36" w:right="22" w:hanging="1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color w:val="FF0000"/>
        </w:rPr>
        <w:t>April 3, 2023</w:t>
      </w:r>
    </w:p>
    <w:p w14:paraId="1B399F7B" w14:textId="72015F5F" w:rsidR="006B4C53" w:rsidRPr="005D65E9" w:rsidRDefault="006B4C53" w:rsidP="005D65E9">
      <w:pPr>
        <w:spacing w:after="0"/>
        <w:ind w:left="134"/>
        <w:rPr>
          <w:rFonts w:ascii="Arial" w:hAnsi="Arial" w:cs="Arial"/>
        </w:rPr>
      </w:pPr>
    </w:p>
    <w:p w14:paraId="1DF12969" w14:textId="77777777" w:rsidR="00E2462D" w:rsidRPr="00E2462D" w:rsidRDefault="00F16E9B" w:rsidP="00E2462D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Cs/>
          <w:color w:val="FF0000"/>
          <w:sz w:val="24"/>
          <w:szCs w:val="24"/>
        </w:rPr>
      </w:pPr>
      <w:r w:rsidRPr="00E2462D">
        <w:rPr>
          <w:rFonts w:ascii="Arial" w:hAnsi="Arial" w:cs="Arial"/>
          <w:bCs/>
          <w:color w:val="FF0000"/>
          <w:sz w:val="24"/>
          <w:szCs w:val="24"/>
        </w:rPr>
        <w:t xml:space="preserve">Pre-Proposal recording/transcript/materials, etc. </w:t>
      </w:r>
      <w:r w:rsidR="00F60531" w:rsidRPr="00E2462D">
        <w:rPr>
          <w:rFonts w:ascii="Arial" w:hAnsi="Arial" w:cs="Arial"/>
          <w:bCs/>
          <w:color w:val="FF0000"/>
          <w:sz w:val="24"/>
          <w:szCs w:val="24"/>
        </w:rPr>
        <w:t xml:space="preserve">Link information discussed and questions asked and answered. </w:t>
      </w:r>
    </w:p>
    <w:p w14:paraId="1BFCE7CF" w14:textId="77777777" w:rsidR="00E2462D" w:rsidRPr="00E2462D" w:rsidRDefault="00E2462D" w:rsidP="00E2462D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bCs/>
          <w:color w:val="FF0000"/>
          <w:sz w:val="24"/>
          <w:szCs w:val="24"/>
        </w:rPr>
      </w:pPr>
      <w:r w:rsidRPr="00E2462D">
        <w:rPr>
          <w:rFonts w:ascii="Arial" w:hAnsi="Arial" w:cs="Arial"/>
          <w:b/>
          <w:bCs/>
          <w:color w:val="FF0000"/>
          <w:sz w:val="24"/>
          <w:szCs w:val="24"/>
        </w:rPr>
        <w:t xml:space="preserve">Is </w:t>
      </w:r>
      <w:r w:rsidRPr="00E2462D">
        <w:rPr>
          <w:rFonts w:ascii="Arial" w:hAnsi="Arial" w:cs="Arial"/>
          <w:b/>
          <w:bCs/>
          <w:color w:val="FF0000"/>
          <w:spacing w:val="-1"/>
          <w:sz w:val="24"/>
          <w:szCs w:val="24"/>
        </w:rPr>
        <w:t>the training power-point available for us to download?</w:t>
      </w:r>
    </w:p>
    <w:p w14:paraId="49838497" w14:textId="77777777" w:rsidR="00E2462D" w:rsidRPr="00E2462D" w:rsidRDefault="00E2462D" w:rsidP="00E2462D">
      <w:pPr>
        <w:pStyle w:val="ListParagraph"/>
        <w:spacing w:after="0"/>
        <w:ind w:left="1440"/>
        <w:rPr>
          <w:rFonts w:ascii="Arial" w:hAnsi="Arial" w:cs="Arial"/>
          <w:color w:val="FF0000"/>
          <w:spacing w:val="-1"/>
          <w:sz w:val="24"/>
          <w:szCs w:val="24"/>
        </w:rPr>
      </w:pPr>
      <w:r w:rsidRPr="00E2462D">
        <w:rPr>
          <w:rFonts w:ascii="Arial" w:hAnsi="Arial" w:cs="Arial"/>
          <w:color w:val="FF0000"/>
          <w:spacing w:val="-1"/>
          <w:sz w:val="24"/>
          <w:szCs w:val="24"/>
        </w:rPr>
        <w:t xml:space="preserve">A copy of the pre-proposal conference PowerPoint will be available upon release of the FAQ document as well as the recording.  </w:t>
      </w:r>
    </w:p>
    <w:p w14:paraId="75D68C49" w14:textId="77777777" w:rsidR="00E2462D" w:rsidRPr="00E2462D" w:rsidRDefault="00E2462D" w:rsidP="00E2462D">
      <w:pPr>
        <w:pStyle w:val="ListParagraph"/>
        <w:spacing w:after="0"/>
        <w:ind w:left="1440"/>
        <w:rPr>
          <w:rFonts w:ascii="Arial" w:hAnsi="Arial" w:cs="Arial"/>
          <w:color w:val="FF0000"/>
          <w:spacing w:val="-1"/>
          <w:sz w:val="24"/>
          <w:szCs w:val="24"/>
        </w:rPr>
      </w:pPr>
    </w:p>
    <w:p w14:paraId="5F6AEE44" w14:textId="068B061B" w:rsidR="00E2462D" w:rsidRPr="00E2462D" w:rsidRDefault="00E2462D" w:rsidP="00E2462D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bCs/>
          <w:color w:val="FF0000"/>
          <w:sz w:val="24"/>
          <w:szCs w:val="24"/>
        </w:rPr>
      </w:pPr>
      <w:r w:rsidRPr="00E2462D">
        <w:rPr>
          <w:rFonts w:ascii="Arial" w:hAnsi="Arial" w:cs="Arial"/>
          <w:b/>
          <w:bCs/>
          <w:color w:val="FF0000"/>
          <w:sz w:val="24"/>
          <w:szCs w:val="24"/>
        </w:rPr>
        <w:t xml:space="preserve">Is there a list of districts that receive this grant last year? </w:t>
      </w:r>
    </w:p>
    <w:p w14:paraId="5183CE2B" w14:textId="56946B9F" w:rsidR="00E2462D" w:rsidRPr="00E2462D" w:rsidRDefault="00E2462D" w:rsidP="00E2462D">
      <w:pPr>
        <w:pStyle w:val="ListParagraph"/>
        <w:spacing w:after="0"/>
        <w:ind w:left="1440"/>
        <w:rPr>
          <w:rFonts w:ascii="Arial" w:hAnsi="Arial" w:cs="Arial"/>
          <w:color w:val="FF0000"/>
          <w:sz w:val="24"/>
          <w:szCs w:val="24"/>
        </w:rPr>
      </w:pPr>
      <w:r w:rsidRPr="00E2462D">
        <w:rPr>
          <w:rFonts w:ascii="Arial" w:hAnsi="Arial" w:cs="Arial"/>
          <w:b/>
          <w:bCs/>
          <w:color w:val="FF0000"/>
          <w:sz w:val="24"/>
          <w:szCs w:val="24"/>
        </w:rPr>
        <w:t xml:space="preserve">Yes, please </w:t>
      </w:r>
      <w:r w:rsidRPr="00E2462D">
        <w:rPr>
          <w:rFonts w:ascii="Arial" w:hAnsi="Arial" w:cs="Arial"/>
          <w:color w:val="FF0000"/>
          <w:sz w:val="24"/>
          <w:szCs w:val="24"/>
        </w:rPr>
        <w:t xml:space="preserve">visit </w:t>
      </w:r>
      <w:hyperlink r:id="rId8" w:history="1">
        <w:r w:rsidRPr="00E2462D">
          <w:rPr>
            <w:rStyle w:val="Hyperlink"/>
            <w:rFonts w:ascii="Arial" w:hAnsi="Arial" w:cs="Arial"/>
            <w:color w:val="FF0000"/>
            <w:sz w:val="24"/>
            <w:szCs w:val="24"/>
          </w:rPr>
          <w:t>https://www.mdek12.org/OFP/Title-IX-Part-A</w:t>
        </w:r>
      </w:hyperlink>
      <w:r w:rsidRPr="00E2462D">
        <w:rPr>
          <w:rFonts w:ascii="Arial" w:hAnsi="Arial" w:cs="Arial"/>
          <w:color w:val="FF0000"/>
          <w:sz w:val="24"/>
          <w:szCs w:val="24"/>
        </w:rPr>
        <w:t xml:space="preserve"> for a listing of current grantees under Grantees. </w:t>
      </w:r>
    </w:p>
    <w:p w14:paraId="18D06D4C" w14:textId="77777777" w:rsidR="00A609BF" w:rsidRDefault="00A609BF" w:rsidP="004B212E">
      <w:pPr>
        <w:pStyle w:val="Heading2"/>
        <w:ind w:left="9"/>
        <w:rPr>
          <w:rFonts w:ascii="Arial" w:hAnsi="Arial" w:cs="Arial"/>
          <w:sz w:val="22"/>
        </w:rPr>
      </w:pPr>
    </w:p>
    <w:p w14:paraId="203A5F7C" w14:textId="351410C5" w:rsidR="006B4C53" w:rsidRPr="00881B04" w:rsidRDefault="00DB658B" w:rsidP="004B212E">
      <w:pPr>
        <w:pStyle w:val="Heading2"/>
        <w:ind w:left="9"/>
        <w:rPr>
          <w:rFonts w:ascii="Arial" w:hAnsi="Arial" w:cs="Arial"/>
          <w:b/>
          <w:bCs/>
        </w:rPr>
      </w:pPr>
      <w:r w:rsidRPr="00881B04">
        <w:rPr>
          <w:rFonts w:ascii="Arial" w:hAnsi="Arial" w:cs="Arial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5A57BD" wp14:editId="61E4E40C">
                <wp:simplePos x="0" y="0"/>
                <wp:positionH relativeFrom="column">
                  <wp:posOffset>-10667</wp:posOffset>
                </wp:positionH>
                <wp:positionV relativeFrom="paragraph">
                  <wp:posOffset>-41122</wp:posOffset>
                </wp:positionV>
                <wp:extent cx="6610363" cy="55880"/>
                <wp:effectExtent l="0" t="0" r="0" b="0"/>
                <wp:wrapNone/>
                <wp:docPr id="1382" name="Group 1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63" cy="55880"/>
                          <a:chOff x="0" y="0"/>
                          <a:chExt cx="6610363" cy="55880"/>
                        </a:xfrm>
                      </wpg:grpSpPr>
                      <wps:wsp>
                        <wps:cNvPr id="1741" name="Shape 1741"/>
                        <wps:cNvSpPr/>
                        <wps:spPr>
                          <a:xfrm>
                            <a:off x="0" y="0"/>
                            <a:ext cx="6610350" cy="3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350" h="37757">
                                <a:moveTo>
                                  <a:pt x="0" y="0"/>
                                </a:moveTo>
                                <a:lnTo>
                                  <a:pt x="6610350" y="0"/>
                                </a:lnTo>
                                <a:lnTo>
                                  <a:pt x="6610350" y="37757"/>
                                </a:lnTo>
                                <a:lnTo>
                                  <a:pt x="0" y="377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3A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0" y="46813"/>
                            <a:ext cx="66103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363" h="9144">
                                <a:moveTo>
                                  <a:pt x="0" y="0"/>
                                </a:moveTo>
                                <a:lnTo>
                                  <a:pt x="6610363" y="0"/>
                                </a:lnTo>
                                <a:lnTo>
                                  <a:pt x="66103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3A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82" style="width:520.501pt;height:4.40002pt;position:absolute;z-index:11;mso-position-horizontal-relative:text;mso-position-horizontal:absolute;margin-left:-0.84pt;mso-position-vertical-relative:text;margin-top:-3.23804pt;" coordsize="66103,558">
                <v:shape id="Shape 1743" style="position:absolute;width:66103;height:377;left:0;top:0;" coordsize="6610350,37757" path="m0,0l6610350,0l6610350,37757l0,37757l0,0">
                  <v:stroke weight="0pt" endcap="flat" joinstyle="miter" miterlimit="10" on="false" color="#000000" opacity="0"/>
                  <v:fill on="true" color="#843a09"/>
                </v:shape>
                <v:shape id="Shape 1744" style="position:absolute;width:66103;height:91;left:0;top:468;" coordsize="6610363,9144" path="m0,0l6610363,0l6610363,9144l0,9144l0,0">
                  <v:stroke weight="0pt" endcap="flat" joinstyle="miter" miterlimit="10" on="false" color="#000000" opacity="0"/>
                  <v:fill on="true" color="#843a09"/>
                </v:shape>
              </v:group>
            </w:pict>
          </mc:Fallback>
        </mc:AlternateContent>
      </w:r>
      <w:r w:rsidRPr="00881B04">
        <w:rPr>
          <w:rFonts w:ascii="Arial" w:hAnsi="Arial" w:cs="Arial"/>
          <w:b/>
          <w:bCs/>
          <w:sz w:val="22"/>
        </w:rPr>
        <w:t xml:space="preserve">Amendment Number One                                                          </w:t>
      </w:r>
      <w:r w:rsidR="004B212E" w:rsidRPr="00881B04">
        <w:rPr>
          <w:rFonts w:ascii="Arial" w:hAnsi="Arial" w:cs="Arial"/>
          <w:b/>
          <w:bCs/>
          <w:sz w:val="22"/>
        </w:rPr>
        <w:tab/>
      </w:r>
      <w:r w:rsidR="004B212E" w:rsidRPr="00881B04">
        <w:rPr>
          <w:rFonts w:ascii="Arial" w:hAnsi="Arial" w:cs="Arial"/>
          <w:b/>
          <w:bCs/>
          <w:sz w:val="22"/>
        </w:rPr>
        <w:tab/>
      </w:r>
      <w:r w:rsidR="004B212E" w:rsidRPr="00881B04">
        <w:rPr>
          <w:rFonts w:ascii="Arial" w:hAnsi="Arial" w:cs="Arial"/>
          <w:b/>
          <w:bCs/>
          <w:sz w:val="22"/>
        </w:rPr>
        <w:tab/>
      </w:r>
      <w:r w:rsidR="004B212E" w:rsidRPr="00881B04">
        <w:rPr>
          <w:rFonts w:ascii="Arial" w:hAnsi="Arial" w:cs="Arial"/>
          <w:b/>
          <w:bCs/>
          <w:sz w:val="22"/>
        </w:rPr>
        <w:tab/>
      </w:r>
    </w:p>
    <w:p w14:paraId="7A6DDA5B" w14:textId="77777777" w:rsidR="006B4C53" w:rsidRPr="005D65E9" w:rsidRDefault="00DB658B">
      <w:pPr>
        <w:spacing w:after="0" w:line="244" w:lineRule="auto"/>
        <w:ind w:left="14" w:right="5053"/>
        <w:rPr>
          <w:rFonts w:ascii="Arial" w:hAnsi="Arial" w:cs="Arial"/>
        </w:rPr>
      </w:pPr>
      <w:r w:rsidRPr="005D65E9">
        <w:rPr>
          <w:rFonts w:ascii="Arial" w:hAnsi="Arial" w:cs="Arial"/>
          <w:color w:val="5A9AD3"/>
        </w:rPr>
        <w:t xml:space="preserve"> </w:t>
      </w:r>
      <w:r w:rsidRPr="005D65E9">
        <w:rPr>
          <w:rFonts w:ascii="Arial" w:hAnsi="Arial" w:cs="Arial"/>
        </w:rPr>
        <w:t xml:space="preserve">   </w:t>
      </w:r>
    </w:p>
    <w:p w14:paraId="635ECBBE" w14:textId="27018B3B" w:rsidR="006B4C53" w:rsidRPr="0016670D" w:rsidRDefault="00DB658B">
      <w:pPr>
        <w:spacing w:after="0" w:line="216" w:lineRule="auto"/>
        <w:ind w:left="14" w:right="5"/>
        <w:jc w:val="both"/>
        <w:rPr>
          <w:rFonts w:ascii="Arial" w:hAnsi="Arial" w:cs="Arial"/>
          <w:bCs/>
          <w:i/>
          <w:iCs/>
          <w:color w:val="auto"/>
          <w:sz w:val="20"/>
          <w:szCs w:val="20"/>
          <w:u w:val="single"/>
        </w:rPr>
      </w:pPr>
      <w:r w:rsidRPr="0016670D">
        <w:rPr>
          <w:rFonts w:ascii="Arial" w:eastAsia="Times New Roman" w:hAnsi="Arial" w:cs="Arial"/>
          <w:b/>
          <w:sz w:val="20"/>
          <w:szCs w:val="20"/>
          <w:u w:val="single"/>
        </w:rPr>
        <w:t>NOTE:</w:t>
      </w:r>
      <w:r w:rsidRPr="0016670D">
        <w:rPr>
          <w:rFonts w:ascii="Arial" w:eastAsia="Times New Roman" w:hAnsi="Arial" w:cs="Arial"/>
          <w:bCs/>
          <w:sz w:val="20"/>
          <w:szCs w:val="20"/>
          <w:u w:val="single"/>
        </w:rPr>
        <w:t xml:space="preserve">  </w:t>
      </w:r>
      <w:r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 xml:space="preserve">This amendment </w:t>
      </w:r>
      <w:r w:rsidR="006E32E7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 xml:space="preserve">one </w:t>
      </w:r>
      <w:r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is hereby made a part of the Mississippi Department of Education’s Request for Proposal</w:t>
      </w:r>
      <w:r w:rsidR="00C9532E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s</w:t>
      </w:r>
      <w:r w:rsidR="006E32E7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/Application</w:t>
      </w:r>
      <w:r w:rsidR="00C9532E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s.</w:t>
      </w:r>
      <w:r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 xml:space="preserve">  </w:t>
      </w:r>
      <w:r w:rsidR="001850D2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 xml:space="preserve">The </w:t>
      </w:r>
      <w:r w:rsidR="00394243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 xml:space="preserve">Applicant </w:t>
      </w:r>
      <w:r w:rsidR="00931F21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acknowledges receipt of said amendment and is made aware of the changes contained ther</w:t>
      </w:r>
      <w:r w:rsidR="0016670D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 xml:space="preserve">ein. By signing this form, the </w:t>
      </w:r>
      <w:r w:rsidR="00394243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Applicant</w:t>
      </w:r>
      <w:r w:rsidR="0016670D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 xml:space="preserve"> accepts the changes as part of the </w:t>
      </w:r>
      <w:r w:rsidR="00F92C3C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sub</w:t>
      </w:r>
      <w:r w:rsidR="00394243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grant</w:t>
      </w:r>
      <w:r w:rsidR="0016670D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 xml:space="preserve"> requirement. </w:t>
      </w:r>
    </w:p>
    <w:p w14:paraId="46BB2D70" w14:textId="77777777" w:rsidR="006B4C53" w:rsidRPr="00107A03" w:rsidRDefault="00DB658B">
      <w:pPr>
        <w:spacing w:after="32"/>
        <w:ind w:left="14"/>
        <w:rPr>
          <w:rFonts w:ascii="Arial" w:hAnsi="Arial" w:cs="Arial"/>
          <w:bCs/>
          <w:color w:val="auto"/>
          <w:u w:val="single"/>
        </w:rPr>
      </w:pPr>
      <w:r w:rsidRPr="00107A03">
        <w:rPr>
          <w:rFonts w:ascii="Arial" w:eastAsia="Times New Roman" w:hAnsi="Arial" w:cs="Arial"/>
          <w:bCs/>
          <w:color w:val="auto"/>
          <w:u w:val="single"/>
        </w:rPr>
        <w:t xml:space="preserve"> </w:t>
      </w:r>
      <w:r w:rsidRPr="00107A03">
        <w:rPr>
          <w:rFonts w:ascii="Arial" w:hAnsi="Arial" w:cs="Arial"/>
          <w:bCs/>
          <w:color w:val="auto"/>
          <w:u w:val="single"/>
        </w:rPr>
        <w:t xml:space="preserve"> </w:t>
      </w:r>
    </w:p>
    <w:p w14:paraId="2500F429" w14:textId="21BB4324" w:rsidR="006B4C53" w:rsidRPr="005D65E9" w:rsidRDefault="00DB658B" w:rsidP="004C09B1">
      <w:pPr>
        <w:spacing w:after="35"/>
        <w:ind w:left="14"/>
        <w:rPr>
          <w:rFonts w:ascii="Arial" w:hAnsi="Arial" w:cs="Arial"/>
        </w:rPr>
      </w:pPr>
      <w:r w:rsidRPr="005D65E9">
        <w:rPr>
          <w:rFonts w:ascii="Arial" w:eastAsia="Times New Roman" w:hAnsi="Arial" w:cs="Arial"/>
        </w:rPr>
        <w:t xml:space="preserve"> </w:t>
      </w:r>
      <w:r w:rsidRPr="005D65E9">
        <w:rPr>
          <w:rFonts w:ascii="Arial" w:hAnsi="Arial" w:cs="Arial"/>
        </w:rPr>
        <w:t xml:space="preserve"> </w:t>
      </w:r>
    </w:p>
    <w:p w14:paraId="30A38789" w14:textId="77777777" w:rsidR="006B4C53" w:rsidRPr="005D65E9" w:rsidRDefault="00DB658B">
      <w:pPr>
        <w:spacing w:after="0" w:line="265" w:lineRule="auto"/>
        <w:ind w:left="9" w:hanging="10"/>
        <w:rPr>
          <w:rFonts w:ascii="Arial" w:hAnsi="Arial" w:cs="Arial"/>
        </w:rPr>
      </w:pPr>
      <w:r w:rsidRPr="005D65E9">
        <w:rPr>
          <w:rFonts w:ascii="Arial" w:eastAsia="Times New Roman" w:hAnsi="Arial" w:cs="Arial"/>
        </w:rPr>
        <w:t xml:space="preserve">________________________________________                       ___________________________ </w:t>
      </w:r>
      <w:r w:rsidRPr="005D65E9">
        <w:rPr>
          <w:rFonts w:ascii="Arial" w:hAnsi="Arial" w:cs="Arial"/>
          <w:vertAlign w:val="subscript"/>
        </w:rPr>
        <w:t xml:space="preserve"> </w:t>
      </w:r>
    </w:p>
    <w:p w14:paraId="5C418F8C" w14:textId="0C85EE40" w:rsidR="004C09B1" w:rsidRDefault="00DB658B">
      <w:pPr>
        <w:spacing w:after="0" w:line="265" w:lineRule="auto"/>
        <w:ind w:left="9" w:hanging="10"/>
        <w:rPr>
          <w:rFonts w:ascii="Arial" w:hAnsi="Arial" w:cs="Arial"/>
          <w:vertAlign w:val="subscript"/>
        </w:rPr>
      </w:pPr>
      <w:r w:rsidRPr="005D65E9">
        <w:rPr>
          <w:rFonts w:ascii="Arial" w:eastAsia="Times New Roman" w:hAnsi="Arial" w:cs="Arial"/>
        </w:rPr>
        <w:t xml:space="preserve">Authorized Signature </w:t>
      </w:r>
      <w:r w:rsidR="00D0384D">
        <w:rPr>
          <w:rFonts w:ascii="Arial" w:eastAsia="Times New Roman" w:hAnsi="Arial" w:cs="Arial"/>
        </w:rPr>
        <w:tab/>
      </w:r>
      <w:r w:rsidR="00D0384D">
        <w:rPr>
          <w:rFonts w:ascii="Arial" w:eastAsia="Times New Roman" w:hAnsi="Arial" w:cs="Arial"/>
        </w:rPr>
        <w:tab/>
      </w:r>
      <w:r w:rsidR="00D0384D">
        <w:rPr>
          <w:rFonts w:ascii="Arial" w:eastAsia="Times New Roman" w:hAnsi="Arial" w:cs="Arial"/>
        </w:rPr>
        <w:tab/>
      </w:r>
      <w:r w:rsidR="00D0384D">
        <w:rPr>
          <w:rFonts w:ascii="Arial" w:eastAsia="Times New Roman" w:hAnsi="Arial" w:cs="Arial"/>
        </w:rPr>
        <w:tab/>
      </w:r>
      <w:r w:rsidR="00D0384D">
        <w:rPr>
          <w:rFonts w:ascii="Arial" w:eastAsia="Times New Roman" w:hAnsi="Arial" w:cs="Arial"/>
        </w:rPr>
        <w:tab/>
      </w:r>
      <w:r w:rsidR="00D0384D">
        <w:rPr>
          <w:rFonts w:ascii="Arial" w:eastAsia="Times New Roman" w:hAnsi="Arial" w:cs="Arial"/>
        </w:rPr>
        <w:tab/>
        <w:t xml:space="preserve">         </w:t>
      </w:r>
      <w:r w:rsidRPr="005D65E9">
        <w:rPr>
          <w:rFonts w:ascii="Arial" w:eastAsia="Times New Roman" w:hAnsi="Arial" w:cs="Arial"/>
        </w:rPr>
        <w:t xml:space="preserve">Date </w:t>
      </w:r>
      <w:r w:rsidRPr="005D65E9">
        <w:rPr>
          <w:rFonts w:ascii="Arial" w:hAnsi="Arial" w:cs="Arial"/>
          <w:vertAlign w:val="subscript"/>
        </w:rPr>
        <w:t xml:space="preserve"> </w:t>
      </w:r>
    </w:p>
    <w:p w14:paraId="03C4E664" w14:textId="77777777" w:rsidR="004C09B1" w:rsidRDefault="004C09B1">
      <w:pPr>
        <w:spacing w:after="0" w:line="265" w:lineRule="auto"/>
        <w:ind w:left="9" w:hanging="10"/>
        <w:rPr>
          <w:rFonts w:ascii="Arial" w:hAnsi="Arial" w:cs="Arial"/>
          <w:vertAlign w:val="subscript"/>
        </w:rPr>
      </w:pPr>
    </w:p>
    <w:p w14:paraId="0C9366EB" w14:textId="5A2CCD18" w:rsidR="006B4C53" w:rsidRPr="005D65E9" w:rsidRDefault="00DB658B">
      <w:pPr>
        <w:spacing w:after="0" w:line="265" w:lineRule="auto"/>
        <w:ind w:left="9" w:hanging="10"/>
        <w:rPr>
          <w:rFonts w:ascii="Arial" w:hAnsi="Arial" w:cs="Arial"/>
        </w:rPr>
      </w:pPr>
      <w:r w:rsidRPr="005D65E9">
        <w:rPr>
          <w:rFonts w:ascii="Arial" w:eastAsia="Times New Roman" w:hAnsi="Arial" w:cs="Arial"/>
        </w:rPr>
        <w:t xml:space="preserve">________________________________________ </w:t>
      </w:r>
      <w:r w:rsidRPr="005D65E9">
        <w:rPr>
          <w:rFonts w:ascii="Arial" w:hAnsi="Arial" w:cs="Arial"/>
          <w:vertAlign w:val="subscript"/>
        </w:rPr>
        <w:t xml:space="preserve"> </w:t>
      </w:r>
    </w:p>
    <w:p w14:paraId="3546348A" w14:textId="0911C227" w:rsidR="006B4C53" w:rsidRDefault="00DB658B" w:rsidP="004C09B1">
      <w:pPr>
        <w:spacing w:after="12"/>
        <w:rPr>
          <w:rFonts w:ascii="Arial" w:hAnsi="Arial" w:cs="Arial"/>
          <w:vertAlign w:val="subscript"/>
        </w:rPr>
      </w:pPr>
      <w:r w:rsidRPr="005D65E9">
        <w:rPr>
          <w:rFonts w:ascii="Arial" w:eastAsia="Times New Roman" w:hAnsi="Arial" w:cs="Arial"/>
        </w:rPr>
        <w:t xml:space="preserve">Printed Name </w:t>
      </w:r>
    </w:p>
    <w:p w14:paraId="299EADDF" w14:textId="66CEAF81" w:rsidR="00A609BF" w:rsidRDefault="00A609BF" w:rsidP="00F92C3C">
      <w:pPr>
        <w:spacing w:after="10063" w:line="265" w:lineRule="auto"/>
        <w:ind w:left="9" w:hanging="10"/>
        <w:jc w:val="right"/>
      </w:pPr>
    </w:p>
    <w:p w14:paraId="222FE213" w14:textId="77777777" w:rsidR="00F92C3C" w:rsidRDefault="00F92C3C" w:rsidP="00F92C3C">
      <w:pPr>
        <w:spacing w:after="10063" w:line="265" w:lineRule="auto"/>
        <w:ind w:left="9" w:hanging="10"/>
        <w:jc w:val="right"/>
      </w:pPr>
    </w:p>
    <w:sectPr w:rsidR="00F92C3C">
      <w:headerReference w:type="default" r:id="rId9"/>
      <w:pgSz w:w="12240" w:h="15840"/>
      <w:pgMar w:top="985" w:right="1069" w:bottom="12" w:left="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37736" w14:textId="77777777" w:rsidR="00527B11" w:rsidRDefault="00527B11" w:rsidP="00DB658B">
      <w:pPr>
        <w:spacing w:after="0" w:line="240" w:lineRule="auto"/>
      </w:pPr>
      <w:r>
        <w:separator/>
      </w:r>
    </w:p>
  </w:endnote>
  <w:endnote w:type="continuationSeparator" w:id="0">
    <w:p w14:paraId="083A1F3B" w14:textId="77777777" w:rsidR="00527B11" w:rsidRDefault="00527B11" w:rsidP="00DB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D045" w14:textId="77777777" w:rsidR="00527B11" w:rsidRDefault="00527B11" w:rsidP="00DB658B">
      <w:pPr>
        <w:spacing w:after="0" w:line="240" w:lineRule="auto"/>
      </w:pPr>
      <w:r>
        <w:separator/>
      </w:r>
    </w:p>
  </w:footnote>
  <w:footnote w:type="continuationSeparator" w:id="0">
    <w:p w14:paraId="72608482" w14:textId="77777777" w:rsidR="00527B11" w:rsidRDefault="00527B11" w:rsidP="00DB6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C204" w14:textId="58969232" w:rsidR="00F92C3C" w:rsidRDefault="00447095" w:rsidP="00F92C3C">
    <w:pPr>
      <w:pStyle w:val="Header"/>
      <w:tabs>
        <w:tab w:val="clear" w:pos="4680"/>
        <w:tab w:val="clear" w:pos="9360"/>
      </w:tabs>
      <w:ind w:right="-336"/>
      <w:jc w:val="right"/>
      <w:rPr>
        <w:rFonts w:ascii="Arial" w:hAnsi="Arial" w:cs="Arial"/>
        <w:sz w:val="20"/>
        <w:szCs w:val="20"/>
      </w:rPr>
    </w:pPr>
    <w:r w:rsidRPr="00447095">
      <w:rPr>
        <w:rFonts w:ascii="Arial" w:hAnsi="Arial" w:cs="Arial"/>
        <w:sz w:val="20"/>
        <w:szCs w:val="20"/>
      </w:rPr>
      <w:tab/>
    </w:r>
    <w:r w:rsidRPr="00447095">
      <w:rPr>
        <w:rFonts w:ascii="Arial" w:hAnsi="Arial" w:cs="Arial"/>
        <w:sz w:val="20"/>
        <w:szCs w:val="20"/>
      </w:rPr>
      <w:tab/>
    </w:r>
    <w:r w:rsidRPr="00447095">
      <w:rPr>
        <w:rFonts w:ascii="Arial" w:hAnsi="Arial" w:cs="Arial"/>
        <w:sz w:val="20"/>
        <w:szCs w:val="20"/>
      </w:rPr>
      <w:tab/>
    </w:r>
    <w:r w:rsidR="00DB7FF0">
      <w:rPr>
        <w:rFonts w:ascii="Arial" w:hAnsi="Arial" w:cs="Arial"/>
        <w:sz w:val="20"/>
        <w:szCs w:val="20"/>
      </w:rPr>
      <w:tab/>
    </w:r>
    <w:r w:rsidR="00DB7FF0">
      <w:rPr>
        <w:rFonts w:ascii="Arial" w:hAnsi="Arial" w:cs="Arial"/>
        <w:sz w:val="20"/>
        <w:szCs w:val="20"/>
      </w:rPr>
      <w:tab/>
    </w:r>
    <w:r w:rsidR="00DB7FF0">
      <w:rPr>
        <w:rFonts w:ascii="Arial" w:hAnsi="Arial" w:cs="Arial"/>
        <w:sz w:val="20"/>
        <w:szCs w:val="20"/>
      </w:rPr>
      <w:tab/>
    </w:r>
    <w:r w:rsidRPr="00447095">
      <w:rPr>
        <w:rFonts w:ascii="Arial" w:hAnsi="Arial" w:cs="Arial"/>
        <w:sz w:val="20"/>
        <w:szCs w:val="20"/>
      </w:rPr>
      <w:tab/>
    </w:r>
    <w:r w:rsidRPr="00447095">
      <w:rPr>
        <w:rFonts w:ascii="Arial" w:hAnsi="Arial" w:cs="Arial"/>
        <w:sz w:val="20"/>
        <w:szCs w:val="20"/>
      </w:rPr>
      <w:tab/>
    </w:r>
    <w:r w:rsidRPr="00447095">
      <w:rPr>
        <w:rFonts w:ascii="Arial" w:hAnsi="Arial" w:cs="Arial"/>
        <w:sz w:val="20"/>
        <w:szCs w:val="20"/>
      </w:rPr>
      <w:tab/>
    </w:r>
    <w:r w:rsidRPr="00447095">
      <w:rPr>
        <w:rFonts w:ascii="Arial" w:hAnsi="Arial" w:cs="Arial"/>
        <w:sz w:val="20"/>
        <w:szCs w:val="20"/>
      </w:rPr>
      <w:tab/>
    </w:r>
    <w:r w:rsidRPr="00447095">
      <w:rPr>
        <w:rFonts w:ascii="Arial" w:hAnsi="Arial" w:cs="Arial"/>
        <w:sz w:val="20"/>
        <w:szCs w:val="20"/>
      </w:rPr>
      <w:tab/>
      <w:t xml:space="preserve">                        </w:t>
    </w:r>
    <w:r w:rsidR="00F92C3C">
      <w:rPr>
        <w:rFonts w:ascii="Arial" w:hAnsi="Arial" w:cs="Arial"/>
        <w:sz w:val="20"/>
        <w:szCs w:val="20"/>
      </w:rPr>
      <w:t xml:space="preserve">Revised </w:t>
    </w:r>
    <w:r w:rsidR="00775F69">
      <w:rPr>
        <w:rFonts w:ascii="Arial" w:hAnsi="Arial" w:cs="Arial"/>
        <w:sz w:val="20"/>
        <w:szCs w:val="20"/>
      </w:rPr>
      <w:t>5</w:t>
    </w:r>
    <w:r w:rsidR="00F92C3C">
      <w:rPr>
        <w:rFonts w:ascii="Arial" w:hAnsi="Arial" w:cs="Arial"/>
        <w:sz w:val="20"/>
        <w:szCs w:val="20"/>
      </w:rPr>
      <w:t xml:space="preserve">/2022 </w:t>
    </w:r>
  </w:p>
  <w:p w14:paraId="7A026927" w14:textId="77777777" w:rsidR="00F92C3C" w:rsidRDefault="00F92C3C" w:rsidP="00F92C3C">
    <w:pPr>
      <w:pStyle w:val="Header"/>
      <w:tabs>
        <w:tab w:val="clear" w:pos="4680"/>
        <w:tab w:val="clear" w:pos="9360"/>
      </w:tabs>
      <w:ind w:right="-336"/>
      <w:jc w:val="right"/>
      <w:rPr>
        <w:rFonts w:ascii="Arial" w:hAnsi="Arial" w:cs="Arial"/>
        <w:sz w:val="20"/>
        <w:szCs w:val="20"/>
      </w:rPr>
    </w:pPr>
  </w:p>
  <w:p w14:paraId="38F5CAE0" w14:textId="0D8BBD77" w:rsidR="00A609BF" w:rsidRPr="00447095" w:rsidRDefault="00A609BF" w:rsidP="00F92C3C">
    <w:pPr>
      <w:pStyle w:val="Header"/>
      <w:tabs>
        <w:tab w:val="clear" w:pos="4680"/>
        <w:tab w:val="clear" w:pos="9360"/>
      </w:tabs>
      <w:ind w:right="-336"/>
      <w:jc w:val="right"/>
      <w:rPr>
        <w:sz w:val="20"/>
        <w:szCs w:val="20"/>
      </w:rPr>
    </w:pPr>
    <w:r w:rsidRPr="00F92C3C">
      <w:rPr>
        <w:rFonts w:ascii="Arial" w:hAnsi="Arial" w:cs="Arial"/>
        <w:sz w:val="20"/>
        <w:szCs w:val="20"/>
        <w:highlight w:val="yellow"/>
      </w:rPr>
      <w:t xml:space="preserve">Page </w:t>
    </w:r>
    <w:r w:rsidR="00E2462D">
      <w:rPr>
        <w:rFonts w:ascii="Arial" w:hAnsi="Arial" w:cs="Arial"/>
        <w:sz w:val="20"/>
        <w:szCs w:val="20"/>
        <w:highlight w:val="yellow"/>
      </w:rPr>
      <w:t>1</w:t>
    </w:r>
    <w:r w:rsidRPr="00F92C3C">
      <w:rPr>
        <w:rFonts w:ascii="Arial" w:hAnsi="Arial" w:cs="Arial"/>
        <w:color w:val="FF0000"/>
        <w:sz w:val="20"/>
        <w:szCs w:val="20"/>
        <w:highlight w:val="yellow"/>
      </w:rPr>
      <w:t xml:space="preserve"> of</w:t>
    </w:r>
    <w:r w:rsidR="00E2462D">
      <w:rPr>
        <w:rFonts w:ascii="Arial" w:hAnsi="Arial" w:cs="Arial"/>
        <w:color w:val="FF0000"/>
        <w:sz w:val="20"/>
        <w:szCs w:val="20"/>
        <w:highlight w:val="yellow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76E"/>
    <w:multiLevelType w:val="hybridMultilevel"/>
    <w:tmpl w:val="AD449372"/>
    <w:lvl w:ilvl="0" w:tplc="E3A6F702">
      <w:start w:val="1"/>
      <w:numFmt w:val="decimal"/>
      <w:lvlText w:val="%1."/>
      <w:lvlJc w:val="left"/>
      <w:pPr>
        <w:ind w:left="460" w:hanging="360"/>
      </w:pPr>
      <w:rPr>
        <w:rFonts w:ascii="Arial" w:hAnsi="Arial" w:cs="Arial" w:hint="default"/>
        <w:sz w:val="24"/>
        <w:szCs w:val="24"/>
      </w:rPr>
    </w:lvl>
    <w:lvl w:ilvl="1" w:tplc="D17279FE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color w:val="001F5F"/>
        <w:sz w:val="24"/>
        <w:szCs w:val="24"/>
      </w:rPr>
    </w:lvl>
    <w:lvl w:ilvl="2" w:tplc="AB348BCE">
      <w:start w:val="1"/>
      <w:numFmt w:val="bullet"/>
      <w:lvlText w:val="•"/>
      <w:lvlJc w:val="left"/>
      <w:pPr>
        <w:ind w:left="2069" w:hanging="360"/>
      </w:pPr>
      <w:rPr>
        <w:rFonts w:hint="default"/>
      </w:rPr>
    </w:lvl>
    <w:lvl w:ilvl="3" w:tplc="F6F0ED20">
      <w:start w:val="1"/>
      <w:numFmt w:val="bullet"/>
      <w:lvlText w:val="•"/>
      <w:lvlJc w:val="left"/>
      <w:pPr>
        <w:ind w:left="2958" w:hanging="360"/>
      </w:pPr>
      <w:rPr>
        <w:rFonts w:hint="default"/>
      </w:rPr>
    </w:lvl>
    <w:lvl w:ilvl="4" w:tplc="823CBC24">
      <w:start w:val="1"/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6512E194">
      <w:start w:val="1"/>
      <w:numFmt w:val="bullet"/>
      <w:lvlText w:val="•"/>
      <w:lvlJc w:val="left"/>
      <w:pPr>
        <w:ind w:left="4735" w:hanging="360"/>
      </w:pPr>
      <w:rPr>
        <w:rFonts w:hint="default"/>
      </w:rPr>
    </w:lvl>
    <w:lvl w:ilvl="6" w:tplc="684A51B0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7" w:tplc="2F00A092">
      <w:start w:val="1"/>
      <w:numFmt w:val="bullet"/>
      <w:lvlText w:val="•"/>
      <w:lvlJc w:val="left"/>
      <w:pPr>
        <w:ind w:left="6513" w:hanging="360"/>
      </w:pPr>
      <w:rPr>
        <w:rFonts w:hint="default"/>
      </w:rPr>
    </w:lvl>
    <w:lvl w:ilvl="8" w:tplc="B1767486">
      <w:start w:val="1"/>
      <w:numFmt w:val="bullet"/>
      <w:lvlText w:val="•"/>
      <w:lvlJc w:val="left"/>
      <w:pPr>
        <w:ind w:left="7402" w:hanging="360"/>
      </w:pPr>
      <w:rPr>
        <w:rFonts w:hint="default"/>
      </w:rPr>
    </w:lvl>
  </w:abstractNum>
  <w:abstractNum w:abstractNumId="1" w15:restartNumberingAfterBreak="0">
    <w:nsid w:val="04EA45C8"/>
    <w:multiLevelType w:val="hybridMultilevel"/>
    <w:tmpl w:val="F2B6C6D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EB65217"/>
    <w:multiLevelType w:val="hybridMultilevel"/>
    <w:tmpl w:val="5BCC10B6"/>
    <w:lvl w:ilvl="0" w:tplc="6B0644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F0D0F"/>
    <w:multiLevelType w:val="hybridMultilevel"/>
    <w:tmpl w:val="11AEC0AA"/>
    <w:lvl w:ilvl="0" w:tplc="362C9CC2">
      <w:start w:val="1"/>
      <w:numFmt w:val="decimal"/>
      <w:lvlText w:val="%1."/>
      <w:lvlJc w:val="left"/>
      <w:pPr>
        <w:ind w:left="1440" w:hanging="360"/>
      </w:pPr>
      <w:rPr>
        <w:rFonts w:ascii="Georgia" w:hAnsi="Georgia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B0465B"/>
    <w:multiLevelType w:val="hybridMultilevel"/>
    <w:tmpl w:val="B2C6ED60"/>
    <w:lvl w:ilvl="0" w:tplc="362C9CC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70D40"/>
    <w:multiLevelType w:val="hybridMultilevel"/>
    <w:tmpl w:val="00843572"/>
    <w:lvl w:ilvl="0" w:tplc="362C9CC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D3101"/>
    <w:multiLevelType w:val="hybridMultilevel"/>
    <w:tmpl w:val="85069F14"/>
    <w:lvl w:ilvl="0" w:tplc="500EAD84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2C566">
      <w:start w:val="1"/>
      <w:numFmt w:val="lowerLetter"/>
      <w:lvlText w:val="%2."/>
      <w:lvlJc w:val="left"/>
      <w:pPr>
        <w:ind w:left="1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A41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E872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C0BF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2A3B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BCDF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263F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06B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F67BA4"/>
    <w:multiLevelType w:val="hybridMultilevel"/>
    <w:tmpl w:val="0CB83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9493A"/>
    <w:multiLevelType w:val="hybridMultilevel"/>
    <w:tmpl w:val="D8E2CF78"/>
    <w:lvl w:ilvl="0" w:tplc="362C9CC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857193">
    <w:abstractNumId w:val="6"/>
  </w:num>
  <w:num w:numId="2" w16cid:durableId="543521212">
    <w:abstractNumId w:val="3"/>
  </w:num>
  <w:num w:numId="3" w16cid:durableId="1630697495">
    <w:abstractNumId w:val="8"/>
  </w:num>
  <w:num w:numId="4" w16cid:durableId="1776366638">
    <w:abstractNumId w:val="5"/>
  </w:num>
  <w:num w:numId="5" w16cid:durableId="1827940690">
    <w:abstractNumId w:val="4"/>
  </w:num>
  <w:num w:numId="6" w16cid:durableId="1720864228">
    <w:abstractNumId w:val="1"/>
  </w:num>
  <w:num w:numId="7" w16cid:durableId="18285530">
    <w:abstractNumId w:val="2"/>
  </w:num>
  <w:num w:numId="8" w16cid:durableId="1512909912">
    <w:abstractNumId w:val="7"/>
  </w:num>
  <w:num w:numId="9" w16cid:durableId="82184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53"/>
    <w:rsid w:val="00006BDF"/>
    <w:rsid w:val="00107A03"/>
    <w:rsid w:val="0016670D"/>
    <w:rsid w:val="001850D2"/>
    <w:rsid w:val="0018731C"/>
    <w:rsid w:val="001D5E02"/>
    <w:rsid w:val="0026385F"/>
    <w:rsid w:val="00282B5C"/>
    <w:rsid w:val="00334A7B"/>
    <w:rsid w:val="00394243"/>
    <w:rsid w:val="003D14FB"/>
    <w:rsid w:val="00423E45"/>
    <w:rsid w:val="00447095"/>
    <w:rsid w:val="004A15BD"/>
    <w:rsid w:val="004B212E"/>
    <w:rsid w:val="004C09B1"/>
    <w:rsid w:val="00527B11"/>
    <w:rsid w:val="005D65E9"/>
    <w:rsid w:val="005F35B2"/>
    <w:rsid w:val="006B4C53"/>
    <w:rsid w:val="006C2190"/>
    <w:rsid w:val="006E32E7"/>
    <w:rsid w:val="00701B18"/>
    <w:rsid w:val="00775F69"/>
    <w:rsid w:val="007A3C40"/>
    <w:rsid w:val="008260ED"/>
    <w:rsid w:val="00881B04"/>
    <w:rsid w:val="00931F21"/>
    <w:rsid w:val="00A609BF"/>
    <w:rsid w:val="00A724CB"/>
    <w:rsid w:val="00A75AB9"/>
    <w:rsid w:val="00A7666E"/>
    <w:rsid w:val="00AB1C28"/>
    <w:rsid w:val="00C4578E"/>
    <w:rsid w:val="00C9532E"/>
    <w:rsid w:val="00D0384D"/>
    <w:rsid w:val="00D80165"/>
    <w:rsid w:val="00DB658B"/>
    <w:rsid w:val="00DB7FF0"/>
    <w:rsid w:val="00E2462D"/>
    <w:rsid w:val="00E40D07"/>
    <w:rsid w:val="00F138D7"/>
    <w:rsid w:val="00F16E9B"/>
    <w:rsid w:val="00F239FD"/>
    <w:rsid w:val="00F60531"/>
    <w:rsid w:val="00F91B85"/>
    <w:rsid w:val="00F92C3C"/>
    <w:rsid w:val="00F973D2"/>
    <w:rsid w:val="00FD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035C9"/>
  <w15:docId w15:val="{74488ED3-4FD6-47F8-B0E1-6B7CD83F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/>
      <w:ind w:left="3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5" w:lineRule="auto"/>
      <w:ind w:left="24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5D6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C4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9B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6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9BF"/>
    <w:rPr>
      <w:rFonts w:ascii="Calibri" w:eastAsia="Calibri" w:hAnsi="Calibri" w:cs="Calibri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E2462D"/>
    <w:pPr>
      <w:widowControl w:val="0"/>
      <w:spacing w:after="0" w:line="240" w:lineRule="auto"/>
      <w:ind w:left="460" w:hanging="360"/>
    </w:pPr>
    <w:rPr>
      <w:rFonts w:ascii="Arial" w:eastAsia="Arial" w:hAnsi="Arial" w:cs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2462D"/>
    <w:rPr>
      <w:rFonts w:ascii="Arial" w:eastAsia="Arial" w:hAnsi="Arial" w:cs="Times New Roman"/>
      <w:sz w:val="24"/>
      <w:szCs w:val="24"/>
    </w:rPr>
  </w:style>
  <w:style w:type="character" w:styleId="Hyperlink">
    <w:name w:val="Hyperlink"/>
    <w:uiPriority w:val="99"/>
    <w:unhideWhenUsed/>
    <w:rsid w:val="00E24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ek12.org/OFP/Title-IX-Part-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Decision Support RFP Amendment Number 1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Decision Support RFP Amendment Number 1</dc:title>
  <dc:subject/>
  <dc:creator>TA428815</dc:creator>
  <cp:keywords/>
  <cp:lastModifiedBy>Judy Nelson</cp:lastModifiedBy>
  <cp:revision>2</cp:revision>
  <dcterms:created xsi:type="dcterms:W3CDTF">2023-04-03T20:54:00Z</dcterms:created>
  <dcterms:modified xsi:type="dcterms:W3CDTF">2023-04-03T20:54:00Z</dcterms:modified>
</cp:coreProperties>
</file>