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40F15F7C" w14:textId="77777777" w:rsidR="00713EE4" w:rsidRPr="0055256C" w:rsidRDefault="00700432">
      <w:pPr>
        <w:pStyle w:val="Heading1"/>
        <w:spacing w:after="200"/>
        <w:ind w:left="76"/>
        <w:rPr>
          <w:rFonts w:ascii="Georgia" w:hAnsi="Georgia"/>
          <w:color w:val="auto"/>
          <w:sz w:val="22"/>
        </w:rPr>
      </w:pPr>
      <w:r w:rsidRPr="0055256C">
        <w:rPr>
          <w:rFonts w:ascii="Georgia" w:hAnsi="Georgia"/>
          <w:color w:val="auto"/>
          <w:sz w:val="22"/>
        </w:rPr>
        <w:tab/>
      </w:r>
      <w:r w:rsidR="009504E4" w:rsidRPr="0055256C">
        <w:rPr>
          <w:rFonts w:ascii="Georgia" w:hAnsi="Georgia"/>
          <w:color w:val="auto"/>
          <w:sz w:val="22"/>
        </w:rPr>
        <w:t>Mississippi</w:t>
      </w:r>
      <w:r w:rsidR="00CA4825" w:rsidRPr="0055256C">
        <w:rPr>
          <w:rFonts w:ascii="Georgia" w:hAnsi="Georgia"/>
          <w:color w:val="auto"/>
          <w:sz w:val="22"/>
        </w:rPr>
        <w:t xml:space="preserve"> School and District</w:t>
      </w:r>
      <w:r w:rsidR="00C468AD" w:rsidRPr="0055256C">
        <w:rPr>
          <w:rFonts w:ascii="Georgia" w:hAnsi="Georgia"/>
          <w:color w:val="auto"/>
          <w:sz w:val="22"/>
        </w:rPr>
        <w:t xml:space="preserve"> </w:t>
      </w:r>
      <w:r w:rsidR="00CA4825" w:rsidRPr="0055256C">
        <w:rPr>
          <w:rFonts w:ascii="Georgia" w:hAnsi="Georgia"/>
          <w:color w:val="auto"/>
          <w:sz w:val="22"/>
        </w:rPr>
        <w:t>Grading System</w:t>
      </w:r>
    </w:p>
    <w:p w14:paraId="06E8EAD9" w14:textId="77777777" w:rsidR="009504E4" w:rsidRPr="0055256C" w:rsidRDefault="00CA4825">
      <w:pPr>
        <w:spacing w:after="11" w:line="248" w:lineRule="auto"/>
        <w:ind w:left="-5" w:hanging="10"/>
        <w:rPr>
          <w:rFonts w:ascii="Georgia" w:eastAsia="Arial" w:hAnsi="Georgia" w:cs="Arial"/>
          <w:color w:val="auto"/>
        </w:rPr>
      </w:pPr>
      <w:r w:rsidRPr="0055256C">
        <w:rPr>
          <w:rFonts w:ascii="Georgia" w:eastAsia="Arial" w:hAnsi="Georgia" w:cs="Arial"/>
          <w:color w:val="auto"/>
        </w:rPr>
        <w:t xml:space="preserve">The A-F grading scale is a way to identify how well </w:t>
      </w:r>
      <w:r w:rsidR="004218FB">
        <w:rPr>
          <w:rFonts w:ascii="Georgia" w:eastAsia="Arial" w:hAnsi="Georgia" w:cs="Arial"/>
          <w:color w:val="auto"/>
        </w:rPr>
        <w:t>students are</w:t>
      </w:r>
      <w:r w:rsidRPr="0055256C">
        <w:rPr>
          <w:rFonts w:ascii="Georgia" w:eastAsia="Arial" w:hAnsi="Georgia" w:cs="Arial"/>
          <w:color w:val="auto"/>
        </w:rPr>
        <w:t xml:space="preserve"> performing in school. </w:t>
      </w:r>
      <w:r w:rsidR="006E4588">
        <w:rPr>
          <w:rFonts w:ascii="Georgia" w:eastAsia="Arial" w:hAnsi="Georgia" w:cs="Arial"/>
          <w:color w:val="auto"/>
        </w:rPr>
        <w:t>For school or district grades, i</w:t>
      </w:r>
      <w:r w:rsidRPr="0055256C">
        <w:rPr>
          <w:rFonts w:ascii="Georgia" w:eastAsia="Arial" w:hAnsi="Georgia" w:cs="Arial"/>
          <w:color w:val="auto"/>
        </w:rPr>
        <w:t>t is important to understand that several factors are taken into considerat</w:t>
      </w:r>
      <w:r w:rsidR="006E4588">
        <w:rPr>
          <w:rFonts w:ascii="Georgia" w:eastAsia="Arial" w:hAnsi="Georgia" w:cs="Arial"/>
          <w:color w:val="auto"/>
        </w:rPr>
        <w:t>ion</w:t>
      </w:r>
      <w:r w:rsidRPr="0055256C">
        <w:rPr>
          <w:rFonts w:ascii="Georgia" w:eastAsia="Arial" w:hAnsi="Georgia" w:cs="Arial"/>
          <w:color w:val="auto"/>
        </w:rPr>
        <w:t xml:space="preserve">. </w:t>
      </w:r>
    </w:p>
    <w:p w14:paraId="30862F4B" w14:textId="77777777" w:rsidR="004040BC" w:rsidRPr="0055256C" w:rsidRDefault="004040BC">
      <w:pPr>
        <w:spacing w:after="11" w:line="248" w:lineRule="auto"/>
        <w:ind w:left="-5" w:hanging="10"/>
        <w:rPr>
          <w:rFonts w:ascii="Georgia" w:eastAsia="Arial" w:hAnsi="Georgia" w:cs="Arial"/>
          <w:color w:val="auto"/>
        </w:rPr>
      </w:pPr>
    </w:p>
    <w:p w14:paraId="26D12D62" w14:textId="5B417918" w:rsidR="004040BC" w:rsidRDefault="004040BC">
      <w:pPr>
        <w:spacing w:after="11" w:line="248" w:lineRule="auto"/>
        <w:ind w:left="-5" w:hanging="10"/>
        <w:rPr>
          <w:rFonts w:ascii="Georgia" w:eastAsia="Arial" w:hAnsi="Georgia" w:cs="Arial"/>
          <w:color w:val="auto"/>
        </w:rPr>
      </w:pPr>
      <w:r w:rsidRPr="0055256C">
        <w:rPr>
          <w:rFonts w:ascii="Georgia" w:eastAsia="Arial" w:hAnsi="Georgia" w:cs="Arial"/>
          <w:color w:val="auto"/>
        </w:rPr>
        <w:t xml:space="preserve">Mississippi’s school grading system considers </w:t>
      </w:r>
      <w:r w:rsidR="006E4588">
        <w:rPr>
          <w:rFonts w:ascii="Georgia" w:eastAsia="Arial" w:hAnsi="Georgia" w:cs="Arial"/>
          <w:color w:val="auto"/>
        </w:rPr>
        <w:t xml:space="preserve">several indicators, including </w:t>
      </w:r>
      <w:r w:rsidRPr="0055256C">
        <w:rPr>
          <w:rFonts w:ascii="Georgia" w:eastAsia="Arial" w:hAnsi="Georgia" w:cs="Arial"/>
          <w:color w:val="auto"/>
        </w:rPr>
        <w:t>how well students perform on state tests, whether students are showing improvement on those tests from year to year and whether students are grad</w:t>
      </w:r>
      <w:r w:rsidR="00DB2933" w:rsidRPr="0055256C">
        <w:rPr>
          <w:rFonts w:ascii="Georgia" w:eastAsia="Arial" w:hAnsi="Georgia" w:cs="Arial"/>
          <w:color w:val="auto"/>
        </w:rPr>
        <w:t>uating within four years. The system also factors in how well schools are helping their lowest achieving students make progress</w:t>
      </w:r>
      <w:r w:rsidR="00871D42">
        <w:rPr>
          <w:rFonts w:ascii="Georgia" w:eastAsia="Arial" w:hAnsi="Georgia" w:cs="Arial"/>
          <w:color w:val="auto"/>
        </w:rPr>
        <w:t xml:space="preserve"> toward proficiency</w:t>
      </w:r>
      <w:r w:rsidR="00DB2933" w:rsidRPr="0055256C">
        <w:rPr>
          <w:rFonts w:ascii="Georgia" w:eastAsia="Arial" w:hAnsi="Georgia" w:cs="Arial"/>
          <w:color w:val="auto"/>
        </w:rPr>
        <w:t xml:space="preserve">. </w:t>
      </w:r>
    </w:p>
    <w:p w14:paraId="79CF8646" w14:textId="295F3599" w:rsidR="00A534FF" w:rsidRDefault="00A534FF">
      <w:pPr>
        <w:spacing w:after="11" w:line="248" w:lineRule="auto"/>
        <w:ind w:left="-5" w:hanging="10"/>
        <w:rPr>
          <w:rFonts w:ascii="Georgia" w:eastAsia="Arial" w:hAnsi="Georgia" w:cs="Arial"/>
          <w:color w:val="auto"/>
        </w:rPr>
      </w:pPr>
    </w:p>
    <w:p w14:paraId="44980653" w14:textId="27F14831" w:rsidR="00A534FF" w:rsidRDefault="00A534FF">
      <w:pPr>
        <w:spacing w:after="11" w:line="248" w:lineRule="auto"/>
        <w:ind w:left="-5" w:hanging="10"/>
        <w:rPr>
          <w:rFonts w:ascii="Georgia" w:eastAsia="Arial" w:hAnsi="Georgia" w:cs="Arial"/>
          <w:color w:val="auto"/>
        </w:rPr>
      </w:pPr>
      <w:r>
        <w:rPr>
          <w:rFonts w:ascii="Georgia" w:eastAsia="Arial" w:hAnsi="Georgia" w:cs="Arial"/>
          <w:color w:val="auto"/>
        </w:rPr>
        <w:t>View district and school grades in the Mississippi Succeeds Report Car</w:t>
      </w:r>
      <w:r w:rsidR="00C86C43">
        <w:rPr>
          <w:rFonts w:ascii="Georgia" w:eastAsia="Arial" w:hAnsi="Georgia" w:cs="Arial"/>
          <w:color w:val="auto"/>
        </w:rPr>
        <w:t>d:</w:t>
      </w:r>
      <w:r>
        <w:rPr>
          <w:rFonts w:ascii="Georgia" w:eastAsia="Arial" w:hAnsi="Georgia" w:cs="Arial"/>
          <w:color w:val="auto"/>
        </w:rPr>
        <w:t xml:space="preserve"> </w:t>
      </w:r>
      <w:hyperlink r:id="rId7" w:history="1">
        <w:r w:rsidR="00C86C43" w:rsidRPr="007A0D2C">
          <w:rPr>
            <w:rStyle w:val="Hyperlink"/>
            <w:rFonts w:ascii="Georgia" w:eastAsia="Arial" w:hAnsi="Georgia" w:cs="Arial"/>
          </w:rPr>
          <w:t>msrc.mdek12.org</w:t>
        </w:r>
      </w:hyperlink>
    </w:p>
    <w:p w14:paraId="44DE5BF9" w14:textId="77777777" w:rsidR="00C86C43" w:rsidRPr="0055256C" w:rsidRDefault="00C86C43">
      <w:pPr>
        <w:spacing w:after="11" w:line="248" w:lineRule="auto"/>
        <w:ind w:left="-5" w:hanging="10"/>
        <w:rPr>
          <w:rFonts w:ascii="Georgia" w:eastAsia="Arial" w:hAnsi="Georgia" w:cs="Arial"/>
          <w:color w:val="auto"/>
        </w:rPr>
      </w:pPr>
    </w:p>
    <w:p w14:paraId="41C6D9F9" w14:textId="77777777" w:rsidR="009504E4" w:rsidRPr="0055256C" w:rsidRDefault="009504E4" w:rsidP="00C65A83">
      <w:pPr>
        <w:spacing w:after="11" w:line="248" w:lineRule="auto"/>
        <w:rPr>
          <w:rFonts w:ascii="Georgia" w:eastAsia="Arial" w:hAnsi="Georgia" w:cs="Arial"/>
          <w:color w:val="auto"/>
        </w:rPr>
      </w:pPr>
    </w:p>
    <w:p w14:paraId="04A50957" w14:textId="77777777" w:rsidR="00713EE4" w:rsidRPr="0055256C" w:rsidRDefault="009504E4">
      <w:pPr>
        <w:spacing w:after="255"/>
        <w:ind w:left="-5" w:hanging="10"/>
        <w:rPr>
          <w:rFonts w:ascii="Georgia" w:hAnsi="Georgia"/>
          <w:color w:val="auto"/>
        </w:rPr>
      </w:pPr>
      <w:r w:rsidRPr="0055256C">
        <w:rPr>
          <w:rFonts w:ascii="Georgia" w:eastAsia="Arial" w:hAnsi="Georgia" w:cs="Arial"/>
          <w:b/>
          <w:color w:val="auto"/>
        </w:rPr>
        <w:t>H</w:t>
      </w:r>
      <w:r w:rsidR="00CA4825" w:rsidRPr="0055256C">
        <w:rPr>
          <w:rFonts w:ascii="Georgia" w:eastAsia="Arial" w:hAnsi="Georgia" w:cs="Arial"/>
          <w:b/>
          <w:color w:val="auto"/>
        </w:rPr>
        <w:t>istory and Goal:</w:t>
      </w:r>
    </w:p>
    <w:p w14:paraId="1CEE0F3F" w14:textId="0428B8DE" w:rsidR="7392480F" w:rsidRDefault="7392480F" w:rsidP="41294A8C">
      <w:pPr>
        <w:rPr>
          <w:rFonts w:ascii="Georgia" w:eastAsia="Georgia" w:hAnsi="Georgia" w:cs="Georgia"/>
        </w:rPr>
      </w:pPr>
      <w:r w:rsidRPr="41294A8C">
        <w:rPr>
          <w:rFonts w:ascii="Georgia" w:eastAsia="Georgia" w:hAnsi="Georgia" w:cs="Georgia"/>
        </w:rPr>
        <w:t xml:space="preserve">The Mississippi Legislature passed legislation in 2013 that required the state to implement an A-F grading scale for schools based on the following criteria: </w:t>
      </w:r>
    </w:p>
    <w:p w14:paraId="0A6F9342" w14:textId="77777777" w:rsidR="00427F49" w:rsidRPr="0055256C" w:rsidRDefault="00427F49" w:rsidP="41294A8C">
      <w:pPr>
        <w:pStyle w:val="ListParagraph"/>
        <w:numPr>
          <w:ilvl w:val="0"/>
          <w:numId w:val="5"/>
        </w:numPr>
        <w:rPr>
          <w:rFonts w:ascii="Georgia" w:eastAsia="Georgia" w:hAnsi="Georgia" w:cs="Georgia"/>
          <w:color w:val="000000" w:themeColor="text1"/>
        </w:rPr>
      </w:pPr>
      <w:r w:rsidRPr="41294A8C">
        <w:rPr>
          <w:rFonts w:ascii="Georgia" w:eastAsia="Georgia" w:hAnsi="Georgia" w:cs="Georgia"/>
        </w:rPr>
        <w:t xml:space="preserve">Student Achievement: the percent of students proficient and advanced on the current state assessments </w:t>
      </w:r>
    </w:p>
    <w:p w14:paraId="75710B56" w14:textId="0E4005BA" w:rsidR="00427F49" w:rsidRPr="0055256C" w:rsidRDefault="00427F49" w:rsidP="41294A8C">
      <w:pPr>
        <w:pStyle w:val="ListParagraph"/>
        <w:numPr>
          <w:ilvl w:val="0"/>
          <w:numId w:val="5"/>
        </w:numPr>
        <w:rPr>
          <w:rFonts w:ascii="Georgia" w:eastAsia="Georgia" w:hAnsi="Georgia" w:cs="Georgia"/>
          <w:color w:val="000000" w:themeColor="text1"/>
        </w:rPr>
      </w:pPr>
      <w:r w:rsidRPr="41294A8C">
        <w:rPr>
          <w:rFonts w:ascii="Georgia" w:eastAsia="Georgia" w:hAnsi="Georgia" w:cs="Georgia"/>
        </w:rPr>
        <w:t>Individual Student Growth: the percent of students making one year</w:t>
      </w:r>
      <w:r w:rsidR="00696FEF">
        <w:rPr>
          <w:rFonts w:ascii="Georgia" w:eastAsia="Georgia" w:hAnsi="Georgia" w:cs="Georgia"/>
        </w:rPr>
        <w:t>’</w:t>
      </w:r>
      <w:r w:rsidRPr="41294A8C">
        <w:rPr>
          <w:rFonts w:ascii="Georgia" w:eastAsia="Georgia" w:hAnsi="Georgia" w:cs="Georgia"/>
        </w:rPr>
        <w:t xml:space="preserve">s progress in one year’s time on the state assessment, with an emphasis on the progress of the lowest 25 percent of students in the school or district </w:t>
      </w:r>
    </w:p>
    <w:p w14:paraId="0CCCE392" w14:textId="7BBF7036" w:rsidR="00713EE4" w:rsidRDefault="00CA4825" w:rsidP="41294A8C">
      <w:pPr>
        <w:rPr>
          <w:rFonts w:ascii="Georgia" w:eastAsia="Georgia" w:hAnsi="Georgia" w:cs="Georgia"/>
        </w:rPr>
      </w:pPr>
      <w:r w:rsidRPr="41294A8C">
        <w:rPr>
          <w:rFonts w:ascii="Georgia" w:eastAsia="Georgia" w:hAnsi="Georgia" w:cs="Georgia"/>
        </w:rPr>
        <w:t xml:space="preserve">The goal is to help parents and the public better understand how well </w:t>
      </w:r>
      <w:r w:rsidR="0061420E" w:rsidRPr="41294A8C">
        <w:rPr>
          <w:rFonts w:ascii="Georgia" w:eastAsia="Georgia" w:hAnsi="Georgia" w:cs="Georgia"/>
        </w:rPr>
        <w:t xml:space="preserve">a school is </w:t>
      </w:r>
      <w:r w:rsidRPr="41294A8C">
        <w:rPr>
          <w:rFonts w:ascii="Georgia" w:eastAsia="Georgia" w:hAnsi="Georgia" w:cs="Georgia"/>
        </w:rPr>
        <w:t>performing and to begin conversations to continually improve education.</w:t>
      </w:r>
    </w:p>
    <w:p w14:paraId="23DF6236" w14:textId="20B84A7A" w:rsidR="00B6396B" w:rsidRPr="0055256C" w:rsidRDefault="00B6396B" w:rsidP="00B6396B">
      <w:pPr>
        <w:spacing w:after="255"/>
        <w:ind w:left="-5" w:hanging="10"/>
        <w:rPr>
          <w:rFonts w:ascii="Georgia" w:hAnsi="Georgia"/>
          <w:color w:val="auto"/>
        </w:rPr>
      </w:pPr>
      <w:r>
        <w:rPr>
          <w:rFonts w:ascii="Georgia" w:eastAsia="Arial" w:hAnsi="Georgia" w:cs="Arial"/>
          <w:b/>
          <w:color w:val="auto"/>
        </w:rPr>
        <w:br/>
      </w:r>
      <w:r w:rsidRPr="0055256C">
        <w:rPr>
          <w:rFonts w:ascii="Georgia" w:eastAsia="Arial" w:hAnsi="Georgia" w:cs="Arial"/>
          <w:b/>
          <w:color w:val="auto"/>
        </w:rPr>
        <w:t xml:space="preserve">Who Was Involved in </w:t>
      </w:r>
      <w:r>
        <w:rPr>
          <w:rFonts w:ascii="Georgia" w:eastAsia="Arial" w:hAnsi="Georgia" w:cs="Arial"/>
          <w:b/>
          <w:color w:val="auto"/>
        </w:rPr>
        <w:t xml:space="preserve">the </w:t>
      </w:r>
      <w:r w:rsidRPr="0055256C">
        <w:rPr>
          <w:rFonts w:ascii="Georgia" w:eastAsia="Arial" w:hAnsi="Georgia" w:cs="Arial"/>
          <w:b/>
          <w:color w:val="auto"/>
        </w:rPr>
        <w:t>Development of</w:t>
      </w:r>
      <w:r>
        <w:rPr>
          <w:rFonts w:ascii="Georgia" w:eastAsia="Arial" w:hAnsi="Georgia" w:cs="Arial"/>
          <w:b/>
          <w:color w:val="auto"/>
        </w:rPr>
        <w:t xml:space="preserve"> the</w:t>
      </w:r>
      <w:r w:rsidRPr="0055256C">
        <w:rPr>
          <w:rFonts w:ascii="Georgia" w:eastAsia="Arial" w:hAnsi="Georgia" w:cs="Arial"/>
          <w:b/>
          <w:color w:val="auto"/>
        </w:rPr>
        <w:t xml:space="preserve"> Accountability Model? </w:t>
      </w:r>
    </w:p>
    <w:p w14:paraId="4BC774FA" w14:textId="77777777" w:rsidR="00B6396B" w:rsidRPr="0055256C" w:rsidRDefault="00B6396B" w:rsidP="00B6396B">
      <w:pPr>
        <w:pStyle w:val="ListParagraph"/>
        <w:numPr>
          <w:ilvl w:val="0"/>
          <w:numId w:val="2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Legislators</w:t>
      </w:r>
    </w:p>
    <w:p w14:paraId="3DDF7FF9" w14:textId="77777777" w:rsidR="00B6396B" w:rsidRPr="0055256C" w:rsidRDefault="00B6396B" w:rsidP="00B6396B">
      <w:pPr>
        <w:pStyle w:val="ListParagraph"/>
        <w:numPr>
          <w:ilvl w:val="0"/>
          <w:numId w:val="2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Superintendents</w:t>
      </w:r>
    </w:p>
    <w:p w14:paraId="423D558A" w14:textId="77777777" w:rsidR="00B6396B" w:rsidRPr="0055256C" w:rsidRDefault="00B6396B" w:rsidP="00B6396B">
      <w:pPr>
        <w:pStyle w:val="ListParagraph"/>
        <w:numPr>
          <w:ilvl w:val="0"/>
          <w:numId w:val="2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Administrators</w:t>
      </w:r>
    </w:p>
    <w:p w14:paraId="4607600E" w14:textId="77777777" w:rsidR="00B6396B" w:rsidRPr="0055256C" w:rsidRDefault="00B6396B" w:rsidP="00B6396B">
      <w:pPr>
        <w:pStyle w:val="ListParagraph"/>
        <w:numPr>
          <w:ilvl w:val="0"/>
          <w:numId w:val="2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Mississippi Department of Education</w:t>
      </w:r>
    </w:p>
    <w:p w14:paraId="23FCD985" w14:textId="77777777" w:rsidR="00B6396B" w:rsidRPr="0055256C" w:rsidRDefault="00B6396B" w:rsidP="00B6396B">
      <w:pPr>
        <w:pStyle w:val="ListParagraph"/>
        <w:numPr>
          <w:ilvl w:val="0"/>
          <w:numId w:val="2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Business and Policy Leaders</w:t>
      </w:r>
    </w:p>
    <w:p w14:paraId="7A40D2AE" w14:textId="77777777" w:rsidR="00B6396B" w:rsidRPr="0055256C" w:rsidRDefault="00B6396B" w:rsidP="41294A8C">
      <w:pPr>
        <w:rPr>
          <w:rFonts w:ascii="Georgia" w:eastAsia="Georgia" w:hAnsi="Georgia" w:cs="Georgia"/>
        </w:rPr>
      </w:pPr>
    </w:p>
    <w:p w14:paraId="2B431F4C" w14:textId="77777777" w:rsidR="00713EE4" w:rsidRPr="0055256C" w:rsidRDefault="00CA4825">
      <w:pPr>
        <w:spacing w:after="255"/>
        <w:ind w:left="-5" w:hanging="10"/>
        <w:rPr>
          <w:rFonts w:ascii="Georgia" w:hAnsi="Georgia"/>
          <w:color w:val="auto"/>
        </w:rPr>
      </w:pPr>
      <w:r w:rsidRPr="0055256C">
        <w:rPr>
          <w:rFonts w:ascii="Georgia" w:eastAsia="Arial" w:hAnsi="Georgia" w:cs="Arial"/>
          <w:b/>
          <w:color w:val="auto"/>
        </w:rPr>
        <w:t>What the Grades Represent:</w:t>
      </w:r>
    </w:p>
    <w:p w14:paraId="4914767C" w14:textId="77777777" w:rsidR="00713EE4" w:rsidRPr="0055256C" w:rsidRDefault="00CA4825" w:rsidP="41294A8C">
      <w:pPr>
        <w:pStyle w:val="ListParagraph"/>
        <w:numPr>
          <w:ilvl w:val="0"/>
          <w:numId w:val="4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How well students are</w:t>
      </w:r>
      <w:r w:rsidR="00700432" w:rsidRPr="41294A8C">
        <w:rPr>
          <w:rFonts w:ascii="Georgia" w:eastAsia="Arial" w:hAnsi="Georgia" w:cs="Arial"/>
          <w:color w:val="auto"/>
        </w:rPr>
        <w:t xml:space="preserve"> performing in math and English l</w:t>
      </w:r>
      <w:r w:rsidRPr="41294A8C">
        <w:rPr>
          <w:rFonts w:ascii="Georgia" w:eastAsia="Arial" w:hAnsi="Georgia" w:cs="Arial"/>
          <w:color w:val="auto"/>
        </w:rPr>
        <w:t xml:space="preserve">anguage </w:t>
      </w:r>
      <w:r w:rsidR="00700432" w:rsidRPr="41294A8C">
        <w:rPr>
          <w:rFonts w:ascii="Georgia" w:eastAsia="Arial" w:hAnsi="Georgia" w:cs="Arial"/>
          <w:color w:val="auto"/>
        </w:rPr>
        <w:t>a</w:t>
      </w:r>
      <w:r w:rsidRPr="41294A8C">
        <w:rPr>
          <w:rFonts w:ascii="Georgia" w:eastAsia="Arial" w:hAnsi="Georgia" w:cs="Arial"/>
          <w:color w:val="auto"/>
        </w:rPr>
        <w:t>rts on state assessments.</w:t>
      </w:r>
    </w:p>
    <w:p w14:paraId="31123EA7" w14:textId="77777777" w:rsidR="00713EE4" w:rsidRPr="0055256C" w:rsidRDefault="00CA4825" w:rsidP="41294A8C">
      <w:pPr>
        <w:pStyle w:val="ListParagraph"/>
        <w:numPr>
          <w:ilvl w:val="0"/>
          <w:numId w:val="4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Whether students in the school are meeting annual expec</w:t>
      </w:r>
      <w:r w:rsidR="0061420E" w:rsidRPr="41294A8C">
        <w:rPr>
          <w:rFonts w:ascii="Georgia" w:eastAsia="Arial" w:hAnsi="Georgia" w:cs="Arial"/>
          <w:color w:val="auto"/>
        </w:rPr>
        <w:t xml:space="preserve">ted growth in math and </w:t>
      </w:r>
      <w:r w:rsidRPr="41294A8C">
        <w:rPr>
          <w:rFonts w:ascii="Georgia" w:eastAsia="Arial" w:hAnsi="Georgia" w:cs="Arial"/>
          <w:color w:val="auto"/>
        </w:rPr>
        <w:t>English</w:t>
      </w:r>
      <w:r w:rsidR="00700432" w:rsidRPr="41294A8C">
        <w:rPr>
          <w:rFonts w:ascii="Georgia" w:eastAsia="Arial" w:hAnsi="Georgia" w:cs="Arial"/>
          <w:color w:val="auto"/>
        </w:rPr>
        <w:t xml:space="preserve"> l</w:t>
      </w:r>
      <w:r w:rsidRPr="41294A8C">
        <w:rPr>
          <w:rFonts w:ascii="Georgia" w:eastAsia="Arial" w:hAnsi="Georgia" w:cs="Arial"/>
          <w:color w:val="auto"/>
        </w:rPr>
        <w:t xml:space="preserve">anguage </w:t>
      </w:r>
      <w:r w:rsidR="00700432" w:rsidRPr="41294A8C">
        <w:rPr>
          <w:rFonts w:ascii="Georgia" w:eastAsia="Arial" w:hAnsi="Georgia" w:cs="Arial"/>
          <w:color w:val="auto"/>
        </w:rPr>
        <w:t>a</w:t>
      </w:r>
      <w:r w:rsidRPr="41294A8C">
        <w:rPr>
          <w:rFonts w:ascii="Georgia" w:eastAsia="Arial" w:hAnsi="Georgia" w:cs="Arial"/>
          <w:color w:val="auto"/>
        </w:rPr>
        <w:t>rts.</w:t>
      </w:r>
    </w:p>
    <w:p w14:paraId="23FA4AB6" w14:textId="77777777" w:rsidR="009528C9" w:rsidRPr="0055256C" w:rsidRDefault="009528C9" w:rsidP="41294A8C">
      <w:pPr>
        <w:pStyle w:val="ListParagraph"/>
        <w:numPr>
          <w:ilvl w:val="0"/>
          <w:numId w:val="4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How well students are performing in U.S. History and Science</w:t>
      </w:r>
    </w:p>
    <w:p w14:paraId="5410EAE1" w14:textId="77777777" w:rsidR="00713EE4" w:rsidRPr="0055256C" w:rsidRDefault="00CA4825" w:rsidP="41294A8C">
      <w:pPr>
        <w:pStyle w:val="ListParagraph"/>
        <w:numPr>
          <w:ilvl w:val="0"/>
          <w:numId w:val="4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Whether high school students are graduating on time.</w:t>
      </w:r>
    </w:p>
    <w:p w14:paraId="280F8D83" w14:textId="77777777" w:rsidR="00713EE4" w:rsidRPr="0055256C" w:rsidRDefault="00CA4825" w:rsidP="41294A8C">
      <w:pPr>
        <w:pStyle w:val="ListParagraph"/>
        <w:numPr>
          <w:ilvl w:val="0"/>
          <w:numId w:val="4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lastRenderedPageBreak/>
        <w:t xml:space="preserve">Whether students </w:t>
      </w:r>
      <w:r w:rsidR="009528C9" w:rsidRPr="41294A8C">
        <w:rPr>
          <w:rFonts w:ascii="Georgia" w:eastAsia="Arial" w:hAnsi="Georgia" w:cs="Arial"/>
          <w:color w:val="auto"/>
        </w:rPr>
        <w:t xml:space="preserve">are participating in and performing well in </w:t>
      </w:r>
      <w:r w:rsidR="0061420E" w:rsidRPr="41294A8C">
        <w:rPr>
          <w:rFonts w:ascii="Georgia" w:eastAsia="Arial" w:hAnsi="Georgia" w:cs="Arial"/>
          <w:color w:val="auto"/>
        </w:rPr>
        <w:t>accelerate</w:t>
      </w:r>
      <w:r w:rsidR="009528C9" w:rsidRPr="41294A8C">
        <w:rPr>
          <w:rFonts w:ascii="Georgia" w:eastAsia="Arial" w:hAnsi="Georgia" w:cs="Arial"/>
          <w:color w:val="auto"/>
        </w:rPr>
        <w:t>d</w:t>
      </w:r>
      <w:r w:rsidR="0061420E" w:rsidRPr="41294A8C">
        <w:rPr>
          <w:rFonts w:ascii="Georgia" w:eastAsia="Arial" w:hAnsi="Georgia" w:cs="Arial"/>
          <w:color w:val="auto"/>
        </w:rPr>
        <w:t xml:space="preserve"> coursework, such as Advanced Placement (AP), International Baccalaureate (IB) classes, and dual credit college courses.</w:t>
      </w:r>
      <w:r w:rsidRPr="41294A8C">
        <w:rPr>
          <w:rFonts w:ascii="Georgia" w:eastAsia="Arial" w:hAnsi="Georgia" w:cs="Arial"/>
          <w:color w:val="auto"/>
        </w:rPr>
        <w:t xml:space="preserve"> </w:t>
      </w:r>
    </w:p>
    <w:p w14:paraId="77B490E9" w14:textId="77777777" w:rsidR="00700432" w:rsidRPr="0055256C" w:rsidRDefault="00700432" w:rsidP="41294A8C">
      <w:pPr>
        <w:pStyle w:val="ListParagraph"/>
        <w:numPr>
          <w:ilvl w:val="0"/>
          <w:numId w:val="4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 xml:space="preserve">How students perform on </w:t>
      </w:r>
      <w:r w:rsidR="007A2A8B" w:rsidRPr="41294A8C">
        <w:rPr>
          <w:rFonts w:ascii="Georgia" w:eastAsia="Arial" w:hAnsi="Georgia" w:cs="Arial"/>
          <w:color w:val="auto"/>
        </w:rPr>
        <w:t xml:space="preserve">the </w:t>
      </w:r>
      <w:r w:rsidRPr="41294A8C">
        <w:rPr>
          <w:rFonts w:ascii="Georgia" w:eastAsia="Arial" w:hAnsi="Georgia" w:cs="Arial"/>
          <w:color w:val="auto"/>
        </w:rPr>
        <w:t>ACT</w:t>
      </w:r>
    </w:p>
    <w:p w14:paraId="65282EEE" w14:textId="77777777" w:rsidR="00713EE4" w:rsidRPr="0055256C" w:rsidRDefault="00CA4825" w:rsidP="41294A8C">
      <w:pPr>
        <w:pStyle w:val="ListParagraph"/>
        <w:numPr>
          <w:ilvl w:val="0"/>
          <w:numId w:val="4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 xml:space="preserve">Whether there are large differences between the achievement levels among students, especially students who receive additional educational services. </w:t>
      </w:r>
    </w:p>
    <w:p w14:paraId="519D5D11" w14:textId="77777777" w:rsidR="00713EE4" w:rsidRPr="0055256C" w:rsidRDefault="00CA4825" w:rsidP="41294A8C">
      <w:pPr>
        <w:pStyle w:val="ListParagraph"/>
        <w:numPr>
          <w:ilvl w:val="0"/>
          <w:numId w:val="4"/>
        </w:numPr>
        <w:spacing w:after="253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 xml:space="preserve">Whether a school is performing above expectations. </w:t>
      </w:r>
    </w:p>
    <w:p w14:paraId="1D0831A4" w14:textId="77777777" w:rsidR="00713EE4" w:rsidRPr="0055256C" w:rsidRDefault="00CA4825">
      <w:pPr>
        <w:spacing w:after="255"/>
        <w:ind w:left="-5" w:hanging="10"/>
        <w:rPr>
          <w:rFonts w:ascii="Georgia" w:hAnsi="Georgia"/>
          <w:color w:val="auto"/>
        </w:rPr>
      </w:pPr>
      <w:r w:rsidRPr="0055256C">
        <w:rPr>
          <w:rFonts w:ascii="Georgia" w:eastAsia="Arial" w:hAnsi="Georgia" w:cs="Arial"/>
          <w:b/>
          <w:color w:val="auto"/>
        </w:rPr>
        <w:t>What the Grades Are Not:</w:t>
      </w:r>
    </w:p>
    <w:p w14:paraId="5E651999" w14:textId="77777777" w:rsidR="00713EE4" w:rsidRPr="0055256C" w:rsidRDefault="00CA4825" w:rsidP="41294A8C">
      <w:pPr>
        <w:pStyle w:val="ListParagraph"/>
        <w:numPr>
          <w:ilvl w:val="0"/>
          <w:numId w:val="3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They do not measure how well an individual student or teacher is doing.</w:t>
      </w:r>
    </w:p>
    <w:p w14:paraId="4A409E45" w14:textId="07BA094E" w:rsidR="00B23B82" w:rsidRPr="00B6396B" w:rsidRDefault="00CA4825" w:rsidP="00B6396B">
      <w:pPr>
        <w:pStyle w:val="ListParagraph"/>
        <w:numPr>
          <w:ilvl w:val="0"/>
          <w:numId w:val="3"/>
        </w:numPr>
        <w:spacing w:after="248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 xml:space="preserve">They do not take into consideration other things the school may </w:t>
      </w:r>
      <w:r w:rsidR="0061420E" w:rsidRPr="41294A8C">
        <w:rPr>
          <w:rFonts w:ascii="Georgia" w:eastAsia="Arial" w:hAnsi="Georgia" w:cs="Arial"/>
          <w:color w:val="auto"/>
        </w:rPr>
        <w:t xml:space="preserve">be doing well, such as meeting </w:t>
      </w:r>
      <w:r w:rsidRPr="41294A8C">
        <w:rPr>
          <w:rFonts w:ascii="Georgia" w:eastAsia="Arial" w:hAnsi="Georgia" w:cs="Arial"/>
          <w:color w:val="auto"/>
        </w:rPr>
        <w:t xml:space="preserve">students’ </w:t>
      </w:r>
      <w:r w:rsidR="0061420E" w:rsidRPr="41294A8C">
        <w:rPr>
          <w:rFonts w:ascii="Georgia" w:eastAsia="Arial" w:hAnsi="Georgia" w:cs="Arial"/>
          <w:color w:val="auto"/>
        </w:rPr>
        <w:t xml:space="preserve">emotional/social or </w:t>
      </w:r>
      <w:r w:rsidRPr="41294A8C">
        <w:rPr>
          <w:rFonts w:ascii="Georgia" w:eastAsia="Arial" w:hAnsi="Georgia" w:cs="Arial"/>
          <w:color w:val="auto"/>
        </w:rPr>
        <w:t>health needs or how well students are performing in other subject areas.</w:t>
      </w:r>
    </w:p>
    <w:p w14:paraId="2C048AB2" w14:textId="77777777" w:rsidR="00713EE4" w:rsidRPr="0055256C" w:rsidRDefault="00CA4825">
      <w:pPr>
        <w:spacing w:after="255"/>
        <w:ind w:left="-5" w:hanging="10"/>
        <w:rPr>
          <w:rFonts w:ascii="Georgia" w:hAnsi="Georgia"/>
          <w:color w:val="auto"/>
        </w:rPr>
      </w:pPr>
      <w:r w:rsidRPr="0055256C">
        <w:rPr>
          <w:rFonts w:ascii="Georgia" w:eastAsia="Arial" w:hAnsi="Georgia" w:cs="Arial"/>
          <w:b/>
          <w:color w:val="auto"/>
        </w:rPr>
        <w:t>What Parents Can Do:</w:t>
      </w:r>
    </w:p>
    <w:p w14:paraId="45498909" w14:textId="77777777" w:rsidR="00713EE4" w:rsidRPr="0055256C" w:rsidRDefault="00CA4825" w:rsidP="41294A8C">
      <w:pPr>
        <w:pStyle w:val="ListParagraph"/>
        <w:numPr>
          <w:ilvl w:val="0"/>
          <w:numId w:val="1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Become aware of how well schools are performing in the community.</w:t>
      </w:r>
    </w:p>
    <w:p w14:paraId="311AE4DA" w14:textId="77777777" w:rsidR="00713EE4" w:rsidRPr="0055256C" w:rsidRDefault="00CA4825" w:rsidP="41294A8C">
      <w:pPr>
        <w:pStyle w:val="ListParagraph"/>
        <w:numPr>
          <w:ilvl w:val="0"/>
          <w:numId w:val="1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Talk with teachers and school officials about how to help the school.</w:t>
      </w:r>
    </w:p>
    <w:p w14:paraId="6FCA5D14" w14:textId="77777777" w:rsidR="00713EE4" w:rsidRPr="0055256C" w:rsidRDefault="00CA4825" w:rsidP="41294A8C">
      <w:pPr>
        <w:pStyle w:val="ListParagraph"/>
        <w:numPr>
          <w:ilvl w:val="0"/>
          <w:numId w:val="1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Volunteer at school and engage in areas that need improvement.</w:t>
      </w:r>
    </w:p>
    <w:p w14:paraId="25D7DB5E" w14:textId="2DA9C619" w:rsidR="00D73BAB" w:rsidRPr="00B6396B" w:rsidRDefault="00CA4825" w:rsidP="00FB4E7B">
      <w:pPr>
        <w:pStyle w:val="ListParagraph"/>
        <w:numPr>
          <w:ilvl w:val="0"/>
          <w:numId w:val="1"/>
        </w:numPr>
        <w:spacing w:after="11" w:line="248" w:lineRule="auto"/>
        <w:rPr>
          <w:rFonts w:asciiTheme="minorHAnsi" w:eastAsiaTheme="minorEastAsia" w:hAnsiTheme="minorHAnsi" w:cstheme="minorBidi"/>
          <w:color w:val="000000" w:themeColor="text1"/>
        </w:rPr>
      </w:pPr>
      <w:r w:rsidRPr="41294A8C">
        <w:rPr>
          <w:rFonts w:ascii="Georgia" w:eastAsia="Arial" w:hAnsi="Georgia" w:cs="Arial"/>
          <w:color w:val="auto"/>
        </w:rPr>
        <w:t>Ensure children have excellent attendance, complete al</w:t>
      </w:r>
      <w:r w:rsidR="0061420E" w:rsidRPr="41294A8C">
        <w:rPr>
          <w:rFonts w:ascii="Georgia" w:eastAsia="Arial" w:hAnsi="Georgia" w:cs="Arial"/>
          <w:color w:val="auto"/>
        </w:rPr>
        <w:t xml:space="preserve">l assignments, and are engaged </w:t>
      </w:r>
      <w:r w:rsidRPr="41294A8C">
        <w:rPr>
          <w:rFonts w:ascii="Georgia" w:eastAsia="Arial" w:hAnsi="Georgia" w:cs="Arial"/>
          <w:color w:val="auto"/>
        </w:rPr>
        <w:t xml:space="preserve">in learning. </w:t>
      </w:r>
    </w:p>
    <w:p w14:paraId="1B33EBBA" w14:textId="77777777" w:rsidR="002D71E7" w:rsidRDefault="002D71E7" w:rsidP="006317C7">
      <w:pPr>
        <w:spacing w:after="3" w:line="255" w:lineRule="auto"/>
        <w:ind w:left="-5" w:hanging="10"/>
        <w:rPr>
          <w:rFonts w:ascii="Georgia" w:eastAsia="Arial" w:hAnsi="Georgia" w:cs="Arial"/>
          <w:b/>
          <w:color w:val="auto"/>
        </w:rPr>
      </w:pPr>
    </w:p>
    <w:p w14:paraId="31E70BF9" w14:textId="652177DC" w:rsidR="006317C7" w:rsidRPr="00084F05" w:rsidRDefault="006317C7" w:rsidP="006317C7">
      <w:pPr>
        <w:spacing w:after="3" w:line="255" w:lineRule="auto"/>
        <w:ind w:left="-5" w:hanging="10"/>
        <w:rPr>
          <w:rFonts w:ascii="Georgia" w:eastAsia="Arial" w:hAnsi="Georgia" w:cs="Arial"/>
          <w:b/>
          <w:color w:val="auto"/>
        </w:rPr>
      </w:pPr>
      <w:r w:rsidRPr="00084F05">
        <w:rPr>
          <w:rFonts w:ascii="Georgia" w:eastAsia="Arial" w:hAnsi="Georgia" w:cs="Arial"/>
          <w:b/>
          <w:color w:val="auto"/>
        </w:rPr>
        <w:t>How Grades Are Earned</w:t>
      </w:r>
      <w:r w:rsidR="00B6396B">
        <w:rPr>
          <w:rFonts w:ascii="Georgia" w:eastAsia="Arial" w:hAnsi="Georgia" w:cs="Arial"/>
          <w:b/>
          <w:color w:val="auto"/>
        </w:rPr>
        <w:t>:</w:t>
      </w:r>
    </w:p>
    <w:p w14:paraId="07C31B4A" w14:textId="77777777" w:rsidR="006317C7" w:rsidRDefault="006317C7" w:rsidP="006317C7">
      <w:pPr>
        <w:spacing w:after="3" w:line="255" w:lineRule="auto"/>
        <w:ind w:left="-5" w:hanging="10"/>
        <w:rPr>
          <w:rFonts w:ascii="Georgia" w:eastAsia="Arial" w:hAnsi="Georgia" w:cs="Arial"/>
          <w:color w:val="auto"/>
        </w:rPr>
      </w:pPr>
    </w:p>
    <w:p w14:paraId="0B2CD38C" w14:textId="21E214A0" w:rsidR="006317C7" w:rsidRPr="0055256C" w:rsidRDefault="006317C7" w:rsidP="41294A8C">
      <w:pPr>
        <w:spacing w:after="3" w:line="255" w:lineRule="auto"/>
        <w:ind w:left="-5" w:hanging="10"/>
        <w:rPr>
          <w:rFonts w:ascii="Georgia" w:hAnsi="Georgia"/>
          <w:color w:val="auto"/>
        </w:rPr>
      </w:pPr>
      <w:r w:rsidRPr="41294A8C">
        <w:rPr>
          <w:rFonts w:ascii="Georgia" w:eastAsia="Arial" w:hAnsi="Georgia" w:cs="Arial"/>
          <w:color w:val="auto"/>
        </w:rPr>
        <w:t xml:space="preserve">Grades are assigned to schools based on points earned. Schools earn points in several categories, such as performance, growth, and graduation rate (for high schools). </w:t>
      </w:r>
    </w:p>
    <w:p w14:paraId="0F45134B" w14:textId="1DF656D7" w:rsidR="006317C7" w:rsidRPr="0055256C" w:rsidRDefault="006317C7" w:rsidP="41294A8C">
      <w:pPr>
        <w:spacing w:after="3" w:line="255" w:lineRule="auto"/>
        <w:ind w:left="-5" w:hanging="10"/>
        <w:rPr>
          <w:rFonts w:ascii="Georgia" w:eastAsia="Arial" w:hAnsi="Georgia" w:cs="Arial"/>
          <w:color w:val="auto"/>
        </w:rPr>
      </w:pPr>
    </w:p>
    <w:p w14:paraId="20B665EF" w14:textId="7498C9FF" w:rsidR="006317C7" w:rsidRPr="0055256C" w:rsidRDefault="262930AC" w:rsidP="79351F8F">
      <w:pPr>
        <w:spacing w:after="3" w:line="255" w:lineRule="auto"/>
        <w:ind w:left="-5" w:hanging="10"/>
        <w:rPr>
          <w:b/>
          <w:bCs/>
          <w:color w:val="000000" w:themeColor="text1"/>
        </w:rPr>
      </w:pPr>
      <w:r w:rsidRPr="79351F8F">
        <w:rPr>
          <w:rFonts w:ascii="Georgia" w:eastAsia="Arial" w:hAnsi="Georgia" w:cs="Arial"/>
          <w:b/>
          <w:bCs/>
          <w:color w:val="auto"/>
        </w:rPr>
        <w:t>Elementary and Middle Schools (</w:t>
      </w:r>
      <w:r w:rsidR="0903253D" w:rsidRPr="79351F8F">
        <w:rPr>
          <w:rFonts w:ascii="Georgia" w:eastAsia="Arial" w:hAnsi="Georgia" w:cs="Arial"/>
          <w:b/>
          <w:bCs/>
          <w:color w:val="auto"/>
        </w:rPr>
        <w:t xml:space="preserve">Earn up to </w:t>
      </w:r>
      <w:r w:rsidRPr="79351F8F">
        <w:rPr>
          <w:rFonts w:ascii="Georgia" w:eastAsia="Arial" w:hAnsi="Georgia" w:cs="Arial"/>
          <w:b/>
          <w:bCs/>
          <w:color w:val="auto"/>
        </w:rPr>
        <w:t>700</w:t>
      </w:r>
      <w:r w:rsidR="7F2A9B38" w:rsidRPr="79351F8F">
        <w:rPr>
          <w:rFonts w:ascii="Georgia" w:eastAsia="Arial" w:hAnsi="Georgia" w:cs="Arial"/>
          <w:b/>
          <w:bCs/>
          <w:color w:val="auto"/>
        </w:rPr>
        <w:t xml:space="preserve"> </w:t>
      </w:r>
      <w:r w:rsidRPr="79351F8F">
        <w:rPr>
          <w:rFonts w:ascii="Georgia" w:eastAsia="Arial" w:hAnsi="Georgia" w:cs="Arial"/>
          <w:b/>
          <w:bCs/>
          <w:color w:val="auto"/>
        </w:rPr>
        <w:t>point</w:t>
      </w:r>
      <w:r w:rsidR="669FDEBA" w:rsidRPr="79351F8F">
        <w:rPr>
          <w:rFonts w:ascii="Georgia" w:eastAsia="Arial" w:hAnsi="Georgia" w:cs="Arial"/>
          <w:b/>
          <w:bCs/>
          <w:color w:val="auto"/>
        </w:rPr>
        <w:t>s)</w:t>
      </w:r>
    </w:p>
    <w:tbl>
      <w:tblPr>
        <w:tblStyle w:val="TableGrid"/>
        <w:tblW w:w="0" w:type="auto"/>
        <w:tblInd w:w="-5" w:type="dxa"/>
        <w:tblLayout w:type="fixed"/>
        <w:tblLook w:val="06A0" w:firstRow="1" w:lastRow="0" w:firstColumn="1" w:lastColumn="0" w:noHBand="1" w:noVBand="1"/>
      </w:tblPr>
      <w:tblGrid>
        <w:gridCol w:w="2685"/>
        <w:gridCol w:w="2685"/>
        <w:gridCol w:w="2685"/>
        <w:gridCol w:w="2685"/>
      </w:tblGrid>
      <w:tr w:rsidR="41294A8C" w14:paraId="197496A0" w14:textId="77777777" w:rsidTr="0047797E">
        <w:tc>
          <w:tcPr>
            <w:tcW w:w="2685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72B0F4C1" w14:textId="75EECF1E" w:rsidR="262930AC" w:rsidRDefault="262930AC" w:rsidP="00953A75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Reading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2277AA58" w14:textId="78EC88F9" w:rsidR="262930AC" w:rsidRDefault="262930AC" w:rsidP="00953A75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Math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CA292A4" w14:textId="6F773A0E" w:rsidR="262930AC" w:rsidRDefault="262930AC" w:rsidP="00953A75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Science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E9B7FA4" w14:textId="551EDE32" w:rsidR="262930AC" w:rsidRDefault="262930AC" w:rsidP="00953A75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English Language Learners</w:t>
            </w:r>
          </w:p>
        </w:tc>
      </w:tr>
      <w:tr w:rsidR="41294A8C" w14:paraId="51B4FD5E" w14:textId="77777777" w:rsidTr="0047797E">
        <w:trPr>
          <w:trHeight w:val="399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257B51AF" w14:textId="0EE43BC0" w:rsidR="262930AC" w:rsidRDefault="262930AC" w:rsidP="00953A75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>Proficiency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683F177C" w14:textId="5A966E03" w:rsidR="262930AC" w:rsidRDefault="262930AC" w:rsidP="00953A75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>Proficiency</w:t>
            </w:r>
          </w:p>
          <w:p w14:paraId="4D17512E" w14:textId="7609D374" w:rsidR="41294A8C" w:rsidRDefault="41294A8C" w:rsidP="00953A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1211532E" w14:textId="64D50020" w:rsidR="41294A8C" w:rsidRDefault="79E927DF" w:rsidP="00953A75">
            <w:pPr>
              <w:spacing w:line="259" w:lineRule="auto"/>
              <w:jc w:val="center"/>
              <w:rPr>
                <w:color w:val="000000" w:themeColor="text1"/>
                <w:lang w:val="es-MX"/>
              </w:rPr>
            </w:pPr>
            <w:r w:rsidRPr="79351F8F">
              <w:rPr>
                <w:color w:val="000000" w:themeColor="text1"/>
                <w:lang w:val="es-MX"/>
              </w:rPr>
              <w:t>Proficiency</w:t>
            </w:r>
          </w:p>
          <w:p w14:paraId="5568A07A" w14:textId="48A08FF4" w:rsidR="41294A8C" w:rsidRDefault="41294A8C" w:rsidP="00953A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086E3021" w14:textId="5A72C17C" w:rsidR="41294A8C" w:rsidRDefault="1B3BFD6B" w:rsidP="00953A75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>Progress to Proficiency</w:t>
            </w:r>
          </w:p>
        </w:tc>
      </w:tr>
      <w:tr w:rsidR="79351F8F" w14:paraId="40A34243" w14:textId="77777777" w:rsidTr="0047797E">
        <w:trPr>
          <w:trHeight w:val="29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10BFBD" w14:textId="21E5665A" w:rsidR="4B046D20" w:rsidRPr="00E661FD" w:rsidRDefault="4B046D20" w:rsidP="00953A75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93460E3" w14:textId="21E5665A" w:rsidR="4B046D20" w:rsidRPr="00E661FD" w:rsidRDefault="4B046D20" w:rsidP="00953A75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  <w:p w14:paraId="5D2DED82" w14:textId="405CAC24" w:rsidR="79351F8F" w:rsidRDefault="79351F8F" w:rsidP="00953A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581DC83" w14:textId="21E5665A" w:rsidR="4B046D20" w:rsidRPr="00E661FD" w:rsidRDefault="4B046D20" w:rsidP="00953A75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  <w:p w14:paraId="5558A34F" w14:textId="1888CF6E" w:rsidR="79351F8F" w:rsidRPr="00E661FD" w:rsidRDefault="79351F8F" w:rsidP="00953A75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2FB5BF5" w14:textId="1265D345" w:rsidR="4B046D20" w:rsidRPr="00E661FD" w:rsidRDefault="4B046D20" w:rsidP="00953A75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35 points</w:t>
            </w:r>
          </w:p>
        </w:tc>
      </w:tr>
      <w:tr w:rsidR="41294A8C" w14:paraId="43CF8E16" w14:textId="77777777" w:rsidTr="00E306DF">
        <w:trPr>
          <w:trHeight w:val="381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1FD73786" w14:textId="3D3E6E60" w:rsidR="41294A8C" w:rsidRDefault="1B3BFD6B" w:rsidP="005E7596">
            <w:pPr>
              <w:jc w:val="center"/>
              <w:rPr>
                <w:color w:val="000000" w:themeColor="text1"/>
              </w:rPr>
            </w:pPr>
            <w:r w:rsidRPr="1F2B4DCE">
              <w:rPr>
                <w:color w:val="000000" w:themeColor="text1"/>
              </w:rPr>
              <w:t>Growth All Students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38EE8F74" w14:textId="1F1D2EF8" w:rsidR="41294A8C" w:rsidRDefault="1B3BFD6B" w:rsidP="005E7596">
            <w:pPr>
              <w:jc w:val="center"/>
              <w:rPr>
                <w:color w:val="000000" w:themeColor="text1"/>
              </w:rPr>
            </w:pPr>
            <w:r w:rsidRPr="1F2B4DCE">
              <w:rPr>
                <w:color w:val="000000" w:themeColor="text1"/>
              </w:rPr>
              <w:t>Growth All Students</w:t>
            </w:r>
          </w:p>
          <w:p w14:paraId="0F233132" w14:textId="17D4796F" w:rsidR="41294A8C" w:rsidRDefault="41294A8C" w:rsidP="005E75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D64FAC" w14:textId="7D57EC3E" w:rsidR="41294A8C" w:rsidRDefault="41294A8C" w:rsidP="41294A8C">
            <w:pPr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629237" w14:textId="7D57EC3E" w:rsidR="41294A8C" w:rsidRDefault="41294A8C" w:rsidP="41294A8C">
            <w:pPr>
              <w:rPr>
                <w:color w:val="000000" w:themeColor="text1"/>
              </w:rPr>
            </w:pPr>
          </w:p>
        </w:tc>
      </w:tr>
      <w:tr w:rsidR="1F2B4DCE" w14:paraId="235AD52E" w14:textId="77777777" w:rsidTr="00E306DF">
        <w:trPr>
          <w:trHeight w:val="37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40ACF0" w14:textId="21E5665A" w:rsidR="1F2B4DCE" w:rsidRPr="00E661FD" w:rsidRDefault="1F2B4DCE" w:rsidP="005E7596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65A3A71" w14:textId="21E5665A" w:rsidR="1F2B4DCE" w:rsidRPr="00E661FD" w:rsidRDefault="1F2B4DCE" w:rsidP="005E7596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  <w:p w14:paraId="0BE4EA1E" w14:textId="405CAC24" w:rsidR="1F2B4DCE" w:rsidRPr="00E661FD" w:rsidRDefault="1F2B4DCE" w:rsidP="005E7596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5D4E0B" w14:textId="28C05E9E" w:rsidR="1F2B4DCE" w:rsidRDefault="1F2B4DCE" w:rsidP="1F2B4DCE">
            <w:pPr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2BCB3F62" w14:textId="47FD92BC" w:rsidR="1F2B4DCE" w:rsidRDefault="1F2B4DCE" w:rsidP="1F2B4DCE">
            <w:pPr>
              <w:rPr>
                <w:color w:val="000000" w:themeColor="text1"/>
              </w:rPr>
            </w:pPr>
          </w:p>
        </w:tc>
      </w:tr>
      <w:tr w:rsidR="41294A8C" w14:paraId="279FD684" w14:textId="77777777" w:rsidTr="00E306DF">
        <w:trPr>
          <w:trHeight w:val="64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091EA5C0" w14:textId="3D9FAE9E" w:rsidR="1B3BFD6B" w:rsidRDefault="1B3BFD6B" w:rsidP="005E7596">
            <w:pPr>
              <w:spacing w:line="259" w:lineRule="auto"/>
              <w:jc w:val="center"/>
              <w:rPr>
                <w:color w:val="000000" w:themeColor="text1"/>
              </w:rPr>
            </w:pPr>
            <w:r w:rsidRPr="1F2B4DCE">
              <w:rPr>
                <w:color w:val="000000" w:themeColor="text1"/>
              </w:rPr>
              <w:t>Growth Lowest 25% of Students</w:t>
            </w:r>
          </w:p>
          <w:p w14:paraId="353AB3AE" w14:textId="4539D9B4" w:rsidR="41294A8C" w:rsidRDefault="41294A8C" w:rsidP="005E75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2C1CB6C9" w14:textId="6BA54095" w:rsidR="41294A8C" w:rsidRDefault="1B3BFD6B" w:rsidP="00F8657E">
            <w:pPr>
              <w:jc w:val="center"/>
              <w:rPr>
                <w:color w:val="000000" w:themeColor="text1"/>
              </w:rPr>
            </w:pPr>
            <w:r w:rsidRPr="1F2B4DCE">
              <w:rPr>
                <w:color w:val="000000" w:themeColor="text1"/>
              </w:rPr>
              <w:t>Growth Lowest 25% of Students</w:t>
            </w:r>
          </w:p>
          <w:p w14:paraId="2BF27D71" w14:textId="0C8EF9F8" w:rsidR="41294A8C" w:rsidRDefault="41294A8C" w:rsidP="005E75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AF5DB7" w14:textId="7C4CBCAC" w:rsidR="41294A8C" w:rsidRDefault="41294A8C" w:rsidP="41294A8C">
            <w:pPr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51E6B9FC" w14:textId="00A7D806" w:rsidR="41294A8C" w:rsidRDefault="41294A8C" w:rsidP="41294A8C">
            <w:pPr>
              <w:rPr>
                <w:color w:val="000000" w:themeColor="text1"/>
              </w:rPr>
            </w:pPr>
          </w:p>
        </w:tc>
      </w:tr>
      <w:tr w:rsidR="1F2B4DCE" w14:paraId="5A2E0711" w14:textId="77777777" w:rsidTr="00E306DF">
        <w:trPr>
          <w:trHeight w:val="238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9784373" w14:textId="21E5665A" w:rsidR="1F2B4DCE" w:rsidRPr="00E661FD" w:rsidRDefault="1F2B4DCE" w:rsidP="005E7596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33E47D6" w14:textId="21E5665A" w:rsidR="1F2B4DCE" w:rsidRPr="00E661FD" w:rsidRDefault="1F2B4DCE" w:rsidP="005E7596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  <w:p w14:paraId="1FDEBDCE" w14:textId="405CAC24" w:rsidR="1F2B4DCE" w:rsidRPr="00E661FD" w:rsidRDefault="1F2B4DCE" w:rsidP="005E7596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915E10" w14:textId="3C7E5205" w:rsidR="1F2B4DCE" w:rsidRDefault="1F2B4DCE" w:rsidP="1F2B4DCE">
            <w:pPr>
              <w:rPr>
                <w:color w:val="000000" w:themeColor="text1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6B0B2EA6" w14:textId="49930DCA" w:rsidR="1F2B4DCE" w:rsidRDefault="1F2B4DCE" w:rsidP="1F2B4DCE">
            <w:pPr>
              <w:rPr>
                <w:color w:val="000000" w:themeColor="text1"/>
              </w:rPr>
            </w:pPr>
          </w:p>
        </w:tc>
      </w:tr>
    </w:tbl>
    <w:p w14:paraId="7CB3899A" w14:textId="49069713" w:rsidR="006317C7" w:rsidRPr="0055256C" w:rsidRDefault="006317C7" w:rsidP="41294A8C">
      <w:pPr>
        <w:spacing w:after="3" w:line="255" w:lineRule="auto"/>
        <w:ind w:left="-5" w:hanging="10"/>
        <w:rPr>
          <w:rFonts w:ascii="Georgia" w:eastAsia="Arial" w:hAnsi="Georgia" w:cs="Arial"/>
          <w:color w:val="auto"/>
        </w:rPr>
      </w:pPr>
    </w:p>
    <w:p w14:paraId="58D15B82" w14:textId="77777777" w:rsidR="002A5851" w:rsidRDefault="002A5851">
      <w:pPr>
        <w:rPr>
          <w:rFonts w:ascii="Georgia" w:eastAsia="Arial" w:hAnsi="Georgia" w:cs="Arial"/>
          <w:b/>
          <w:bCs/>
          <w:color w:val="auto"/>
        </w:rPr>
      </w:pPr>
      <w:r>
        <w:rPr>
          <w:rFonts w:ascii="Georgia" w:eastAsia="Arial" w:hAnsi="Georgia" w:cs="Arial"/>
          <w:b/>
          <w:bCs/>
          <w:color w:val="auto"/>
        </w:rPr>
        <w:br w:type="page"/>
      </w:r>
    </w:p>
    <w:p w14:paraId="6AA8D71F" w14:textId="54AF014A" w:rsidR="5B42A612" w:rsidRDefault="5B42A612" w:rsidP="79351F8F">
      <w:pPr>
        <w:spacing w:after="3" w:line="255" w:lineRule="auto"/>
        <w:ind w:left="-5" w:hanging="10"/>
        <w:rPr>
          <w:b/>
          <w:bCs/>
          <w:color w:val="000000" w:themeColor="text1"/>
        </w:rPr>
      </w:pPr>
      <w:r w:rsidRPr="79351F8F">
        <w:rPr>
          <w:rFonts w:ascii="Georgia" w:eastAsia="Arial" w:hAnsi="Georgia" w:cs="Arial"/>
          <w:b/>
          <w:bCs/>
          <w:color w:val="auto"/>
        </w:rPr>
        <w:lastRenderedPageBreak/>
        <w:t>High Schools and Districts (Earn up to 1,000 points)</w:t>
      </w:r>
    </w:p>
    <w:p w14:paraId="4C62DE1F" w14:textId="70C17511" w:rsidR="79351F8F" w:rsidRDefault="79351F8F" w:rsidP="79351F8F">
      <w:pPr>
        <w:spacing w:after="3" w:line="255" w:lineRule="auto"/>
        <w:ind w:left="-5" w:hanging="10"/>
        <w:rPr>
          <w:color w:val="000000" w:themeColor="text1"/>
        </w:rPr>
      </w:pPr>
    </w:p>
    <w:tbl>
      <w:tblPr>
        <w:tblStyle w:val="TableGrid"/>
        <w:tblW w:w="11070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1620"/>
        <w:gridCol w:w="1620"/>
        <w:gridCol w:w="1710"/>
        <w:gridCol w:w="1530"/>
        <w:gridCol w:w="1530"/>
        <w:gridCol w:w="1530"/>
        <w:gridCol w:w="1530"/>
      </w:tblGrid>
      <w:tr w:rsidR="00024D78" w14:paraId="31B73D91" w14:textId="31512C32" w:rsidTr="00C25D34">
        <w:trPr>
          <w:trHeight w:val="30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0AC2F23E" w14:textId="5A7A9000" w:rsidR="00024D78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Reading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4A7042F" w14:textId="0BAF5F3D" w:rsidR="00024D78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Math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7231D7F" w14:textId="375A78A4" w:rsidR="00024D78" w:rsidRDefault="00024D78" w:rsidP="00024D78">
            <w:pPr>
              <w:spacing w:line="259" w:lineRule="auto"/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Other Subjects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CCCC"/>
          </w:tcPr>
          <w:p w14:paraId="70498DAA" w14:textId="70774DB8" w:rsidR="00024D78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 xml:space="preserve">Acceleration </w:t>
            </w:r>
            <w:r>
              <w:br/>
            </w:r>
            <w:r w:rsidRPr="79351F8F">
              <w:rPr>
                <w:b/>
                <w:bCs/>
                <w:color w:val="000000" w:themeColor="text1"/>
              </w:rPr>
              <w:t>(advanced coursework)</w:t>
            </w:r>
          </w:p>
        </w:tc>
        <w:tc>
          <w:tcPr>
            <w:tcW w:w="15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1E1FF"/>
          </w:tcPr>
          <w:p w14:paraId="54A41D58" w14:textId="50E9026E" w:rsidR="00024D78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College and Career Readiness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14:paraId="096F0BC8" w14:textId="0584D73B" w:rsidR="00024D78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English Language Learners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194AB7" w14:textId="36CC7F76" w:rsidR="00024D78" w:rsidRPr="79351F8F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79351F8F">
              <w:rPr>
                <w:b/>
                <w:bCs/>
                <w:color w:val="000000" w:themeColor="text1"/>
              </w:rPr>
              <w:t>Graduation in 4 years</w:t>
            </w:r>
          </w:p>
        </w:tc>
      </w:tr>
      <w:tr w:rsidR="00024D78" w14:paraId="2A43458E" w14:textId="2A28CE8E" w:rsidTr="00C25D34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50F80112" w14:textId="554F2347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Proficiency </w:t>
            </w:r>
          </w:p>
          <w:p w14:paraId="57DD7FE6" w14:textId="2E68938F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3BCC3EBB" w14:textId="3B84160F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>Proficiency</w:t>
            </w:r>
          </w:p>
          <w:p w14:paraId="45CCD38D" w14:textId="79175091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305C4E45" w14:textId="096324B6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Science Proficiency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7E7"/>
          </w:tcPr>
          <w:p w14:paraId="23AC53F2" w14:textId="1F2A86A4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Performance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F"/>
          </w:tcPr>
          <w:p w14:paraId="081C153A" w14:textId="77777777" w:rsidR="00226BEB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>ACT Math Performance</w:t>
            </w:r>
          </w:p>
          <w:p w14:paraId="04348817" w14:textId="46034FE0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44B466C0" w14:textId="18053945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>Progress to Proficiency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A88D8A0" w14:textId="5E429DB1" w:rsidR="00024D78" w:rsidRPr="79351F8F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4-year Cohort Rate </w:t>
            </w:r>
          </w:p>
        </w:tc>
      </w:tr>
      <w:tr w:rsidR="00024D78" w14:paraId="4A2BA6C7" w14:textId="7B7C5556" w:rsidTr="00C25D34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158440A" w14:textId="73D34059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236E6BD" w14:textId="487E5D8C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3E8F7E" w14:textId="208463B0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47.5 points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</w:tcPr>
          <w:p w14:paraId="01642524" w14:textId="1FAC5D7A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23.75 points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F"/>
          </w:tcPr>
          <w:p w14:paraId="79F18428" w14:textId="743BDC7A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23.75 points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167E792" w14:textId="73BDB5F0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50 points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E2AECA" w14:textId="3CA8889C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190 points</w:t>
            </w:r>
          </w:p>
        </w:tc>
      </w:tr>
      <w:tr w:rsidR="00024D78" w14:paraId="63ADD7F0" w14:textId="00734AF5" w:rsidTr="00C25D34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4AFC83F1" w14:textId="7F6B9839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Growth All Students </w:t>
            </w:r>
          </w:p>
          <w:p w14:paraId="7074A7AF" w14:textId="4B6B6CE2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0955383F" w14:textId="5DBBCBD3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Growth All Students </w:t>
            </w:r>
          </w:p>
          <w:p w14:paraId="66857625" w14:textId="05EDE264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493D05E0" w14:textId="522F2E10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U.S. History Proficiency </w:t>
            </w:r>
          </w:p>
          <w:p w14:paraId="703682CD" w14:textId="29F9999C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7E7"/>
          </w:tcPr>
          <w:p w14:paraId="3B3A16DF" w14:textId="7706EB3C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>Participation</w:t>
            </w:r>
          </w:p>
          <w:p w14:paraId="589D3B10" w14:textId="654983A0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F"/>
          </w:tcPr>
          <w:p w14:paraId="633E3E2D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ACT Reading or English Performance </w:t>
            </w:r>
          </w:p>
          <w:p w14:paraId="67A726E2" w14:textId="3867052C" w:rsidR="00226BEB" w:rsidRDefault="00226BEB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DFECE6" w14:textId="0146C8CE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0F564B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</w:tr>
      <w:tr w:rsidR="00024D78" w14:paraId="45853DA6" w14:textId="335FA8C8" w:rsidTr="00C25D34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607B480" w14:textId="1495A0FC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23.75 points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0A4813F" w14:textId="79BBDD74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23.75 points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FF1358" w14:textId="202E2E2B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23.75 points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</w:tcPr>
          <w:p w14:paraId="42748DA7" w14:textId="65E06B5E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23.75 points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F"/>
          </w:tcPr>
          <w:p w14:paraId="0C6B1B15" w14:textId="76FE76AE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23.75 points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FABF30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DAC638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</w:tr>
      <w:tr w:rsidR="00024D78" w14:paraId="77B0E47C" w14:textId="79D0704C" w:rsidTr="00024D7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309E87EC" w14:textId="4FF9A129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>Growth Lowest 25% of Students</w:t>
            </w:r>
          </w:p>
          <w:p w14:paraId="421D41FA" w14:textId="117D16E6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5C55CAF4" w14:textId="18654097" w:rsidR="00024D78" w:rsidRDefault="00024D78" w:rsidP="00024D78">
            <w:pPr>
              <w:jc w:val="center"/>
              <w:rPr>
                <w:color w:val="000000" w:themeColor="text1"/>
              </w:rPr>
            </w:pPr>
            <w:r w:rsidRPr="79351F8F">
              <w:rPr>
                <w:color w:val="000000" w:themeColor="text1"/>
              </w:rPr>
              <w:t xml:space="preserve">Growth Lowest 25% of Students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5DEF60" w14:textId="1954F9BD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2FF6B2" w14:textId="1954F9BD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13C1FA" w14:textId="1954F9BD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6202D8A" w14:textId="023E2490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C711084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</w:tr>
      <w:tr w:rsidR="00024D78" w14:paraId="7C77391B" w14:textId="1D75BFA2" w:rsidTr="00024D78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2D7449" w14:textId="21F33A52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2D2F4F4" w14:textId="08C5ECE4" w:rsidR="00024D78" w:rsidRPr="00E661FD" w:rsidRDefault="00024D78" w:rsidP="00024D78">
            <w:pPr>
              <w:jc w:val="center"/>
              <w:rPr>
                <w:b/>
                <w:bCs/>
                <w:color w:val="000000" w:themeColor="text1"/>
              </w:rPr>
            </w:pPr>
            <w:r w:rsidRPr="00E661FD">
              <w:rPr>
                <w:b/>
                <w:bCs/>
                <w:color w:val="000000" w:themeColor="text1"/>
              </w:rPr>
              <w:t>95 points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0C05B6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693553F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D39F448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35D46F1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945777A" w14:textId="77777777" w:rsidR="00024D78" w:rsidRDefault="00024D78" w:rsidP="00024D78">
            <w:pPr>
              <w:jc w:val="center"/>
              <w:rPr>
                <w:color w:val="000000" w:themeColor="text1"/>
              </w:rPr>
            </w:pPr>
          </w:p>
        </w:tc>
      </w:tr>
    </w:tbl>
    <w:p w14:paraId="00BB080C" w14:textId="194CDF3E" w:rsidR="79351F8F" w:rsidRDefault="79351F8F" w:rsidP="79351F8F">
      <w:pPr>
        <w:pStyle w:val="Heading1"/>
        <w:spacing w:after="11" w:line="248" w:lineRule="auto"/>
        <w:ind w:left="0" w:firstLine="0"/>
        <w:rPr>
          <w:rFonts w:ascii="Georgia" w:eastAsia="Georgia" w:hAnsi="Georgia" w:cs="Georgia"/>
          <w:color w:val="auto"/>
          <w:sz w:val="22"/>
        </w:rPr>
      </w:pPr>
    </w:p>
    <w:p w14:paraId="2625D42B" w14:textId="40CDA648" w:rsidR="0061420E" w:rsidRPr="0055256C" w:rsidRDefault="00CA4825" w:rsidP="79351F8F">
      <w:pPr>
        <w:pStyle w:val="Heading1"/>
        <w:spacing w:after="11" w:line="248" w:lineRule="auto"/>
        <w:ind w:left="0" w:firstLine="0"/>
        <w:jc w:val="left"/>
        <w:rPr>
          <w:rFonts w:ascii="Georgia" w:eastAsia="Georgia" w:hAnsi="Georgia" w:cs="Georgia"/>
          <w:color w:val="auto"/>
          <w:sz w:val="22"/>
        </w:rPr>
      </w:pPr>
      <w:r w:rsidRPr="79351F8F">
        <w:rPr>
          <w:rFonts w:ascii="Georgia" w:eastAsia="Georgia" w:hAnsi="Georgia" w:cs="Georgia"/>
          <w:color w:val="auto"/>
          <w:sz w:val="22"/>
        </w:rPr>
        <w:t>School Grades and Grading Scale</w:t>
      </w:r>
      <w:r w:rsidR="00700432" w:rsidRPr="79351F8F">
        <w:rPr>
          <w:rFonts w:ascii="Georgia" w:eastAsia="Georgia" w:hAnsi="Georgia" w:cs="Georgia"/>
          <w:color w:val="auto"/>
          <w:sz w:val="22"/>
        </w:rPr>
        <w:t xml:space="preserve"> </w:t>
      </w:r>
      <w:r w:rsidR="007C1850">
        <w:rPr>
          <w:rFonts w:ascii="Georgia" w:eastAsia="Georgia" w:hAnsi="Georgia" w:cs="Georgia"/>
          <w:color w:val="auto"/>
          <w:sz w:val="22"/>
        </w:rPr>
        <w:t xml:space="preserve">(minimum points required </w:t>
      </w:r>
      <w:r w:rsidR="00EE572B">
        <w:rPr>
          <w:rFonts w:ascii="Georgia" w:eastAsia="Georgia" w:hAnsi="Georgia" w:cs="Georgia"/>
          <w:color w:val="auto"/>
          <w:sz w:val="22"/>
        </w:rPr>
        <w:t>to earn grade)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F12F7B" w:rsidRPr="00F12F7B" w14:paraId="3E300107" w14:textId="77777777" w:rsidTr="41294A8C">
        <w:trPr>
          <w:trHeight w:val="144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bottom"/>
            <w:hideMark/>
          </w:tcPr>
          <w:p w14:paraId="144947BF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b/>
                <w:bCs/>
                <w:color w:val="auto"/>
              </w:rPr>
            </w:pPr>
            <w:r w:rsidRPr="41294A8C">
              <w:rPr>
                <w:rFonts w:ascii="Georgia" w:eastAsia="Georgia" w:hAnsi="Georgia" w:cs="Georgia"/>
                <w:b/>
                <w:bCs/>
                <w:color w:val="auto"/>
              </w:rPr>
              <w:t>Grade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bottom"/>
            <w:hideMark/>
          </w:tcPr>
          <w:p w14:paraId="5A5220DC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b/>
                <w:bCs/>
                <w:color w:val="auto"/>
              </w:rPr>
              <w:t>Districts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bottom"/>
            <w:hideMark/>
          </w:tcPr>
          <w:p w14:paraId="1BC373C9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b/>
                <w:bCs/>
                <w:color w:val="auto"/>
              </w:rPr>
              <w:t>Elementary and Middle Schools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bottom"/>
            <w:hideMark/>
          </w:tcPr>
          <w:p w14:paraId="343DB405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b/>
                <w:bCs/>
                <w:color w:val="auto"/>
              </w:rPr>
              <w:t>High Schools</w:t>
            </w:r>
          </w:p>
        </w:tc>
      </w:tr>
      <w:tr w:rsidR="00F12F7B" w:rsidRPr="00F12F7B" w14:paraId="783B0353" w14:textId="77777777" w:rsidTr="41294A8C">
        <w:trPr>
          <w:trHeight w:val="144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52A441E2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02805ADD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668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112A8902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442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27D6D877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754</w:t>
            </w:r>
          </w:p>
        </w:tc>
      </w:tr>
      <w:tr w:rsidR="00F12F7B" w:rsidRPr="00F12F7B" w14:paraId="59CDFE7F" w14:textId="77777777" w:rsidTr="41294A8C">
        <w:trPr>
          <w:trHeight w:val="144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0AFB8CE7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B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6F59363C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599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4C827E1A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377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452C9146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648</w:t>
            </w:r>
          </w:p>
        </w:tc>
      </w:tr>
      <w:tr w:rsidR="00F12F7B" w:rsidRPr="00F12F7B" w14:paraId="715C7516" w14:textId="77777777" w:rsidTr="41294A8C">
        <w:trPr>
          <w:trHeight w:val="144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4EA946B2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4F09FE78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536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4D741956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328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79FCC69D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584</w:t>
            </w:r>
          </w:p>
        </w:tc>
      </w:tr>
      <w:tr w:rsidR="00F12F7B" w:rsidRPr="00F12F7B" w14:paraId="5F166488" w14:textId="77777777" w:rsidTr="41294A8C">
        <w:trPr>
          <w:trHeight w:val="144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0304B72B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66F3AEEE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489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2D8AD727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269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426CB2DB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510</w:t>
            </w:r>
          </w:p>
        </w:tc>
      </w:tr>
      <w:tr w:rsidR="00F12F7B" w:rsidRPr="00F12F7B" w14:paraId="4C0B216D" w14:textId="77777777" w:rsidTr="41294A8C">
        <w:trPr>
          <w:trHeight w:val="144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791BA199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F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341375E0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&lt; 489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699DDFA0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&lt; 269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9" w:type="dxa"/>
              <w:left w:w="144" w:type="dxa"/>
              <w:bottom w:w="29" w:type="dxa"/>
              <w:right w:w="144" w:type="dxa"/>
            </w:tcMar>
            <w:vAlign w:val="center"/>
            <w:hideMark/>
          </w:tcPr>
          <w:p w14:paraId="6898E160" w14:textId="77777777" w:rsidR="00F12F7B" w:rsidRPr="00F12F7B" w:rsidRDefault="3E36F3D6" w:rsidP="41294A8C">
            <w:pPr>
              <w:spacing w:after="0" w:line="240" w:lineRule="auto"/>
              <w:jc w:val="center"/>
              <w:rPr>
                <w:rFonts w:ascii="Georgia" w:eastAsia="Georgia" w:hAnsi="Georgia" w:cs="Georgia"/>
                <w:color w:val="auto"/>
              </w:rPr>
            </w:pPr>
            <w:r w:rsidRPr="41294A8C">
              <w:rPr>
                <w:rFonts w:ascii="Georgia" w:eastAsia="Georgia" w:hAnsi="Georgia" w:cs="Georgia"/>
                <w:color w:val="auto"/>
              </w:rPr>
              <w:t>&lt; 510</w:t>
            </w:r>
          </w:p>
        </w:tc>
      </w:tr>
    </w:tbl>
    <w:p w14:paraId="620E2E9C" w14:textId="77777777" w:rsidR="001F56A3" w:rsidRDefault="001F56A3">
      <w:pPr>
        <w:spacing w:after="3" w:line="255" w:lineRule="auto"/>
        <w:ind w:left="-5" w:hanging="10"/>
        <w:rPr>
          <w:rFonts w:ascii="Georgia" w:eastAsia="Arial" w:hAnsi="Georgia" w:cs="Arial"/>
          <w:color w:val="auto"/>
        </w:rPr>
      </w:pPr>
    </w:p>
    <w:p w14:paraId="551EF29C" w14:textId="77777777" w:rsidR="00713EE4" w:rsidRPr="0055256C" w:rsidRDefault="00713EE4">
      <w:pPr>
        <w:spacing w:after="0"/>
        <w:rPr>
          <w:rFonts w:ascii="Georgia" w:hAnsi="Georgia"/>
          <w:color w:val="auto"/>
        </w:rPr>
      </w:pPr>
    </w:p>
    <w:p w14:paraId="1F4E1FA5" w14:textId="77777777" w:rsidR="002D71E7" w:rsidRDefault="00CA4825" w:rsidP="004218FB">
      <w:pPr>
        <w:rPr>
          <w:rFonts w:ascii="Georgia" w:eastAsia="Arial" w:hAnsi="Georgia" w:cs="Arial"/>
          <w:color w:val="auto"/>
        </w:rPr>
      </w:pPr>
      <w:r w:rsidRPr="0055256C">
        <w:rPr>
          <w:rFonts w:ascii="Georgia" w:eastAsia="Arial" w:hAnsi="Georgia" w:cs="Arial"/>
          <w:color w:val="auto"/>
        </w:rPr>
        <w:t xml:space="preserve"> </w:t>
      </w:r>
    </w:p>
    <w:p w14:paraId="1320AFAC" w14:textId="77777777" w:rsidR="002D71E7" w:rsidRDefault="002D71E7" w:rsidP="004218FB">
      <w:pPr>
        <w:rPr>
          <w:rFonts w:ascii="Georgia" w:eastAsia="Arial" w:hAnsi="Georgia" w:cs="Arial"/>
          <w:b/>
        </w:rPr>
      </w:pPr>
    </w:p>
    <w:p w14:paraId="1AD88772" w14:textId="77777777" w:rsidR="00486F9F" w:rsidRDefault="00486F9F">
      <w:pPr>
        <w:rPr>
          <w:rFonts w:ascii="Georgia" w:eastAsia="Arial" w:hAnsi="Georgia" w:cs="Arial"/>
          <w:b/>
        </w:rPr>
      </w:pPr>
      <w:r>
        <w:rPr>
          <w:rFonts w:ascii="Georgia" w:eastAsia="Arial" w:hAnsi="Georgia" w:cs="Arial"/>
          <w:b/>
        </w:rPr>
        <w:br w:type="page"/>
      </w:r>
    </w:p>
    <w:p w14:paraId="68000BD6" w14:textId="11D63A0A" w:rsidR="004218FB" w:rsidRPr="00303294" w:rsidRDefault="004218FB" w:rsidP="004218FB">
      <w:pPr>
        <w:rPr>
          <w:rFonts w:ascii="Georgia" w:eastAsia="Arial" w:hAnsi="Georgia" w:cs="Arial"/>
          <w:b/>
        </w:rPr>
      </w:pPr>
      <w:r w:rsidRPr="00303294">
        <w:rPr>
          <w:rFonts w:ascii="Georgia" w:eastAsia="Arial" w:hAnsi="Georgia" w:cs="Arial"/>
          <w:b/>
        </w:rPr>
        <w:lastRenderedPageBreak/>
        <w:t xml:space="preserve">Performance Level Classifications: </w:t>
      </w:r>
      <w:r w:rsidR="006317C7" w:rsidRPr="00084F05">
        <w:rPr>
          <w:rFonts w:ascii="Georgia" w:eastAsia="Arial" w:hAnsi="Georgia" w:cs="Arial"/>
          <w:b/>
          <w:color w:val="auto"/>
        </w:rPr>
        <w:t xml:space="preserve">Elementary and Middle Schools </w:t>
      </w:r>
    </w:p>
    <w:p w14:paraId="64D2ECFA" w14:textId="77777777" w:rsidR="004218FB" w:rsidRPr="004218FB" w:rsidRDefault="004218FB" w:rsidP="004218FB">
      <w:pPr>
        <w:spacing w:after="0"/>
        <w:rPr>
          <w:rFonts w:ascii="Georgia" w:eastAsia="Arial" w:hAnsi="Georgia" w:cs="Arial"/>
          <w:color w:val="auto"/>
        </w:rPr>
      </w:pPr>
    </w:p>
    <w:tbl>
      <w:tblPr>
        <w:tblW w:w="5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7417"/>
        <w:gridCol w:w="2792"/>
      </w:tblGrid>
      <w:tr w:rsidR="004218FB" w:rsidRPr="004218FB" w14:paraId="3622B127" w14:textId="77777777" w:rsidTr="003E72FA">
        <w:trPr>
          <w:trHeight w:val="752"/>
        </w:trPr>
        <w:tc>
          <w:tcPr>
            <w:tcW w:w="42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DA23AA" w14:textId="75DE23CB" w:rsidR="004218FB" w:rsidRPr="004218FB" w:rsidRDefault="00231C95" w:rsidP="003E72FA">
            <w:pPr>
              <w:spacing w:after="0"/>
              <w:jc w:val="center"/>
              <w:rPr>
                <w:rFonts w:ascii="Georgia" w:eastAsia="Arial" w:hAnsi="Georgia" w:cs="Arial"/>
                <w:color w:val="auto"/>
              </w:rPr>
            </w:pPr>
            <w:r>
              <w:rPr>
                <w:rFonts w:ascii="Georgia" w:eastAsia="Arial" w:hAnsi="Georgia" w:cs="Arial"/>
                <w:b/>
                <w:bCs/>
                <w:color w:val="auto"/>
              </w:rPr>
              <w:t>Grade</w:t>
            </w:r>
          </w:p>
        </w:tc>
        <w:tc>
          <w:tcPr>
            <w:tcW w:w="332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96F95C" w14:textId="24A5EA3B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Descript</w:t>
            </w:r>
            <w:r w:rsidR="00231C95">
              <w:rPr>
                <w:rFonts w:ascii="Georgia" w:eastAsia="Arial" w:hAnsi="Georgia" w:cs="Arial"/>
                <w:b/>
                <w:bCs/>
                <w:color w:val="auto"/>
              </w:rPr>
              <w:t>ion</w:t>
            </w:r>
          </w:p>
        </w:tc>
        <w:tc>
          <w:tcPr>
            <w:tcW w:w="125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E93EFF" w14:textId="6F8C0FBE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Characteristic</w:t>
            </w:r>
            <w:r w:rsidR="00231C95">
              <w:rPr>
                <w:rFonts w:ascii="Georgia" w:eastAsia="Arial" w:hAnsi="Georgia" w:cs="Arial"/>
                <w:b/>
                <w:bCs/>
                <w:color w:val="auto"/>
              </w:rPr>
              <w:t>s</w:t>
            </w:r>
          </w:p>
        </w:tc>
      </w:tr>
      <w:tr w:rsidR="004218FB" w:rsidRPr="004218FB" w14:paraId="26A65B48" w14:textId="77777777" w:rsidTr="003E72FA">
        <w:trPr>
          <w:trHeight w:val="1059"/>
        </w:trPr>
        <w:tc>
          <w:tcPr>
            <w:tcW w:w="42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F2E9F3" w14:textId="77777777" w:rsidR="004218FB" w:rsidRPr="004218FB" w:rsidRDefault="004218FB" w:rsidP="003E72FA">
            <w:pPr>
              <w:spacing w:after="0"/>
              <w:jc w:val="center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A</w:t>
            </w:r>
          </w:p>
        </w:tc>
        <w:tc>
          <w:tcPr>
            <w:tcW w:w="332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0605BD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and Science proficiency rates are in the top quartile of performance.  Reading and Mathematics growth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 is above the state median for the given year.  The lowest 25% subgroup earned at least 50 points in the Reading and Mathematics growth component.  </w:t>
            </w:r>
          </w:p>
          <w:p w14:paraId="3F17043E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 </w:t>
            </w:r>
          </w:p>
        </w:tc>
        <w:tc>
          <w:tcPr>
            <w:tcW w:w="125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0A9D88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Highest Status</w:t>
            </w:r>
          </w:p>
          <w:p w14:paraId="3F4A5089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Highest Growth</w:t>
            </w:r>
          </w:p>
          <w:p w14:paraId="2100616D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Subgroup Growth</w:t>
            </w:r>
          </w:p>
        </w:tc>
      </w:tr>
      <w:tr w:rsidR="004218FB" w:rsidRPr="004218FB" w14:paraId="675A0325" w14:textId="77777777" w:rsidTr="003E72FA">
        <w:trPr>
          <w:trHeight w:val="1576"/>
        </w:trPr>
        <w:tc>
          <w:tcPr>
            <w:tcW w:w="42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0893F9" w14:textId="77777777" w:rsidR="004218FB" w:rsidRPr="004218FB" w:rsidRDefault="004218FB" w:rsidP="003E72FA">
            <w:pPr>
              <w:spacing w:after="0"/>
              <w:jc w:val="center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B</w:t>
            </w:r>
          </w:p>
        </w:tc>
        <w:tc>
          <w:tcPr>
            <w:tcW w:w="332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21A7D9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and Science proficiency rates are above the state median for the given year.  Reading or Mathematics growth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 is above the state median for the given year.  The lowest 25% subgroup earned at least 50 points in the Reading and Mathematics growth component.  </w:t>
            </w:r>
          </w:p>
          <w:p w14:paraId="49311B5B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 </w:t>
            </w:r>
          </w:p>
        </w:tc>
        <w:tc>
          <w:tcPr>
            <w:tcW w:w="125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F33EB5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High Status</w:t>
            </w:r>
          </w:p>
          <w:p w14:paraId="3DB99EFD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Typical Growth</w:t>
            </w:r>
          </w:p>
          <w:p w14:paraId="151525DB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Subgroup Growth</w:t>
            </w:r>
          </w:p>
        </w:tc>
      </w:tr>
      <w:tr w:rsidR="004218FB" w:rsidRPr="004218FB" w14:paraId="36731909" w14:textId="77777777" w:rsidTr="003E72FA">
        <w:trPr>
          <w:trHeight w:val="1576"/>
        </w:trPr>
        <w:tc>
          <w:tcPr>
            <w:tcW w:w="42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379250" w14:textId="77777777" w:rsidR="004218FB" w:rsidRPr="004218FB" w:rsidRDefault="004218FB" w:rsidP="003E72FA">
            <w:pPr>
              <w:spacing w:after="0"/>
              <w:jc w:val="center"/>
              <w:rPr>
                <w:rFonts w:ascii="Georgia" w:eastAsia="Arial" w:hAnsi="Georgia" w:cs="Arial"/>
                <w:b/>
                <w:bCs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C</w:t>
            </w:r>
          </w:p>
        </w:tc>
        <w:tc>
          <w:tcPr>
            <w:tcW w:w="332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F4C1CF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or Science proficiency rates are above the state median for the given year; however, no rate is in the lowest quartile.  Reading and Mathematics growth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 is above the state median for the given year.  The lowest 25% subgroup earned at least 50 points in the Reading or Mathematics growth component.   </w:t>
            </w:r>
          </w:p>
        </w:tc>
        <w:tc>
          <w:tcPr>
            <w:tcW w:w="125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BBE544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Typical Status</w:t>
            </w:r>
          </w:p>
          <w:p w14:paraId="58571B9D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Typical Growth</w:t>
            </w:r>
          </w:p>
          <w:p w14:paraId="20CB304A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Subgroup Growth</w:t>
            </w:r>
          </w:p>
          <w:p w14:paraId="2E084560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 </w:t>
            </w:r>
          </w:p>
          <w:p w14:paraId="0E5A3A16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 </w:t>
            </w:r>
          </w:p>
        </w:tc>
      </w:tr>
      <w:tr w:rsidR="004218FB" w:rsidRPr="004218FB" w14:paraId="32A816DD" w14:textId="77777777" w:rsidTr="003E72FA">
        <w:trPr>
          <w:trHeight w:val="1576"/>
        </w:trPr>
        <w:tc>
          <w:tcPr>
            <w:tcW w:w="42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944D33" w14:textId="77777777" w:rsidR="004218FB" w:rsidRPr="004218FB" w:rsidRDefault="004218FB" w:rsidP="003E72FA">
            <w:pPr>
              <w:spacing w:after="0"/>
              <w:jc w:val="center"/>
              <w:rPr>
                <w:rFonts w:ascii="Georgia" w:eastAsia="Arial" w:hAnsi="Georgia" w:cs="Arial"/>
                <w:b/>
                <w:bCs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D</w:t>
            </w:r>
          </w:p>
        </w:tc>
        <w:tc>
          <w:tcPr>
            <w:tcW w:w="332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62A30C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and Science proficiency rates are below the state median for the given year.  Reading or Mathematics growth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 is below the state median for the given year.  The lowest 25% subgroup did not earn at least 50 points in the Reading or Mathematics growth component.   </w:t>
            </w:r>
          </w:p>
        </w:tc>
        <w:tc>
          <w:tcPr>
            <w:tcW w:w="125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15F793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 Status</w:t>
            </w:r>
          </w:p>
          <w:p w14:paraId="28C791C1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 Growth</w:t>
            </w:r>
          </w:p>
          <w:p w14:paraId="0B2F5A4E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Low Subgroup Growth </w:t>
            </w:r>
          </w:p>
        </w:tc>
      </w:tr>
      <w:tr w:rsidR="004218FB" w:rsidRPr="004218FB" w14:paraId="0374FBED" w14:textId="77777777" w:rsidTr="003E72FA">
        <w:trPr>
          <w:trHeight w:val="1576"/>
        </w:trPr>
        <w:tc>
          <w:tcPr>
            <w:tcW w:w="42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81DC6C" w14:textId="77777777" w:rsidR="004218FB" w:rsidRPr="004218FB" w:rsidRDefault="004218FB" w:rsidP="003E72FA">
            <w:pPr>
              <w:spacing w:after="0"/>
              <w:jc w:val="center"/>
              <w:rPr>
                <w:rFonts w:ascii="Georgia" w:eastAsia="Arial" w:hAnsi="Georgia" w:cs="Arial"/>
                <w:b/>
                <w:bCs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F</w:t>
            </w:r>
          </w:p>
        </w:tc>
        <w:tc>
          <w:tcPr>
            <w:tcW w:w="332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F207A9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and Science proficiency rates are in the first quartile for the given year.  Reading and Mathematics growth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 is below the state median for the given year.  The lowest 25% subgroup did not earn at least 50 points in the Reading or Mathematics growth component.  </w:t>
            </w:r>
          </w:p>
        </w:tc>
        <w:tc>
          <w:tcPr>
            <w:tcW w:w="125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1C8B94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Lowest Status</w:t>
            </w:r>
          </w:p>
          <w:p w14:paraId="1B23748D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 Growth</w:t>
            </w:r>
          </w:p>
          <w:p w14:paraId="3A3AF926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 Subgroup Growth</w:t>
            </w:r>
          </w:p>
        </w:tc>
      </w:tr>
    </w:tbl>
    <w:p w14:paraId="39F173C3" w14:textId="77777777" w:rsidR="004218FB" w:rsidRPr="004218FB" w:rsidRDefault="004218FB" w:rsidP="004218FB">
      <w:pPr>
        <w:spacing w:after="0"/>
        <w:rPr>
          <w:rFonts w:ascii="Georgia" w:eastAsia="Arial" w:hAnsi="Georgia" w:cs="Arial"/>
          <w:color w:val="auto"/>
        </w:rPr>
      </w:pPr>
    </w:p>
    <w:p w14:paraId="7EF2D04F" w14:textId="77777777" w:rsidR="004218FB" w:rsidRPr="004218FB" w:rsidRDefault="004218FB" w:rsidP="004218FB">
      <w:pPr>
        <w:spacing w:after="0"/>
        <w:rPr>
          <w:rFonts w:ascii="Georgia" w:eastAsia="Arial" w:hAnsi="Georgia" w:cs="Arial"/>
          <w:color w:val="auto"/>
        </w:rPr>
      </w:pPr>
    </w:p>
    <w:p w14:paraId="442E6A0C" w14:textId="77777777" w:rsidR="004218FB" w:rsidRPr="004218FB" w:rsidRDefault="004218FB" w:rsidP="004218FB">
      <w:pPr>
        <w:spacing w:after="0"/>
        <w:rPr>
          <w:rFonts w:ascii="Georgia" w:eastAsia="Arial" w:hAnsi="Georgia" w:cs="Arial"/>
          <w:color w:val="auto"/>
        </w:rPr>
      </w:pPr>
    </w:p>
    <w:p w14:paraId="43A7383C" w14:textId="77777777" w:rsidR="004218FB" w:rsidRPr="004218FB" w:rsidRDefault="004218FB" w:rsidP="004218FB">
      <w:pPr>
        <w:spacing w:after="0"/>
        <w:rPr>
          <w:rFonts w:ascii="Georgia" w:eastAsia="Arial" w:hAnsi="Georgia" w:cs="Arial"/>
          <w:color w:val="auto"/>
        </w:rPr>
      </w:pPr>
    </w:p>
    <w:p w14:paraId="70FAE47F" w14:textId="77777777" w:rsidR="00CD04A7" w:rsidRDefault="00CD04A7">
      <w:pPr>
        <w:rPr>
          <w:rFonts w:ascii="Georgia" w:eastAsia="Arial" w:hAnsi="Georgia" w:cs="Arial"/>
          <w:b/>
          <w:color w:val="auto"/>
        </w:rPr>
      </w:pPr>
      <w:r>
        <w:rPr>
          <w:rFonts w:ascii="Georgia" w:eastAsia="Arial" w:hAnsi="Georgia" w:cs="Arial"/>
          <w:b/>
          <w:color w:val="auto"/>
        </w:rPr>
        <w:br w:type="page"/>
      </w:r>
    </w:p>
    <w:p w14:paraId="01252287" w14:textId="2574EDDF" w:rsidR="004218FB" w:rsidRPr="00303294" w:rsidRDefault="004218FB" w:rsidP="004218FB">
      <w:pPr>
        <w:spacing w:after="0"/>
        <w:rPr>
          <w:rFonts w:ascii="Georgia" w:eastAsia="Arial" w:hAnsi="Georgia" w:cs="Arial"/>
          <w:b/>
          <w:color w:val="auto"/>
        </w:rPr>
      </w:pPr>
      <w:r w:rsidRPr="00303294">
        <w:rPr>
          <w:rFonts w:ascii="Georgia" w:eastAsia="Arial" w:hAnsi="Georgia" w:cs="Arial"/>
          <w:b/>
          <w:color w:val="auto"/>
        </w:rPr>
        <w:lastRenderedPageBreak/>
        <w:t xml:space="preserve">Performance Level Classifications: </w:t>
      </w:r>
      <w:r w:rsidR="006317C7" w:rsidRPr="00084F05">
        <w:rPr>
          <w:rFonts w:ascii="Georgia" w:eastAsia="Arial" w:hAnsi="Georgia" w:cs="Arial"/>
          <w:b/>
          <w:color w:val="auto"/>
        </w:rPr>
        <w:t xml:space="preserve">High Schools/Schools with Grade 12 &amp; Districts </w:t>
      </w:r>
    </w:p>
    <w:p w14:paraId="08AA4886" w14:textId="77777777" w:rsidR="004218FB" w:rsidRPr="004218FB" w:rsidRDefault="004218FB" w:rsidP="004218FB">
      <w:pPr>
        <w:spacing w:after="0"/>
        <w:rPr>
          <w:rFonts w:ascii="Georgia" w:eastAsia="Arial" w:hAnsi="Georgia" w:cs="Arial"/>
          <w:color w:val="auto"/>
        </w:rPr>
      </w:pPr>
    </w:p>
    <w:tbl>
      <w:tblPr>
        <w:tblW w:w="5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7736"/>
        <w:gridCol w:w="2464"/>
      </w:tblGrid>
      <w:tr w:rsidR="004218FB" w:rsidRPr="004218FB" w14:paraId="20DF8480" w14:textId="77777777" w:rsidTr="00761FC1">
        <w:trPr>
          <w:trHeight w:val="752"/>
        </w:trPr>
        <w:tc>
          <w:tcPr>
            <w:tcW w:w="430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ACE7FE" w14:textId="380CCC78" w:rsidR="004218FB" w:rsidRPr="004218FB" w:rsidRDefault="00231C95" w:rsidP="00D23B2A">
            <w:pPr>
              <w:spacing w:after="0"/>
              <w:jc w:val="center"/>
              <w:rPr>
                <w:rFonts w:ascii="Georgia" w:eastAsia="Arial" w:hAnsi="Georgia" w:cs="Arial"/>
                <w:color w:val="auto"/>
              </w:rPr>
            </w:pPr>
            <w:r>
              <w:rPr>
                <w:rFonts w:ascii="Georgia" w:eastAsia="Arial" w:hAnsi="Georgia" w:cs="Arial"/>
                <w:b/>
                <w:bCs/>
                <w:color w:val="auto"/>
              </w:rPr>
              <w:t>Grade</w:t>
            </w:r>
          </w:p>
        </w:tc>
        <w:tc>
          <w:tcPr>
            <w:tcW w:w="346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4CB9CE" w14:textId="384E6756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Descript</w:t>
            </w:r>
            <w:r w:rsidR="00231C95">
              <w:rPr>
                <w:rFonts w:ascii="Georgia" w:eastAsia="Arial" w:hAnsi="Georgia" w:cs="Arial"/>
                <w:b/>
                <w:bCs/>
                <w:color w:val="auto"/>
              </w:rPr>
              <w:t>ion</w:t>
            </w:r>
          </w:p>
        </w:tc>
        <w:tc>
          <w:tcPr>
            <w:tcW w:w="1104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80CA5A" w14:textId="32DF2C34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Characteristic</w:t>
            </w:r>
            <w:r w:rsidR="00231C95">
              <w:rPr>
                <w:rFonts w:ascii="Georgia" w:eastAsia="Arial" w:hAnsi="Georgia" w:cs="Arial"/>
                <w:b/>
                <w:bCs/>
                <w:color w:val="auto"/>
              </w:rPr>
              <w:t>s</w:t>
            </w:r>
          </w:p>
        </w:tc>
      </w:tr>
      <w:tr w:rsidR="004218FB" w:rsidRPr="004218FB" w14:paraId="1015B2C1" w14:textId="77777777" w:rsidTr="00761FC1">
        <w:trPr>
          <w:trHeight w:val="1239"/>
        </w:trPr>
        <w:tc>
          <w:tcPr>
            <w:tcW w:w="430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EADB42" w14:textId="77777777" w:rsidR="004218FB" w:rsidRPr="004218FB" w:rsidRDefault="004218FB" w:rsidP="00D23B2A">
            <w:pPr>
              <w:spacing w:after="0"/>
              <w:jc w:val="center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A</w:t>
            </w:r>
          </w:p>
        </w:tc>
        <w:tc>
          <w:tcPr>
            <w:tcW w:w="346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EA5061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and Science proficiency rates are in the top quartile of performance.  Reading and Mathematics growth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 is above the state median for the given year.  The lowest 25% subgroup earned at least 50 points in the Reading and Mathematics growth component.  </w:t>
            </w:r>
          </w:p>
        </w:tc>
        <w:tc>
          <w:tcPr>
            <w:tcW w:w="1104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1A497F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Highest Status</w:t>
            </w:r>
          </w:p>
          <w:p w14:paraId="2C823FB8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Highest Growth</w:t>
            </w:r>
          </w:p>
          <w:p w14:paraId="1BD33144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Subgroup Growth</w:t>
            </w:r>
          </w:p>
        </w:tc>
      </w:tr>
      <w:tr w:rsidR="004218FB" w:rsidRPr="004218FB" w14:paraId="2B8078FC" w14:textId="77777777" w:rsidTr="00761FC1">
        <w:trPr>
          <w:trHeight w:val="1315"/>
        </w:trPr>
        <w:tc>
          <w:tcPr>
            <w:tcW w:w="430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7760AB" w14:textId="77777777" w:rsidR="004218FB" w:rsidRPr="004218FB" w:rsidRDefault="004218FB" w:rsidP="00D23B2A">
            <w:pPr>
              <w:spacing w:after="0"/>
              <w:jc w:val="center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B</w:t>
            </w:r>
          </w:p>
        </w:tc>
        <w:tc>
          <w:tcPr>
            <w:tcW w:w="346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C44FB3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and Science proficiency rates are above the state median for the given year.  Reading or Mathematics growth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 is above the state median for the given year.  The lowest 25% subgroup earned at least 50 points in the Reading and Mathematics growth component.  </w:t>
            </w:r>
          </w:p>
        </w:tc>
        <w:tc>
          <w:tcPr>
            <w:tcW w:w="1104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3235C3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High Status</w:t>
            </w:r>
          </w:p>
          <w:p w14:paraId="14452201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Typical Growth</w:t>
            </w:r>
          </w:p>
          <w:p w14:paraId="3B3641A0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Subgroup Growth</w:t>
            </w:r>
          </w:p>
        </w:tc>
      </w:tr>
      <w:tr w:rsidR="004218FB" w:rsidRPr="004218FB" w14:paraId="06D54423" w14:textId="77777777" w:rsidTr="00761FC1">
        <w:trPr>
          <w:trHeight w:val="2008"/>
        </w:trPr>
        <w:tc>
          <w:tcPr>
            <w:tcW w:w="430" w:type="pc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AAE1790" w14:textId="77777777" w:rsidR="004218FB" w:rsidRPr="004218FB" w:rsidRDefault="004218FB" w:rsidP="00D23B2A">
            <w:pPr>
              <w:spacing w:after="0"/>
              <w:jc w:val="center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C</w:t>
            </w:r>
          </w:p>
        </w:tc>
        <w:tc>
          <w:tcPr>
            <w:tcW w:w="346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CADC1D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or Science proficiency rates are above the state median for the given year; however, no rate is in the lowest quartile. At least three of the five additional performance indicators (Reading growth, Mathematics growth, History proficiency, graduation rates, college &amp; career readiness, and acceleration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group) are above the state median for the given year.   The lowest 25% subgroup earned at least 50 points in the Reading or Mathematics growth component.  </w:t>
            </w:r>
          </w:p>
        </w:tc>
        <w:tc>
          <w:tcPr>
            <w:tcW w:w="1104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6AEE20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Typical Status</w:t>
            </w:r>
          </w:p>
          <w:p w14:paraId="593DEDD5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Typical Growth</w:t>
            </w:r>
          </w:p>
          <w:p w14:paraId="37D9E4AA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Subgroup Growth</w:t>
            </w:r>
          </w:p>
          <w:p w14:paraId="3D2610E5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 </w:t>
            </w:r>
          </w:p>
          <w:p w14:paraId="7862F170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 </w:t>
            </w:r>
          </w:p>
        </w:tc>
      </w:tr>
      <w:tr w:rsidR="004218FB" w:rsidRPr="004218FB" w14:paraId="1A7C4CCC" w14:textId="77777777" w:rsidTr="00761FC1">
        <w:trPr>
          <w:trHeight w:val="2395"/>
        </w:trPr>
        <w:tc>
          <w:tcPr>
            <w:tcW w:w="430" w:type="pc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EA39C4D" w14:textId="77777777" w:rsidR="004218FB" w:rsidRPr="004218FB" w:rsidRDefault="004218FB" w:rsidP="00D23B2A">
            <w:pPr>
              <w:spacing w:after="0"/>
              <w:jc w:val="center"/>
              <w:rPr>
                <w:rFonts w:ascii="Georgia" w:eastAsia="Arial" w:hAnsi="Georgia" w:cs="Arial"/>
                <w:b/>
                <w:bCs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D</w:t>
            </w:r>
          </w:p>
        </w:tc>
        <w:tc>
          <w:tcPr>
            <w:tcW w:w="346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B0088C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and Science proficiency rates are below the state median for the given year.  Reading or Mathematics growth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 is below the state median for the given year.  At least two of the three additional performance indicators (History proficiency, graduation rates, college &amp; career readiness, and acceleration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group) are below the state median for the given year.   The lowest 25% subgroup did not earn at least 50 points in the Reading or Mathematics growth component.</w:t>
            </w:r>
          </w:p>
        </w:tc>
        <w:tc>
          <w:tcPr>
            <w:tcW w:w="1104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449CC7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 Status</w:t>
            </w:r>
          </w:p>
          <w:p w14:paraId="7C3F67CA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 Growth</w:t>
            </w:r>
          </w:p>
          <w:p w14:paraId="277DA6FF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Low Subgroup Growth </w:t>
            </w:r>
          </w:p>
        </w:tc>
      </w:tr>
      <w:tr w:rsidR="004218FB" w:rsidRPr="004218FB" w14:paraId="24FC3DB6" w14:textId="77777777" w:rsidTr="00761FC1">
        <w:trPr>
          <w:trHeight w:val="2161"/>
        </w:trPr>
        <w:tc>
          <w:tcPr>
            <w:tcW w:w="430" w:type="pc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D9ADE84" w14:textId="77777777" w:rsidR="004218FB" w:rsidRPr="004218FB" w:rsidRDefault="004218FB" w:rsidP="00D23B2A">
            <w:pPr>
              <w:spacing w:after="0"/>
              <w:jc w:val="center"/>
              <w:rPr>
                <w:rFonts w:ascii="Georgia" w:eastAsia="Arial" w:hAnsi="Georgia" w:cs="Arial"/>
                <w:b/>
                <w:bCs/>
                <w:color w:val="auto"/>
              </w:rPr>
            </w:pPr>
            <w:r w:rsidRPr="004218FB">
              <w:rPr>
                <w:rFonts w:ascii="Georgia" w:eastAsia="Arial" w:hAnsi="Georgia" w:cs="Arial"/>
                <w:b/>
                <w:bCs/>
                <w:color w:val="auto"/>
              </w:rPr>
              <w:t>F</w:t>
            </w:r>
          </w:p>
        </w:tc>
        <w:tc>
          <w:tcPr>
            <w:tcW w:w="346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572E78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 xml:space="preserve">Reading, Mathematics, and Science proficiency rates are in the first quartile for the given year.  Reading or Mathematics growth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 is not above the first quartile for the given year.  The three additional performance indicators (History proficiency, graduation rates, college &amp; career readiness, and acceleration in </w:t>
            </w:r>
            <w:proofErr w:type="gramStart"/>
            <w:r w:rsidRPr="004218FB">
              <w:rPr>
                <w:rFonts w:ascii="Georgia" w:eastAsia="Arial" w:hAnsi="Georgia" w:cs="Arial"/>
                <w:color w:val="auto"/>
              </w:rPr>
              <w:t>the all</w:t>
            </w:r>
            <w:proofErr w:type="gramEnd"/>
            <w:r w:rsidRPr="004218FB">
              <w:rPr>
                <w:rFonts w:ascii="Georgia" w:eastAsia="Arial" w:hAnsi="Georgia" w:cs="Arial"/>
                <w:color w:val="auto"/>
              </w:rPr>
              <w:t xml:space="preserve"> students group) are below the state median for the given year.   The lowest 25% subgroup did not earn at least 50 points in the Reading or Mathematics growth component.  </w:t>
            </w:r>
          </w:p>
        </w:tc>
        <w:tc>
          <w:tcPr>
            <w:tcW w:w="1104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9E7422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Lowest Status</w:t>
            </w:r>
          </w:p>
          <w:p w14:paraId="29D9FB38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Lowest Growth</w:t>
            </w:r>
          </w:p>
          <w:p w14:paraId="2A875608" w14:textId="77777777" w:rsidR="004218FB" w:rsidRPr="004218FB" w:rsidRDefault="004218FB" w:rsidP="004218FB">
            <w:pPr>
              <w:spacing w:after="0"/>
              <w:rPr>
                <w:rFonts w:ascii="Georgia" w:eastAsia="Arial" w:hAnsi="Georgia" w:cs="Arial"/>
                <w:color w:val="auto"/>
              </w:rPr>
            </w:pPr>
            <w:r w:rsidRPr="004218FB">
              <w:rPr>
                <w:rFonts w:ascii="Georgia" w:eastAsia="Arial" w:hAnsi="Georgia" w:cs="Arial"/>
                <w:color w:val="auto"/>
              </w:rPr>
              <w:t>Low Subgroup Growth</w:t>
            </w:r>
          </w:p>
        </w:tc>
      </w:tr>
    </w:tbl>
    <w:p w14:paraId="7BD8298F" w14:textId="77777777" w:rsidR="004218FB" w:rsidRPr="004218FB" w:rsidRDefault="004218FB" w:rsidP="004218FB">
      <w:pPr>
        <w:spacing w:after="0"/>
        <w:rPr>
          <w:rFonts w:ascii="Georgia" w:eastAsia="Arial" w:hAnsi="Georgia" w:cs="Arial"/>
          <w:color w:val="auto"/>
        </w:rPr>
      </w:pPr>
    </w:p>
    <w:p w14:paraId="2EBF46DD" w14:textId="77777777" w:rsidR="00713EE4" w:rsidRPr="0055256C" w:rsidRDefault="00713EE4">
      <w:pPr>
        <w:spacing w:after="0"/>
        <w:rPr>
          <w:rFonts w:ascii="Georgia" w:hAnsi="Georgia"/>
          <w:color w:val="auto"/>
        </w:rPr>
      </w:pPr>
    </w:p>
    <w:sectPr w:rsidR="00713EE4" w:rsidRPr="005525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50" w:right="785" w:bottom="1609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5092C" w14:textId="77777777" w:rsidR="00A7031D" w:rsidRDefault="00A7031D" w:rsidP="0072456E">
      <w:pPr>
        <w:spacing w:after="0" w:line="240" w:lineRule="auto"/>
      </w:pPr>
      <w:r>
        <w:separator/>
      </w:r>
    </w:p>
  </w:endnote>
  <w:endnote w:type="continuationSeparator" w:id="0">
    <w:p w14:paraId="1F7D28E6" w14:textId="77777777" w:rsidR="00A7031D" w:rsidRDefault="00A7031D" w:rsidP="00724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6C754" w14:textId="77777777" w:rsidR="00D23B2A" w:rsidRDefault="00D23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FD593" w14:textId="7076ACC8" w:rsidR="00861AC8" w:rsidRDefault="00D23B2A">
    <w:pPr>
      <w:pStyle w:val="Footer"/>
      <w:jc w:val="right"/>
    </w:pPr>
    <w:r>
      <w:t>March 2021</w:t>
    </w:r>
    <w:r w:rsidR="00861AC8">
      <w:t xml:space="preserve">, page </w:t>
    </w:r>
    <w:sdt>
      <w:sdtPr>
        <w:id w:val="-18027558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61AC8">
          <w:fldChar w:fldCharType="begin"/>
        </w:r>
        <w:r w:rsidR="00861AC8">
          <w:instrText xml:space="preserve"> PAGE   \* MERGEFORMAT </w:instrText>
        </w:r>
        <w:r w:rsidR="00861AC8">
          <w:fldChar w:fldCharType="separate"/>
        </w:r>
        <w:r w:rsidR="00861AC8">
          <w:rPr>
            <w:noProof/>
          </w:rPr>
          <w:t>2</w:t>
        </w:r>
        <w:r w:rsidR="00861AC8">
          <w:rPr>
            <w:noProof/>
          </w:rPr>
          <w:fldChar w:fldCharType="end"/>
        </w:r>
      </w:sdtContent>
    </w:sdt>
  </w:p>
  <w:p w14:paraId="598163E2" w14:textId="77777777" w:rsidR="0072456E" w:rsidRDefault="007245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82824" w14:textId="77777777" w:rsidR="00D23B2A" w:rsidRDefault="00D23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011F0" w14:textId="77777777" w:rsidR="00A7031D" w:rsidRDefault="00A7031D" w:rsidP="0072456E">
      <w:pPr>
        <w:spacing w:after="0" w:line="240" w:lineRule="auto"/>
      </w:pPr>
      <w:r>
        <w:separator/>
      </w:r>
    </w:p>
  </w:footnote>
  <w:footnote w:type="continuationSeparator" w:id="0">
    <w:p w14:paraId="3FE5B673" w14:textId="77777777" w:rsidR="00A7031D" w:rsidRDefault="00A7031D" w:rsidP="00724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D4435" w14:textId="77777777" w:rsidR="00D23B2A" w:rsidRDefault="00D23B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3C1C5" w14:textId="01EFBDD6" w:rsidR="0072456E" w:rsidRDefault="1F2B4DCE" w:rsidP="0072456E">
    <w:pPr>
      <w:pStyle w:val="Header"/>
      <w:jc w:val="center"/>
    </w:pPr>
    <w:r>
      <w:rPr>
        <w:noProof/>
      </w:rPr>
      <w:drawing>
        <wp:inline distT="0" distB="0" distL="0" distR="0" wp14:anchorId="65525AF6" wp14:editId="08AAF604">
          <wp:extent cx="2565400" cy="992527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5400" cy="99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B77EC8" w14:textId="77777777" w:rsidR="0072456E" w:rsidRDefault="007245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C1C3B" w14:textId="77777777" w:rsidR="00D23B2A" w:rsidRDefault="00D23B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C4EAF"/>
    <w:multiLevelType w:val="hybridMultilevel"/>
    <w:tmpl w:val="90302232"/>
    <w:lvl w:ilvl="0" w:tplc="4C027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6432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6056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E0B4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E4E7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1474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67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8A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8E4C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02213"/>
    <w:multiLevelType w:val="hybridMultilevel"/>
    <w:tmpl w:val="F708B2E0"/>
    <w:lvl w:ilvl="0" w:tplc="C8E48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4E8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E43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9E1C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BA4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58D7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5CE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0809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412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75963"/>
    <w:multiLevelType w:val="hybridMultilevel"/>
    <w:tmpl w:val="02F6D134"/>
    <w:lvl w:ilvl="0" w:tplc="2D72C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62B4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604A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2A45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01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1C7D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7A8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7C3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825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50294"/>
    <w:multiLevelType w:val="hybridMultilevel"/>
    <w:tmpl w:val="DD28C858"/>
    <w:lvl w:ilvl="0" w:tplc="80ACB796">
      <w:start w:val="1"/>
      <w:numFmt w:val="upperLetter"/>
      <w:lvlText w:val="%1"/>
      <w:lvlJc w:val="left"/>
      <w:pPr>
        <w:ind w:left="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262A9A">
      <w:start w:val="1"/>
      <w:numFmt w:val="lowerLetter"/>
      <w:lvlText w:val="%2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9A52C4">
      <w:start w:val="1"/>
      <w:numFmt w:val="lowerRoman"/>
      <w:lvlText w:val="%3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74D550">
      <w:start w:val="1"/>
      <w:numFmt w:val="decimal"/>
      <w:lvlText w:val="%4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EA3346">
      <w:start w:val="1"/>
      <w:numFmt w:val="lowerLetter"/>
      <w:lvlText w:val="%5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A674F2">
      <w:start w:val="1"/>
      <w:numFmt w:val="lowerRoman"/>
      <w:lvlText w:val="%6"/>
      <w:lvlJc w:val="left"/>
      <w:pPr>
        <w:ind w:left="75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2439E6">
      <w:start w:val="1"/>
      <w:numFmt w:val="decimal"/>
      <w:lvlText w:val="%7"/>
      <w:lvlJc w:val="left"/>
      <w:pPr>
        <w:ind w:left="82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B62C30">
      <w:start w:val="1"/>
      <w:numFmt w:val="lowerLetter"/>
      <w:lvlText w:val="%8"/>
      <w:lvlJc w:val="left"/>
      <w:pPr>
        <w:ind w:left="90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D084B2">
      <w:start w:val="1"/>
      <w:numFmt w:val="lowerRoman"/>
      <w:lvlText w:val="%9"/>
      <w:lvlJc w:val="left"/>
      <w:pPr>
        <w:ind w:left="97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5B35141"/>
    <w:multiLevelType w:val="hybridMultilevel"/>
    <w:tmpl w:val="799E255C"/>
    <w:lvl w:ilvl="0" w:tplc="44B8AC9C">
      <w:start w:val="700"/>
      <w:numFmt w:val="decimal"/>
      <w:lvlText w:val="%1"/>
      <w:lvlJc w:val="left"/>
      <w:pPr>
        <w:ind w:left="437" w:hanging="372"/>
      </w:pPr>
      <w:rPr>
        <w:rFonts w:eastAsia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5" w15:restartNumberingAfterBreak="0">
    <w:nsid w:val="6C530BA7"/>
    <w:multiLevelType w:val="hybridMultilevel"/>
    <w:tmpl w:val="0EC27816"/>
    <w:lvl w:ilvl="0" w:tplc="35E061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45CF16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E704B0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0B642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8CA797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74257E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4DC3C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DD2D48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C6AA1C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95E5F52"/>
    <w:multiLevelType w:val="hybridMultilevel"/>
    <w:tmpl w:val="1B04B6A8"/>
    <w:lvl w:ilvl="0" w:tplc="BE54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A4C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4A4A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F4C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0A7D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2EBC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F4A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14D5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507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07937"/>
    <w:multiLevelType w:val="hybridMultilevel"/>
    <w:tmpl w:val="E6806D8A"/>
    <w:lvl w:ilvl="0" w:tplc="A8844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0D5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4A90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30E0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3CA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AA80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EFF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0C2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8A44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EE4"/>
    <w:rsid w:val="0001094E"/>
    <w:rsid w:val="00024B8B"/>
    <w:rsid w:val="00024D78"/>
    <w:rsid w:val="00084F05"/>
    <w:rsid w:val="000E6328"/>
    <w:rsid w:val="001F56A3"/>
    <w:rsid w:val="00226BEB"/>
    <w:rsid w:val="00231C95"/>
    <w:rsid w:val="0029102E"/>
    <w:rsid w:val="002A5851"/>
    <w:rsid w:val="002D71E7"/>
    <w:rsid w:val="00303294"/>
    <w:rsid w:val="003407CC"/>
    <w:rsid w:val="00361E69"/>
    <w:rsid w:val="003C1B5B"/>
    <w:rsid w:val="003E72FA"/>
    <w:rsid w:val="004040BC"/>
    <w:rsid w:val="004218FB"/>
    <w:rsid w:val="00427F49"/>
    <w:rsid w:val="0047438E"/>
    <w:rsid w:val="0047797E"/>
    <w:rsid w:val="00486F9F"/>
    <w:rsid w:val="004929E1"/>
    <w:rsid w:val="004E52A4"/>
    <w:rsid w:val="0055256C"/>
    <w:rsid w:val="005B2448"/>
    <w:rsid w:val="005E33B5"/>
    <w:rsid w:val="005E7596"/>
    <w:rsid w:val="006140C1"/>
    <w:rsid w:val="0061420E"/>
    <w:rsid w:val="006254D2"/>
    <w:rsid w:val="006317C7"/>
    <w:rsid w:val="00696FEF"/>
    <w:rsid w:val="006E4588"/>
    <w:rsid w:val="00700432"/>
    <w:rsid w:val="00701BED"/>
    <w:rsid w:val="00713EE4"/>
    <w:rsid w:val="0072456E"/>
    <w:rsid w:val="00761FC1"/>
    <w:rsid w:val="007A2A8B"/>
    <w:rsid w:val="007C1850"/>
    <w:rsid w:val="0082484F"/>
    <w:rsid w:val="00825279"/>
    <w:rsid w:val="00861AC8"/>
    <w:rsid w:val="00871D42"/>
    <w:rsid w:val="008D076D"/>
    <w:rsid w:val="009504E4"/>
    <w:rsid w:val="009528C9"/>
    <w:rsid w:val="00953A75"/>
    <w:rsid w:val="009D5B7C"/>
    <w:rsid w:val="00A534FF"/>
    <w:rsid w:val="00A7031D"/>
    <w:rsid w:val="00AE6FAC"/>
    <w:rsid w:val="00B23B82"/>
    <w:rsid w:val="00B6396B"/>
    <w:rsid w:val="00BA03ED"/>
    <w:rsid w:val="00BD7C03"/>
    <w:rsid w:val="00C25D34"/>
    <w:rsid w:val="00C468AD"/>
    <w:rsid w:val="00C65A83"/>
    <w:rsid w:val="00C86C43"/>
    <w:rsid w:val="00CA4825"/>
    <w:rsid w:val="00CD04A7"/>
    <w:rsid w:val="00CE718E"/>
    <w:rsid w:val="00D23B2A"/>
    <w:rsid w:val="00D55C37"/>
    <w:rsid w:val="00D73BAB"/>
    <w:rsid w:val="00DA1E83"/>
    <w:rsid w:val="00DB2933"/>
    <w:rsid w:val="00E306DF"/>
    <w:rsid w:val="00E661FD"/>
    <w:rsid w:val="00ECCE74"/>
    <w:rsid w:val="00EE572B"/>
    <w:rsid w:val="00F12F7B"/>
    <w:rsid w:val="00F244E9"/>
    <w:rsid w:val="00F465E0"/>
    <w:rsid w:val="00F8657E"/>
    <w:rsid w:val="00FB4E7B"/>
    <w:rsid w:val="02AD0C16"/>
    <w:rsid w:val="048CEC34"/>
    <w:rsid w:val="049BE70F"/>
    <w:rsid w:val="04B3DC03"/>
    <w:rsid w:val="0589DC5F"/>
    <w:rsid w:val="0903253D"/>
    <w:rsid w:val="1A5D844C"/>
    <w:rsid w:val="1B1209C4"/>
    <w:rsid w:val="1B3BFD6B"/>
    <w:rsid w:val="1F2B4DCE"/>
    <w:rsid w:val="262930AC"/>
    <w:rsid w:val="29D2AD97"/>
    <w:rsid w:val="3322049C"/>
    <w:rsid w:val="35C12247"/>
    <w:rsid w:val="36F780A7"/>
    <w:rsid w:val="37A0BAA7"/>
    <w:rsid w:val="39914620"/>
    <w:rsid w:val="3BFE0C7F"/>
    <w:rsid w:val="3CC8E6E2"/>
    <w:rsid w:val="3E36F3D6"/>
    <w:rsid w:val="41294A8C"/>
    <w:rsid w:val="418B1D2E"/>
    <w:rsid w:val="442BEB59"/>
    <w:rsid w:val="4601E5B3"/>
    <w:rsid w:val="47069BBF"/>
    <w:rsid w:val="47FA5EB2"/>
    <w:rsid w:val="498E418D"/>
    <w:rsid w:val="4B046D20"/>
    <w:rsid w:val="50EB2F88"/>
    <w:rsid w:val="565B89BE"/>
    <w:rsid w:val="5810827C"/>
    <w:rsid w:val="595797C5"/>
    <w:rsid w:val="5B42A612"/>
    <w:rsid w:val="5CCACB42"/>
    <w:rsid w:val="5EF306D9"/>
    <w:rsid w:val="61158C02"/>
    <w:rsid w:val="61250A54"/>
    <w:rsid w:val="6341FA4C"/>
    <w:rsid w:val="66799B0E"/>
    <w:rsid w:val="669FDEBA"/>
    <w:rsid w:val="6FB97A64"/>
    <w:rsid w:val="70F32A64"/>
    <w:rsid w:val="7392480F"/>
    <w:rsid w:val="742ACB26"/>
    <w:rsid w:val="7682A5B3"/>
    <w:rsid w:val="76F290E9"/>
    <w:rsid w:val="79351F8F"/>
    <w:rsid w:val="79E927DF"/>
    <w:rsid w:val="7C7429F6"/>
    <w:rsid w:val="7F2A9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DFE5A7"/>
  <w15:docId w15:val="{4B371A54-9B7E-4A60-BBF4-75D861723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75" w:hanging="10"/>
      <w:jc w:val="center"/>
      <w:outlineLvl w:val="0"/>
    </w:pPr>
    <w:rPr>
      <w:rFonts w:ascii="Arial" w:eastAsia="Arial" w:hAnsi="Arial" w:cs="Arial"/>
      <w:b/>
      <w:color w:val="181717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181717"/>
      <w:sz w:val="24"/>
    </w:rPr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b/>
      <w:color w:val="181717"/>
      <w:sz w:val="28"/>
    </w:rPr>
  </w:style>
  <w:style w:type="paragraph" w:styleId="ListParagraph">
    <w:name w:val="List Paragraph"/>
    <w:basedOn w:val="Normal"/>
    <w:uiPriority w:val="34"/>
    <w:qFormat/>
    <w:rsid w:val="00427F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4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56E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24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56E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56E"/>
    <w:rPr>
      <w:rFonts w:ascii="Segoe UI" w:eastAsia="Calibr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4218FB"/>
    <w:pPr>
      <w:spacing w:after="0" w:line="240" w:lineRule="auto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AE6F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2A8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2A8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msrc.mdek12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1323</Words>
  <Characters>7542</Characters>
  <Application>Microsoft Office Word</Application>
  <DocSecurity>0</DocSecurity>
  <Lines>62</Lines>
  <Paragraphs>17</Paragraphs>
  <ScaleCrop>false</ScaleCrop>
  <Company>Microsoft</Company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Guilfoyle</dc:creator>
  <cp:keywords/>
  <cp:lastModifiedBy>Jean Cook</cp:lastModifiedBy>
  <cp:revision>26</cp:revision>
  <cp:lastPrinted>2016-10-12T22:14:00Z</cp:lastPrinted>
  <dcterms:created xsi:type="dcterms:W3CDTF">2021-04-20T22:38:00Z</dcterms:created>
  <dcterms:modified xsi:type="dcterms:W3CDTF">2021-04-20T23:36:00Z</dcterms:modified>
</cp:coreProperties>
</file>