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9E11" w14:textId="77777777" w:rsidR="00025ADC" w:rsidRDefault="00025ADC" w:rsidP="00530D5E">
      <w:pPr>
        <w:pStyle w:val="NoSpacing"/>
      </w:pPr>
    </w:p>
    <w:p w14:paraId="26D4CC45" w14:textId="432FE113" w:rsidR="00530D5E" w:rsidRDefault="00530D5E" w:rsidP="00530D5E">
      <w:pPr>
        <w:pStyle w:val="NoSpacing"/>
      </w:pPr>
    </w:p>
    <w:p w14:paraId="28CB6697" w14:textId="5BC9DCFC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  <w:r w:rsidRPr="004F357C">
        <w:rPr>
          <w:rFonts w:ascii="Georgia" w:hAnsi="Georgia"/>
          <w:b/>
          <w:bCs/>
          <w:sz w:val="24"/>
          <w:szCs w:val="24"/>
        </w:rPr>
        <w:t>TO</w:t>
      </w:r>
      <w:r w:rsidRPr="00D640C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640CC">
        <w:rPr>
          <w:rFonts w:ascii="Georgia" w:hAnsi="Georgia"/>
          <w:sz w:val="24"/>
          <w:szCs w:val="24"/>
        </w:rPr>
        <w:t>FBLA Advisors</w:t>
      </w:r>
    </w:p>
    <w:p w14:paraId="1E2B75AA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044DC730" w14:textId="1DCD1E84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  <w:r w:rsidRPr="004F357C">
        <w:rPr>
          <w:rFonts w:ascii="Georgia" w:hAnsi="Georgia"/>
          <w:b/>
          <w:bCs/>
          <w:sz w:val="24"/>
          <w:szCs w:val="24"/>
        </w:rPr>
        <w:t>FROM</w:t>
      </w:r>
      <w:r w:rsidRPr="00D640C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</w:r>
      <w:r w:rsidRPr="00D640CC">
        <w:rPr>
          <w:rFonts w:ascii="Georgia" w:hAnsi="Georgia"/>
          <w:sz w:val="24"/>
          <w:szCs w:val="24"/>
        </w:rPr>
        <w:t>Shanta Villanueva, Director of Student Organizations</w:t>
      </w:r>
    </w:p>
    <w:p w14:paraId="36DF3A67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2CD06393" w14:textId="01C88ED5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  <w:r w:rsidRPr="004F357C">
        <w:rPr>
          <w:rFonts w:ascii="Georgia" w:hAnsi="Georgia"/>
          <w:b/>
          <w:bCs/>
          <w:sz w:val="24"/>
          <w:szCs w:val="24"/>
        </w:rPr>
        <w:t>RE</w:t>
      </w:r>
      <w:r w:rsidRPr="00D640C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640CC">
        <w:rPr>
          <w:rFonts w:ascii="Georgia" w:hAnsi="Georgia"/>
          <w:sz w:val="24"/>
          <w:szCs w:val="24"/>
        </w:rPr>
        <w:t>FBLA Update</w:t>
      </w:r>
    </w:p>
    <w:p w14:paraId="5188D64B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0991D790" w14:textId="7C0A7AAF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  <w:r w:rsidRPr="004F357C">
        <w:rPr>
          <w:rFonts w:ascii="Georgia" w:hAnsi="Georgia"/>
          <w:b/>
          <w:bCs/>
          <w:sz w:val="24"/>
          <w:szCs w:val="24"/>
        </w:rPr>
        <w:t>DATE</w:t>
      </w:r>
      <w:r w:rsidRPr="00D640C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>January 2, 2023</w:t>
      </w:r>
    </w:p>
    <w:p w14:paraId="3B075A66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2423BF8B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0A77EBBA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  <w:r w:rsidRPr="00D640CC">
        <w:rPr>
          <w:rFonts w:ascii="Georgia" w:hAnsi="Georgia"/>
          <w:sz w:val="24"/>
          <w:szCs w:val="24"/>
        </w:rPr>
        <w:t>I would like to update you on a few items that will hopefully assist you with your FBLA planning for this year.</w:t>
      </w:r>
    </w:p>
    <w:p w14:paraId="359AE2D6" w14:textId="3AECAFC5" w:rsid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251FF1BC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11FD024A" w14:textId="63BA56CE" w:rsidR="00D640CC" w:rsidRDefault="00D640CC" w:rsidP="00D640C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0CC">
        <w:rPr>
          <w:rFonts w:ascii="Georgia" w:hAnsi="Georgia"/>
          <w:sz w:val="24"/>
          <w:szCs w:val="24"/>
        </w:rPr>
        <w:t>The registration deadline for all district conferences has been extended to January 11, 2023</w:t>
      </w:r>
      <w:r>
        <w:rPr>
          <w:rFonts w:ascii="Georgia" w:hAnsi="Georgia"/>
          <w:sz w:val="24"/>
          <w:szCs w:val="24"/>
        </w:rPr>
        <w:t>. Blue Panda has the registration set to close at 3:00 p.m.</w:t>
      </w:r>
    </w:p>
    <w:p w14:paraId="14FEEF84" w14:textId="77777777" w:rsidR="00D640CC" w:rsidRPr="00D640CC" w:rsidRDefault="00D640CC" w:rsidP="00D640C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324D7C7E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61ADBCAC" w14:textId="06F787D6" w:rsidR="00D640CC" w:rsidRDefault="00D640CC" w:rsidP="00D640C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0CC">
        <w:rPr>
          <w:rFonts w:ascii="Georgia" w:hAnsi="Georgia"/>
          <w:sz w:val="24"/>
          <w:szCs w:val="24"/>
        </w:rPr>
        <w:t>The deadline for State Officer Applications has been extended to January 10, 2023. Please remember your chapter must be a Mississippi FBLA Foundation member to have a candidate for office.</w:t>
      </w:r>
    </w:p>
    <w:p w14:paraId="4F497B48" w14:textId="77777777" w:rsidR="00D640CC" w:rsidRPr="00D640CC" w:rsidRDefault="00D640CC" w:rsidP="00D640CC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612BF696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7A57193B" w14:textId="77777777" w:rsidR="00D640CC" w:rsidRDefault="00D640CC" w:rsidP="00D640C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0CC">
        <w:rPr>
          <w:rFonts w:ascii="Georgia" w:hAnsi="Georgia"/>
          <w:sz w:val="24"/>
          <w:szCs w:val="24"/>
        </w:rPr>
        <w:t>The registration</w:t>
      </w:r>
      <w:r>
        <w:rPr>
          <w:rFonts w:ascii="Georgia" w:hAnsi="Georgia"/>
          <w:sz w:val="24"/>
          <w:szCs w:val="24"/>
        </w:rPr>
        <w:t xml:space="preserve"> cost:</w:t>
      </w:r>
    </w:p>
    <w:p w14:paraId="07F48D09" w14:textId="419C7ADA" w:rsidR="00D640CC" w:rsidRPr="00D640CC" w:rsidRDefault="00D640CC" w:rsidP="00D640CC">
      <w:pPr>
        <w:pStyle w:val="NoSpacing"/>
        <w:ind w:left="720"/>
        <w:rPr>
          <w:rFonts w:ascii="Georgia" w:hAnsi="Georgia"/>
          <w:color w:val="943634" w:themeColor="accent2" w:themeShade="BF"/>
          <w:sz w:val="24"/>
          <w:szCs w:val="24"/>
        </w:rPr>
      </w:pPr>
      <w:r w:rsidRPr="00D640CC">
        <w:rPr>
          <w:rFonts w:ascii="Georgia" w:hAnsi="Georgia"/>
          <w:color w:val="943634" w:themeColor="accent2" w:themeShade="BF"/>
          <w:sz w:val="24"/>
          <w:szCs w:val="24"/>
        </w:rPr>
        <w:t>FBLA Middle Level State Conference registration will be $35.00  per person.</w:t>
      </w:r>
    </w:p>
    <w:p w14:paraId="6E9FCC1B" w14:textId="775EB938" w:rsidR="00D640CC" w:rsidRPr="00D640CC" w:rsidRDefault="00D640CC" w:rsidP="00D640CC">
      <w:pPr>
        <w:pStyle w:val="NoSpacing"/>
        <w:ind w:left="720"/>
        <w:rPr>
          <w:rFonts w:ascii="Georgia" w:hAnsi="Georgia"/>
          <w:color w:val="244061" w:themeColor="accent1" w:themeShade="80"/>
          <w:sz w:val="24"/>
          <w:szCs w:val="24"/>
        </w:rPr>
      </w:pPr>
      <w:r w:rsidRPr="00D640CC">
        <w:rPr>
          <w:rFonts w:ascii="Georgia" w:hAnsi="Georgia"/>
          <w:color w:val="244061" w:themeColor="accent1" w:themeShade="80"/>
          <w:sz w:val="24"/>
          <w:szCs w:val="24"/>
        </w:rPr>
        <w:t>Mississippi State Leadership Conference will be $40.00 per person.</w:t>
      </w:r>
    </w:p>
    <w:p w14:paraId="3D337303" w14:textId="77777777" w:rsidR="00D640CC" w:rsidRPr="00D640CC" w:rsidRDefault="00D640CC" w:rsidP="00D640CC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03660C11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7CE99D26" w14:textId="5532797C" w:rsidR="00D640CC" w:rsidRPr="00D640CC" w:rsidRDefault="00D640CC" w:rsidP="00D640C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0CC">
        <w:rPr>
          <w:rFonts w:ascii="Georgia" w:hAnsi="Georgia"/>
          <w:sz w:val="24"/>
          <w:szCs w:val="24"/>
        </w:rPr>
        <w:t>District Conferences:</w:t>
      </w:r>
    </w:p>
    <w:p w14:paraId="293EA4C1" w14:textId="0EF7EC3C" w:rsidR="00D640CC" w:rsidRPr="00D640CC" w:rsidRDefault="00D640CC" w:rsidP="00D640CC">
      <w:pPr>
        <w:pStyle w:val="NoSpacing"/>
        <w:ind w:firstLine="720"/>
        <w:rPr>
          <w:rFonts w:ascii="Georgia" w:hAnsi="Georgia"/>
          <w:color w:val="FF9900"/>
          <w:sz w:val="24"/>
          <w:szCs w:val="24"/>
        </w:rPr>
      </w:pPr>
      <w:r w:rsidRPr="00D640CC">
        <w:rPr>
          <w:rFonts w:ascii="Georgia" w:hAnsi="Georgia"/>
          <w:color w:val="FF9900"/>
          <w:sz w:val="24"/>
          <w:szCs w:val="24"/>
        </w:rPr>
        <w:t>Northern District – Northeast Mississippi Community College - February 2, 2023</w:t>
      </w:r>
    </w:p>
    <w:p w14:paraId="634353F5" w14:textId="77777777" w:rsidR="00D640CC" w:rsidRPr="00D640CC" w:rsidRDefault="00D640CC" w:rsidP="00D640CC">
      <w:pPr>
        <w:pStyle w:val="NoSpacing"/>
        <w:ind w:firstLine="720"/>
        <w:rPr>
          <w:rFonts w:ascii="Georgia" w:hAnsi="Georgia"/>
          <w:color w:val="CC3300"/>
          <w:sz w:val="24"/>
          <w:szCs w:val="24"/>
        </w:rPr>
      </w:pPr>
      <w:r w:rsidRPr="00D640CC">
        <w:rPr>
          <w:rFonts w:ascii="Georgia" w:hAnsi="Georgia"/>
          <w:color w:val="CC3300"/>
          <w:sz w:val="24"/>
          <w:szCs w:val="24"/>
        </w:rPr>
        <w:t>Central District – East Central Community College – February 7, 2023</w:t>
      </w:r>
    </w:p>
    <w:p w14:paraId="28F8C1A9" w14:textId="79D013A0" w:rsidR="00D640CC" w:rsidRPr="00D640CC" w:rsidRDefault="00D640CC" w:rsidP="00D640CC">
      <w:pPr>
        <w:pStyle w:val="NoSpacing"/>
        <w:ind w:firstLine="720"/>
        <w:rPr>
          <w:rFonts w:ascii="Georgia" w:hAnsi="Georgia"/>
          <w:color w:val="996633"/>
          <w:sz w:val="24"/>
          <w:szCs w:val="24"/>
        </w:rPr>
      </w:pPr>
      <w:r w:rsidRPr="00D640CC">
        <w:rPr>
          <w:rFonts w:ascii="Georgia" w:hAnsi="Georgia"/>
          <w:color w:val="996633"/>
          <w:sz w:val="24"/>
          <w:szCs w:val="24"/>
        </w:rPr>
        <w:t>Southern District – Jones County Community College – February 15, 2023</w:t>
      </w:r>
    </w:p>
    <w:p w14:paraId="3E8DE3A7" w14:textId="77777777" w:rsidR="00D640CC" w:rsidRPr="00D640CC" w:rsidRDefault="00D640CC" w:rsidP="00D640CC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6A2A3A32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71078D24" w14:textId="3C37F681" w:rsidR="00D640CC" w:rsidRPr="00D640CC" w:rsidRDefault="00D640CC" w:rsidP="00D640C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0CC">
        <w:rPr>
          <w:rFonts w:ascii="Georgia" w:hAnsi="Georgia"/>
          <w:sz w:val="24"/>
          <w:szCs w:val="24"/>
        </w:rPr>
        <w:t>State Leadership Conference:</w:t>
      </w:r>
    </w:p>
    <w:p w14:paraId="49BE9D62" w14:textId="77777777" w:rsidR="00D640CC" w:rsidRPr="004F357C" w:rsidRDefault="00D640CC" w:rsidP="00D640CC">
      <w:pPr>
        <w:pStyle w:val="NoSpacing"/>
        <w:ind w:firstLine="720"/>
        <w:rPr>
          <w:rFonts w:ascii="Georgia" w:hAnsi="Georgia"/>
          <w:color w:val="76923C" w:themeColor="accent3" w:themeShade="BF"/>
          <w:sz w:val="24"/>
          <w:szCs w:val="24"/>
        </w:rPr>
      </w:pPr>
      <w:r w:rsidRPr="004F357C">
        <w:rPr>
          <w:rFonts w:ascii="Georgia" w:hAnsi="Georgia"/>
          <w:color w:val="76923C" w:themeColor="accent3" w:themeShade="BF"/>
          <w:sz w:val="24"/>
          <w:szCs w:val="24"/>
        </w:rPr>
        <w:t>ML Conference – Meridian Community College – March 24, 2023</w:t>
      </w:r>
    </w:p>
    <w:p w14:paraId="30A88375" w14:textId="64634154" w:rsidR="00D640CC" w:rsidRPr="004F357C" w:rsidRDefault="00D640CC" w:rsidP="00D640CC">
      <w:pPr>
        <w:pStyle w:val="NoSpacing"/>
        <w:ind w:firstLine="720"/>
        <w:rPr>
          <w:rFonts w:ascii="Georgia" w:hAnsi="Georgia"/>
          <w:color w:val="5F497A" w:themeColor="accent4" w:themeShade="BF"/>
          <w:sz w:val="24"/>
          <w:szCs w:val="24"/>
        </w:rPr>
      </w:pPr>
      <w:r w:rsidRPr="004F357C">
        <w:rPr>
          <w:rFonts w:ascii="Georgia" w:hAnsi="Georgia"/>
          <w:color w:val="5F497A" w:themeColor="accent4" w:themeShade="BF"/>
          <w:sz w:val="24"/>
          <w:szCs w:val="24"/>
        </w:rPr>
        <w:t>FBLA State Leadership Conference – Jackson Convention Center – April 4-6, 2023</w:t>
      </w:r>
    </w:p>
    <w:p w14:paraId="4ECE0E2E" w14:textId="77777777" w:rsidR="00D640CC" w:rsidRPr="00D640CC" w:rsidRDefault="00D640CC" w:rsidP="00D640CC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4BC7E496" w14:textId="77777777" w:rsidR="00D640CC" w:rsidRPr="00D640CC" w:rsidRDefault="00D640CC" w:rsidP="00D640CC">
      <w:pPr>
        <w:pStyle w:val="NoSpacing"/>
        <w:rPr>
          <w:rFonts w:ascii="Georgia" w:hAnsi="Georgia"/>
          <w:color w:val="FF0000"/>
          <w:sz w:val="24"/>
          <w:szCs w:val="24"/>
        </w:rPr>
      </w:pPr>
    </w:p>
    <w:p w14:paraId="4E993A77" w14:textId="77777777" w:rsidR="00D640CC" w:rsidRPr="004F357C" w:rsidRDefault="00D640CC" w:rsidP="00D640CC">
      <w:pPr>
        <w:pStyle w:val="NoSpacing"/>
        <w:rPr>
          <w:rFonts w:ascii="Georgia" w:hAnsi="Georgia"/>
          <w:color w:val="C00000"/>
          <w:sz w:val="24"/>
          <w:szCs w:val="24"/>
        </w:rPr>
      </w:pPr>
      <w:r w:rsidRPr="004F357C">
        <w:rPr>
          <w:rFonts w:ascii="Georgia" w:hAnsi="Georgia"/>
          <w:color w:val="C00000"/>
          <w:sz w:val="24"/>
          <w:szCs w:val="24"/>
        </w:rPr>
        <w:t>All testing competitors will need to furnish their testing devices for both state conferences.</w:t>
      </w:r>
    </w:p>
    <w:p w14:paraId="6764B740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1DD71228" w14:textId="77777777" w:rsidR="00D640CC" w:rsidRPr="00D640CC" w:rsidRDefault="00D640CC" w:rsidP="00D640CC">
      <w:pPr>
        <w:pStyle w:val="NoSpacing"/>
        <w:rPr>
          <w:rFonts w:ascii="Georgia" w:hAnsi="Georgia"/>
          <w:sz w:val="24"/>
          <w:szCs w:val="24"/>
        </w:rPr>
      </w:pPr>
    </w:p>
    <w:p w14:paraId="07D1B37C" w14:textId="77777777" w:rsidR="00BE03C6" w:rsidRPr="00D640CC" w:rsidRDefault="00BE03C6" w:rsidP="00D640CC">
      <w:pPr>
        <w:pStyle w:val="NoSpacing"/>
        <w:rPr>
          <w:rFonts w:ascii="Georgia" w:hAnsi="Georgia"/>
          <w:sz w:val="24"/>
          <w:szCs w:val="24"/>
        </w:rPr>
      </w:pPr>
    </w:p>
    <w:sectPr w:rsidR="00BE03C6" w:rsidRPr="00D640CC" w:rsidSect="009C601F">
      <w:headerReference w:type="first" r:id="rId7"/>
      <w:footerReference w:type="first" r:id="rId8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E6A8" w14:textId="77777777" w:rsidR="00DD214E" w:rsidRDefault="00DD214E" w:rsidP="00BD6F9B">
      <w:pPr>
        <w:spacing w:after="0" w:line="240" w:lineRule="auto"/>
      </w:pPr>
      <w:r>
        <w:separator/>
      </w:r>
    </w:p>
  </w:endnote>
  <w:endnote w:type="continuationSeparator" w:id="0">
    <w:p w14:paraId="39224727" w14:textId="77777777" w:rsidR="00DD214E" w:rsidRDefault="00DD214E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5EC" w14:textId="77777777" w:rsidR="00685657" w:rsidRPr="00BD6F9B" w:rsidRDefault="00685657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4A15F58" wp14:editId="6DD3B6B1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FD62C" w14:textId="18950F99" w:rsidR="00685657" w:rsidRPr="00EF77A1" w:rsidRDefault="00685657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</w:pP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t>Phone (601) 359-3461</w:t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br/>
                            <w:t>Fax (601) 359-3</w:t>
                          </w:r>
                          <w:r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t>5</w:t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t>8</w:t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br/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br/>
                          </w:r>
                          <w:r w:rsidRPr="00EF77A1">
                            <w:rPr>
                              <w:rFonts w:ascii="Hoefler Text" w:hAnsi="Hoefler Text"/>
                              <w:b/>
                              <w:color w:val="3E4D75"/>
                              <w:sz w:val="20"/>
                              <w:szCs w:val="20"/>
                            </w:rPr>
                            <w:t>www.mde</w:t>
                          </w:r>
                          <w:r>
                            <w:rPr>
                              <w:rFonts w:ascii="Hoefler Text" w:hAnsi="Hoefler Text"/>
                              <w:b/>
                              <w:color w:val="3E4D75"/>
                              <w:sz w:val="20"/>
                              <w:szCs w:val="20"/>
                            </w:rPr>
                            <w:t>k12.org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15F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3F6FD62C" w14:textId="18950F99" w:rsidR="00685657" w:rsidRPr="00EF77A1" w:rsidRDefault="00685657" w:rsidP="00BD6F9B">
                    <w:pPr>
                      <w:spacing w:line="240" w:lineRule="auto"/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</w:pP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t>Phone (601) 359-3461</w:t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br/>
                      <w:t>Fax (601) 359-3</w:t>
                    </w:r>
                    <w:r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t>5</w:t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t>8</w:t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br/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br/>
                    </w:r>
                    <w:r w:rsidRPr="00EF77A1">
                      <w:rPr>
                        <w:rFonts w:ascii="Hoefler Text" w:hAnsi="Hoefler Text"/>
                        <w:b/>
                        <w:color w:val="3E4D75"/>
                        <w:sz w:val="20"/>
                        <w:szCs w:val="20"/>
                      </w:rPr>
                      <w:t>www.mde</w:t>
                    </w:r>
                    <w:r>
                      <w:rPr>
                        <w:rFonts w:ascii="Hoefler Text" w:hAnsi="Hoefler Text"/>
                        <w:b/>
                        <w:color w:val="3E4D75"/>
                        <w:sz w:val="20"/>
                        <w:szCs w:val="20"/>
                      </w:rPr>
                      <w:t>k12.org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148ABA" wp14:editId="251AE71A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B0F6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2088B8" wp14:editId="3F29BE21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9CDFC" w14:textId="77777777" w:rsidR="00685657" w:rsidRPr="00EF77A1" w:rsidRDefault="00685657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</w:pP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EF77A1">
                            <w:rPr>
                              <w:rFonts w:ascii="Hoefler Text" w:hAnsi="Hoefler Text"/>
                              <w:color w:val="3E4D75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088B8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5FA9CDFC" w14:textId="77777777" w:rsidR="00685657" w:rsidRPr="00EF77A1" w:rsidRDefault="00685657" w:rsidP="00BD6F9B">
                    <w:pPr>
                      <w:spacing w:line="240" w:lineRule="auto"/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</w:pP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t>Central High School Building</w:t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br/>
                      <w:t>359 North West Street</w:t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br/>
                      <w:t>P.O. Box 771</w:t>
                    </w:r>
                    <w:r w:rsidRPr="00EF77A1">
                      <w:rPr>
                        <w:rFonts w:ascii="Hoefler Text" w:hAnsi="Hoefler Text"/>
                        <w:color w:val="3E4D75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F64FDAC" w14:textId="77777777" w:rsidR="00685657" w:rsidRPr="00BD6F9B" w:rsidRDefault="00685657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9746" w14:textId="77777777" w:rsidR="00DD214E" w:rsidRDefault="00DD214E" w:rsidP="00BD6F9B">
      <w:pPr>
        <w:spacing w:after="0" w:line="240" w:lineRule="auto"/>
      </w:pPr>
      <w:r>
        <w:separator/>
      </w:r>
    </w:p>
  </w:footnote>
  <w:footnote w:type="continuationSeparator" w:id="0">
    <w:p w14:paraId="14394791" w14:textId="77777777" w:rsidR="00DD214E" w:rsidRDefault="00DD214E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7CED" w14:textId="6D5D2716" w:rsidR="00685657" w:rsidRDefault="00685657" w:rsidP="00672763">
    <w:pPr>
      <w:pStyle w:val="Header"/>
      <w:ind w:firstLine="720"/>
      <w:jc w:val="right"/>
      <w:rPr>
        <w:rFonts w:ascii="Hoefler Text" w:hAnsi="Hoefler Text"/>
        <w:color w:val="3E4D75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E15AE" wp14:editId="07127E52">
              <wp:simplePos x="0" y="0"/>
              <wp:positionH relativeFrom="column">
                <wp:posOffset>4041775</wp:posOffset>
              </wp:positionH>
              <wp:positionV relativeFrom="paragraph">
                <wp:posOffset>-15875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36439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25pt,-1.25pt" to="318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" strokecolor="#c43225"/>
          </w:pict>
        </mc:Fallback>
      </mc:AlternateContent>
    </w: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6B84B58D" wp14:editId="5D35D10A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efler Text" w:hAnsi="Hoefler Text"/>
        <w:color w:val="022664"/>
        <w:sz w:val="24"/>
        <w:szCs w:val="24"/>
      </w:rPr>
      <w:t xml:space="preserve"> </w:t>
    </w:r>
    <w:r w:rsidRPr="00EF77A1">
      <w:rPr>
        <w:rFonts w:ascii="Hoefler Text" w:hAnsi="Hoefler Text"/>
        <w:color w:val="3E4D75"/>
        <w:sz w:val="24"/>
        <w:szCs w:val="24"/>
      </w:rPr>
      <w:t>O</w:t>
    </w:r>
    <w:r w:rsidRPr="00EF77A1">
      <w:rPr>
        <w:rFonts w:ascii="Hoefler Text" w:hAnsi="Hoefler Text"/>
        <w:color w:val="3E4D75"/>
      </w:rPr>
      <w:t xml:space="preserve">ffice of </w:t>
    </w:r>
    <w:r>
      <w:rPr>
        <w:rFonts w:ascii="Hoefler Text" w:hAnsi="Hoefler Text"/>
        <w:color w:val="3E4D75"/>
      </w:rPr>
      <w:t>Secondary Education</w:t>
    </w:r>
  </w:p>
  <w:p w14:paraId="29B16A15" w14:textId="09C0263C" w:rsidR="00685657" w:rsidRPr="00EF77A1" w:rsidRDefault="00685657" w:rsidP="00672763">
    <w:pPr>
      <w:pStyle w:val="Header"/>
      <w:ind w:firstLine="720"/>
      <w:jc w:val="right"/>
      <w:rPr>
        <w:rFonts w:ascii="Hoefler Text" w:hAnsi="Hoefler Text"/>
        <w:color w:val="3E4D75"/>
      </w:rPr>
    </w:pPr>
    <w:r>
      <w:rPr>
        <w:rFonts w:ascii="Hoefler Text" w:hAnsi="Hoefler Text"/>
        <w:color w:val="3E4D75"/>
      </w:rPr>
      <w:t>and Professional Development</w:t>
    </w:r>
  </w:p>
  <w:p w14:paraId="6BE14A51" w14:textId="77777777" w:rsidR="00685657" w:rsidRPr="00EF77A1" w:rsidRDefault="00685657" w:rsidP="00672763">
    <w:pPr>
      <w:pStyle w:val="Header"/>
      <w:ind w:firstLine="720"/>
      <w:jc w:val="right"/>
      <w:rPr>
        <w:rFonts w:ascii="Hoefler Text" w:hAnsi="Hoefler Text"/>
        <w:b/>
        <w:color w:val="3E4D75"/>
      </w:rPr>
    </w:pPr>
    <w:r>
      <w:rPr>
        <w:rFonts w:ascii="Hoefler Text" w:hAnsi="Hoefler Text"/>
        <w:b/>
        <w:color w:val="3E4D75"/>
      </w:rPr>
      <w:t>Wendy Clemons</w:t>
    </w:r>
  </w:p>
  <w:p w14:paraId="67045C73" w14:textId="61409CB6" w:rsidR="00685657" w:rsidRPr="00AC5BFB" w:rsidRDefault="003867F0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  <w:r>
      <w:rPr>
        <w:rFonts w:ascii="Hoefler Text" w:hAnsi="Hoefler Text"/>
        <w:color w:val="3E4D75"/>
      </w:rPr>
      <w:t>Associate State Superintendent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9F3"/>
    <w:multiLevelType w:val="hybridMultilevel"/>
    <w:tmpl w:val="E56A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465D"/>
    <w:multiLevelType w:val="hybridMultilevel"/>
    <w:tmpl w:val="FAB24BD0"/>
    <w:lvl w:ilvl="0" w:tplc="E13A31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96323">
    <w:abstractNumId w:val="1"/>
  </w:num>
  <w:num w:numId="2" w16cid:durableId="179898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25ADC"/>
    <w:rsid w:val="00030F9A"/>
    <w:rsid w:val="00062E46"/>
    <w:rsid w:val="00065C2C"/>
    <w:rsid w:val="000B789C"/>
    <w:rsid w:val="000C1980"/>
    <w:rsid w:val="00107169"/>
    <w:rsid w:val="0013649E"/>
    <w:rsid w:val="00165F7C"/>
    <w:rsid w:val="00192755"/>
    <w:rsid w:val="0019424E"/>
    <w:rsid w:val="001C3D15"/>
    <w:rsid w:val="001D2E37"/>
    <w:rsid w:val="00204EAC"/>
    <w:rsid w:val="002267AE"/>
    <w:rsid w:val="00252104"/>
    <w:rsid w:val="00253694"/>
    <w:rsid w:val="00256FE6"/>
    <w:rsid w:val="00264EA5"/>
    <w:rsid w:val="002D09FF"/>
    <w:rsid w:val="002D288B"/>
    <w:rsid w:val="00317F8A"/>
    <w:rsid w:val="003341E5"/>
    <w:rsid w:val="00343E3A"/>
    <w:rsid w:val="00346FB0"/>
    <w:rsid w:val="003739D0"/>
    <w:rsid w:val="003867F0"/>
    <w:rsid w:val="003F5A4D"/>
    <w:rsid w:val="00466785"/>
    <w:rsid w:val="004929C3"/>
    <w:rsid w:val="004F357C"/>
    <w:rsid w:val="00530D5E"/>
    <w:rsid w:val="0054307D"/>
    <w:rsid w:val="005A6552"/>
    <w:rsid w:val="005C0106"/>
    <w:rsid w:val="005C6AB8"/>
    <w:rsid w:val="005E1451"/>
    <w:rsid w:val="00603F2D"/>
    <w:rsid w:val="00607E72"/>
    <w:rsid w:val="00640CFF"/>
    <w:rsid w:val="00651015"/>
    <w:rsid w:val="0067051A"/>
    <w:rsid w:val="00671171"/>
    <w:rsid w:val="00672763"/>
    <w:rsid w:val="00676B89"/>
    <w:rsid w:val="00685657"/>
    <w:rsid w:val="006B2933"/>
    <w:rsid w:val="006C368B"/>
    <w:rsid w:val="006D0343"/>
    <w:rsid w:val="006D49A6"/>
    <w:rsid w:val="006D73A2"/>
    <w:rsid w:val="00722FA8"/>
    <w:rsid w:val="00767E50"/>
    <w:rsid w:val="007A0CFB"/>
    <w:rsid w:val="007D0309"/>
    <w:rsid w:val="00820375"/>
    <w:rsid w:val="00826848"/>
    <w:rsid w:val="00882AF0"/>
    <w:rsid w:val="008C7F4C"/>
    <w:rsid w:val="008E59C1"/>
    <w:rsid w:val="008F2F09"/>
    <w:rsid w:val="009153BC"/>
    <w:rsid w:val="009308F8"/>
    <w:rsid w:val="00934928"/>
    <w:rsid w:val="009A4442"/>
    <w:rsid w:val="009C601F"/>
    <w:rsid w:val="00A15C6C"/>
    <w:rsid w:val="00AA24ED"/>
    <w:rsid w:val="00AC5BFB"/>
    <w:rsid w:val="00B36FE7"/>
    <w:rsid w:val="00B65F5B"/>
    <w:rsid w:val="00B66FAF"/>
    <w:rsid w:val="00BC51A2"/>
    <w:rsid w:val="00BC6BCA"/>
    <w:rsid w:val="00BD6F9B"/>
    <w:rsid w:val="00BE03C6"/>
    <w:rsid w:val="00BE321E"/>
    <w:rsid w:val="00C114E5"/>
    <w:rsid w:val="00C25867"/>
    <w:rsid w:val="00C8443A"/>
    <w:rsid w:val="00C87821"/>
    <w:rsid w:val="00CB5BD7"/>
    <w:rsid w:val="00CC08F4"/>
    <w:rsid w:val="00CD54A9"/>
    <w:rsid w:val="00D30594"/>
    <w:rsid w:val="00D34C16"/>
    <w:rsid w:val="00D51553"/>
    <w:rsid w:val="00D57FDA"/>
    <w:rsid w:val="00D640CC"/>
    <w:rsid w:val="00D66081"/>
    <w:rsid w:val="00D673E2"/>
    <w:rsid w:val="00DD214E"/>
    <w:rsid w:val="00DF5497"/>
    <w:rsid w:val="00E11DA4"/>
    <w:rsid w:val="00E61C7A"/>
    <w:rsid w:val="00E7243D"/>
    <w:rsid w:val="00E933FE"/>
    <w:rsid w:val="00ED1D33"/>
    <w:rsid w:val="00EE1EFF"/>
    <w:rsid w:val="00EF77A1"/>
    <w:rsid w:val="00F42FEC"/>
    <w:rsid w:val="00F47C2A"/>
    <w:rsid w:val="00F52670"/>
    <w:rsid w:val="00FB7EFB"/>
    <w:rsid w:val="00FD643A"/>
    <w:rsid w:val="00FE350B"/>
    <w:rsid w:val="00FE365E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24EE9"/>
  <w15:docId w15:val="{415557CA-881C-4172-AAB6-5AE11443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D5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30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Tonya Gipson</cp:lastModifiedBy>
  <cp:revision>2</cp:revision>
  <cp:lastPrinted>2021-10-11T19:31:00Z</cp:lastPrinted>
  <dcterms:created xsi:type="dcterms:W3CDTF">2022-12-21T19:23:00Z</dcterms:created>
  <dcterms:modified xsi:type="dcterms:W3CDTF">2022-12-21T19:23:00Z</dcterms:modified>
</cp:coreProperties>
</file>